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75F" w:rsidRPr="0033514A" w:rsidRDefault="000F575F" w:rsidP="000F575F">
      <w:pPr>
        <w:pStyle w:val="a3"/>
        <w:spacing w:after="0" w:line="240" w:lineRule="auto"/>
        <w:jc w:val="center"/>
        <w:rPr>
          <w:rFonts w:ascii="Royal Times New Roman" w:hAnsi="Royal Times New Roman"/>
          <w:sz w:val="28"/>
          <w:szCs w:val="28"/>
        </w:rPr>
      </w:pPr>
      <w:r w:rsidRPr="0033514A">
        <w:rPr>
          <w:rFonts w:ascii="Royal Times New Roman" w:hAnsi="Royal Times New Roman"/>
          <w:sz w:val="28"/>
          <w:szCs w:val="28"/>
        </w:rPr>
        <w:t>Бюллетень «Новые поступления»</w:t>
      </w:r>
    </w:p>
    <w:p w:rsidR="000F575F" w:rsidRDefault="000F575F" w:rsidP="000F575F">
      <w:pPr>
        <w:pStyle w:val="a3"/>
        <w:spacing w:after="0" w:line="240" w:lineRule="auto"/>
        <w:ind w:hanging="294"/>
        <w:jc w:val="center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>апрель</w:t>
      </w:r>
      <w:r>
        <w:rPr>
          <w:rFonts w:ascii="Royal Times New Roman" w:hAnsi="Royal Times New Roman"/>
          <w:sz w:val="28"/>
          <w:szCs w:val="28"/>
        </w:rPr>
        <w:t>-</w:t>
      </w:r>
      <w:r>
        <w:rPr>
          <w:rFonts w:ascii="Royal Times New Roman" w:hAnsi="Royal Times New Roman"/>
          <w:sz w:val="28"/>
          <w:szCs w:val="28"/>
        </w:rPr>
        <w:t xml:space="preserve">июнь </w:t>
      </w:r>
      <w:r>
        <w:rPr>
          <w:rFonts w:ascii="Royal Times New Roman" w:hAnsi="Royal Times New Roman"/>
          <w:sz w:val="28"/>
          <w:szCs w:val="28"/>
        </w:rPr>
        <w:t>2026 г.</w:t>
      </w:r>
    </w:p>
    <w:p w:rsidR="000F575F" w:rsidRPr="0033514A" w:rsidRDefault="000F575F" w:rsidP="000F575F">
      <w:pPr>
        <w:pStyle w:val="a3"/>
        <w:spacing w:after="0" w:line="240" w:lineRule="auto"/>
        <w:rPr>
          <w:rFonts w:ascii="Royal Times New Roman" w:hAnsi="Royal Times New Roman"/>
          <w:sz w:val="28"/>
          <w:szCs w:val="28"/>
        </w:rPr>
      </w:pPr>
    </w:p>
    <w:p w:rsidR="000F575F" w:rsidRPr="0033514A" w:rsidRDefault="000F575F" w:rsidP="000F575F">
      <w:pPr>
        <w:pStyle w:val="a3"/>
        <w:spacing w:after="0" w:line="240" w:lineRule="auto"/>
        <w:rPr>
          <w:rFonts w:ascii="Royal Times New Roman" w:hAnsi="Royal Times New Roman"/>
          <w:sz w:val="28"/>
          <w:szCs w:val="28"/>
        </w:rPr>
      </w:pPr>
    </w:p>
    <w:p w:rsidR="000F575F" w:rsidRPr="0033514A" w:rsidRDefault="000F575F" w:rsidP="000F575F">
      <w:pPr>
        <w:pStyle w:val="a3"/>
        <w:spacing w:after="0" w:line="240" w:lineRule="auto"/>
        <w:ind w:firstLine="696"/>
        <w:jc w:val="both"/>
        <w:rPr>
          <w:rFonts w:ascii="Royal Times New Roman" w:hAnsi="Royal Times New Roman"/>
          <w:sz w:val="28"/>
          <w:szCs w:val="28"/>
        </w:rPr>
      </w:pPr>
      <w:r w:rsidRPr="0033514A">
        <w:rPr>
          <w:rFonts w:ascii="Royal Times New Roman" w:hAnsi="Royal Times New Roman"/>
          <w:sz w:val="28"/>
          <w:szCs w:val="28"/>
        </w:rPr>
        <w:t>Предлагаем Вашему вниманию информацию о новых поступлениях, пополнивших фонды нашей библиотеки.</w:t>
      </w:r>
    </w:p>
    <w:p w:rsidR="000F575F" w:rsidRDefault="000F575F" w:rsidP="000F575F">
      <w:pPr>
        <w:pStyle w:val="a3"/>
        <w:spacing w:after="0" w:line="240" w:lineRule="auto"/>
        <w:ind w:firstLine="696"/>
        <w:jc w:val="both"/>
        <w:rPr>
          <w:rFonts w:ascii="Royal Times New Roman" w:hAnsi="Royal Times New Roman"/>
          <w:sz w:val="28"/>
          <w:szCs w:val="28"/>
        </w:rPr>
      </w:pPr>
      <w:r w:rsidRPr="0033514A">
        <w:rPr>
          <w:rFonts w:ascii="Royal Times New Roman" w:hAnsi="Royal Times New Roman"/>
          <w:sz w:val="28"/>
          <w:szCs w:val="28"/>
        </w:rPr>
        <w:t>Данные о каждом издании содержат его полное библиографическое описание.</w:t>
      </w:r>
    </w:p>
    <w:p w:rsidR="006754E3" w:rsidRDefault="006754E3" w:rsidP="00675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6754E3" w:rsidRPr="006754E3" w:rsidRDefault="006754E3" w:rsidP="006754E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54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ПРОМЫШЛЕННЫЙ сортимент винограда </w:t>
      </w:r>
      <w:proofErr w:type="gramStart"/>
      <w:r w:rsidRPr="006754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Кубани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Куб. гос.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ун-т; Д. Е.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Хлевный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П. П.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Радчевский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 А. Черкунов [и др.] . - 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2025. - 102 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ил. - ISBN 978-5-907976-60-3 : 149р.61к.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4E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634.8(075) - П 814</w:t>
      </w:r>
    </w:p>
    <w:p w:rsidR="006754E3" w:rsidRPr="006754E3" w:rsidRDefault="006754E3" w:rsidP="006754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54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РОССЕЛЬХОЗНАДЗОР на подконтрольных </w:t>
      </w:r>
      <w:proofErr w:type="gramStart"/>
      <w:r w:rsidRPr="006754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объектах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Куб. гос.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ун-т; Н. Н. Бондаренко, Н. В. Меренкова, И. А. Романенко [и др.]. - 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- 114 с. - ISBN 978-5-907976-76-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253р.37к.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4E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619(075) - Р 76</w:t>
      </w:r>
    </w:p>
    <w:p w:rsidR="006754E3" w:rsidRPr="006754E3" w:rsidRDefault="006754E3" w:rsidP="006754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54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УСЕНКО А. С.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Методика расследования незаконного участия должностных лиц в предпринимательской 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деятельности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А. С. УСЕНКО ; Куб. гос.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ун-т; под общ. ред. С. А.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Куемжиевой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- 151 с. - ISBN 978-5-907977-64-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582р.48к. 240р.82к.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4E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343 - У 745</w:t>
      </w:r>
    </w:p>
    <w:p w:rsidR="006754E3" w:rsidRPr="006754E3" w:rsidRDefault="006754E3" w:rsidP="006754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54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ШВЕЦ С. В.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Языковые явления в 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праве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С. В. ШВЕЦ ; Куб. гос.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- 98 с. - ISBN 978-5-907976-24-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483р.72к. 199р.99к.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4E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340 - Ш 35</w:t>
      </w:r>
    </w:p>
    <w:p w:rsidR="006754E3" w:rsidRPr="006754E3" w:rsidRDefault="006754E3" w:rsidP="006754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54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АПРЕЛЬСКИЕ научные чтения имени профессора Л. Т. </w:t>
      </w:r>
      <w:proofErr w:type="gramStart"/>
      <w:r w:rsidRPr="006754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Гиляровской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Сб. науч. ст. ХIV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Междунар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науч.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(Воронеж, 25 апр. 2025 г.). В 2 т. Т. 1.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14 / Воронеж. гос. ун-т; под ред. Н. Г. Сапожниковой [и др.]. - 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Воронеж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ВГУ, 2025. - 392 с. - ISBN 978-5-9273-4239-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4E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657.22 - А 771</w:t>
      </w:r>
    </w:p>
    <w:p w:rsidR="006754E3" w:rsidRPr="006754E3" w:rsidRDefault="006754E3" w:rsidP="006754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54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ПАВЛЕНКО Ю. Н.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Бухгалтерский учет в 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банках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Ю. Н. ПАВЛЕНКО, Ж. В.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Дегальцева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- 161 с. - ISBN 978-5-907976-75-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385р.53к.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4E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657.1(075) - П 12</w:t>
      </w:r>
    </w:p>
    <w:p w:rsidR="006754E3" w:rsidRPr="006754E3" w:rsidRDefault="006754E3" w:rsidP="006754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54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ГИДРОТЕХНИЧЕСКИЕ </w:t>
      </w:r>
      <w:proofErr w:type="gramStart"/>
      <w:r w:rsidRPr="006754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сооружения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Куб. гос.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ун-т; М. А.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Бандурин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И. А. Приходько, Е. Ф.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Чебанова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[и др.]. - 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КубГАУ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- 384 с. - ISBN 978-5-907817-85-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845р.56к.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4E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627(075) - Г 464</w:t>
      </w:r>
    </w:p>
    <w:p w:rsidR="006754E3" w:rsidRPr="006754E3" w:rsidRDefault="006754E3" w:rsidP="006754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54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КУХАРЕНКО А. А.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Направления повышения конкурентоспособности 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фирмы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А. А. КУХАРЕНКО ; Куб. гос.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- 102 с. - ISBN 978-5-907816-97-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316р.74к.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4E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339.1 - К 957</w:t>
      </w:r>
    </w:p>
    <w:p w:rsidR="006754E3" w:rsidRPr="006754E3" w:rsidRDefault="006754E3" w:rsidP="006754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54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ЦАЦЕНКО Л. В.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История 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науки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Л. В. ЦАЦЕНКО ; Куб. гос.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- 149 с. - ISBN 978-5-907976-08-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691р.56к. 50р.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4E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001(091)(075) - Ц 24</w:t>
      </w:r>
    </w:p>
    <w:p w:rsidR="006754E3" w:rsidRPr="006754E3" w:rsidRDefault="006754E3" w:rsidP="006754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54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КРУГЛЯК З. И.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Налоговый учет и 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отчетность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З. И. КРУГЛЯК, М. В.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Калинская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ИНФРА- М, 2024. - 416 с. - (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Высш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образование -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Специалитет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- znanium.com электронно-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библиотеч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система. - ISBN 978-5-16-018331-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4E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336.2(075) - К 84</w:t>
      </w:r>
    </w:p>
    <w:p w:rsidR="006754E3" w:rsidRPr="006754E3" w:rsidRDefault="006754E3" w:rsidP="006754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54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ВАСИЛЬЕВА Н. К.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Инвестиционный 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Н. К. ВАСИЛЬЕВА, И. А. Бурса, О. В.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Тахумова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- 188 с. - ISBN 978-5-00238-132-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4E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330.3(075) - В 191</w:t>
      </w:r>
    </w:p>
    <w:p w:rsidR="006754E3" w:rsidRPr="006754E3" w:rsidRDefault="006754E3" w:rsidP="006754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54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БУРСА И. А.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Инвестиционный анализ и финансовое моделирование 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бизнеса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И. А. БУРСА, О. В.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Тахумова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. - 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- 123 с. - ISBN 978-5-00238-270-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4E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330.3(075) - Б 916</w:t>
      </w:r>
    </w:p>
    <w:p w:rsidR="006754E3" w:rsidRPr="006754E3" w:rsidRDefault="006754E3" w:rsidP="006754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54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БАРАНОВСКАЯ Т. П.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Информационные технологии в 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управлении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Т. П. БАРАНОВСКАЯ, О. В.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Тахумова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. - 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- 105 с. - ISBN 978-5-908067-99-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279р.01к. 50р.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4E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681.142(075) - Б 242</w:t>
      </w:r>
    </w:p>
    <w:p w:rsidR="006754E3" w:rsidRPr="006754E3" w:rsidRDefault="006754E3" w:rsidP="006754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54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ЦАЦЕНКО Л. В.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Биоэтика. Правовое регулирование в сфере биологии и сельского 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хозяйства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Л. В. ЦАЦЕНКО ; Куб. гос.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. - 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- 90 с. - ISBN 978-5-907976-50-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592р.87к. 50р.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4E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17(075) - Ц 24</w:t>
      </w:r>
    </w:p>
    <w:p w:rsidR="006754E3" w:rsidRPr="006754E3" w:rsidRDefault="006754E3" w:rsidP="006754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54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СИСТЕМА менеджмента безопасности пищевой </w:t>
      </w:r>
      <w:proofErr w:type="gramStart"/>
      <w:r w:rsidRPr="006754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продукции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Куб. гос.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А. А.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Варивода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Г.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Кощаев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И. В. Соболь, Н. В.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Кенийз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- 306 с. - ISBN 978-5-907758-13-</w:t>
      </w:r>
      <w:proofErr w:type="gramStart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:</w:t>
      </w:r>
      <w:proofErr w:type="gramEnd"/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790р.57к. 50р.</w:t>
      </w:r>
      <w:r w:rsidRPr="006754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4E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664(075) - С 409</w:t>
      </w:r>
    </w:p>
    <w:p w:rsidR="00206B8C" w:rsidRPr="00206B8C" w:rsidRDefault="00206B8C" w:rsidP="00206B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6B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КОСЯНОК Н. Е.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Неорганическая и аналитическая 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химия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Н. Е. КОСЯНОК, 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Е. А.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Кайгородова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. - 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- 141 с. - ISBN 978-5-907976-81-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135р.86к.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06B8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546(075) - К 729</w:t>
      </w:r>
    </w:p>
    <w:p w:rsidR="00206B8C" w:rsidRPr="00206B8C" w:rsidRDefault="00206B8C" w:rsidP="00206B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6B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БЕЛКИНА Е. Н.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Управление государственными и муниципальными 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закупками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Е. Н. БЕЛКИНА, Е. А. Горлова, М. В. Зайцева ; Куб. гос.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- 123 с. - ISBN 978-5-907817-67-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367р.66к. 171р.41к.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06B8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351(075) - Б 433</w:t>
      </w:r>
    </w:p>
    <w:p w:rsidR="00206B8C" w:rsidRPr="00206B8C" w:rsidRDefault="00206B8C" w:rsidP="00206B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6B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КАЙГОРОДОВА Е. А.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Химический эксперимент в аграрном 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вузе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Е. А. КАЙГОРОДОВА, Е. К. Яблонская ; Куб. гос.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- 130 с. - ISBN 978-5-907907-91-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667р.79к. 276р.09к.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06B8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542(075) - К 159</w:t>
      </w:r>
    </w:p>
    <w:p w:rsidR="00206B8C" w:rsidRPr="00206B8C" w:rsidRDefault="00206B8C" w:rsidP="00206B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6B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МЯТЛИКОВЫЕ травы: </w:t>
      </w:r>
      <w:proofErr w:type="spellStart"/>
      <w:r w:rsidRPr="00206B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морфобиологические</w:t>
      </w:r>
      <w:proofErr w:type="spellEnd"/>
      <w:r w:rsidRPr="00206B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особенности и технологии </w:t>
      </w:r>
      <w:proofErr w:type="gramStart"/>
      <w:r w:rsidRPr="00206B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возделывания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Куб. гос.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ун-т; А. В.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Загорулько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М. Кравцов, Т. Я. Бровкина, И. С.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Сысенко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- 222 с. - ISBN 978-5-907907-72-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452р.62к.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06B8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633.2(075) - М 997</w:t>
      </w:r>
    </w:p>
    <w:p w:rsidR="00206B8C" w:rsidRPr="00206B8C" w:rsidRDefault="00206B8C" w:rsidP="00206B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6B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ХАРЧЕНКО С. Н.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Электротехнологии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АПК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С. Н. ХАРЧЕНКО, А. А.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Кумейко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- 85 с. - ISBN 978-5-908068-60-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231р.23к.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06B8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631.371(075) - Х 227</w:t>
      </w:r>
    </w:p>
    <w:p w:rsidR="00206B8C" w:rsidRPr="00206B8C" w:rsidRDefault="00206B8C" w:rsidP="00206B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6B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ШЕУДЖЕН А. Х.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Дмитрий Николаевич Прянишников: гений агрохимии и его 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наследие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А. Х. ШЕУДЖЕН ; Куб. гос.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ун-т,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науч. центр риса. - 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Майкоп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Полиграф-Юг, 2026. - 199 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фот. - ISBN 978-5-7992-1240-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06B8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631.8(092) - Ш 529</w:t>
      </w:r>
    </w:p>
    <w:p w:rsidR="00206B8C" w:rsidRPr="00206B8C" w:rsidRDefault="00206B8C" w:rsidP="00206B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6B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БАРСУКОВА Г. Н.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История развития земельно-имущественных 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отношений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Г. Н. БАРСУКОВА, К. А. Юрченко, Н. М.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Радчевский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. - 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- 245 с. - ISBN 978-5-908067-27-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466р.11к. 192р.71к.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06B8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63(091)(075) - Б 261</w:t>
      </w:r>
    </w:p>
    <w:p w:rsidR="00206B8C" w:rsidRPr="00206B8C" w:rsidRDefault="00206B8C" w:rsidP="00206B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6B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ЮДИНА Е. М.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Современные проблемы науки и производства в </w:t>
      </w:r>
      <w:proofErr w:type="spellStart"/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агроинженерии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Е. М. ЮДИНА, М. Р. Кадыров ; Куб. гос.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- 104 с. - ISBN 978-5-908067-39-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210р.70к. 50р.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06B8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631.3(075) - Ю 163</w:t>
      </w:r>
    </w:p>
    <w:p w:rsidR="00206B8C" w:rsidRPr="00206B8C" w:rsidRDefault="00206B8C" w:rsidP="00206B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6B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БУНТОВСКИЙ С. Ю.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Этика государственной и муниципальной 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службы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С. Ю. БУНТОВСКИЙ ; Куб. гос.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2025. - 101 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с. - ISBN 978-5-907977-34-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220р.21к. 91р.04к.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06B8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17(075) - Б 911</w:t>
      </w:r>
    </w:p>
    <w:p w:rsidR="00206B8C" w:rsidRPr="00206B8C" w:rsidRDefault="00206B8C" w:rsidP="00206B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6B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ЗАЙЦЕВА М. В.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Устойчивое развитие сельских территорий Краснодарского </w:t>
      </w:r>
      <w:proofErr w:type="spellStart"/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края:социально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-экономические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пространственные аспекты : монография / М. В. ЗАЙЦЕВА, Е. А. Горлова ; Куб. гос.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- 95 с. - ISBN 978-5-907976-91-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199р.60к. 82р.52к.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06B8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332.1 - З-177</w:t>
      </w:r>
    </w:p>
    <w:p w:rsidR="00206B8C" w:rsidRPr="00206B8C" w:rsidRDefault="00206B8C" w:rsidP="00206B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6B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НАСОСНЫЕ станции систем водоснабжения и </w:t>
      </w:r>
      <w:proofErr w:type="gramStart"/>
      <w:r w:rsidRPr="00206B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водоотведения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Куб. гос.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ун-т; В. В.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Ванжа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К. Семерджян, В. И. Орехова, М. С. Карпенко. - 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- 228 с. - ISBN 978-5-907907-74-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424р.23к.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06B8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628.12(075) - Н 316</w:t>
      </w:r>
    </w:p>
    <w:p w:rsidR="00206B8C" w:rsidRPr="00206B8C" w:rsidRDefault="00206B8C" w:rsidP="00206B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6B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ПЕДАГОГИЧЕСКИЕ технологии в </w:t>
      </w:r>
      <w:proofErr w:type="gramStart"/>
      <w:r w:rsidRPr="00206B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образовании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Л. Д. Столяренко, С. И. Самыгин, В. В. 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Шалин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[и др.], под ред. С. И. Самыгина. - Ростов н/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Феникс, 2026. - 318 с. - (Сер. "</w:t>
      </w:r>
      <w:proofErr w:type="spell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Высш</w:t>
      </w:r>
      <w:proofErr w:type="spell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образование"). - ISBN 978-5222-46068-</w:t>
      </w:r>
      <w:proofErr w:type="gramStart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206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06B8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371(075) - П 24</w:t>
      </w:r>
    </w:p>
    <w:p w:rsidR="00235427" w:rsidRPr="00235427" w:rsidRDefault="00235427" w:rsidP="002354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54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САМЫГИН С. И.</w:t>
      </w:r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Психологические основы дошкольного </w:t>
      </w:r>
      <w:proofErr w:type="gramStart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образования :</w:t>
      </w:r>
      <w:proofErr w:type="gramEnd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С. И. САМЫГИН, Л. Д. Столяренко, В. В. </w:t>
      </w:r>
      <w:proofErr w:type="spellStart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Шалин</w:t>
      </w:r>
      <w:proofErr w:type="spellEnd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</w:t>
      </w:r>
      <w:proofErr w:type="gramStart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РУСАЙНС, 2024. - 381 с. - ISBN 978-5-466-08283-</w:t>
      </w:r>
      <w:proofErr w:type="gramStart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354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373 - С 179</w:t>
      </w:r>
    </w:p>
    <w:p w:rsidR="00235427" w:rsidRPr="00235427" w:rsidRDefault="00235427" w:rsidP="002354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54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ДРАГУЛЕНКО В. В.</w:t>
      </w:r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Совершенствование устройства для обмолота </w:t>
      </w:r>
      <w:proofErr w:type="gramStart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люцерны :</w:t>
      </w:r>
      <w:proofErr w:type="gramEnd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В. В. ДРАГУЛЕНКО, В. С. Курасов ; Куб. гос. </w:t>
      </w:r>
      <w:proofErr w:type="spellStart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- 87 с. - ISBN 978-5-907976-35-</w:t>
      </w:r>
      <w:proofErr w:type="gramStart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:</w:t>
      </w:r>
      <w:proofErr w:type="gramEnd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617р.96к.</w:t>
      </w:r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354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631.361 - Д 721</w:t>
      </w:r>
    </w:p>
    <w:p w:rsidR="00235427" w:rsidRPr="00235427" w:rsidRDefault="00235427" w:rsidP="002354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54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ШЕВЧЕНКО Ю. С.</w:t>
      </w:r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Система оценки финансовых результатов деятельности сельскохозяйственных организаций Краснодарского </w:t>
      </w:r>
      <w:proofErr w:type="gramStart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края :</w:t>
      </w:r>
      <w:proofErr w:type="gramEnd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Ю. С. ШЕВЧЕНКО ; Куб. гос. </w:t>
      </w:r>
      <w:proofErr w:type="spellStart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- 85 с. - ISBN 978-5-907906-59-</w:t>
      </w:r>
      <w:proofErr w:type="gramStart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228р.07к. 106р.33к.</w:t>
      </w:r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354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333.08 - Ш 379</w:t>
      </w:r>
    </w:p>
    <w:p w:rsidR="00235427" w:rsidRPr="00235427" w:rsidRDefault="00235427" w:rsidP="002354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54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ФАЛИНА Н. В.</w:t>
      </w:r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Оценка финансовых </w:t>
      </w:r>
      <w:proofErr w:type="gramStart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активов :</w:t>
      </w:r>
      <w:proofErr w:type="gramEnd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Н. В. ФАЛИНА, А. В. Захарян ; Куб. гос. </w:t>
      </w:r>
      <w:proofErr w:type="spellStart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- 92 с. - ISBN 978-5-907976-78-</w:t>
      </w:r>
      <w:proofErr w:type="gramStart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219р.05к. 90р.57к.</w:t>
      </w:r>
      <w:r w:rsidRPr="002354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354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336.7(075) - Ф 191</w:t>
      </w:r>
    </w:p>
    <w:p w:rsidR="00E763DC" w:rsidRPr="00E763DC" w:rsidRDefault="00E763DC" w:rsidP="00E763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63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КОКОВИХИН С. В.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Цифровые сервисы в 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растениеводстве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С. В. КОКОВИХИН, Т. В.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Логойда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Е. С. Бойко ; Куб. гос.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- 158 с. - ISBN 978-5-908067-00-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647р.05к. 267р.52к.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763D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633(075) - К 597</w:t>
      </w:r>
    </w:p>
    <w:p w:rsidR="00E763DC" w:rsidRPr="00E763DC" w:rsidRDefault="00E763DC" w:rsidP="00E763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63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АНТРОПОЛОГИЯ - система наук о </w:t>
      </w:r>
      <w:proofErr w:type="gramStart"/>
      <w:r w:rsidRPr="00E763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человеке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Л. Д. Столяренко, С. И.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Смыгин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 В.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Шалин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[и др.] . - 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РУСАЙНС, 2025. - 368 с. - ISBN 978-5-466-08527-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763D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572(075) - А 728</w:t>
      </w:r>
    </w:p>
    <w:p w:rsidR="00E763DC" w:rsidRPr="00E763DC" w:rsidRDefault="00E763DC" w:rsidP="00E763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63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КАЙГОРОДОВА Е. А.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Физико-химические методы анализа в 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экологии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Е. А. КАЙГОРОДОВА, Н. Е.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Косянок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- 165 с. - ISBN 978-5-908068-62-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338р.48к. 139р.95к.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763D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543.4(075) - К 159</w:t>
      </w:r>
    </w:p>
    <w:p w:rsidR="00E763DC" w:rsidRPr="00E763DC" w:rsidRDefault="00E763DC" w:rsidP="00E763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63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СИРИЦА И. В.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Лестница в небо Вячеслава Ткачёва. Исповедь белого генерала / И. В. СИРИЦА. - 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Традиция, 2025. - 617 с. ил., фот. - ISBN 978-5-91883-574-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763D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947 - С 402</w:t>
      </w:r>
    </w:p>
    <w:p w:rsidR="00E763DC" w:rsidRPr="00E763DC" w:rsidRDefault="00E763DC" w:rsidP="00E763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63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ЭКОНОМИЧЕСКИЙ анализ в условиях </w:t>
      </w:r>
      <w:proofErr w:type="spellStart"/>
      <w:r w:rsidRPr="00E763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цифровизации</w:t>
      </w:r>
      <w:proofErr w:type="spellEnd"/>
      <w:r w:rsidRPr="00E763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: мировые тенденции и практические </w:t>
      </w:r>
      <w:proofErr w:type="gramStart"/>
      <w:r w:rsidRPr="00E763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решения 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сб. ст.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Всерос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науч.-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Куб. гос.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ун-та / Куб. гос.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ун-т, Каф. систем. анализа и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обраб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Каф.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анализа, сост. Н. К. Васильева, И. А. Бурса. - 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- 178 с. - ISBN 978-5-00238-082-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763D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338.2 - Э 401</w:t>
      </w:r>
    </w:p>
    <w:p w:rsidR="00E763DC" w:rsidRPr="00E763DC" w:rsidRDefault="00E763DC" w:rsidP="00E763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63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ПРИХОДЬКО И. А.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Инновационные технологии проектирования, строительства и реконструкции природно-техногенных 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комплексов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И. А. ПРИХОДЬКО, А. П.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Хаджиди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- 183 с. - ISBN 978-5-907906-29-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406р.69к.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763D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626.8(075) - П 775</w:t>
      </w:r>
    </w:p>
    <w:p w:rsidR="00E763DC" w:rsidRPr="00E763DC" w:rsidRDefault="00E763DC" w:rsidP="00E763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63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ШЕВЧЕНКО О. П.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Контроль и надзор в системе государственного, муниципального 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управления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О. П. ШЕВЧЕНКО, О. Н.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Кобцева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. - 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- 76 с. - ISBN 978-5-907976-84-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178р.09к.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763D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351(075) - Ш 379</w:t>
      </w:r>
    </w:p>
    <w:p w:rsidR="00E763DC" w:rsidRPr="00E763DC" w:rsidRDefault="00E763DC" w:rsidP="00E763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63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ЮТКЕВИЧ Е. А.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Правовой статус государственных органов Краснодарского 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края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Е. А. ЮТКЕВИЧ ; Куб. гос.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- 78 с. - ISBN 978-5-908068-41-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158р.79к.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763D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342.5(075) - Ю 923</w:t>
      </w:r>
    </w:p>
    <w:p w:rsidR="00E763DC" w:rsidRPr="00E763DC" w:rsidRDefault="00E763DC" w:rsidP="00E763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63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ОСНОВНЫЕ инструменты эффективного управления расходами регионального </w:t>
      </w:r>
      <w:proofErr w:type="gramStart"/>
      <w:r w:rsidRPr="00E763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бюджета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Куб. гос.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ун-т; О. А. Черная, А. В. Захарян, О. А. Герасименко, О. В. Назарова. - 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- 83 с. - ISBN 978-5-908068-07-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100р.96к. 244р.20к.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763D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336.1 - О-752</w:t>
      </w:r>
    </w:p>
    <w:p w:rsidR="00E763DC" w:rsidRPr="00E763DC" w:rsidRDefault="00E763DC" w:rsidP="00E763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63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ТЮПАКОВА Н. Н.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Методология применения налогового инструментария в стимулировании экономического роста в различных секторах 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экономики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Н. Н. ТЮПАКОВА, О. Ф.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Бочарова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КубГАУ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- 82 с. - ISBN 978-5-908067-81-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167р.71к.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763D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336.2 - Т 984</w:t>
      </w:r>
    </w:p>
    <w:p w:rsidR="00E763DC" w:rsidRPr="00E763DC" w:rsidRDefault="00E763DC" w:rsidP="00E763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63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АВТОМАТИЗАЦИЯ технологических </w:t>
      </w:r>
      <w:proofErr w:type="gramStart"/>
      <w:r w:rsidRPr="00E763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процессов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Куб. гос.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ун-т, С. А. Николаенко, Д. С.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Цокур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Д. П. Харченко, Е. С.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Цокур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- 96 с. - ISBN 978-5-908067-84-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263р.22к.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763D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62-52(075) - А 224</w:t>
      </w:r>
    </w:p>
    <w:p w:rsidR="00E763DC" w:rsidRPr="00E763DC" w:rsidRDefault="00E763DC" w:rsidP="00E763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63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ЖАБЧИК С. В.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Участие кубанцев в военных событиях на Балканах в ХIХ 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С. В. ЖАБЧИК ; Куб. гос.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2025. - 85с. - ISBN 978-5-907976-34-</w:t>
      </w:r>
      <w:proofErr w:type="gramStart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442р.43к.</w:t>
      </w:r>
      <w:r w:rsidRPr="00E76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763D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947 - Ж 128</w:t>
      </w:r>
    </w:p>
    <w:p w:rsidR="006754E3" w:rsidRPr="006754E3" w:rsidRDefault="006754E3" w:rsidP="00E763D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7186B" w:rsidRDefault="00C7186B"/>
    <w:sectPr w:rsidR="00C71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yal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68BF"/>
    <w:multiLevelType w:val="multilevel"/>
    <w:tmpl w:val="5810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E2031"/>
    <w:multiLevelType w:val="multilevel"/>
    <w:tmpl w:val="6C684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C46A6"/>
    <w:multiLevelType w:val="multilevel"/>
    <w:tmpl w:val="1BA6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F4086"/>
    <w:multiLevelType w:val="multilevel"/>
    <w:tmpl w:val="0CF68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8437F"/>
    <w:multiLevelType w:val="multilevel"/>
    <w:tmpl w:val="4DE6C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F417D"/>
    <w:multiLevelType w:val="multilevel"/>
    <w:tmpl w:val="25C69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31480"/>
    <w:multiLevelType w:val="multilevel"/>
    <w:tmpl w:val="2C5E5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5C48DC"/>
    <w:multiLevelType w:val="multilevel"/>
    <w:tmpl w:val="E9146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E83D0C"/>
    <w:multiLevelType w:val="multilevel"/>
    <w:tmpl w:val="5CB06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226661"/>
    <w:multiLevelType w:val="hybridMultilevel"/>
    <w:tmpl w:val="D5EA12F8"/>
    <w:lvl w:ilvl="0" w:tplc="372A9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057A2"/>
    <w:multiLevelType w:val="multilevel"/>
    <w:tmpl w:val="740C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F8702A"/>
    <w:multiLevelType w:val="multilevel"/>
    <w:tmpl w:val="9F6C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376459"/>
    <w:multiLevelType w:val="multilevel"/>
    <w:tmpl w:val="FE98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6A18B7"/>
    <w:multiLevelType w:val="multilevel"/>
    <w:tmpl w:val="99C6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A70CC7"/>
    <w:multiLevelType w:val="multilevel"/>
    <w:tmpl w:val="AB10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4650F9"/>
    <w:multiLevelType w:val="multilevel"/>
    <w:tmpl w:val="6E9CF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C651BC"/>
    <w:multiLevelType w:val="multilevel"/>
    <w:tmpl w:val="C272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E61303"/>
    <w:multiLevelType w:val="multilevel"/>
    <w:tmpl w:val="F92E0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817C69"/>
    <w:multiLevelType w:val="multilevel"/>
    <w:tmpl w:val="1146F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D62746"/>
    <w:multiLevelType w:val="multilevel"/>
    <w:tmpl w:val="B1A69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097B31"/>
    <w:multiLevelType w:val="multilevel"/>
    <w:tmpl w:val="90BC2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5B16F2"/>
    <w:multiLevelType w:val="multilevel"/>
    <w:tmpl w:val="F42E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4346AA"/>
    <w:multiLevelType w:val="multilevel"/>
    <w:tmpl w:val="58A40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DA7C4F"/>
    <w:multiLevelType w:val="multilevel"/>
    <w:tmpl w:val="7DD6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EA4966"/>
    <w:multiLevelType w:val="multilevel"/>
    <w:tmpl w:val="2898C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B374E6"/>
    <w:multiLevelType w:val="multilevel"/>
    <w:tmpl w:val="FDF41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E0476E"/>
    <w:multiLevelType w:val="multilevel"/>
    <w:tmpl w:val="3738C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733BED"/>
    <w:multiLevelType w:val="multilevel"/>
    <w:tmpl w:val="5124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71221C"/>
    <w:multiLevelType w:val="multilevel"/>
    <w:tmpl w:val="AD180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25723A"/>
    <w:multiLevelType w:val="multilevel"/>
    <w:tmpl w:val="EF80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010E53"/>
    <w:multiLevelType w:val="multilevel"/>
    <w:tmpl w:val="6B3C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2B243B"/>
    <w:multiLevelType w:val="multilevel"/>
    <w:tmpl w:val="587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B663EC"/>
    <w:multiLevelType w:val="multilevel"/>
    <w:tmpl w:val="4F3E8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1D6379"/>
    <w:multiLevelType w:val="multilevel"/>
    <w:tmpl w:val="B9D84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34696E"/>
    <w:multiLevelType w:val="multilevel"/>
    <w:tmpl w:val="F4608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B25F1F"/>
    <w:multiLevelType w:val="multilevel"/>
    <w:tmpl w:val="CD34E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274771"/>
    <w:multiLevelType w:val="multilevel"/>
    <w:tmpl w:val="19E26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0636E3"/>
    <w:multiLevelType w:val="multilevel"/>
    <w:tmpl w:val="A3884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B00233"/>
    <w:multiLevelType w:val="multilevel"/>
    <w:tmpl w:val="2E12D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0E0656"/>
    <w:multiLevelType w:val="multilevel"/>
    <w:tmpl w:val="977E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BB4B8D"/>
    <w:multiLevelType w:val="multilevel"/>
    <w:tmpl w:val="6EB80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292F1B"/>
    <w:multiLevelType w:val="multilevel"/>
    <w:tmpl w:val="92F08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EE0A6F"/>
    <w:multiLevelType w:val="multilevel"/>
    <w:tmpl w:val="F36E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F7035F"/>
    <w:multiLevelType w:val="multilevel"/>
    <w:tmpl w:val="093C8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28"/>
  </w:num>
  <w:num w:numId="4">
    <w:abstractNumId w:val="38"/>
  </w:num>
  <w:num w:numId="5">
    <w:abstractNumId w:val="34"/>
  </w:num>
  <w:num w:numId="6">
    <w:abstractNumId w:val="15"/>
  </w:num>
  <w:num w:numId="7">
    <w:abstractNumId w:val="23"/>
  </w:num>
  <w:num w:numId="8">
    <w:abstractNumId w:val="3"/>
  </w:num>
  <w:num w:numId="9">
    <w:abstractNumId w:val="26"/>
  </w:num>
  <w:num w:numId="10">
    <w:abstractNumId w:val="42"/>
  </w:num>
  <w:num w:numId="11">
    <w:abstractNumId w:val="11"/>
  </w:num>
  <w:num w:numId="12">
    <w:abstractNumId w:val="24"/>
  </w:num>
  <w:num w:numId="13">
    <w:abstractNumId w:val="13"/>
  </w:num>
  <w:num w:numId="14">
    <w:abstractNumId w:val="6"/>
  </w:num>
  <w:num w:numId="15">
    <w:abstractNumId w:val="29"/>
  </w:num>
  <w:num w:numId="16">
    <w:abstractNumId w:val="19"/>
  </w:num>
  <w:num w:numId="17">
    <w:abstractNumId w:val="43"/>
  </w:num>
  <w:num w:numId="18">
    <w:abstractNumId w:val="32"/>
  </w:num>
  <w:num w:numId="19">
    <w:abstractNumId w:val="8"/>
  </w:num>
  <w:num w:numId="20">
    <w:abstractNumId w:val="33"/>
  </w:num>
  <w:num w:numId="21">
    <w:abstractNumId w:val="40"/>
  </w:num>
  <w:num w:numId="22">
    <w:abstractNumId w:val="39"/>
  </w:num>
  <w:num w:numId="23">
    <w:abstractNumId w:val="10"/>
  </w:num>
  <w:num w:numId="24">
    <w:abstractNumId w:val="16"/>
  </w:num>
  <w:num w:numId="25">
    <w:abstractNumId w:val="35"/>
  </w:num>
  <w:num w:numId="26">
    <w:abstractNumId w:val="17"/>
  </w:num>
  <w:num w:numId="27">
    <w:abstractNumId w:val="36"/>
  </w:num>
  <w:num w:numId="28">
    <w:abstractNumId w:val="21"/>
  </w:num>
  <w:num w:numId="29">
    <w:abstractNumId w:val="18"/>
  </w:num>
  <w:num w:numId="30">
    <w:abstractNumId w:val="20"/>
  </w:num>
  <w:num w:numId="31">
    <w:abstractNumId w:val="27"/>
  </w:num>
  <w:num w:numId="32">
    <w:abstractNumId w:val="7"/>
  </w:num>
  <w:num w:numId="33">
    <w:abstractNumId w:val="41"/>
  </w:num>
  <w:num w:numId="34">
    <w:abstractNumId w:val="1"/>
  </w:num>
  <w:num w:numId="35">
    <w:abstractNumId w:val="25"/>
  </w:num>
  <w:num w:numId="36">
    <w:abstractNumId w:val="12"/>
  </w:num>
  <w:num w:numId="37">
    <w:abstractNumId w:val="37"/>
  </w:num>
  <w:num w:numId="38">
    <w:abstractNumId w:val="5"/>
  </w:num>
  <w:num w:numId="39">
    <w:abstractNumId w:val="0"/>
  </w:num>
  <w:num w:numId="40">
    <w:abstractNumId w:val="4"/>
  </w:num>
  <w:num w:numId="41">
    <w:abstractNumId w:val="30"/>
  </w:num>
  <w:num w:numId="42">
    <w:abstractNumId w:val="22"/>
  </w:num>
  <w:num w:numId="43">
    <w:abstractNumId w:val="31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E3"/>
    <w:rsid w:val="000F575F"/>
    <w:rsid w:val="00206B8C"/>
    <w:rsid w:val="00235427"/>
    <w:rsid w:val="006754E3"/>
    <w:rsid w:val="00C7186B"/>
    <w:rsid w:val="00E7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E8F59-9105-4C3A-B0BE-2165F7DF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lib00</dc:creator>
  <cp:keywords/>
  <dc:description/>
  <cp:lastModifiedBy>lib00</cp:lastModifiedBy>
  <cp:revision>2</cp:revision>
  <dcterms:created xsi:type="dcterms:W3CDTF">2026-06-17T10:03:00Z</dcterms:created>
  <dcterms:modified xsi:type="dcterms:W3CDTF">2026-06-17T11:31:00Z</dcterms:modified>
</cp:coreProperties>
</file>