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62" w:rsidRPr="007E5462" w:rsidRDefault="007E5462" w:rsidP="007E5462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5BAB4D" wp14:editId="1DC79C4A">
            <wp:simplePos x="0" y="0"/>
            <wp:positionH relativeFrom="column">
              <wp:posOffset>-310515</wp:posOffset>
            </wp:positionH>
            <wp:positionV relativeFrom="paragraph">
              <wp:posOffset>-329565</wp:posOffset>
            </wp:positionV>
            <wp:extent cx="1257300" cy="1187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E5462">
        <w:rPr>
          <w:rFonts w:ascii="Arial" w:hAnsi="Arial" w:cs="Arial"/>
          <w:b/>
          <w:color w:val="007635"/>
          <w:sz w:val="40"/>
          <w:szCs w:val="40"/>
        </w:rPr>
        <w:t>2025-2026 учебный год</w:t>
      </w:r>
    </w:p>
    <w:p w:rsidR="00962CF6" w:rsidRDefault="00962CF6"/>
    <w:p w:rsidR="00A91880" w:rsidRPr="007E5462" w:rsidRDefault="007B677D" w:rsidP="008D20AB">
      <w:pPr>
        <w:jc w:val="center"/>
        <w:rPr>
          <w:rFonts w:ascii="Arial" w:hAnsi="Arial" w:cs="Arial"/>
          <w:b/>
          <w:color w:val="007635"/>
          <w:sz w:val="32"/>
          <w:szCs w:val="32"/>
        </w:rPr>
      </w:pPr>
      <w:r w:rsidRPr="007E5462">
        <w:rPr>
          <w:rFonts w:ascii="Arial" w:hAnsi="Arial" w:cs="Arial"/>
          <w:b/>
          <w:color w:val="007635"/>
          <w:sz w:val="32"/>
          <w:szCs w:val="32"/>
        </w:rPr>
        <w:t xml:space="preserve">ЗАДАНИЯ ЗАОЧНОГО ТУРА ПО ХИМИИ </w:t>
      </w:r>
    </w:p>
    <w:p w:rsidR="00962CF6" w:rsidRPr="007E5462" w:rsidRDefault="00A91880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1.</w:t>
      </w:r>
      <w:r w:rsidR="00962CF6" w:rsidRPr="007E5462">
        <w:rPr>
          <w:rFonts w:ascii="Arial" w:hAnsi="Arial" w:cs="Arial"/>
          <w:sz w:val="28"/>
          <w:szCs w:val="28"/>
        </w:rPr>
        <w:t>Раствор хлорной извести широко используется  дачниками для обеззараживания грунта, борьбы и микроорганизмами и грибками внутри теплицы.</w:t>
      </w:r>
      <w:r w:rsidR="008D20AB" w:rsidRPr="007E5462">
        <w:rPr>
          <w:rFonts w:ascii="Arial" w:hAnsi="Arial" w:cs="Arial"/>
          <w:sz w:val="28"/>
          <w:szCs w:val="28"/>
        </w:rPr>
        <w:t xml:space="preserve"> </w:t>
      </w:r>
      <w:r w:rsidR="00962CF6" w:rsidRPr="007E5462">
        <w:rPr>
          <w:rFonts w:ascii="Arial" w:hAnsi="Arial" w:cs="Arial"/>
          <w:sz w:val="28"/>
          <w:szCs w:val="28"/>
        </w:rPr>
        <w:t>Для этого  теплицы осенью тщательно моют хлорсодержащими растворами, используя резиновые перчатки, средства защиты органов дыхания и защитную одежду.</w:t>
      </w:r>
    </w:p>
    <w:p w:rsidR="00962CF6" w:rsidRPr="007E5462" w:rsidRDefault="00962CF6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Какое вещество является основным действующим в растворе хлорной извести? Напишите его формулу</w:t>
      </w:r>
      <w:r w:rsidR="00A91880" w:rsidRPr="007E5462">
        <w:rPr>
          <w:rFonts w:ascii="Arial" w:hAnsi="Arial" w:cs="Arial"/>
          <w:sz w:val="28"/>
          <w:szCs w:val="28"/>
        </w:rPr>
        <w:t>, уравнения разложения на свету.</w:t>
      </w:r>
    </w:p>
    <w:p w:rsidR="00A91880" w:rsidRPr="007E5462" w:rsidRDefault="00A91880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Рассчитайте, сколько этого вещества нужно взять для приготовления 30 л 0,1М и 20 л 0,5 н растворов.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350782" w:rsidRPr="007E5462" w:rsidRDefault="00350782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2. На занятиях студенты факультета механизации изучали принцип действия свинцового аккумулятора, основанных на реакциях электрохимического разряда и заряда свинца и оксида свинца (</w:t>
      </w:r>
      <w:r w:rsidRPr="007E5462">
        <w:rPr>
          <w:rFonts w:ascii="Arial" w:hAnsi="Arial" w:cs="Arial"/>
          <w:sz w:val="28"/>
          <w:szCs w:val="28"/>
          <w:lang w:val="en-US"/>
        </w:rPr>
        <w:t>IV</w:t>
      </w:r>
      <w:r w:rsidRPr="007E5462">
        <w:rPr>
          <w:rFonts w:ascii="Arial" w:hAnsi="Arial" w:cs="Arial"/>
          <w:sz w:val="28"/>
          <w:szCs w:val="28"/>
        </w:rPr>
        <w:t xml:space="preserve">) в среде серной кислоты. </w:t>
      </w:r>
    </w:p>
    <w:p w:rsidR="008D20AB" w:rsidRPr="007E5462" w:rsidRDefault="00350782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Напишите эти реакции. Рассчитайте массу образовавшегося сульфата свинца (</w:t>
      </w:r>
      <w:r w:rsidRPr="007E5462">
        <w:rPr>
          <w:rFonts w:ascii="Arial" w:hAnsi="Arial" w:cs="Arial"/>
          <w:sz w:val="28"/>
          <w:szCs w:val="28"/>
          <w:lang w:val="en-US"/>
        </w:rPr>
        <w:t>II</w:t>
      </w:r>
      <w:r w:rsidRPr="007E5462">
        <w:rPr>
          <w:rFonts w:ascii="Arial" w:hAnsi="Arial" w:cs="Arial"/>
          <w:sz w:val="28"/>
          <w:szCs w:val="28"/>
        </w:rPr>
        <w:t>), если после заправки аккумулятора 3 л 35%-ной серной кислоты и последующей работе аккумулятора массовая доля кислоты уменьшилась до 20%.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p w:rsidR="00350782" w:rsidRPr="007E5462" w:rsidRDefault="00350782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350782" w:rsidRPr="007E5462" w:rsidRDefault="00D40324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 xml:space="preserve">3. </w:t>
      </w:r>
      <w:r w:rsidR="00567AB5" w:rsidRPr="007E5462">
        <w:rPr>
          <w:rFonts w:ascii="Arial" w:hAnsi="Arial" w:cs="Arial"/>
          <w:sz w:val="28"/>
          <w:szCs w:val="28"/>
        </w:rPr>
        <w:t>В агрономии кальцинированная сода применяется для снижения кислотности почвы</w:t>
      </w:r>
      <w:r w:rsidR="0028775F" w:rsidRPr="007E5462">
        <w:rPr>
          <w:rFonts w:ascii="Arial" w:hAnsi="Arial" w:cs="Arial"/>
          <w:sz w:val="28"/>
          <w:szCs w:val="28"/>
        </w:rPr>
        <w:t>, для обработки растений от вредителей и грибковых заболеваний, в виде мыльного раствора.</w:t>
      </w:r>
    </w:p>
    <w:p w:rsidR="00350782" w:rsidRPr="007E5462" w:rsidRDefault="0028775F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 xml:space="preserve">Кальцинированную соду (кристаллогидрат) массой 300 г растворяли в воде при температуре 20 </w:t>
      </w:r>
      <w:r w:rsidRPr="007E5462">
        <w:rPr>
          <w:rFonts w:ascii="Arial" w:hAnsi="Arial" w:cs="Arial"/>
          <w:sz w:val="28"/>
          <w:szCs w:val="28"/>
          <w:vertAlign w:val="superscript"/>
        </w:rPr>
        <w:t>0</w:t>
      </w:r>
      <w:r w:rsidRPr="007E5462">
        <w:rPr>
          <w:rFonts w:ascii="Arial" w:hAnsi="Arial" w:cs="Arial"/>
          <w:sz w:val="28"/>
          <w:szCs w:val="28"/>
        </w:rPr>
        <w:t>С. Какой минимальной массы воды будет достаточно для растворения этого вещества, если  коэффициент растворимости при данной температуре равен 21,8?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p w:rsidR="00CA6D40" w:rsidRPr="007E5462" w:rsidRDefault="00CA6D40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CA6D40" w:rsidRPr="007E5462" w:rsidRDefault="00CA6D40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 xml:space="preserve">4.  На экскурсии на завод студенты строительного факультета наблюдали процесс изготовления одного из самых востребованных материалов в строительстве. В ванные печи непрерывного действия </w:t>
      </w:r>
      <w:r w:rsidRPr="007E5462">
        <w:rPr>
          <w:rFonts w:ascii="Arial" w:hAnsi="Arial" w:cs="Arial"/>
          <w:sz w:val="28"/>
          <w:szCs w:val="28"/>
        </w:rPr>
        <w:lastRenderedPageBreak/>
        <w:t xml:space="preserve">были загружены три  вида сырья, каждое  в своем составе содержит элемент </w:t>
      </w:r>
      <w:r w:rsidRPr="007E5462">
        <w:rPr>
          <w:rFonts w:ascii="Arial" w:hAnsi="Arial" w:cs="Arial"/>
          <w:sz w:val="28"/>
          <w:szCs w:val="28"/>
          <w:lang w:val="en-US"/>
        </w:rPr>
        <w:t>IV</w:t>
      </w:r>
      <w:r w:rsidRPr="007E5462">
        <w:rPr>
          <w:rFonts w:ascii="Arial" w:hAnsi="Arial" w:cs="Arial"/>
          <w:sz w:val="28"/>
          <w:szCs w:val="28"/>
        </w:rPr>
        <w:t>А группы. Сжиганием горючих газов или с помощью электрической энергии проводят расплавление шихты. При введении калия вместо натрия в состав продукта получают более ценные свойства.</w:t>
      </w:r>
    </w:p>
    <w:p w:rsidR="00CA6D40" w:rsidRPr="007E5462" w:rsidRDefault="00CA6D40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Назовите получаемый продукт, напишите  уравнение реакции технологического процесса его получения.</w:t>
      </w:r>
      <w:r w:rsidR="00F80D8C" w:rsidRPr="007E5462">
        <w:rPr>
          <w:rFonts w:ascii="Arial" w:hAnsi="Arial" w:cs="Arial"/>
          <w:sz w:val="28"/>
          <w:szCs w:val="28"/>
        </w:rPr>
        <w:t xml:space="preserve">   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p w:rsidR="00F80D8C" w:rsidRPr="007E5462" w:rsidRDefault="00F80D8C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F80D8C" w:rsidRPr="007E5462" w:rsidRDefault="00F80D8C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5.  Для уничтожения мхов и лишайников на деревьях садоводы  ранней весной и поздней осенью обрабатывают стволы и ветви плодовых деревьев раствором железного купороса.  Из оставленного на холоду раствора массой 3 кг и массовой долей 30% выпало в осадок 150 г вещества. Какая массовая доля соли осталась в растворе после выпадения осадка?</w:t>
      </w:r>
    </w:p>
    <w:p w:rsidR="007E546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6. Азотсодержащее удобрение, с массовой долей азота 35%, при работе с кислыми почвами, смешивают с известью в соотношении 1:1.</w:t>
      </w: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Что это за удобрение?</w:t>
      </w: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Какое действие на растения оно оказывает?</w:t>
      </w: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Почему существует необходимость смешивать его с известью?</w:t>
      </w: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>Напишите уравнения реакции его взаимодействия с почвенной влагой (молекулярное, полное ионно-молекулярное и сокращенное ионно-молекулярное)</w:t>
      </w:r>
      <w:r w:rsidR="00AC4534" w:rsidRPr="007E5462">
        <w:rPr>
          <w:rFonts w:ascii="Arial" w:hAnsi="Arial" w:cs="Arial"/>
          <w:sz w:val="28"/>
          <w:szCs w:val="28"/>
        </w:rPr>
        <w:t>, и среду раствора</w:t>
      </w:r>
      <w:r w:rsidRPr="007E5462">
        <w:rPr>
          <w:rFonts w:ascii="Arial" w:hAnsi="Arial" w:cs="Arial"/>
          <w:sz w:val="28"/>
          <w:szCs w:val="28"/>
        </w:rPr>
        <w:t>.</w:t>
      </w:r>
    </w:p>
    <w:p w:rsidR="005D7D48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10 баллов</w:t>
      </w:r>
    </w:p>
    <w:p w:rsidR="007E5462" w:rsidRDefault="007E5462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D7D48" w:rsidRPr="007E5462" w:rsidRDefault="005D7D48" w:rsidP="007E5462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7E5462">
        <w:rPr>
          <w:rFonts w:ascii="Arial" w:hAnsi="Arial" w:cs="Arial"/>
          <w:sz w:val="28"/>
          <w:szCs w:val="28"/>
        </w:rPr>
        <w:t xml:space="preserve">7. </w:t>
      </w:r>
      <w:r w:rsidR="00AC4534" w:rsidRPr="007E5462">
        <w:rPr>
          <w:rFonts w:ascii="Arial" w:hAnsi="Arial" w:cs="Arial"/>
          <w:sz w:val="28"/>
          <w:szCs w:val="28"/>
        </w:rPr>
        <w:t xml:space="preserve"> Студенты факультета пищевых технологий проводили эксперименты по разработке рекомендаций хранения продуктов. Выяснилось, что для рыбных продуктов сроки порчи продуктов выросли в 108 раз, при повышении температуры хранения с 10 до 50 </w:t>
      </w:r>
      <w:r w:rsidR="00AC4534" w:rsidRPr="007E5462">
        <w:rPr>
          <w:rFonts w:ascii="Arial" w:hAnsi="Arial" w:cs="Arial"/>
          <w:sz w:val="28"/>
          <w:szCs w:val="28"/>
          <w:vertAlign w:val="superscript"/>
        </w:rPr>
        <w:t>0</w:t>
      </w:r>
      <w:r w:rsidR="00AC4534" w:rsidRPr="007E5462">
        <w:rPr>
          <w:rFonts w:ascii="Arial" w:hAnsi="Arial" w:cs="Arial"/>
          <w:sz w:val="28"/>
          <w:szCs w:val="28"/>
        </w:rPr>
        <w:t>С. Вычислите температурный коэффициент этой реакции.</w:t>
      </w:r>
    </w:p>
    <w:p w:rsidR="00350782" w:rsidRPr="007E5462" w:rsidRDefault="007E5462" w:rsidP="007E5462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E5462">
        <w:rPr>
          <w:rFonts w:ascii="Arial" w:hAnsi="Arial" w:cs="Arial"/>
          <w:b/>
          <w:sz w:val="28"/>
          <w:szCs w:val="28"/>
        </w:rPr>
        <w:t>15 баллов</w:t>
      </w:r>
    </w:p>
    <w:sectPr w:rsidR="00350782" w:rsidRPr="007E5462" w:rsidSect="007E5462">
      <w:pgSz w:w="11906" w:h="16838"/>
      <w:pgMar w:top="1134" w:right="1133" w:bottom="1134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F3E01"/>
    <w:multiLevelType w:val="multilevel"/>
    <w:tmpl w:val="EA4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F6"/>
    <w:rsid w:val="0028775F"/>
    <w:rsid w:val="00350782"/>
    <w:rsid w:val="003B45E8"/>
    <w:rsid w:val="00567AB5"/>
    <w:rsid w:val="005D7D48"/>
    <w:rsid w:val="007B677D"/>
    <w:rsid w:val="007E5462"/>
    <w:rsid w:val="008D20AB"/>
    <w:rsid w:val="00962CF6"/>
    <w:rsid w:val="00A91315"/>
    <w:rsid w:val="00A91880"/>
    <w:rsid w:val="00AC4534"/>
    <w:rsid w:val="00C50AD8"/>
    <w:rsid w:val="00CA6D40"/>
    <w:rsid w:val="00D40324"/>
    <w:rsid w:val="00F630F2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E25A7-AB3E-40CA-A2E5-E2C49DA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D8"/>
  </w:style>
  <w:style w:type="paragraph" w:styleId="2">
    <w:name w:val="heading 2"/>
    <w:basedOn w:val="a"/>
    <w:link w:val="20"/>
    <w:uiPriority w:val="9"/>
    <w:qFormat/>
    <w:rsid w:val="00567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78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A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dcterms:created xsi:type="dcterms:W3CDTF">2025-10-15T11:38:00Z</dcterms:created>
  <dcterms:modified xsi:type="dcterms:W3CDTF">2025-10-15T11:38:00Z</dcterms:modified>
</cp:coreProperties>
</file>