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95" w:rsidRDefault="00547B95" w:rsidP="00547B95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547B95" w:rsidRDefault="00547B95" w:rsidP="00547B95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547B95" w:rsidRDefault="00547B95" w:rsidP="00547B95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профессионального образования</w:t>
      </w:r>
    </w:p>
    <w:p w:rsidR="00547B95" w:rsidRDefault="00547B95" w:rsidP="00547B95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  <w:r>
        <w:rPr>
          <w:rFonts w:eastAsia="Times New Roman"/>
          <w:b/>
          <w:sz w:val="26"/>
          <w:szCs w:val="26"/>
        </w:rPr>
        <w:t>»</w:t>
      </w:r>
    </w:p>
    <w:p w:rsidR="00547B95" w:rsidRDefault="00547B95" w:rsidP="00547B95">
      <w:pPr>
        <w:jc w:val="center"/>
        <w:rPr>
          <w:spacing w:val="10"/>
          <w:sz w:val="32"/>
        </w:rPr>
      </w:pPr>
    </w:p>
    <w:p w:rsidR="00547B95" w:rsidRDefault="00547B95" w:rsidP="00547B95">
      <w:pPr>
        <w:jc w:val="center"/>
        <w:rPr>
          <w:bCs/>
          <w:sz w:val="36"/>
          <w:szCs w:val="28"/>
        </w:rPr>
      </w:pPr>
    </w:p>
    <w:p w:rsidR="00547B95" w:rsidRDefault="00547B95" w:rsidP="00547B95">
      <w:pPr>
        <w:jc w:val="center"/>
        <w:rPr>
          <w:bCs/>
          <w:szCs w:val="28"/>
        </w:rPr>
      </w:pPr>
    </w:p>
    <w:p w:rsidR="00A11F02" w:rsidRDefault="00A11F02" w:rsidP="00A11F02">
      <w:pPr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>КАФЕДРА ЗЕМЕЛЬНОГО, ТРУДОВОГО И ЭКОЛОГИЧЕСКОГО ПРАВА</w:t>
      </w:r>
    </w:p>
    <w:p w:rsidR="00547B95" w:rsidRDefault="00547B95" w:rsidP="00547B95">
      <w:pPr>
        <w:spacing w:line="276" w:lineRule="auto"/>
        <w:contextualSpacing/>
        <w:jc w:val="center"/>
        <w:rPr>
          <w:bCs/>
          <w:szCs w:val="28"/>
        </w:rPr>
      </w:pPr>
    </w:p>
    <w:p w:rsidR="00547B95" w:rsidRPr="003C3A90" w:rsidRDefault="00547B95" w:rsidP="00547B95">
      <w:pPr>
        <w:spacing w:line="276" w:lineRule="auto"/>
        <w:contextualSpacing/>
        <w:jc w:val="center"/>
        <w:rPr>
          <w:bCs/>
          <w:szCs w:val="28"/>
        </w:rPr>
      </w:pPr>
    </w:p>
    <w:p w:rsidR="00547B95" w:rsidRPr="005C46AA" w:rsidRDefault="00547B95" w:rsidP="00547B95">
      <w:pPr>
        <w:spacing w:line="276" w:lineRule="auto"/>
        <w:contextualSpacing/>
        <w:jc w:val="center"/>
        <w:rPr>
          <w:b/>
          <w:bCs/>
          <w:szCs w:val="28"/>
        </w:rPr>
      </w:pPr>
    </w:p>
    <w:p w:rsidR="00547B95" w:rsidRPr="00660849" w:rsidRDefault="00547B95" w:rsidP="00547B95">
      <w:pPr>
        <w:spacing w:line="276" w:lineRule="auto"/>
        <w:contextualSpacing/>
        <w:jc w:val="center"/>
        <w:rPr>
          <w:b/>
          <w:bCs/>
          <w:sz w:val="40"/>
          <w:szCs w:val="40"/>
        </w:rPr>
      </w:pPr>
      <w:r w:rsidRPr="00660849">
        <w:rPr>
          <w:b/>
          <w:bCs/>
          <w:sz w:val="40"/>
          <w:szCs w:val="40"/>
        </w:rPr>
        <w:t xml:space="preserve">ТРУДОВОЕ  ПРАВО </w:t>
      </w:r>
    </w:p>
    <w:p w:rsidR="00547B95" w:rsidRPr="003C3A90" w:rsidRDefault="00547B95" w:rsidP="00547B95">
      <w:pPr>
        <w:jc w:val="center"/>
        <w:rPr>
          <w:b/>
          <w:szCs w:val="28"/>
        </w:rPr>
      </w:pPr>
      <w:r w:rsidRPr="005C46AA">
        <w:rPr>
          <w:b/>
          <w:szCs w:val="28"/>
        </w:rPr>
        <w:t xml:space="preserve">Методические указания по </w:t>
      </w:r>
      <w:r>
        <w:rPr>
          <w:b/>
          <w:szCs w:val="28"/>
        </w:rPr>
        <w:t xml:space="preserve">подготовке самостоятельной работы </w:t>
      </w:r>
      <w:r w:rsidRPr="005C46AA">
        <w:rPr>
          <w:b/>
          <w:szCs w:val="28"/>
        </w:rPr>
        <w:t xml:space="preserve">обучающихся </w:t>
      </w:r>
      <w:r w:rsidRPr="005C46AA">
        <w:rPr>
          <w:b/>
          <w:bCs/>
          <w:szCs w:val="28"/>
        </w:rPr>
        <w:t xml:space="preserve">по направлению подготовки </w:t>
      </w:r>
      <w:r w:rsidRPr="003C3A90">
        <w:rPr>
          <w:b/>
          <w:color w:val="000000"/>
          <w:szCs w:val="28"/>
          <w:shd w:val="clear" w:color="auto" w:fill="FFFFFF"/>
        </w:rPr>
        <w:t xml:space="preserve">38.03.04 </w:t>
      </w:r>
      <w:r w:rsidRPr="003C3A90">
        <w:rPr>
          <w:b/>
          <w:szCs w:val="28"/>
        </w:rPr>
        <w:t>Государственное и муниципальное управление</w:t>
      </w:r>
    </w:p>
    <w:p w:rsidR="00547B95" w:rsidRPr="003C3A90" w:rsidRDefault="00547B95" w:rsidP="00547B95">
      <w:pPr>
        <w:contextualSpacing/>
        <w:jc w:val="center"/>
        <w:rPr>
          <w:rFonts w:eastAsia="Times New Roman"/>
          <w:b/>
          <w:szCs w:val="28"/>
        </w:rPr>
      </w:pPr>
    </w:p>
    <w:p w:rsidR="00547B95" w:rsidRDefault="00547B95" w:rsidP="00547B95">
      <w:pPr>
        <w:ind w:firstLine="403"/>
        <w:contextualSpacing/>
        <w:jc w:val="center"/>
        <w:rPr>
          <w:rFonts w:eastAsia="Times New Roman"/>
          <w:b/>
          <w:szCs w:val="28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Default="00547B95" w:rsidP="00547B95">
      <w:pPr>
        <w:contextualSpacing/>
        <w:jc w:val="center"/>
        <w:rPr>
          <w:rFonts w:eastAsia="Times New Roman"/>
          <w:b/>
          <w:szCs w:val="28"/>
          <w:u w:val="single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 xml:space="preserve">Уровень высшего образования </w:t>
      </w: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 xml:space="preserve">Бакалавриат </w:t>
      </w: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(программ</w:t>
      </w:r>
      <w:r>
        <w:rPr>
          <w:rFonts w:eastAsia="Times New Roman"/>
          <w:b/>
          <w:sz w:val="24"/>
        </w:rPr>
        <w:t xml:space="preserve">а </w:t>
      </w:r>
      <w:r w:rsidR="00C56BC1">
        <w:rPr>
          <w:rFonts w:eastAsia="Times New Roman"/>
          <w:b/>
          <w:sz w:val="24"/>
        </w:rPr>
        <w:t>прикладног</w:t>
      </w:r>
      <w:r>
        <w:rPr>
          <w:rFonts w:eastAsia="Times New Roman"/>
          <w:b/>
          <w:sz w:val="24"/>
        </w:rPr>
        <w:t xml:space="preserve">о </w:t>
      </w:r>
      <w:r w:rsidRPr="00FD216E">
        <w:rPr>
          <w:rFonts w:eastAsia="Times New Roman"/>
          <w:b/>
          <w:sz w:val="24"/>
        </w:rPr>
        <w:t>акалавриата)</w:t>
      </w:r>
    </w:p>
    <w:p w:rsidR="00547B95" w:rsidRPr="00FD216E" w:rsidRDefault="00547B95" w:rsidP="00547B95">
      <w:pPr>
        <w:ind w:firstLine="403"/>
        <w:jc w:val="center"/>
        <w:rPr>
          <w:rFonts w:eastAsia="Times New Roman"/>
          <w:b/>
          <w:sz w:val="24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</w:p>
    <w:p w:rsidR="00547B95" w:rsidRPr="00FD216E" w:rsidRDefault="00547B95" w:rsidP="00547B95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Форма обучения</w:t>
      </w:r>
    </w:p>
    <w:p w:rsidR="00547B95" w:rsidRPr="00FD216E" w:rsidRDefault="00547B95" w:rsidP="00C56BC1">
      <w:pPr>
        <w:jc w:val="center"/>
        <w:rPr>
          <w:rFonts w:eastAsia="Times New Roman"/>
          <w:b/>
          <w:sz w:val="24"/>
        </w:rPr>
      </w:pPr>
      <w:r w:rsidRPr="00FD216E">
        <w:rPr>
          <w:rFonts w:eastAsia="Times New Roman"/>
          <w:b/>
          <w:sz w:val="24"/>
        </w:rPr>
        <w:t>Очная</w:t>
      </w:r>
      <w:r w:rsidR="00C56BC1">
        <w:rPr>
          <w:rFonts w:eastAsia="Times New Roman"/>
          <w:b/>
          <w:sz w:val="24"/>
        </w:rPr>
        <w:t xml:space="preserve"> </w:t>
      </w:r>
    </w:p>
    <w:p w:rsidR="00547B95" w:rsidRPr="00FD216E" w:rsidRDefault="00547B95" w:rsidP="00547B95">
      <w:pPr>
        <w:rPr>
          <w:rFonts w:eastAsia="Times New Roman"/>
          <w:b/>
          <w:sz w:val="24"/>
        </w:rPr>
      </w:pPr>
    </w:p>
    <w:p w:rsidR="00547B95" w:rsidRDefault="00547B95" w:rsidP="00547B95">
      <w:pPr>
        <w:spacing w:line="276" w:lineRule="auto"/>
        <w:contextualSpacing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rPr>
          <w:bCs/>
          <w:szCs w:val="28"/>
        </w:rPr>
      </w:pPr>
    </w:p>
    <w:p w:rsidR="00547B95" w:rsidRDefault="00547B95" w:rsidP="00547B9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547B95" w:rsidRDefault="00547B95" w:rsidP="00547B9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547B95" w:rsidRDefault="00547B95" w:rsidP="00547B9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547B95" w:rsidRDefault="00547B95" w:rsidP="00547B95">
      <w:pPr>
        <w:jc w:val="center"/>
        <w:rPr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  <w:r w:rsidRPr="005C46AA">
        <w:rPr>
          <w:b/>
          <w:bCs/>
          <w:sz w:val="28"/>
          <w:szCs w:val="28"/>
        </w:rPr>
        <w:lastRenderedPageBreak/>
        <w:t>Составитель:</w:t>
      </w:r>
      <w:r>
        <w:rPr>
          <w:b/>
          <w:bCs/>
          <w:sz w:val="28"/>
          <w:szCs w:val="28"/>
        </w:rPr>
        <w:t xml:space="preserve"> </w:t>
      </w:r>
      <w:r w:rsidRPr="005C46AA">
        <w:rPr>
          <w:bCs/>
          <w:sz w:val="28"/>
          <w:szCs w:val="28"/>
        </w:rPr>
        <w:t>С.В. Кобылинская</w:t>
      </w: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7E41B7" w:rsidRDefault="00547B95" w:rsidP="00547B95">
      <w:pPr>
        <w:jc w:val="both"/>
        <w:rPr>
          <w:szCs w:val="28"/>
        </w:rPr>
      </w:pPr>
      <w:r w:rsidRPr="005C46AA">
        <w:rPr>
          <w:b/>
          <w:bCs/>
          <w:szCs w:val="28"/>
        </w:rPr>
        <w:t xml:space="preserve">Методические указания </w:t>
      </w:r>
      <w:r w:rsidRPr="005C46AA">
        <w:rPr>
          <w:b/>
          <w:szCs w:val="28"/>
        </w:rPr>
        <w:t xml:space="preserve">по </w:t>
      </w:r>
      <w:r>
        <w:rPr>
          <w:b/>
          <w:szCs w:val="28"/>
        </w:rPr>
        <w:t xml:space="preserve">подготовке  самостоятельной работы </w:t>
      </w:r>
      <w:r w:rsidRPr="005C46AA">
        <w:rPr>
          <w:b/>
          <w:bCs/>
          <w:szCs w:val="28"/>
        </w:rPr>
        <w:t xml:space="preserve">по направлению подготовки </w:t>
      </w:r>
      <w:r w:rsidRPr="007E41B7">
        <w:rPr>
          <w:b/>
          <w:color w:val="000000"/>
          <w:szCs w:val="28"/>
          <w:shd w:val="clear" w:color="auto" w:fill="FFFFFF"/>
        </w:rPr>
        <w:t xml:space="preserve">38.03.04 </w:t>
      </w:r>
      <w:r w:rsidRPr="007E41B7">
        <w:rPr>
          <w:b/>
          <w:szCs w:val="28"/>
        </w:rPr>
        <w:t xml:space="preserve">Государственное и муниципальное управление «Трудовое право» </w:t>
      </w:r>
      <w:r w:rsidRPr="007E41B7">
        <w:rPr>
          <w:szCs w:val="28"/>
        </w:rPr>
        <w:t xml:space="preserve"> / сост. С.В. Кобылинская. </w:t>
      </w:r>
      <w:r>
        <w:rPr>
          <w:szCs w:val="28"/>
        </w:rPr>
        <w:t xml:space="preserve">– </w:t>
      </w:r>
      <w:r w:rsidR="00660849">
        <w:rPr>
          <w:szCs w:val="28"/>
        </w:rPr>
        <w:t>Краснодар : КубГАУ, 2016. – 15</w:t>
      </w:r>
      <w:r w:rsidRPr="007E41B7">
        <w:rPr>
          <w:szCs w:val="28"/>
        </w:rPr>
        <w:t xml:space="preserve"> с. </w:t>
      </w:r>
    </w:p>
    <w:p w:rsidR="00547B95" w:rsidRPr="007E41B7" w:rsidRDefault="00547B95" w:rsidP="00547B95">
      <w:pPr>
        <w:jc w:val="both"/>
        <w:rPr>
          <w:szCs w:val="28"/>
        </w:rPr>
      </w:pPr>
    </w:p>
    <w:p w:rsidR="00547B95" w:rsidRPr="007E41B7" w:rsidRDefault="00547B95" w:rsidP="00547B95">
      <w:pPr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Default="00547B95" w:rsidP="00547B95">
      <w:pPr>
        <w:spacing w:line="276" w:lineRule="auto"/>
        <w:contextualSpacing/>
        <w:rPr>
          <w:szCs w:val="28"/>
        </w:rPr>
      </w:pPr>
    </w:p>
    <w:p w:rsidR="00547B95" w:rsidRPr="005C46AA" w:rsidRDefault="00547B95" w:rsidP="00547B95">
      <w:pPr>
        <w:spacing w:line="276" w:lineRule="auto"/>
        <w:contextualSpacing/>
        <w:rPr>
          <w:szCs w:val="28"/>
        </w:rPr>
      </w:pPr>
    </w:p>
    <w:p w:rsidR="00547B95" w:rsidRPr="006E7131" w:rsidRDefault="00547B95" w:rsidP="00547B95">
      <w:pPr>
        <w:jc w:val="both"/>
      </w:pPr>
      <w:r w:rsidRPr="005C46AA">
        <w:rPr>
          <w:szCs w:val="28"/>
        </w:rPr>
        <w:t xml:space="preserve">Методические рекомендации </w:t>
      </w:r>
      <w:r>
        <w:rPr>
          <w:szCs w:val="28"/>
        </w:rPr>
        <w:t xml:space="preserve">по подготовке самостоятельной работы </w:t>
      </w:r>
      <w:r w:rsidRPr="005C46AA">
        <w:rPr>
          <w:spacing w:val="-1"/>
          <w:szCs w:val="28"/>
        </w:rPr>
        <w:t>по дисциплине «</w:t>
      </w:r>
      <w:r>
        <w:rPr>
          <w:spacing w:val="-1"/>
          <w:szCs w:val="28"/>
        </w:rPr>
        <w:t>Трудовое п</w:t>
      </w:r>
      <w:r w:rsidRPr="005C46AA">
        <w:rPr>
          <w:spacing w:val="-1"/>
          <w:szCs w:val="28"/>
        </w:rPr>
        <w:t>раво»</w:t>
      </w:r>
      <w:r>
        <w:rPr>
          <w:spacing w:val="-1"/>
          <w:szCs w:val="28"/>
        </w:rPr>
        <w:t>.</w:t>
      </w:r>
      <w:r w:rsidRPr="005C46AA">
        <w:rPr>
          <w:spacing w:val="-1"/>
          <w:szCs w:val="28"/>
        </w:rPr>
        <w:t xml:space="preserve"> </w:t>
      </w:r>
      <w:r w:rsidRPr="005C46AA">
        <w:rPr>
          <w:szCs w:val="28"/>
        </w:rPr>
        <w:t>Предназначено для обучающихся п</w:t>
      </w:r>
      <w:r w:rsidRPr="005C46AA">
        <w:rPr>
          <w:bCs/>
          <w:szCs w:val="28"/>
        </w:rPr>
        <w:t xml:space="preserve">о направлению подготовки </w:t>
      </w:r>
      <w:r w:rsidRPr="007D6194">
        <w:rPr>
          <w:color w:val="000000"/>
          <w:szCs w:val="28"/>
          <w:shd w:val="clear" w:color="auto" w:fill="FFFFFF"/>
        </w:rPr>
        <w:t xml:space="preserve">38.03.04 </w:t>
      </w:r>
      <w:r w:rsidRPr="007D6194">
        <w:rPr>
          <w:szCs w:val="28"/>
        </w:rPr>
        <w:t>Государственное и муниципальное управление</w:t>
      </w:r>
      <w:r>
        <w:t xml:space="preserve"> (уровень </w:t>
      </w:r>
      <w:r w:rsidR="00C56BC1">
        <w:t>прикладного</w:t>
      </w:r>
      <w:r>
        <w:t xml:space="preserve"> бакалавриата).</w:t>
      </w:r>
    </w:p>
    <w:p w:rsidR="00547B95" w:rsidRPr="005C46AA" w:rsidRDefault="00547B95" w:rsidP="00547B95">
      <w:pPr>
        <w:pStyle w:val="Default"/>
        <w:spacing w:line="276" w:lineRule="auto"/>
        <w:ind w:firstLine="708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ind w:firstLine="708"/>
        <w:contextualSpacing/>
        <w:rPr>
          <w:spacing w:val="-1"/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rPr>
          <w:sz w:val="28"/>
          <w:szCs w:val="28"/>
        </w:rPr>
      </w:pPr>
    </w:p>
    <w:p w:rsidR="00547B95" w:rsidRPr="007E41B7" w:rsidRDefault="00547B95" w:rsidP="00547B95">
      <w:pPr>
        <w:pStyle w:val="Default"/>
        <w:rPr>
          <w:sz w:val="28"/>
          <w:szCs w:val="28"/>
        </w:rPr>
      </w:pPr>
    </w:p>
    <w:p w:rsidR="00547B95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p w:rsidR="00547B95" w:rsidRPr="005C46AA" w:rsidRDefault="00547B95" w:rsidP="00547B95">
      <w:pPr>
        <w:pStyle w:val="Default"/>
        <w:spacing w:line="276" w:lineRule="auto"/>
        <w:contextualSpacing/>
        <w:rPr>
          <w:sz w:val="28"/>
          <w:szCs w:val="28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547B95" w:rsidRPr="005C46AA" w:rsidTr="000156AA">
        <w:trPr>
          <w:trHeight w:val="288"/>
        </w:trPr>
        <w:tc>
          <w:tcPr>
            <w:tcW w:w="3546" w:type="dxa"/>
          </w:tcPr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>© С.В. Кобылинская, сост., 2016</w:t>
            </w:r>
          </w:p>
        </w:tc>
      </w:tr>
      <w:tr w:rsidR="00547B95" w:rsidRPr="005C46AA" w:rsidTr="000156AA">
        <w:trPr>
          <w:trHeight w:val="450"/>
        </w:trPr>
        <w:tc>
          <w:tcPr>
            <w:tcW w:w="3546" w:type="dxa"/>
          </w:tcPr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 xml:space="preserve">© ФГБОУ ВПО «Кубанский </w:t>
            </w:r>
          </w:p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 xml:space="preserve">государственный аграрный </w:t>
            </w:r>
          </w:p>
          <w:p w:rsidR="00547B95" w:rsidRPr="005C46AA" w:rsidRDefault="00547B95" w:rsidP="000156AA">
            <w:pPr>
              <w:pStyle w:val="Default"/>
              <w:spacing w:line="276" w:lineRule="auto"/>
              <w:contextualSpacing/>
              <w:rPr>
                <w:sz w:val="28"/>
                <w:szCs w:val="28"/>
              </w:rPr>
            </w:pPr>
            <w:r w:rsidRPr="005C46AA"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547B95" w:rsidRDefault="00547B95" w:rsidP="00547B95">
      <w:pPr>
        <w:ind w:right="140"/>
        <w:jc w:val="both"/>
        <w:rPr>
          <w:szCs w:val="28"/>
        </w:rPr>
        <w:sectPr w:rsidR="00547B95" w:rsidSect="00D45179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547B95" w:rsidRDefault="00547B95" w:rsidP="00547B95">
      <w:pPr>
        <w:ind w:right="140"/>
        <w:jc w:val="both"/>
        <w:rPr>
          <w:szCs w:val="28"/>
        </w:rPr>
      </w:pPr>
    </w:p>
    <w:p w:rsidR="00547B95" w:rsidRPr="005B5244" w:rsidRDefault="00547B95" w:rsidP="00547B95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547B95" w:rsidRPr="005B5244" w:rsidRDefault="00547B95" w:rsidP="00547B95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jc w:val="center"/>
        <w:rPr>
          <w:b/>
          <w:szCs w:val="28"/>
        </w:rPr>
      </w:pPr>
    </w:p>
    <w:p w:rsidR="00547B95" w:rsidRDefault="00547B95" w:rsidP="00547B95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  <w:gridCol w:w="817"/>
      </w:tblGrid>
      <w:tr w:rsidR="00547B95" w:rsidTr="000156AA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47B95" w:rsidRPr="00BA6EAF" w:rsidRDefault="00547B95" w:rsidP="000156AA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547B95" w:rsidRPr="00BA6EAF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547B95" w:rsidRPr="00BA6EAF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ВИДЫ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САМОСТОЯТЕЛЬНОЙ РАБОТЫ</w:t>
            </w:r>
            <w:r w:rsidRPr="00BA6EAF">
              <w:rPr>
                <w:spacing w:val="-4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 xml:space="preserve">ОБУЧАЮЩИХСЯ </w:t>
            </w:r>
            <w:r>
              <w:rPr>
                <w:spacing w:val="-1"/>
                <w:lang w:val="ru-RU"/>
              </w:rPr>
              <w:t xml:space="preserve"> ПО ДИСЦИПЛИНЕ «ТРУДОВОЕ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...................</w:t>
            </w:r>
            <w:r>
              <w:rPr>
                <w:b w:val="0"/>
                <w:lang w:val="ru-RU"/>
              </w:rPr>
              <w:t>.......</w:t>
            </w:r>
          </w:p>
          <w:p w:rsidR="00547B95" w:rsidRPr="00BA6EAF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547B95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ТРЕБОВАНИЯ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lang w:val="ru-RU"/>
              </w:rPr>
              <w:t>К</w:t>
            </w:r>
            <w:r w:rsidRPr="00BA6EAF">
              <w:rPr>
                <w:spacing w:val="-1"/>
                <w:lang w:val="ru-RU"/>
              </w:rPr>
              <w:t xml:space="preserve"> ОРГАНИЗАЦИИ САМОСТОЯТЕЛЬНОЙ       РАБОТЫ ОБУЧАЮЩИХСЯ</w:t>
            </w:r>
            <w:r w:rsidRPr="00BA6EAF">
              <w:rPr>
                <w:spacing w:val="3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ПРИ</w:t>
            </w:r>
            <w:r w:rsidRPr="00BA6EAF">
              <w:rPr>
                <w:spacing w:val="47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ПОДГОТОВКЕ</w:t>
            </w:r>
            <w:r w:rsidRPr="00BA6EAF">
              <w:rPr>
                <w:lang w:val="ru-RU"/>
              </w:rPr>
              <w:t xml:space="preserve"> К </w:t>
            </w:r>
            <w:r w:rsidRPr="00BA6EAF">
              <w:rPr>
                <w:spacing w:val="-1"/>
                <w:lang w:val="ru-RU"/>
              </w:rPr>
              <w:t>ЗАНЯТИЯ</w:t>
            </w:r>
            <w:r>
              <w:rPr>
                <w:spacing w:val="-1"/>
                <w:lang w:val="ru-RU"/>
              </w:rPr>
              <w:t>М ПО ДИСЦИПЛИНЕ «ТРУДОВОЕ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……...</w:t>
            </w:r>
            <w:r>
              <w:rPr>
                <w:b w:val="0"/>
                <w:lang w:val="ru-RU"/>
              </w:rPr>
              <w:t>..............</w:t>
            </w:r>
          </w:p>
          <w:p w:rsidR="00547B95" w:rsidRDefault="00547B95" w:rsidP="000156AA">
            <w:pPr>
              <w:pStyle w:val="aa"/>
              <w:spacing w:after="0" w:line="240" w:lineRule="auto"/>
              <w:ind w:left="0"/>
              <w:jc w:val="both"/>
            </w:pPr>
          </w:p>
          <w:p w:rsidR="00A76F51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21991">
              <w:rPr>
                <w:lang w:val="ru-RU"/>
              </w:rPr>
              <w:t xml:space="preserve"> КРИТЕРИИ ПРОЦЕДУРЫ ОЦЕНИВАНИЯ ЗНАНИЙ, УМЕНИЙ  И НАВЫКОВ И ОПЫТА ДЕЯТЕЛЬНОСТИ, ХАРАКТЕРИЗУЮЩИХ ЭТАПЫ ФОРМИРОВАНИЯ КОМПЕТЕНЦИЙ</w:t>
            </w:r>
            <w:r>
              <w:rPr>
                <w:b w:val="0"/>
                <w:lang w:val="ru-RU"/>
              </w:rPr>
              <w:t>…………………………………………………………..</w:t>
            </w:r>
            <w:r w:rsidRPr="00E21991">
              <w:rPr>
                <w:lang w:val="ru-RU"/>
              </w:rPr>
              <w:t xml:space="preserve"> </w:t>
            </w:r>
          </w:p>
          <w:p w:rsidR="00A76F51" w:rsidRDefault="00A76F51" w:rsidP="00A76F51">
            <w:pPr>
              <w:pStyle w:val="aa"/>
            </w:pPr>
          </w:p>
          <w:p w:rsidR="00547B95" w:rsidRPr="00E21991" w:rsidRDefault="00A76F51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ВОПРОСЫ К ЗАЧЕТУ ………………………………………………</w:t>
            </w:r>
            <w:r w:rsidR="00547B95" w:rsidRPr="00E21991">
              <w:rPr>
                <w:lang w:val="ru-RU"/>
              </w:rPr>
              <w:t xml:space="preserve"> </w:t>
            </w:r>
          </w:p>
          <w:p w:rsidR="00547B95" w:rsidRDefault="00547B95" w:rsidP="000156AA">
            <w:pPr>
              <w:pStyle w:val="aa"/>
              <w:spacing w:after="0" w:line="240" w:lineRule="auto"/>
              <w:ind w:left="0"/>
              <w:jc w:val="both"/>
            </w:pPr>
          </w:p>
          <w:p w:rsidR="00547B95" w:rsidRPr="00BA6EAF" w:rsidRDefault="00547B95" w:rsidP="000156AA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 ДИСЦИПЛИНЫ</w:t>
            </w:r>
            <w:r>
              <w:rPr>
                <w:b w:val="0"/>
                <w:lang w:val="ru-RU"/>
              </w:rPr>
              <w:t>…………………………………………...</w:t>
            </w:r>
          </w:p>
          <w:p w:rsidR="00547B95" w:rsidRDefault="00547B95" w:rsidP="000156AA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47B95" w:rsidRPr="005B5244" w:rsidRDefault="00547B95" w:rsidP="00A76F51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5</w:t>
            </w: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Pr="005B5244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1171">
              <w:rPr>
                <w:szCs w:val="28"/>
              </w:rPr>
              <w:t>0</w:t>
            </w: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547B95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547B95" w:rsidRDefault="007D1171" w:rsidP="00A76F51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  <w:p w:rsidR="00547B95" w:rsidRDefault="00547B95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0156AA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  <w:p w:rsidR="007D1171" w:rsidRDefault="007D1171" w:rsidP="007D1171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</w:p>
        </w:tc>
      </w:tr>
    </w:tbl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Default="00547B95" w:rsidP="00547B95">
      <w:pPr>
        <w:rPr>
          <w:b/>
          <w:szCs w:val="28"/>
        </w:rPr>
      </w:pPr>
    </w:p>
    <w:p w:rsidR="00547B95" w:rsidRPr="00EE49C1" w:rsidRDefault="00547B95" w:rsidP="00547B95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47B95" w:rsidRPr="00EE49C1" w:rsidRDefault="00547B95" w:rsidP="00547B95">
      <w:pPr>
        <w:tabs>
          <w:tab w:val="left" w:pos="0"/>
          <w:tab w:val="left" w:pos="71"/>
        </w:tabs>
        <w:rPr>
          <w:szCs w:val="28"/>
        </w:rPr>
      </w:pPr>
    </w:p>
    <w:p w:rsidR="00547B95" w:rsidRDefault="00547B95" w:rsidP="00547B95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ВВЕДЕНИЕ</w:t>
      </w:r>
    </w:p>
    <w:p w:rsidR="00547B95" w:rsidRPr="00140B55" w:rsidRDefault="00547B95" w:rsidP="00547B95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547B95" w:rsidRPr="005C46AA" w:rsidRDefault="00547B95" w:rsidP="00547B95">
      <w:pPr>
        <w:spacing w:line="276" w:lineRule="auto"/>
        <w:ind w:firstLine="709"/>
        <w:contextualSpacing/>
        <w:jc w:val="both"/>
        <w:rPr>
          <w:rFonts w:eastAsia="Times New Roman"/>
          <w:b/>
          <w:szCs w:val="28"/>
        </w:rPr>
      </w:pPr>
    </w:p>
    <w:p w:rsidR="00547B95" w:rsidRPr="00764084" w:rsidRDefault="00547B95" w:rsidP="00547B95">
      <w:pPr>
        <w:shd w:val="clear" w:color="auto" w:fill="FFFFFF"/>
        <w:tabs>
          <w:tab w:val="left" w:pos="993"/>
        </w:tabs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764084">
        <w:rPr>
          <w:b/>
          <w:bCs/>
          <w:color w:val="000000"/>
          <w:szCs w:val="28"/>
        </w:rPr>
        <w:t>Целью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color w:val="000000"/>
          <w:szCs w:val="28"/>
        </w:rPr>
        <w:t>освоения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bCs/>
          <w:color w:val="000000"/>
          <w:szCs w:val="28"/>
        </w:rPr>
        <w:t>дисциплины</w:t>
      </w:r>
      <w:r w:rsidRPr="00764084">
        <w:rPr>
          <w:rFonts w:eastAsiaTheme="majorEastAsia"/>
          <w:color w:val="000000"/>
          <w:szCs w:val="28"/>
        </w:rPr>
        <w:t> </w:t>
      </w:r>
      <w:r w:rsidRPr="00764084">
        <w:rPr>
          <w:color w:val="000000"/>
          <w:szCs w:val="28"/>
        </w:rPr>
        <w:t>«Трудовое право» является получение студентами теоретических знаний, а также приобретение необходимых практических навыков о применении трудового законодательства и иных нормативных правовых актов, содержащих нормы трудового права.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/>
          <w:color w:val="000000"/>
          <w:szCs w:val="28"/>
        </w:rPr>
      </w:pPr>
      <w:r w:rsidRPr="00764084">
        <w:rPr>
          <w:b/>
          <w:bCs/>
          <w:color w:val="000000"/>
          <w:szCs w:val="28"/>
        </w:rPr>
        <w:t>Задачи: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изучение студентами действующего трудового законодательства и иных нормативных правовых актов, содержащих нормы трудового права, и практики его применения;</w:t>
      </w:r>
    </w:p>
    <w:p w:rsidR="00547B95" w:rsidRPr="00764084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формирование у студентов правового мышления, способности оперировать категориями трудового права;</w:t>
      </w:r>
    </w:p>
    <w:p w:rsidR="00547B95" w:rsidRDefault="00547B95" w:rsidP="00547B9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color w:val="000000"/>
          <w:szCs w:val="28"/>
        </w:rPr>
      </w:pPr>
      <w:r w:rsidRPr="00764084">
        <w:rPr>
          <w:color w:val="000000"/>
          <w:szCs w:val="28"/>
        </w:rPr>
        <w:t>– привитие студентам умения правильно толковать нормы трудового законодательства и иных нормативных правовых актов, содержащих нормы трудового права, и применять нормы, регулирующие трудовые и иные непосредственно связанные с ними отношения, к отношениям, возникающим на государственной и муниципальной службе.</w:t>
      </w:r>
    </w:p>
    <w:p w:rsidR="00547B95" w:rsidRPr="00014F6B" w:rsidRDefault="00547B95" w:rsidP="00547B95">
      <w:pPr>
        <w:tabs>
          <w:tab w:val="left" w:pos="993"/>
        </w:tabs>
        <w:ind w:firstLine="709"/>
        <w:jc w:val="both"/>
        <w:rPr>
          <w:rFonts w:eastAsia="Times New Roman"/>
          <w:szCs w:val="28"/>
        </w:rPr>
      </w:pPr>
      <w:r w:rsidRPr="00014F6B">
        <w:rPr>
          <w:rFonts w:eastAsia="Times New Roman"/>
          <w:szCs w:val="28"/>
        </w:rPr>
        <w:t>Дисциплина «</w:t>
      </w:r>
      <w:r>
        <w:rPr>
          <w:rFonts w:eastAsia="Times New Roman"/>
          <w:szCs w:val="28"/>
        </w:rPr>
        <w:t>Трудовое п</w:t>
      </w:r>
      <w:r w:rsidRPr="00014F6B">
        <w:rPr>
          <w:szCs w:val="28"/>
        </w:rPr>
        <w:t>раво</w:t>
      </w:r>
      <w:r w:rsidRPr="00014F6B">
        <w:rPr>
          <w:rFonts w:eastAsia="Times New Roman"/>
          <w:szCs w:val="28"/>
        </w:rPr>
        <w:t>» является базовой дисциплиной части профессионального цикла ОП</w:t>
      </w:r>
      <w:r>
        <w:rPr>
          <w:rFonts w:eastAsia="Times New Roman"/>
          <w:szCs w:val="28"/>
        </w:rPr>
        <w:t xml:space="preserve"> </w:t>
      </w:r>
      <w:r w:rsidRPr="00014F6B">
        <w:rPr>
          <w:rFonts w:eastAsia="Times New Roman"/>
          <w:szCs w:val="28"/>
        </w:rPr>
        <w:t xml:space="preserve">подготовки обучающихся по направлению </w:t>
      </w:r>
      <w:r w:rsidRPr="00764084">
        <w:rPr>
          <w:color w:val="000000"/>
          <w:szCs w:val="28"/>
          <w:shd w:val="clear" w:color="auto" w:fill="FFFFFF"/>
        </w:rPr>
        <w:t xml:space="preserve">38.03.04 </w:t>
      </w:r>
      <w:r w:rsidRPr="00764084">
        <w:rPr>
          <w:szCs w:val="28"/>
        </w:rPr>
        <w:t>Государственное и муниципальное управление</w:t>
      </w:r>
      <w:r>
        <w:rPr>
          <w:szCs w:val="28"/>
        </w:rPr>
        <w:t>.</w:t>
      </w: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Default="00547B95" w:rsidP="00547B95">
      <w:pPr>
        <w:ind w:firstLine="709"/>
        <w:jc w:val="both"/>
        <w:rPr>
          <w:rFonts w:eastAsia="Times New Roman"/>
          <w:szCs w:val="28"/>
        </w:rPr>
      </w:pPr>
    </w:p>
    <w:p w:rsidR="00547B95" w:rsidRPr="00FD216E" w:rsidRDefault="00547B95" w:rsidP="00547B95">
      <w:pPr>
        <w:ind w:firstLine="709"/>
        <w:jc w:val="both"/>
        <w:rPr>
          <w:rFonts w:eastAsia="Times New Roman"/>
          <w:sz w:val="24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Cs w:val="28"/>
        </w:rPr>
      </w:pPr>
    </w:p>
    <w:p w:rsidR="00547B95" w:rsidRPr="005C46AA" w:rsidRDefault="00547B95" w:rsidP="00547B95">
      <w:pPr>
        <w:spacing w:line="276" w:lineRule="auto"/>
        <w:ind w:firstLine="709"/>
        <w:contextualSpacing/>
        <w:jc w:val="both"/>
        <w:rPr>
          <w:rFonts w:eastAsia="Times New Roman"/>
          <w:b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Pr="005C46AA" w:rsidRDefault="00547B95" w:rsidP="00547B95">
      <w:pPr>
        <w:autoSpaceDE w:val="0"/>
        <w:autoSpaceDN w:val="0"/>
        <w:adjustRightInd w:val="0"/>
        <w:spacing w:line="276" w:lineRule="auto"/>
        <w:ind w:firstLine="540"/>
        <w:jc w:val="both"/>
        <w:outlineLvl w:val="3"/>
        <w:rPr>
          <w:rFonts w:eastAsia="Times New Roman"/>
          <w:bCs/>
          <w:szCs w:val="28"/>
        </w:rPr>
      </w:pPr>
    </w:p>
    <w:p w:rsidR="00547B95" w:rsidRDefault="00547B95" w:rsidP="00547B95">
      <w:pPr>
        <w:ind w:firstLine="709"/>
        <w:jc w:val="center"/>
        <w:rPr>
          <w:b/>
          <w:bCs/>
          <w:szCs w:val="28"/>
        </w:rPr>
      </w:pPr>
    </w:p>
    <w:p w:rsidR="00547B95" w:rsidRPr="000A4C36" w:rsidRDefault="00547B95" w:rsidP="00547B95">
      <w:pPr>
        <w:jc w:val="center"/>
        <w:rPr>
          <w:b/>
          <w:spacing w:val="-1"/>
          <w:szCs w:val="28"/>
        </w:rPr>
      </w:pPr>
      <w:r w:rsidRPr="00B6573B">
        <w:rPr>
          <w:b/>
          <w:bCs/>
          <w:szCs w:val="28"/>
        </w:rPr>
        <w:t xml:space="preserve"> </w:t>
      </w:r>
      <w:r w:rsidRPr="00B6573B">
        <w:rPr>
          <w:b/>
          <w:szCs w:val="28"/>
        </w:rPr>
        <w:t xml:space="preserve">1. </w:t>
      </w:r>
      <w:r w:rsidRPr="00B6573B">
        <w:rPr>
          <w:b/>
          <w:spacing w:val="-1"/>
          <w:szCs w:val="28"/>
        </w:rPr>
        <w:t>ВИДЫ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pacing w:val="-1"/>
          <w:szCs w:val="28"/>
        </w:rPr>
        <w:t>САМОСТОЯТЕЛЬНОЙ РАБОТЫ</w:t>
      </w:r>
      <w:r w:rsidRPr="00B6573B">
        <w:rPr>
          <w:b/>
          <w:spacing w:val="-4"/>
          <w:szCs w:val="28"/>
        </w:rPr>
        <w:t xml:space="preserve"> </w:t>
      </w:r>
      <w:r w:rsidRPr="00B6573B">
        <w:rPr>
          <w:b/>
          <w:spacing w:val="-1"/>
          <w:szCs w:val="28"/>
        </w:rPr>
        <w:t>ОБУЧАЮЩИХСЯ</w:t>
      </w:r>
      <w:r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 xml:space="preserve">ПО ДИСЦИПЛИНЕ </w:t>
      </w:r>
      <w:r>
        <w:rPr>
          <w:b/>
          <w:spacing w:val="-1"/>
          <w:szCs w:val="28"/>
        </w:rPr>
        <w:t xml:space="preserve"> </w:t>
      </w:r>
      <w:r w:rsidRPr="000A4C36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>ТРУДОВОЕ  ПРАВО</w:t>
      </w:r>
      <w:r w:rsidRPr="000A4C36">
        <w:rPr>
          <w:b/>
          <w:szCs w:val="28"/>
        </w:rPr>
        <w:t xml:space="preserve">»   </w:t>
      </w:r>
    </w:p>
    <w:p w:rsidR="00547B95" w:rsidRPr="000A4C36" w:rsidRDefault="00547B95" w:rsidP="00547B95">
      <w:pPr>
        <w:tabs>
          <w:tab w:val="left" w:pos="0"/>
          <w:tab w:val="left" w:pos="71"/>
        </w:tabs>
        <w:ind w:firstLine="709"/>
        <w:rPr>
          <w:b/>
          <w:bCs/>
          <w:szCs w:val="28"/>
        </w:rPr>
      </w:pPr>
    </w:p>
    <w:p w:rsidR="00547B95" w:rsidRDefault="00547B95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дискуссии</w:t>
      </w:r>
    </w:p>
    <w:p w:rsidR="00547B95" w:rsidRPr="00665127" w:rsidRDefault="00547B95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решению</w:t>
      </w:r>
      <w:r w:rsidRPr="00665127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на практическом занятии</w:t>
      </w:r>
      <w:r w:rsidRPr="00665127">
        <w:rPr>
          <w:sz w:val="28"/>
          <w:szCs w:val="28"/>
        </w:rPr>
        <w:t xml:space="preserve"> </w:t>
      </w:r>
    </w:p>
    <w:p w:rsidR="00547B95" w:rsidRPr="00665127" w:rsidRDefault="00A76F51" w:rsidP="00547B95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Подготовка к деловой игре</w:t>
      </w:r>
    </w:p>
    <w:p w:rsidR="00547B95" w:rsidRPr="00665127" w:rsidRDefault="00547B95" w:rsidP="00547B95">
      <w:pPr>
        <w:pStyle w:val="ab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Подготовка к зачету</w:t>
      </w:r>
    </w:p>
    <w:p w:rsidR="00547B95" w:rsidRPr="00B6573B" w:rsidRDefault="00547B95" w:rsidP="00547B95">
      <w:pPr>
        <w:tabs>
          <w:tab w:val="left" w:pos="1134"/>
        </w:tabs>
        <w:autoSpaceDE w:val="0"/>
        <w:autoSpaceDN w:val="0"/>
        <w:adjustRightInd w:val="0"/>
        <w:rPr>
          <w:b/>
          <w:bCs/>
          <w:szCs w:val="28"/>
        </w:rPr>
      </w:pPr>
    </w:p>
    <w:p w:rsidR="00547B95" w:rsidRPr="00B6573B" w:rsidRDefault="00547B95" w:rsidP="00547B95">
      <w:pPr>
        <w:ind w:firstLine="709"/>
        <w:jc w:val="center"/>
        <w:rPr>
          <w:b/>
          <w:szCs w:val="28"/>
        </w:rPr>
      </w:pPr>
      <w:r w:rsidRPr="00B6573B">
        <w:rPr>
          <w:b/>
          <w:spacing w:val="-1"/>
          <w:szCs w:val="28"/>
        </w:rPr>
        <w:t>2. ТРЕБОВАНИЯ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zCs w:val="28"/>
        </w:rPr>
        <w:t>К</w:t>
      </w:r>
      <w:r w:rsidRPr="00B6573B">
        <w:rPr>
          <w:b/>
          <w:spacing w:val="-1"/>
          <w:szCs w:val="28"/>
        </w:rPr>
        <w:t xml:space="preserve"> ОРГАНИЗАЦИИ САМОСТОЯТЕЛЬНОЙ РАБОТЫ ПРИ</w:t>
      </w:r>
      <w:r w:rsidRPr="00B6573B">
        <w:rPr>
          <w:b/>
          <w:spacing w:val="47"/>
          <w:szCs w:val="28"/>
        </w:rPr>
        <w:t xml:space="preserve"> </w:t>
      </w:r>
      <w:r w:rsidRPr="00B6573B">
        <w:rPr>
          <w:b/>
          <w:spacing w:val="-1"/>
          <w:szCs w:val="28"/>
        </w:rPr>
        <w:t>ПОДГОТОВКЕ</w:t>
      </w:r>
      <w:r w:rsidRPr="00B6573B">
        <w:rPr>
          <w:b/>
          <w:szCs w:val="28"/>
        </w:rPr>
        <w:t xml:space="preserve"> К </w:t>
      </w:r>
      <w:r w:rsidRPr="00B6573B">
        <w:rPr>
          <w:b/>
          <w:spacing w:val="-1"/>
          <w:szCs w:val="28"/>
        </w:rPr>
        <w:t>ЗАНЯТИЯМ</w:t>
      </w:r>
      <w:r w:rsidRPr="00B6573B">
        <w:rPr>
          <w:b/>
          <w:szCs w:val="28"/>
        </w:rPr>
        <w:t xml:space="preserve"> ПО ДИСЦИПЛИНЕ </w:t>
      </w:r>
      <w:r w:rsidRPr="000A4C36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>ТРУДОВОЕ ПРАВО</w:t>
      </w:r>
      <w:r w:rsidRPr="000A4C36">
        <w:rPr>
          <w:b/>
          <w:szCs w:val="28"/>
        </w:rPr>
        <w:t>»</w:t>
      </w:r>
      <w:r w:rsidRPr="00B6573B">
        <w:rPr>
          <w:b/>
          <w:szCs w:val="28"/>
        </w:rPr>
        <w:t xml:space="preserve">   </w:t>
      </w:r>
    </w:p>
    <w:p w:rsidR="00547B95" w:rsidRPr="00B6573B" w:rsidRDefault="00547B95" w:rsidP="00547B95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Cs w:val="28"/>
        </w:rPr>
      </w:pP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2.1</w:t>
      </w:r>
      <w:r w:rsidRPr="00B6573B">
        <w:rPr>
          <w:b/>
          <w:spacing w:val="2"/>
          <w:sz w:val="28"/>
          <w:szCs w:val="28"/>
        </w:rPr>
        <w:t>.Подготовка к дискуссии</w:t>
      </w:r>
    </w:p>
    <w:p w:rsidR="00547B95" w:rsidRPr="00B6573B" w:rsidRDefault="00547B95" w:rsidP="00547B95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 xml:space="preserve">Дискуссия </w:t>
      </w:r>
      <w:r w:rsidRPr="00B6573B">
        <w:rPr>
          <w:szCs w:val="28"/>
        </w:rPr>
        <w:t xml:space="preserve">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законодательства. В процессе дискуссии публично обсуждается предложенная тема, что способствует повышению эффективности процесса восприятия информации.   </w:t>
      </w:r>
    </w:p>
    <w:p w:rsidR="00547B95" w:rsidRPr="00B6573B" w:rsidRDefault="00547B95" w:rsidP="00547B95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>Цель дискуссии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>состоит в проведении сравнительного анализа различных точек зрения, нахождение правильного варианта решения спорного вопроса, решение проблемы в процессе совместной деятельности обучающихся.</w:t>
      </w:r>
    </w:p>
    <w:p w:rsidR="00547B95" w:rsidRPr="00B6573B" w:rsidRDefault="00547B95" w:rsidP="00547B9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szCs w:val="28"/>
        </w:rPr>
        <w:t xml:space="preserve">При проведении практических занятий по курсу </w:t>
      </w:r>
      <w:r w:rsidRPr="00B92CA3">
        <w:rPr>
          <w:bCs/>
          <w:szCs w:val="28"/>
        </w:rPr>
        <w:t>«Трудовое право»</w:t>
      </w:r>
      <w:r w:rsidRPr="00B6573B">
        <w:rPr>
          <w:szCs w:val="28"/>
        </w:rPr>
        <w:t xml:space="preserve"> проводятся тематические дискуссии, при которых обсуждаемые вопросы связаны с темой практического занятия.</w:t>
      </w:r>
      <w:r w:rsidRPr="00B6573B">
        <w:rPr>
          <w:bCs/>
          <w:szCs w:val="28"/>
        </w:rPr>
        <w:t xml:space="preserve"> Дискуссия организуется и проводится на каждом практическом занятии по курсу 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(тематика представлена применительно к каждому отдельному занятию).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 xml:space="preserve">Преподаватель доводит до сведения обучающихся тему дискуссии и рекомендуемые источники, изучение которых необходимо для ее проведения. 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При подготовке к дискуссии обеспечивается: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теоретический уровень знаний </w:t>
      </w:r>
      <w:r w:rsidRPr="00B6573B">
        <w:rPr>
          <w:sz w:val="28"/>
          <w:szCs w:val="28"/>
        </w:rPr>
        <w:t>(изучение научной литературы по обсуждаемой проблематике);</w:t>
      </w:r>
    </w:p>
    <w:p w:rsidR="00547B95" w:rsidRPr="00B6573B" w:rsidRDefault="00547B95" w:rsidP="00547B95">
      <w:pPr>
        <w:pStyle w:val="Style9"/>
        <w:widowControl/>
        <w:tabs>
          <w:tab w:val="left" w:pos="720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владение нормативным материалом </w:t>
      </w:r>
      <w:r w:rsidRPr="00B6573B">
        <w:rPr>
          <w:sz w:val="28"/>
          <w:szCs w:val="28"/>
        </w:rPr>
        <w:t>(изучение необходимых нормативных правовых актов);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 практический уровень знаний </w:t>
      </w:r>
      <w:r w:rsidRPr="00B6573B">
        <w:rPr>
          <w:sz w:val="28"/>
          <w:szCs w:val="28"/>
        </w:rPr>
        <w:t>(изучение материалов судебной и иной правоприменительной практики по рассматриваемому вопросу);</w:t>
      </w: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Особое внимание следует обратить внимание на необходимость формулирования собственной позиции (точки зрения), ее обоснования, приведения примеров в подтверждение своего мнения по спорному вопросу и определение логического следствия, то есть окончательного вывода.</w:t>
      </w:r>
    </w:p>
    <w:p w:rsidR="00547B95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A76F51" w:rsidRPr="00B6573B" w:rsidRDefault="00A76F51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547B95" w:rsidRPr="00B6573B" w:rsidRDefault="00547B95" w:rsidP="00547B95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2.</w:t>
      </w:r>
      <w:r w:rsidR="00A76F51">
        <w:rPr>
          <w:b/>
          <w:sz w:val="28"/>
          <w:szCs w:val="28"/>
        </w:rPr>
        <w:t>2</w:t>
      </w:r>
      <w:r w:rsidRPr="00B6573B">
        <w:rPr>
          <w:b/>
          <w:sz w:val="28"/>
          <w:szCs w:val="28"/>
        </w:rPr>
        <w:t>. Подготовка к решению задач на практическом занятии.</w:t>
      </w:r>
    </w:p>
    <w:p w:rsidR="00547B95" w:rsidRPr="00B6573B" w:rsidRDefault="00547B95" w:rsidP="00547B95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получает кейс и список рекомендованной литературы и индивидуально готовится к занятию. </w:t>
      </w:r>
    </w:p>
    <w:p w:rsidR="00547B95" w:rsidRPr="00B6573B" w:rsidRDefault="00547B95" w:rsidP="00547B95">
      <w:pPr>
        <w:pStyle w:val="a8"/>
        <w:spacing w:after="0"/>
        <w:ind w:firstLine="709"/>
        <w:rPr>
          <w:szCs w:val="28"/>
        </w:rPr>
      </w:pPr>
      <w:r w:rsidRPr="00B6573B">
        <w:rPr>
          <w:szCs w:val="28"/>
        </w:rPr>
        <w:t>Требования к решению кейс-задач: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1. Приступая к выполнению задания, обучающийся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2. Основное место при выполнении задания должно занять изучение и глубокое усвоение 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При этом обучающийся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3. Обязательным является использование методики решения задач, заключающейся в следующем:  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547B95" w:rsidRPr="00B6573B" w:rsidRDefault="00547B95" w:rsidP="00547B95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547B95" w:rsidRPr="00B6573B" w:rsidRDefault="00547B95" w:rsidP="00547B95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A76F51" w:rsidRDefault="00A76F51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</w:p>
    <w:p w:rsidR="00A76F51" w:rsidRPr="00B6573B" w:rsidRDefault="00A76F51" w:rsidP="00A76F51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.3. Подготовка к деловой игре</w:t>
      </w:r>
    </w:p>
    <w:p w:rsidR="00A76F51" w:rsidRPr="006408B1" w:rsidRDefault="00A76F51" w:rsidP="00A76F51">
      <w:pPr>
        <w:ind w:firstLine="709"/>
        <w:jc w:val="both"/>
        <w:rPr>
          <w:b/>
          <w:bCs/>
          <w:szCs w:val="28"/>
        </w:rPr>
      </w:pPr>
      <w:r w:rsidRPr="006408B1">
        <w:rPr>
          <w:szCs w:val="28"/>
        </w:rPr>
        <w:t>При изучении дисциплины проводится деловая игра по теме практического занятия «</w:t>
      </w:r>
      <w:r w:rsidR="002D756D" w:rsidRPr="002D756D">
        <w:rPr>
          <w:szCs w:val="28"/>
        </w:rPr>
        <w:t>Социальное партнерство, коллективные договоры и соглашения</w:t>
      </w:r>
      <w:r w:rsidRPr="006408B1">
        <w:rPr>
          <w:szCs w:val="28"/>
        </w:rPr>
        <w:t>».</w:t>
      </w:r>
    </w:p>
    <w:p w:rsidR="00A76F51" w:rsidRPr="00BA0DBD" w:rsidRDefault="00A76F51" w:rsidP="00A76F5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A0DBD">
        <w:rPr>
          <w:rFonts w:ascii="Times New Roman" w:hAnsi="Times New Roman"/>
          <w:sz w:val="28"/>
          <w:szCs w:val="28"/>
        </w:rPr>
        <w:t xml:space="preserve">Основной </w:t>
      </w:r>
      <w:r w:rsidRPr="00BA0DBD">
        <w:rPr>
          <w:rFonts w:ascii="Times New Roman" w:hAnsi="Times New Roman"/>
          <w:bCs/>
          <w:sz w:val="28"/>
          <w:szCs w:val="28"/>
        </w:rPr>
        <w:t>целью</w:t>
      </w:r>
      <w:r w:rsidRPr="00BA0DBD">
        <w:rPr>
          <w:rFonts w:ascii="Times New Roman" w:hAnsi="Times New Roman"/>
          <w:sz w:val="28"/>
          <w:szCs w:val="28"/>
        </w:rPr>
        <w:t xml:space="preserve"> проведения деловой игры является формирование профессиональных качеств у студентов посредством погружения в конкретную правовую ситуацию, смоделированную конструктором игры. Деловая игра достаточно реально имитирует существующую действительность, создает динамичные организационные модели, более интенсивно побуждает к решению намеченных целей. </w:t>
      </w:r>
    </w:p>
    <w:p w:rsidR="00A76F51" w:rsidRPr="00E03C5C" w:rsidRDefault="00A76F51" w:rsidP="00A76F51">
      <w:pPr>
        <w:ind w:firstLine="709"/>
        <w:jc w:val="center"/>
        <w:rPr>
          <w:szCs w:val="28"/>
        </w:rPr>
      </w:pPr>
      <w:r w:rsidRPr="00E03C5C">
        <w:rPr>
          <w:bCs/>
          <w:szCs w:val="28"/>
        </w:rPr>
        <w:t>П</w:t>
      </w:r>
      <w:r w:rsidRPr="00E03C5C">
        <w:rPr>
          <w:szCs w:val="28"/>
        </w:rPr>
        <w:t>ри подготовке к проведению деловой игры при преподавании дисциплины «Трудовое право» учитываются: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lastRenderedPageBreak/>
        <w:t xml:space="preserve">- уровень теоретической подготовки обучающихся, наличие практических навыков;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- предрасположенность отдельных обучающихся к определенным видам юридической деятельности при распределении ролей в игре;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- количество времени, выделяемого тематическими планами на проведение практических занятий и деловых игр;</w:t>
      </w:r>
    </w:p>
    <w:p w:rsidR="00A76F51" w:rsidRPr="00B6573B" w:rsidRDefault="00A76F51" w:rsidP="00A76F51">
      <w:pPr>
        <w:ind w:firstLine="709"/>
        <w:jc w:val="both"/>
        <w:rPr>
          <w:b/>
          <w:szCs w:val="28"/>
        </w:rPr>
      </w:pPr>
      <w:r w:rsidRPr="00B6573B">
        <w:rPr>
          <w:szCs w:val="28"/>
        </w:rPr>
        <w:t>- возможности обучающихся получать информацию, необходимую для принятия решений по юридическим вопросам.</w:t>
      </w:r>
      <w:r w:rsidRPr="00B6573B">
        <w:rPr>
          <w:b/>
          <w:szCs w:val="28"/>
        </w:rPr>
        <w:t xml:space="preserve">             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Ситуационное задание для деловой игры излагается поэтапно. Эпизоды характеризуют последовательные события и  действия каждого из участников по мере принимаемых той или иной стороной решений. По каждому этапу участники игры должны дать правовую оценку, определить, какие действия и кем должны быть произведены и какие юридические документы должны быть подготовлены.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Условие деловой игры (ситуационное задание) выдается студентам заранее. Студенты должны распределить между собой роли и разработать сценарий. На основе разработанного сценария каждый из участников игры самостоятельно готовит свою «роль» и соответствующие документы (в письменном виде). </w:t>
      </w:r>
    </w:p>
    <w:p w:rsidR="00A76F51" w:rsidRPr="00B6573B" w:rsidRDefault="00A76F51" w:rsidP="00A76F51">
      <w:pPr>
        <w:ind w:firstLine="709"/>
        <w:jc w:val="both"/>
        <w:rPr>
          <w:szCs w:val="28"/>
        </w:rPr>
      </w:pPr>
      <w:r w:rsidRPr="00B6573B">
        <w:rPr>
          <w:szCs w:val="28"/>
        </w:rPr>
        <w:t>Занятие начинается с краткого рассказа преподавателя о методике проведения деловой игры. На этом этапе следует обратить внимание студентов на необходимость для каждого участника обосновывать свои действия нормами российского законодательства. Завершается занятие обсуждением тех моментов и положений, по которым участники игры дали спорные или неправильные решения.</w:t>
      </w:r>
    </w:p>
    <w:p w:rsidR="00A76F51" w:rsidRPr="00B6573B" w:rsidRDefault="00A76F51" w:rsidP="00A76F5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B6573B">
        <w:rPr>
          <w:rFonts w:ascii="Times New Roman" w:hAnsi="Times New Roman"/>
          <w:sz w:val="28"/>
          <w:szCs w:val="28"/>
        </w:rPr>
        <w:t>При подготовке к участию в деловой игре необходимо обратить внимание на соблюдение последовательности планируемых действий, а также разработку путей  наиболее выгодного выхода из правовых ситуаций.</w:t>
      </w:r>
    </w:p>
    <w:p w:rsidR="00A76F51" w:rsidRPr="00A76F51" w:rsidRDefault="00A76F51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Деловая игра «Заключение коллективного договора»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Цель игры: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научиться решать проблему в рамках заданной компетенции, оценивать воздействие проблемных ситуаций в заданном профессиональном поле.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76F51">
        <w:rPr>
          <w:rFonts w:ascii="Times New Roman" w:hAnsi="Times New Roman"/>
          <w:bCs/>
          <w:sz w:val="28"/>
          <w:szCs w:val="28"/>
        </w:rPr>
        <w:t>Макет игры: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Обучающиеся создают несколько команд численностью 4-5 человек для составления проектов коллективных договоров АО «Весеннее» (строительная организация) и АО «Летнее» (торговая организация):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  группа  работников АО «Весеннее» (строительная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группа работодателя АО «Весеннее» (строительная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- группа обучающихся, осуществляющих регистрацию коллективного договора АО «Весеннее»; 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lastRenderedPageBreak/>
        <w:t>- группа инспекторов труда, осуществляющих надзор за соблюдением трудового законодательства и иных нормативных правовых актов, содержащих нормы трудового права в АО «Весеннее»;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рабочая группа  работников АО «Летнее» (торговая организация);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рабочая группа работодателя АО «Летнее» (торговая организация)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- группа обучающихся, осуществляющих регистрацию коллективного договора АО «Летнее»; 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- группа инспекторов труда, осуществляющих надзор за соблюдением трудового законодательства и иных нормативных правовых актов, содержащих нормы трудового права в АО «Летнее».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Указанные группы работников и работодателей составляют проект коллективного договора, включающего в себя нормативные, обязательственные и информационные условия.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Группа обучающихся, осуществляющих регистрацию коллективного договора, осуществляет регистрацию коллективного договора.</w:t>
      </w:r>
    </w:p>
    <w:p w:rsidR="00A76F51" w:rsidRPr="00A76F51" w:rsidRDefault="00A76F51" w:rsidP="00A76F5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>Группа инспекторов труда осуществляет надзор за соблюдением трудового законодательства и иных нормативных правовых актов, содержащих нормы трудового права.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</w:p>
    <w:p w:rsidR="00547B95" w:rsidRDefault="00A76F51" w:rsidP="00547B95">
      <w:pPr>
        <w:autoSpaceDE w:val="0"/>
        <w:autoSpaceDN w:val="0"/>
        <w:adjustRightInd w:val="0"/>
        <w:ind w:firstLine="709"/>
        <w:jc w:val="both"/>
        <w:rPr>
          <w:b/>
          <w:spacing w:val="6"/>
          <w:szCs w:val="28"/>
        </w:rPr>
      </w:pPr>
      <w:r>
        <w:rPr>
          <w:rFonts w:eastAsia="TimesNewRomanPSMT"/>
          <w:b/>
          <w:szCs w:val="28"/>
        </w:rPr>
        <w:t>2.4</w:t>
      </w:r>
      <w:r w:rsidR="00547B95">
        <w:rPr>
          <w:rFonts w:eastAsia="TimesNewRomanPSMT"/>
          <w:b/>
          <w:szCs w:val="28"/>
        </w:rPr>
        <w:t>.</w:t>
      </w:r>
      <w:r w:rsidR="00547B95">
        <w:rPr>
          <w:b/>
          <w:spacing w:val="6"/>
          <w:szCs w:val="28"/>
        </w:rPr>
        <w:t xml:space="preserve"> Подготовка к зачету.</w:t>
      </w:r>
    </w:p>
    <w:p w:rsidR="00547B95" w:rsidRPr="00B6573B" w:rsidRDefault="00547B95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bCs/>
          <w:szCs w:val="28"/>
        </w:rPr>
        <w:t xml:space="preserve"> Подготовка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к</w:t>
      </w:r>
      <w:r w:rsidRPr="00B6573B">
        <w:rPr>
          <w:szCs w:val="28"/>
        </w:rPr>
        <w:t xml:space="preserve"> </w:t>
      </w:r>
      <w:r>
        <w:rPr>
          <w:bCs/>
          <w:szCs w:val="28"/>
        </w:rPr>
        <w:t>зачету</w:t>
      </w:r>
      <w:r w:rsidRPr="00B6573B">
        <w:rPr>
          <w:bCs/>
          <w:szCs w:val="28"/>
        </w:rPr>
        <w:t xml:space="preserve"> в целях систематизации полученных знаний</w:t>
      </w:r>
      <w:r w:rsidRPr="00B6573B">
        <w:rPr>
          <w:szCs w:val="28"/>
        </w:rPr>
        <w:t xml:space="preserve"> осуществляется обучающимися самостоятельно, в часы, отведенные для самостоятельной работы. </w:t>
      </w:r>
    </w:p>
    <w:p w:rsidR="00547B95" w:rsidRDefault="00547B95" w:rsidP="00547B95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rFonts w:eastAsia="TimesNewRomanPSMT"/>
          <w:b/>
          <w:szCs w:val="28"/>
        </w:rPr>
        <w:t xml:space="preserve"> </w:t>
      </w:r>
    </w:p>
    <w:p w:rsidR="00547B95" w:rsidRDefault="00547B95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A76F51" w:rsidRDefault="00A76F51" w:rsidP="00547B95">
      <w:pPr>
        <w:spacing w:before="20" w:after="20"/>
        <w:jc w:val="both"/>
        <w:rPr>
          <w:b/>
          <w:szCs w:val="28"/>
        </w:rPr>
      </w:pPr>
    </w:p>
    <w:p w:rsidR="00547B95" w:rsidRPr="006270BD" w:rsidRDefault="00547B95" w:rsidP="00A76F51">
      <w:pPr>
        <w:spacing w:before="20" w:after="20"/>
        <w:ind w:firstLine="708"/>
        <w:jc w:val="center"/>
        <w:rPr>
          <w:b/>
          <w:szCs w:val="28"/>
        </w:rPr>
      </w:pPr>
      <w:r>
        <w:rPr>
          <w:b/>
          <w:szCs w:val="28"/>
        </w:rPr>
        <w:lastRenderedPageBreak/>
        <w:t>3. КРИТЕРИИ</w:t>
      </w:r>
      <w:r w:rsidRPr="006270BD">
        <w:rPr>
          <w:b/>
          <w:szCs w:val="28"/>
        </w:rPr>
        <w:t xml:space="preserve"> ПРОЦЕДУРЫ ОЦЕНИВАНИЯ ЗНАНИЙ, УМЕНИЙ  И НАВЫКОВ И ОПЫТА ДЕЯТЕЛЬНОСТИ, ХАРАКТЕРИЗУЮЩИХ ЭТАПЫ ФОРМИРОВАНИЯ КОМПЕТЕНЦИЙ</w:t>
      </w:r>
    </w:p>
    <w:p w:rsidR="00A76F51" w:rsidRDefault="00A76F51" w:rsidP="00A76F5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A76F51">
        <w:rPr>
          <w:rFonts w:ascii="Times New Roman" w:hAnsi="Times New Roman"/>
          <w:b/>
          <w:sz w:val="28"/>
          <w:szCs w:val="28"/>
        </w:rPr>
        <w:t>3.1. Деловая игра</w:t>
      </w:r>
    </w:p>
    <w:p w:rsidR="00A76F51" w:rsidRPr="00A76F51" w:rsidRDefault="00A76F51" w:rsidP="00A76F51">
      <w:pPr>
        <w:ind w:firstLine="426"/>
        <w:jc w:val="both"/>
        <w:rPr>
          <w:rFonts w:eastAsia="Times New Roman"/>
          <w:szCs w:val="28"/>
        </w:rPr>
      </w:pPr>
      <w:r w:rsidRPr="00A76F51">
        <w:rPr>
          <w:b/>
          <w:szCs w:val="28"/>
        </w:rPr>
        <w:t>Критерии оценки участия обучающегося в деловой игре</w:t>
      </w:r>
      <w:r w:rsidRPr="00A76F51">
        <w:rPr>
          <w:rFonts w:eastAsia="Times New Roman"/>
          <w:szCs w:val="28"/>
        </w:rPr>
        <w:t xml:space="preserve"> являются: соблюдение необходимой последовательности действий; новизна и неординарность представленного материала и решений; </w:t>
      </w:r>
      <w:r w:rsidRPr="00A76F51">
        <w:rPr>
          <w:szCs w:val="28"/>
        </w:rPr>
        <w:t xml:space="preserve">выявлены пути </w:t>
      </w:r>
      <w:r w:rsidRPr="00A76F51">
        <w:rPr>
          <w:color w:val="000000"/>
          <w:szCs w:val="28"/>
        </w:rPr>
        <w:t xml:space="preserve"> наиболее выгодного выхода из правовых ситуаций; проявлены </w:t>
      </w:r>
      <w:r w:rsidRPr="00A76F51">
        <w:rPr>
          <w:szCs w:val="28"/>
        </w:rPr>
        <w:t>творческая активность, дисциплинированность</w:t>
      </w:r>
      <w:r w:rsidRPr="00A76F51">
        <w:rPr>
          <w:rFonts w:eastAsia="Times New Roman"/>
          <w:szCs w:val="28"/>
        </w:rPr>
        <w:t>; умение аргументировано обосновать выбранный вариант решения.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«отлично»: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с соблюдением необходимой последовательности действий; выявлены теоретические знания и практические умения, навыки обучающихся;  показаны пути </w:t>
      </w:r>
      <w:r w:rsidRPr="00A76F51">
        <w:rPr>
          <w:rFonts w:ascii="Times New Roman" w:hAnsi="Times New Roman"/>
          <w:color w:val="000000"/>
          <w:sz w:val="28"/>
          <w:szCs w:val="28"/>
        </w:rPr>
        <w:t xml:space="preserve"> наиболее выгодного выхода из правовых ситуаций; проявлены </w:t>
      </w:r>
      <w:r w:rsidRPr="00A76F51">
        <w:rPr>
          <w:rFonts w:ascii="Times New Roman" w:hAnsi="Times New Roman"/>
          <w:sz w:val="28"/>
          <w:szCs w:val="28"/>
        </w:rPr>
        <w:t xml:space="preserve">творческая активность, дисциплинированность, потребность в постоянном совершенствовании своих профессиональных знаний и умений. 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«хорошо»: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правильно с учетом 1-2 недочетов, исправленных самостоятельно по требованию преподавателя.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«удовлетворительно»:</w:t>
      </w:r>
      <w:r w:rsidRPr="00A76F51">
        <w:rPr>
          <w:rFonts w:ascii="Times New Roman" w:hAnsi="Times New Roman"/>
          <w:sz w:val="28"/>
          <w:szCs w:val="28"/>
        </w:rPr>
        <w:t xml:space="preserve"> задание выполнено правильно не менее чем наполовину, допущены 1-2 погрешности или одна грубая ошибка.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sz w:val="28"/>
          <w:szCs w:val="28"/>
        </w:rPr>
        <w:t xml:space="preserve">Отметка </w:t>
      </w:r>
      <w:r w:rsidRPr="00A76F51">
        <w:rPr>
          <w:rFonts w:ascii="Times New Roman" w:hAnsi="Times New Roman"/>
          <w:b/>
          <w:sz w:val="28"/>
          <w:szCs w:val="28"/>
        </w:rPr>
        <w:t>«неудовлетворительно»:</w:t>
      </w:r>
      <w:r w:rsidRPr="00A76F51">
        <w:rPr>
          <w:rFonts w:ascii="Times New Roman" w:hAnsi="Times New Roman"/>
          <w:sz w:val="28"/>
          <w:szCs w:val="28"/>
        </w:rPr>
        <w:t xml:space="preserve"> допущены две (и более) грубые ошибки в ходе работы, которые обучающийся не может исправить даже по требованию преподавателя или задание не выполнено полностью.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</w:p>
    <w:p w:rsidR="00A76F51" w:rsidRPr="00A76F51" w:rsidRDefault="00A76F51" w:rsidP="00A76F51">
      <w:pPr>
        <w:ind w:firstLine="426"/>
        <w:rPr>
          <w:rFonts w:eastAsia="Times New Roman"/>
          <w:b/>
          <w:szCs w:val="28"/>
        </w:rPr>
      </w:pPr>
      <w:r w:rsidRPr="00A76F51">
        <w:rPr>
          <w:rFonts w:eastAsia="Times New Roman"/>
          <w:b/>
          <w:szCs w:val="28"/>
        </w:rPr>
        <w:t>3.2. Дискуссия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sz w:val="28"/>
          <w:szCs w:val="28"/>
        </w:rPr>
        <w:t>Критериями оценки</w:t>
      </w:r>
      <w:r w:rsidRPr="00A76F51">
        <w:rPr>
          <w:rFonts w:ascii="Times New Roman" w:hAnsi="Times New Roman"/>
          <w:sz w:val="28"/>
          <w:szCs w:val="28"/>
        </w:rPr>
        <w:t xml:space="preserve"> поведения в дискуссии являются: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(соответствие контраргументов высказанным аргументам); корректность используемой терминологии с научной точки зрения (правдивость, достоверность, точность определений); удачная подача материала (эмоциональность, иллюстративность, убедительность); отделение фактов от субъективных мнений; использование примеров (аргументированность); видение сути проблемы;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z w:val="28"/>
          <w:szCs w:val="28"/>
        </w:rPr>
        <w:t xml:space="preserve">Оценка «отлично» </w:t>
      </w:r>
      <w:r w:rsidRPr="00A76F51">
        <w:rPr>
          <w:rFonts w:ascii="Times New Roman" w:hAnsi="Times New Roman"/>
          <w:sz w:val="28"/>
          <w:szCs w:val="28"/>
        </w:rPr>
        <w:t xml:space="preserve">ставится, если аргументы приводились по существу, кратко лаконично, с использованием необходимой терминологии, в понятной и доступной форме; форма подачи информации соответствует ее содержанию; владение вниманием аудитории, корректное и уважительное отношение к остальным участникам дискуссии;     в выступлении факты </w:t>
      </w:r>
      <w:r w:rsidRPr="00A76F51">
        <w:rPr>
          <w:rFonts w:ascii="Times New Roman" w:hAnsi="Times New Roman"/>
          <w:sz w:val="28"/>
          <w:szCs w:val="28"/>
        </w:rPr>
        <w:lastRenderedPageBreak/>
        <w:t>отделены от собственного мнения; использование примеров; видение сути проблемы; умение ориентироваться в меняющейся ситуации.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z w:val="28"/>
          <w:szCs w:val="28"/>
        </w:rPr>
        <w:t>Оценка «хорошо»</w:t>
      </w:r>
      <w:r w:rsidRPr="00A76F51">
        <w:rPr>
          <w:rFonts w:ascii="Times New Roman" w:hAnsi="Times New Roman"/>
          <w:sz w:val="28"/>
          <w:szCs w:val="28"/>
        </w:rPr>
        <w:t xml:space="preserve"> ставится, ставится, если аргументы приводились по существу, но были отклонения от сути вопроса,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была уместна, в вязи с чем терялось владение вниманием аудитории, корректное и уважительное отношение к остальным участникам дискуссии; в выступлении факты смешивались с  собственным мнением, что порождало споры.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pacing w:val="-2"/>
          <w:sz w:val="28"/>
          <w:szCs w:val="28"/>
        </w:rPr>
        <w:t>Оценка «удовлетворительно»</w:t>
      </w:r>
      <w:r w:rsidRPr="00A76F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76F51">
        <w:rPr>
          <w:rFonts w:ascii="Times New Roman" w:hAnsi="Times New Roman"/>
          <w:sz w:val="28"/>
          <w:szCs w:val="28"/>
        </w:rPr>
        <w:t>ставится, если 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соответствующей форме.</w:t>
      </w:r>
    </w:p>
    <w:p w:rsidR="00A76F51" w:rsidRPr="00A76F51" w:rsidRDefault="00A76F51" w:rsidP="00A76F5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76F51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A76F51">
        <w:rPr>
          <w:rFonts w:ascii="Times New Roman" w:hAnsi="Times New Roman"/>
          <w:sz w:val="28"/>
          <w:szCs w:val="28"/>
        </w:rPr>
        <w:t xml:space="preserve"> ставится, студент отказался участвовать в дискуссии по причине незнания материала.</w:t>
      </w:r>
    </w:p>
    <w:p w:rsidR="00A76F51" w:rsidRPr="00A76F51" w:rsidRDefault="00A76F51" w:rsidP="00A76F51">
      <w:pPr>
        <w:ind w:firstLine="426"/>
        <w:rPr>
          <w:rFonts w:eastAsia="Times New Roman"/>
          <w:b/>
          <w:szCs w:val="28"/>
        </w:rPr>
      </w:pP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b/>
          <w:bCs/>
          <w:szCs w:val="28"/>
        </w:rPr>
        <w:t xml:space="preserve">3.3 </w:t>
      </w:r>
      <w:r w:rsidRPr="00A76F51">
        <w:rPr>
          <w:rFonts w:eastAsia="Times New Roman"/>
          <w:b/>
          <w:szCs w:val="28"/>
        </w:rPr>
        <w:t>Кейс-задания.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Кейс-задание является одним из способов эффективного применения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хозяйствующего субъекта, ориентирующее студентов на формулирование проблемы и поиск вариантов ее решения.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Результат выполнения кейс-задания оценивается с учетом следующих критериев: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полнота проработки ситуации;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полнота выполнения задания;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новизна и неординарность представленного материала и решений;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перспективность и универсальность решений;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– умение аргументировано обосновать выбранный вариант решения.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rFonts w:eastAsia="Times New Roman"/>
          <w:szCs w:val="28"/>
        </w:rPr>
        <w:t>Если результат выполнения кейс-задания соответствует обозначенному критерию студенту присваивается один балл (за каждый критерий по 1 баллу).</w:t>
      </w:r>
      <w:r w:rsidRPr="00A76F51">
        <w:rPr>
          <w:rFonts w:eastAsia="Times New Roman"/>
          <w:b/>
          <w:szCs w:val="28"/>
        </w:rPr>
        <w:t xml:space="preserve"> 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/>
          <w:szCs w:val="28"/>
        </w:rPr>
      </w:pPr>
      <w:r w:rsidRPr="00A76F51">
        <w:rPr>
          <w:rFonts w:eastAsia="Times New Roman"/>
          <w:b/>
          <w:szCs w:val="28"/>
        </w:rPr>
        <w:t>Критерии оценивания выполнения кейс-задания.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b/>
          <w:szCs w:val="28"/>
        </w:rPr>
        <w:t>Оценка «отлично»</w:t>
      </w:r>
      <w:r w:rsidRPr="00A76F51">
        <w:rPr>
          <w:rFonts w:eastAsia="Times New Roman"/>
          <w:szCs w:val="28"/>
        </w:rPr>
        <w:t xml:space="preserve"> – при наборе в 5 баллов.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b/>
          <w:szCs w:val="28"/>
        </w:rPr>
        <w:t>Оценка «хорошо»</w:t>
      </w:r>
      <w:r w:rsidRPr="00A76F51">
        <w:rPr>
          <w:rFonts w:eastAsia="Times New Roman"/>
          <w:szCs w:val="28"/>
        </w:rPr>
        <w:t xml:space="preserve"> – при наборе в 4 балла.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szCs w:val="28"/>
        </w:rPr>
      </w:pPr>
      <w:r w:rsidRPr="00A76F51">
        <w:rPr>
          <w:rFonts w:eastAsia="Times New Roman"/>
          <w:szCs w:val="28"/>
        </w:rPr>
        <w:t>Оценка «удовлетворительно» – при наборе в 3 балла.</w:t>
      </w:r>
    </w:p>
    <w:p w:rsidR="00A76F51" w:rsidRPr="00A76F51" w:rsidRDefault="00A76F51" w:rsidP="00A76F51">
      <w:pPr>
        <w:ind w:firstLine="708"/>
        <w:jc w:val="both"/>
        <w:rPr>
          <w:rFonts w:eastAsia="Times New Roman"/>
          <w:bCs/>
          <w:szCs w:val="28"/>
        </w:rPr>
      </w:pPr>
      <w:r w:rsidRPr="00A76F51">
        <w:rPr>
          <w:rFonts w:eastAsia="Times New Roman"/>
          <w:szCs w:val="28"/>
        </w:rPr>
        <w:t>Оценка «неудовлетворительно» – при наборе в 2 балла.</w:t>
      </w:r>
    </w:p>
    <w:p w:rsidR="00547B95" w:rsidRPr="006270BD" w:rsidRDefault="00A76F51" w:rsidP="00A76F51">
      <w:pPr>
        <w:pStyle w:val="a3"/>
        <w:spacing w:before="0" w:beforeAutospacing="0" w:after="0" w:afterAutospacing="0"/>
        <w:ind w:firstLine="709"/>
        <w:jc w:val="both"/>
        <w:rPr>
          <w:szCs w:val="28"/>
        </w:rPr>
      </w:pPr>
      <w:r w:rsidRPr="00A76F51">
        <w:rPr>
          <w:b/>
          <w:bCs/>
          <w:sz w:val="28"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70BD">
        <w:rPr>
          <w:sz w:val="28"/>
          <w:szCs w:val="28"/>
        </w:rPr>
        <w:t xml:space="preserve"> </w:t>
      </w: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</w:t>
      </w:r>
      <w:r w:rsidR="00A76F51">
        <w:rPr>
          <w:b/>
          <w:sz w:val="28"/>
          <w:szCs w:val="28"/>
          <w:shd w:val="clear" w:color="auto" w:fill="FFFFFF"/>
        </w:rPr>
        <w:t>4</w:t>
      </w:r>
      <w:r>
        <w:rPr>
          <w:b/>
          <w:sz w:val="28"/>
          <w:szCs w:val="28"/>
          <w:shd w:val="clear" w:color="auto" w:fill="FFFFFF"/>
        </w:rPr>
        <w:t>. Критерии оценки зачета</w:t>
      </w:r>
    </w:p>
    <w:p w:rsidR="00C24A7A" w:rsidRPr="00FD216E" w:rsidRDefault="00C24A7A" w:rsidP="00C24A7A">
      <w:pPr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 xml:space="preserve"> </w:t>
      </w:r>
    </w:p>
    <w:p w:rsidR="00C24A7A" w:rsidRPr="00C24A7A" w:rsidRDefault="00C24A7A" w:rsidP="00C24A7A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C24A7A">
        <w:rPr>
          <w:rFonts w:eastAsia="Times New Roman"/>
          <w:bCs/>
          <w:szCs w:val="28"/>
        </w:rPr>
        <w:t xml:space="preserve">Оценка </w:t>
      </w:r>
      <w:r w:rsidRPr="00C24A7A">
        <w:rPr>
          <w:rFonts w:eastAsia="Times New Roman"/>
          <w:b/>
          <w:bCs/>
          <w:szCs w:val="28"/>
        </w:rPr>
        <w:t>«зачтено»</w:t>
      </w:r>
      <w:r w:rsidRPr="00C24A7A">
        <w:rPr>
          <w:rFonts w:eastAsia="Times New Roman"/>
          <w:bCs/>
          <w:szCs w:val="28"/>
        </w:rPr>
        <w:t xml:space="preserve"> должна соответствовать параметрам любой из положительных оценок («отлично», «хорошо», «удовлетворительно»), </w:t>
      </w:r>
      <w:r w:rsidRPr="00C24A7A">
        <w:rPr>
          <w:rFonts w:eastAsia="Times New Roman"/>
          <w:b/>
          <w:bCs/>
          <w:szCs w:val="28"/>
        </w:rPr>
        <w:t>«не</w:t>
      </w:r>
      <w:r>
        <w:rPr>
          <w:rFonts w:eastAsia="Times New Roman"/>
          <w:b/>
          <w:bCs/>
          <w:szCs w:val="28"/>
        </w:rPr>
        <w:t xml:space="preserve"> </w:t>
      </w:r>
      <w:r w:rsidRPr="00C24A7A">
        <w:rPr>
          <w:rFonts w:eastAsia="Times New Roman"/>
          <w:b/>
          <w:bCs/>
          <w:szCs w:val="28"/>
        </w:rPr>
        <w:lastRenderedPageBreak/>
        <w:t>зачтено»</w:t>
      </w:r>
      <w:r w:rsidRPr="00C24A7A">
        <w:rPr>
          <w:rFonts w:eastAsia="Times New Roman"/>
          <w:bCs/>
          <w:szCs w:val="28"/>
        </w:rPr>
        <w:t xml:space="preserve"> - параметрам оценки «неудовлетворительно».</w:t>
      </w:r>
    </w:p>
    <w:p w:rsidR="00C24A7A" w:rsidRPr="00C24A7A" w:rsidRDefault="00C24A7A" w:rsidP="00C24A7A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C24A7A">
        <w:rPr>
          <w:rFonts w:eastAsia="Times New Roman"/>
          <w:bCs/>
          <w:szCs w:val="28"/>
        </w:rPr>
        <w:t>Оценка «отлично» выставляется студенту, который обладает всесторонними, систематизированными и глубокими знаниями материала учебной программы, умеет свободно выполнять задания, предусмотренные учебной программой, усвоил основную и ознакомился с дополнительной литературой.</w:t>
      </w:r>
    </w:p>
    <w:p w:rsidR="00C24A7A" w:rsidRPr="00C24A7A" w:rsidRDefault="00C24A7A" w:rsidP="00C24A7A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C24A7A">
        <w:rPr>
          <w:rFonts w:eastAsia="Times New Roman"/>
          <w:bCs/>
          <w:szCs w:val="28"/>
        </w:rPr>
        <w:t>Оценка «хорошо» выставляется студенту, 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</w:t>
      </w:r>
    </w:p>
    <w:p w:rsidR="00C24A7A" w:rsidRPr="00C24A7A" w:rsidRDefault="00C24A7A" w:rsidP="00C24A7A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C24A7A">
        <w:rPr>
          <w:rFonts w:eastAsia="Times New Roman"/>
          <w:bCs/>
          <w:szCs w:val="28"/>
        </w:rPr>
        <w:t>Оценка «удовлетворительно» выставляется студенту, который показал знание основного материала учебной программы в объеме, достаточном и необходимым для дальнейшей учебы и предстоящей работы, справился с выполнением заданий, предусмотренных учебной программой, знаком с основной литературой, рекомендованной учебной программой.</w:t>
      </w:r>
    </w:p>
    <w:p w:rsidR="00C24A7A" w:rsidRPr="00C24A7A" w:rsidRDefault="00C24A7A" w:rsidP="00C24A7A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C24A7A">
        <w:rPr>
          <w:rFonts w:eastAsia="Times New Roman"/>
          <w:bCs/>
          <w:szCs w:val="28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работы.</w:t>
      </w:r>
    </w:p>
    <w:p w:rsidR="00547B95" w:rsidRPr="001C08FD" w:rsidRDefault="00547B95" w:rsidP="00547B95">
      <w:pPr>
        <w:ind w:firstLine="709"/>
        <w:jc w:val="both"/>
        <w:rPr>
          <w:rFonts w:eastAsia="Times New Roman"/>
          <w:color w:val="2E74B5"/>
          <w:szCs w:val="28"/>
        </w:rPr>
      </w:pPr>
    </w:p>
    <w:p w:rsidR="00547B95" w:rsidRPr="006270BD" w:rsidRDefault="00547B95" w:rsidP="00547B95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270BD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Пл КубГАУ 2.5.1 </w:t>
      </w:r>
      <w:r w:rsidRPr="001C08FD">
        <w:rPr>
          <w:bCs/>
          <w:sz w:val="28"/>
          <w:szCs w:val="28"/>
        </w:rPr>
        <w:sym w:font="Symbol" w:char="F0BE"/>
      </w:r>
      <w:r w:rsidRPr="001C08FD">
        <w:rPr>
          <w:bCs/>
          <w:sz w:val="28"/>
          <w:szCs w:val="28"/>
        </w:rPr>
        <w:t xml:space="preserve"> 2011 «</w:t>
      </w:r>
      <w:r w:rsidRPr="006270BD">
        <w:rPr>
          <w:bCs/>
          <w:sz w:val="28"/>
          <w:szCs w:val="28"/>
        </w:rPr>
        <w:t>Текущий контроль и успеваемости и промежуточной аттестации студентов», версия 1.0.</w:t>
      </w: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547B95" w:rsidRDefault="00547B95" w:rsidP="00547B95">
      <w:pPr>
        <w:tabs>
          <w:tab w:val="left" w:pos="567"/>
        </w:tabs>
        <w:jc w:val="both"/>
        <w:rPr>
          <w:szCs w:val="28"/>
        </w:rPr>
      </w:pPr>
    </w:p>
    <w:p w:rsidR="00A76F51" w:rsidRPr="000E4579" w:rsidRDefault="00A76F51" w:rsidP="00A76F51">
      <w:pPr>
        <w:autoSpaceDE w:val="0"/>
        <w:autoSpaceDN w:val="0"/>
        <w:adjustRightInd w:val="0"/>
        <w:ind w:firstLine="709"/>
        <w:jc w:val="center"/>
        <w:rPr>
          <w:rFonts w:eastAsia="TimesNewRomanPSMT"/>
          <w:b/>
          <w:szCs w:val="28"/>
        </w:rPr>
      </w:pPr>
      <w:r>
        <w:rPr>
          <w:rFonts w:eastAsia="TimesNewRomanPSMT"/>
          <w:b/>
          <w:szCs w:val="28"/>
        </w:rPr>
        <w:lastRenderedPageBreak/>
        <w:t>4. ВОПРОСЫ ДЛЯ ПОДГОТОВКИ К ЗАЧЕТУ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Предмет, метод, система трудового права России.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 xml:space="preserve">  Отграничение трудового права России от смежных отраслей права.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567"/>
          <w:tab w:val="left" w:pos="709"/>
          <w:tab w:val="left" w:pos="851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 xml:space="preserve">  Принципы трудового права России: понятие , классификация.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Понятия и виды источников трудового права России. Действие источников во времени и в пространстве и по кругу лиц.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Общая характеристика Трудового кодекса РФ.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Субъекты трудового права России и их правовой статус.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 религиозных организаций.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работников, работающих у работодателей – физических лиц.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Трудовые отношения: понятия, основание возникновения.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Коллективные договоры (стороны, содержание и действие).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Коллективные переговоры; порядок ведения, урегулирование разногласий.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clear" w:pos="720"/>
          <w:tab w:val="left" w:pos="709"/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Соглашение (понятие, виды, порядок разработки и его действие).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Ответственность сторон социального партнерства.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работников в возрасте до 18 лет.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Особенности регулирования труда женщин, лиц с семейными обязанностями.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и условия признания граждан безработным по Закону РФ «О занятости населения в РФ».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Социальное партнерство в сфере труда: понятие, причины, стороны и формы.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Роль и значение Кодексов Законов о труде 1918г., 1922г., 1971г. и 2001г. в развитии договорно-правового регулирования трудовых отношений.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Защита персональных данных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содержание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Отличие трудового договора от смежных гражданско-правовых договоров.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Испытание при приеме на работу.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заключения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Виды трудового договора по сроку их действия.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Сезонные и временные работники.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Совместительство: общие положения, оплата труда, гарантии и компенсации.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Понятия, виды и условия переводов работников на другую работу.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Прекращение трудового договора.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Расторжение трудового договора по инициативе работника.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Расторжение трудового договора по инициативе работодателя.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Дополнительные основания для прекращения трудового договора некоторых категорий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lastRenderedPageBreak/>
        <w:t>Особенности регулирования труда лиц, работающих вахтовым методом.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Трудовая книжка (значение, содержание, порядок выдачи).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рабочего времени. Режим 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Нормальная продолжительность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Работа в выходные и праздничные дни. Продолжительность работы накануне праздничных дней и в ночное время.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Неполное рабочее время.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Ненормированный рабочий день.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Сокращенная продолжительность рабочего времени.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Самозащита работниками трудовых прав.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Сверхурочные работы.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времени отдыха.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отпусков. Порядок предоставления отпусков.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заработной платы (общие положения).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Тарифная система оплаты труда.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Ограничение удержаний из заработной платы.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Гарантии и компенсации: понятие и случаи их предоставления.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912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дисциплины труда и методы ее обеспечения.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Основание дисциплинарной ответственности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Понятие, виды и  условия наступления материальной ответственности работников. Ограниченная материальная ответственность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Порядок возмещения материального ущерба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Полная материальная ответственность работников.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Коллективная (бригадная) материальная ответственность.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Материальная ответственность работодателя.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Охрана труда (основные понятия, обязанности работодателя и работника).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Несчастные случаи на производстве, подлежащие расследованию и учету.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Понятие и виды трудовых споров.</w:t>
      </w:r>
    </w:p>
    <w:p w:rsidR="00A76F51" w:rsidRPr="000E4579" w:rsidRDefault="00A76F51" w:rsidP="00A76F51">
      <w:pPr>
        <w:widowControl w:val="0"/>
        <w:numPr>
          <w:ilvl w:val="0"/>
          <w:numId w:val="6"/>
        </w:numPr>
        <w:tabs>
          <w:tab w:val="num" w:pos="855"/>
        </w:tabs>
        <w:autoSpaceDE w:val="0"/>
        <w:autoSpaceDN w:val="0"/>
        <w:adjustRightInd w:val="0"/>
        <w:jc w:val="both"/>
        <w:rPr>
          <w:szCs w:val="28"/>
        </w:rPr>
      </w:pPr>
      <w:r w:rsidRPr="000E4579">
        <w:rPr>
          <w:szCs w:val="28"/>
        </w:rPr>
        <w:t>Реализация права на забастовку. Незаконные забастовки и правовое положение работников.</w:t>
      </w:r>
    </w:p>
    <w:p w:rsidR="00A76F51" w:rsidRPr="000E4579" w:rsidRDefault="00A76F51" w:rsidP="00A76F51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579">
        <w:rPr>
          <w:rFonts w:ascii="Times New Roman" w:hAnsi="Times New Roman"/>
          <w:sz w:val="28"/>
          <w:szCs w:val="28"/>
          <w:lang w:eastAsia="ru-RU"/>
        </w:rPr>
        <w:t xml:space="preserve"> Основные виды контроля (надзора) за соблюдением трудового зако</w:t>
      </w:r>
      <w:r w:rsidRPr="000E4579">
        <w:rPr>
          <w:rFonts w:ascii="Times New Roman" w:hAnsi="Times New Roman"/>
          <w:sz w:val="28"/>
          <w:szCs w:val="28"/>
          <w:lang w:eastAsia="ru-RU"/>
        </w:rPr>
        <w:softHyphen/>
        <w:t>нодательства и иных нормативных правовых актов, содержащих нормы трудового права.</w:t>
      </w:r>
    </w:p>
    <w:p w:rsidR="00A76F51" w:rsidRPr="000E4579" w:rsidRDefault="00A76F51" w:rsidP="00A76F51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579">
        <w:rPr>
          <w:rFonts w:ascii="Times New Roman" w:hAnsi="Times New Roman"/>
          <w:sz w:val="28"/>
          <w:szCs w:val="28"/>
          <w:lang w:eastAsia="ru-RU"/>
        </w:rPr>
        <w:t xml:space="preserve"> Федеральная инспекция труда: полномочия по защите трудовых прав работников, порядок инспектирования работодателя</w:t>
      </w: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Default="00A76F51" w:rsidP="00A76F51">
      <w:pPr>
        <w:rPr>
          <w:i/>
          <w:sz w:val="24"/>
        </w:rPr>
      </w:pPr>
    </w:p>
    <w:p w:rsidR="00A76F51" w:rsidRPr="00FD216E" w:rsidRDefault="00A76F51" w:rsidP="00A76F51">
      <w:pPr>
        <w:rPr>
          <w:i/>
          <w:sz w:val="24"/>
        </w:rPr>
      </w:pPr>
    </w:p>
    <w:p w:rsidR="00547B95" w:rsidRPr="00B6573B" w:rsidRDefault="00A76F51" w:rsidP="00A76F51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547B95" w:rsidRPr="00B6573B">
        <w:rPr>
          <w:b/>
          <w:sz w:val="28"/>
          <w:szCs w:val="28"/>
        </w:rPr>
        <w:t xml:space="preserve">. </w:t>
      </w:r>
      <w:r w:rsidR="00547B95" w:rsidRPr="00B6573B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="00547B95" w:rsidRPr="00B6573B">
        <w:rPr>
          <w:b/>
          <w:sz w:val="28"/>
          <w:szCs w:val="28"/>
        </w:rPr>
        <w:t>,</w:t>
      </w:r>
      <w:r w:rsidR="00547B95" w:rsidRPr="00B6573B">
        <w:rPr>
          <w:sz w:val="28"/>
          <w:szCs w:val="28"/>
        </w:rPr>
        <w:t xml:space="preserve"> </w:t>
      </w:r>
      <w:r w:rsidR="00547B95" w:rsidRPr="00B6573B">
        <w:rPr>
          <w:b/>
          <w:sz w:val="28"/>
          <w:szCs w:val="28"/>
        </w:rPr>
        <w:t>НЕОБХОДИМЫЕ ДЛЯ ОСВОЕНИЯ ДИСЦИПЛИНЫ</w:t>
      </w:r>
    </w:p>
    <w:p w:rsidR="00547B95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Pr="00D7394A" w:rsidRDefault="00547B95" w:rsidP="00547B95">
      <w:pPr>
        <w:pStyle w:val="ab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47B95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Pr="00115ED0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115ED0">
        <w:rPr>
          <w:bCs/>
          <w:spacing w:val="-2"/>
          <w:sz w:val="28"/>
          <w:szCs w:val="28"/>
        </w:rPr>
        <w:t xml:space="preserve">Научная электронная библиотека </w:t>
      </w:r>
      <w:hyperlink r:id="rId10" w:history="1">
        <w:r w:rsidRPr="00115ED0">
          <w:rPr>
            <w:rStyle w:val="a4"/>
            <w:rFonts w:eastAsia="Calibri"/>
            <w:bCs/>
            <w:spacing w:val="-2"/>
            <w:szCs w:val="28"/>
          </w:rPr>
          <w:t>www.eLIBRARY.RU</w:t>
        </w:r>
      </w:hyperlink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Государственная система правовой информации. – U</w:t>
      </w:r>
      <w:r>
        <w:rPr>
          <w:sz w:val="28"/>
          <w:szCs w:val="28"/>
        </w:rPr>
        <w:t xml:space="preserve">RL: http://www.pravo.gov.ru/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 xml:space="preserve">Справочная правовая система «КонсультантПлюс». </w:t>
      </w:r>
      <w:r>
        <w:rPr>
          <w:sz w:val="28"/>
          <w:szCs w:val="28"/>
        </w:rPr>
        <w:t xml:space="preserve">– URL: www.consultant.ru/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 xml:space="preserve">Информационный правовой ресурс с ежедневно обновляемой правовой информацией. </w:t>
      </w:r>
      <w:r>
        <w:rPr>
          <w:sz w:val="28"/>
          <w:szCs w:val="28"/>
        </w:rPr>
        <w:t xml:space="preserve">– URL: http://www.garant.ru/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Официальный информационный канал Государственной Думы РФ с ежедневно обновляемым банком проектов федеральных законов.</w:t>
      </w:r>
      <w:r>
        <w:rPr>
          <w:sz w:val="28"/>
          <w:szCs w:val="28"/>
        </w:rPr>
        <w:t xml:space="preserve"> – URL: http://www.akdi.ru/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 xml:space="preserve">Официальный сайт Государственной Думы Совета Федерации РФ. – </w:t>
      </w:r>
      <w:r>
        <w:rPr>
          <w:sz w:val="28"/>
          <w:szCs w:val="28"/>
        </w:rPr>
        <w:t xml:space="preserve">URL: http://www.duma.gov.ru/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Банк правовых актов Государственной Думы</w:t>
      </w:r>
      <w:r>
        <w:rPr>
          <w:sz w:val="28"/>
          <w:szCs w:val="28"/>
        </w:rPr>
        <w:t xml:space="preserve"> РФ. – URL: ntc.duma.gov.ru/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Официальный сайт Верховного Суда РФ. – URL: http://www</w:t>
      </w:r>
      <w:r>
        <w:rPr>
          <w:sz w:val="28"/>
          <w:szCs w:val="28"/>
        </w:rPr>
        <w:t xml:space="preserve">.supcourt.ru/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sz w:val="28"/>
          <w:szCs w:val="28"/>
        </w:rPr>
      </w:pPr>
      <w:r w:rsidRPr="00AB3216">
        <w:rPr>
          <w:sz w:val="28"/>
          <w:szCs w:val="28"/>
        </w:rPr>
        <w:t>Сайт Правительства Российской Федерации. – UR</w:t>
      </w:r>
      <w:r>
        <w:rPr>
          <w:sz w:val="28"/>
          <w:szCs w:val="28"/>
        </w:rPr>
        <w:t xml:space="preserve">L: http://правительство.рф/ </w:t>
      </w:r>
    </w:p>
    <w:p w:rsidR="00547B95" w:rsidRPr="00AB3216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3216">
        <w:rPr>
          <w:sz w:val="28"/>
          <w:szCs w:val="28"/>
        </w:rPr>
        <w:t xml:space="preserve">Министерство труда и социальной защиты Российской Федерации. – URL: http://www.rosmintrud.ru/ </w:t>
      </w:r>
    </w:p>
    <w:p w:rsidR="00547B95" w:rsidRPr="00BB2CA2" w:rsidRDefault="00547B95" w:rsidP="00547B95">
      <w:pPr>
        <w:pStyle w:val="ab"/>
        <w:numPr>
          <w:ilvl w:val="0"/>
          <w:numId w:val="3"/>
        </w:numPr>
        <w:tabs>
          <w:tab w:val="left" w:pos="0"/>
          <w:tab w:val="left" w:pos="142"/>
          <w:tab w:val="left" w:pos="1276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B3216">
        <w:rPr>
          <w:sz w:val="28"/>
          <w:szCs w:val="28"/>
        </w:rPr>
        <w:t xml:space="preserve"> Сайт Фонда социального страхования Российской Федерации. – URL: http:// www.fss.ru/</w:t>
      </w:r>
    </w:p>
    <w:p w:rsidR="00547B95" w:rsidRPr="005C46AA" w:rsidRDefault="00547B95" w:rsidP="00547B95">
      <w:pPr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jc w:val="both"/>
        <w:rPr>
          <w:bCs/>
          <w:szCs w:val="28"/>
        </w:rPr>
      </w:pPr>
      <w:r w:rsidRPr="005C46AA">
        <w:rPr>
          <w:szCs w:val="28"/>
        </w:rPr>
        <w:t xml:space="preserve">Официальный сайт администрации Краснодарского края - </w:t>
      </w:r>
      <w:hyperlink r:id="rId11" w:history="1">
        <w:r w:rsidRPr="005C46AA">
          <w:rPr>
            <w:rStyle w:val="a4"/>
            <w:szCs w:val="28"/>
          </w:rPr>
          <w:t>http://admkrai.krasnodar.ru/</w:t>
        </w:r>
      </w:hyperlink>
      <w:r w:rsidRPr="005C46AA">
        <w:rPr>
          <w:b/>
          <w:szCs w:val="28"/>
        </w:rPr>
        <w:t xml:space="preserve"> </w:t>
      </w:r>
    </w:p>
    <w:p w:rsidR="00547B95" w:rsidRPr="00B6573B" w:rsidRDefault="00547B95" w:rsidP="00547B95">
      <w:pPr>
        <w:pStyle w:val="ab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547B95" w:rsidRDefault="00547B95" w:rsidP="00547B95"/>
    <w:p w:rsidR="00547B95" w:rsidRDefault="00547B95" w:rsidP="00547B95"/>
    <w:p w:rsidR="0013433A" w:rsidRDefault="0013433A"/>
    <w:sectPr w:rsidR="0013433A" w:rsidSect="0021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95" w:rsidRDefault="00254995" w:rsidP="00FB0D1F">
      <w:r>
        <w:separator/>
      </w:r>
    </w:p>
  </w:endnote>
  <w:endnote w:type="continuationSeparator" w:id="0">
    <w:p w:rsidR="00254995" w:rsidRDefault="00254995" w:rsidP="00FB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43348B" w:rsidP="00D451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084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3DA9" w:rsidRDefault="002549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43348B">
    <w:pPr>
      <w:pStyle w:val="a5"/>
      <w:jc w:val="center"/>
    </w:pPr>
    <w:r>
      <w:fldChar w:fldCharType="begin"/>
    </w:r>
    <w:r w:rsidR="00660849">
      <w:instrText>PAGE   \* MERGEFORMAT</w:instrText>
    </w:r>
    <w:r>
      <w:fldChar w:fldCharType="separate"/>
    </w:r>
    <w:r w:rsidR="00A11F02">
      <w:rPr>
        <w:noProof/>
      </w:rPr>
      <w:t>15</w:t>
    </w:r>
    <w:r>
      <w:fldChar w:fldCharType="end"/>
    </w:r>
  </w:p>
  <w:p w:rsidR="00663DA9" w:rsidRDefault="002549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A9" w:rsidRDefault="00660849">
    <w:pPr>
      <w:pStyle w:val="a5"/>
      <w:jc w:val="center"/>
    </w:pPr>
    <w:r>
      <w:t xml:space="preserve"> </w:t>
    </w:r>
  </w:p>
  <w:p w:rsidR="00663DA9" w:rsidRDefault="002549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95" w:rsidRDefault="00254995" w:rsidP="00FB0D1F">
      <w:r>
        <w:separator/>
      </w:r>
    </w:p>
  </w:footnote>
  <w:footnote w:type="continuationSeparator" w:id="0">
    <w:p w:rsidR="00254995" w:rsidRDefault="00254995" w:rsidP="00FB0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020"/>
    <w:multiLevelType w:val="hybridMultilevel"/>
    <w:tmpl w:val="DD50E132"/>
    <w:lvl w:ilvl="0" w:tplc="E20223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922E2"/>
    <w:multiLevelType w:val="hybridMultilevel"/>
    <w:tmpl w:val="D52EE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B5A24"/>
    <w:multiLevelType w:val="hybridMultilevel"/>
    <w:tmpl w:val="AFE67E06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8C5768"/>
    <w:multiLevelType w:val="hybridMultilevel"/>
    <w:tmpl w:val="012C52FC"/>
    <w:lvl w:ilvl="0" w:tplc="DEF05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B95"/>
    <w:rsid w:val="000B28F7"/>
    <w:rsid w:val="0013433A"/>
    <w:rsid w:val="00185C01"/>
    <w:rsid w:val="00254995"/>
    <w:rsid w:val="002D756D"/>
    <w:rsid w:val="0043348B"/>
    <w:rsid w:val="00547B95"/>
    <w:rsid w:val="00575083"/>
    <w:rsid w:val="00660849"/>
    <w:rsid w:val="007D1171"/>
    <w:rsid w:val="009B1503"/>
    <w:rsid w:val="00A11F02"/>
    <w:rsid w:val="00A76F51"/>
    <w:rsid w:val="00BE71DE"/>
    <w:rsid w:val="00C24A7A"/>
    <w:rsid w:val="00C56BC1"/>
    <w:rsid w:val="00FB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9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547B95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547B9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4">
    <w:name w:val="Hyperlink"/>
    <w:rsid w:val="00547B9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547B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7B9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547B95"/>
  </w:style>
  <w:style w:type="paragraph" w:styleId="a8">
    <w:name w:val="Body Text"/>
    <w:basedOn w:val="a"/>
    <w:link w:val="a9"/>
    <w:rsid w:val="00547B95"/>
    <w:pPr>
      <w:spacing w:after="120"/>
    </w:pPr>
  </w:style>
  <w:style w:type="character" w:customStyle="1" w:styleId="a9">
    <w:name w:val="Основной текст Знак"/>
    <w:basedOn w:val="a0"/>
    <w:link w:val="a8"/>
    <w:rsid w:val="00547B9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547B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547B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547B95"/>
    <w:rPr>
      <w:rFonts w:ascii="Times New Roman" w:hAnsi="Times New Roman" w:cs="Times New Roman" w:hint="default"/>
    </w:rPr>
  </w:style>
  <w:style w:type="paragraph" w:customStyle="1" w:styleId="11">
    <w:name w:val="Заголовок 11"/>
    <w:basedOn w:val="a"/>
    <w:uiPriority w:val="1"/>
    <w:qFormat/>
    <w:rsid w:val="00547B95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pple-converted-space">
    <w:name w:val="apple-converted-space"/>
    <w:rsid w:val="00547B95"/>
  </w:style>
  <w:style w:type="paragraph" w:customStyle="1" w:styleId="Default">
    <w:name w:val="Default"/>
    <w:rsid w:val="00547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99"/>
    <w:rsid w:val="00A76F51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krai.krasnoda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</cp:revision>
  <dcterms:created xsi:type="dcterms:W3CDTF">2016-08-01T13:16:00Z</dcterms:created>
  <dcterms:modified xsi:type="dcterms:W3CDTF">2016-08-31T19:33:00Z</dcterms:modified>
</cp:coreProperties>
</file>