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99" w:rsidRPr="00C27999" w:rsidRDefault="00C27999">
      <w:pPr>
        <w:rPr>
          <w:sz w:val="28"/>
          <w:szCs w:val="28"/>
        </w:rPr>
      </w:pPr>
    </w:p>
    <w:p w:rsidR="00C27999" w:rsidRPr="00C27999" w:rsidRDefault="00C27999">
      <w:pPr>
        <w:rPr>
          <w:sz w:val="28"/>
          <w:szCs w:val="28"/>
        </w:rPr>
      </w:pPr>
    </w:p>
    <w:p w:rsidR="00C27999" w:rsidRPr="00C27999" w:rsidRDefault="00C27999" w:rsidP="00C27999">
      <w:pPr>
        <w:ind w:left="709"/>
        <w:jc w:val="center"/>
        <w:rPr>
          <w:b/>
          <w:bCs/>
          <w:sz w:val="28"/>
          <w:szCs w:val="28"/>
        </w:rPr>
      </w:pPr>
      <w:r w:rsidRPr="006C5100">
        <w:rPr>
          <w:b/>
          <w:bCs/>
          <w:sz w:val="28"/>
          <w:szCs w:val="28"/>
        </w:rPr>
        <w:t>Вопросы к экзамену</w:t>
      </w:r>
      <w:r>
        <w:rPr>
          <w:b/>
          <w:bCs/>
          <w:sz w:val="28"/>
          <w:szCs w:val="28"/>
        </w:rPr>
        <w:t xml:space="preserve"> по </w:t>
      </w:r>
      <w:r w:rsidR="009003DA">
        <w:rPr>
          <w:b/>
          <w:bCs/>
          <w:sz w:val="28"/>
          <w:szCs w:val="28"/>
        </w:rPr>
        <w:t>дисциплине «Психология и социология управления</w:t>
      </w:r>
      <w:r>
        <w:rPr>
          <w:b/>
          <w:bCs/>
          <w:sz w:val="28"/>
          <w:szCs w:val="28"/>
        </w:rPr>
        <w:t>» для студентов направления 38.03.04 «Государственное и муниципальное управление» очной и заочной формы обучения</w:t>
      </w:r>
    </w:p>
    <w:p w:rsidR="00C27999" w:rsidRPr="00C27999" w:rsidRDefault="00C27999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Объект, предмет, функции социологии управления.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Основные направления исследований социологии управления.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Досоциологический этап возникновения и развития управленческой мысли.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Классический период развития социологии управления.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Концепция позитивной политики О. Конта.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Теория управления Ф. Тейлора.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Административная школа управления А. Файоля.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Школа человеческих отношений Э. Мэйо.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Программа социологического исследования.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Взаимодействие социологии управления с другими науками.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Роль эмпирических исследований в социальном управлении.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Метод анализа документов в социологическом исследовании.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Особенности социологического наблюдения, его преимущества и недостатки.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Биографический метод получения информации.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Опрос как метод сбора социологической информации.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Феномен социального управления.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Основные подходы к пониманию сущности социального управления.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Основные функции социального управления.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Психологические аспекты принятия управленческого решения.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Основные категории социального управления.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Программа социологического исследования, ее функции и разделы.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Особенности управления организациями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Социологическая диагностика как социальная технология.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iCs/>
                <w:sz w:val="28"/>
                <w:szCs w:val="28"/>
              </w:rPr>
              <w:t>Понятие методологии исследования</w:t>
            </w:r>
            <w:r w:rsidRPr="00C27999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>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iCs/>
                <w:sz w:val="28"/>
                <w:szCs w:val="28"/>
              </w:rPr>
              <w:t>Определение и сущность организации</w:t>
            </w:r>
            <w:r w:rsidRPr="00C27999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>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Миссия и цели организации.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Социальные технологии и алгоритмизация деятельности.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Роль человеческого фактора в деятельности организации.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Основные категории иерархической системы: централизация управления, единоначалие, лидерство.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Прикладные исследования в социальном управлении.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Классификации социальных технологий</w:t>
            </w:r>
            <w:r w:rsidRPr="00C27999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>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iCs/>
                <w:sz w:val="28"/>
                <w:szCs w:val="28"/>
              </w:rPr>
              <w:t>Методы сбора социологической информации</w:t>
            </w:r>
            <w:r w:rsidRPr="00C27999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>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Социальные технологии как вид социального самопознания.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Социометрический метод.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Обучающие технологии в сфере управления.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Основные подходы к пониманию «природы» социологии управления.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Роль психологических знаний в управленческой деятельности.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Психологическое содержание управленческой деятельности.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Основные теории лидерства.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Основные мотивационные теории: теории ожидания и справедливости. 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Стимулирование деятельности работника в организации. Основные виды стимулов.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Принцип «индивидуального подхода» к оценке деятельности сотрудника организации.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Иерархия потребностей А. Маслоу.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Основные мотивационные теории: теория удовлетворенности, теория двух факторов.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Управление и манипулирование: сходство и отличие.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Содержание понятия делегирования.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Типология организационной культуры.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Характеристика стилей управления: авторитарный, демократический, попустительский. Достоинства и недостатки стилей управления.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Характеристика процесса адаптации подчиненного к условиям организации.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Методы психологического воздействия в системах управления (внушение, подражание, убеждение, заражение).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Основные методы и формы социальной регуляции поведения человека в трудовом коллективе.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Особенности управления коллективом.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Лидерство и руководство. Руководитель как субъект управленческой деятельности.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Понятие о синдроме профессионального выгорания специалиста.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Стресс в деятельности руководителя и управление эмоциональными состояниями.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Учет вербальных и невербальных средств общения в деловом взаимодействии.</w:t>
            </w:r>
          </w:p>
        </w:tc>
      </w:tr>
      <w:tr w:rsidR="00C27999" w:rsidRPr="00C27999" w:rsidTr="00C27999">
        <w:trPr>
          <w:trHeight w:val="2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Типология и классификация конфликтов в организации.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Причины возникновения конфликтов в организации и особенности их протекания.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Основные подходы к пониманию природы социально-психологического климата. Понятие «климатической зоны».</w:t>
            </w:r>
          </w:p>
        </w:tc>
      </w:tr>
      <w:tr w:rsidR="00C27999" w:rsidRPr="00C27999" w:rsidTr="00C279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999" w:rsidRPr="00C27999" w:rsidRDefault="00C27999" w:rsidP="003D1715">
            <w:pPr>
              <w:ind w:left="33" w:hanging="33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27999">
              <w:rPr>
                <w:rFonts w:eastAsia="Calibri"/>
                <w:bCs/>
                <w:sz w:val="28"/>
                <w:szCs w:val="28"/>
                <w:lang w:eastAsia="en-US"/>
              </w:rPr>
              <w:t>Уровни и факторы формирования социально-психологического климата.</w:t>
            </w:r>
          </w:p>
        </w:tc>
      </w:tr>
    </w:tbl>
    <w:p w:rsidR="001D30BA" w:rsidRPr="00C27999" w:rsidRDefault="001D30BA">
      <w:pPr>
        <w:rPr>
          <w:sz w:val="28"/>
          <w:szCs w:val="28"/>
        </w:rPr>
      </w:pPr>
    </w:p>
    <w:sectPr w:rsidR="001D30BA" w:rsidRPr="00C27999" w:rsidSect="001D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C27999"/>
    <w:rsid w:val="001D30BA"/>
    <w:rsid w:val="00386D62"/>
    <w:rsid w:val="005F351B"/>
    <w:rsid w:val="008966C4"/>
    <w:rsid w:val="009003DA"/>
    <w:rsid w:val="00963936"/>
    <w:rsid w:val="00C27999"/>
    <w:rsid w:val="00DB56AC"/>
    <w:rsid w:val="00F8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2016-05-06T08:53:00Z</dcterms:created>
  <dcterms:modified xsi:type="dcterms:W3CDTF">2016-05-06T09:05:00Z</dcterms:modified>
</cp:coreProperties>
</file>