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3D" w:rsidRDefault="001A053D" w:rsidP="001A053D">
      <w:pPr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МИНИСТЕРСТВО СЕЛЬСКОГО ХОЗЯЙСТВА РФ</w:t>
      </w:r>
    </w:p>
    <w:p w:rsidR="001A053D" w:rsidRDefault="001A053D" w:rsidP="001A053D">
      <w:pPr>
        <w:spacing w:before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1A053D" w:rsidRDefault="001A053D" w:rsidP="001A053D">
      <w:pPr>
        <w:spacing w:after="4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высшего образования</w:t>
      </w:r>
    </w:p>
    <w:p w:rsidR="001A053D" w:rsidRDefault="001A053D" w:rsidP="001A053D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caps/>
          <w:sz w:val="26"/>
          <w:szCs w:val="26"/>
        </w:rPr>
        <w:t>«Кубанский государственный аграрный университет</w:t>
      </w:r>
    </w:p>
    <w:p w:rsidR="001A053D" w:rsidRDefault="001A053D" w:rsidP="001A053D">
      <w:pPr>
        <w:jc w:val="center"/>
        <w:rPr>
          <w:rFonts w:eastAsia="Times New Roman"/>
          <w:b/>
          <w:caps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имени И. Т. ТРУБИЛИНА»</w:t>
      </w:r>
    </w:p>
    <w:p w:rsidR="001A053D" w:rsidRDefault="001A053D" w:rsidP="001A053D">
      <w:pPr>
        <w:jc w:val="center"/>
        <w:rPr>
          <w:spacing w:val="10"/>
          <w:sz w:val="32"/>
        </w:rPr>
      </w:pPr>
    </w:p>
    <w:p w:rsidR="001A053D" w:rsidRDefault="001A053D" w:rsidP="001A053D">
      <w:pPr>
        <w:jc w:val="center"/>
        <w:rPr>
          <w:spacing w:val="10"/>
          <w:sz w:val="32"/>
        </w:rPr>
      </w:pPr>
    </w:p>
    <w:p w:rsidR="001A053D" w:rsidRDefault="001A053D" w:rsidP="001A053D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1A053D" w:rsidRDefault="001A053D" w:rsidP="001A053D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1A053D" w:rsidRDefault="001A053D" w:rsidP="001A053D">
      <w:pPr>
        <w:jc w:val="center"/>
        <w:rPr>
          <w:b/>
          <w:bCs/>
          <w:sz w:val="36"/>
          <w:szCs w:val="28"/>
        </w:rPr>
      </w:pPr>
    </w:p>
    <w:p w:rsidR="001A053D" w:rsidRDefault="001A053D" w:rsidP="001A053D">
      <w:pPr>
        <w:jc w:val="center"/>
        <w:rPr>
          <w:b/>
          <w:bCs/>
          <w:sz w:val="36"/>
          <w:szCs w:val="28"/>
        </w:rPr>
      </w:pPr>
    </w:p>
    <w:p w:rsidR="001A053D" w:rsidRDefault="001A053D" w:rsidP="001A053D">
      <w:pPr>
        <w:jc w:val="center"/>
        <w:rPr>
          <w:b/>
          <w:bCs/>
          <w:sz w:val="72"/>
          <w:szCs w:val="72"/>
        </w:rPr>
      </w:pPr>
    </w:p>
    <w:p w:rsidR="001A053D" w:rsidRDefault="003C71CF" w:rsidP="001A053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ВОДНОЕ, ЗЕМЕЛЬНОЕ И </w:t>
      </w:r>
      <w:r w:rsidR="001A053D">
        <w:rPr>
          <w:b/>
          <w:bCs/>
          <w:sz w:val="48"/>
          <w:szCs w:val="48"/>
        </w:rPr>
        <w:t>ЭКОЛОГИЧЕСКОЕ ПРАВО</w:t>
      </w:r>
    </w:p>
    <w:p w:rsidR="001A053D" w:rsidRDefault="001A053D" w:rsidP="001A053D">
      <w:pPr>
        <w:jc w:val="center"/>
        <w:rPr>
          <w:b/>
          <w:bCs/>
          <w:sz w:val="72"/>
          <w:szCs w:val="72"/>
        </w:rPr>
      </w:pPr>
    </w:p>
    <w:p w:rsidR="003C71CF" w:rsidRDefault="001A053D" w:rsidP="001A053D">
      <w:pPr>
        <w:jc w:val="center"/>
        <w:rPr>
          <w:b/>
          <w:bCs/>
          <w:szCs w:val="28"/>
        </w:rPr>
      </w:pPr>
      <w:r w:rsidRPr="001A053D">
        <w:rPr>
          <w:b/>
          <w:szCs w:val="28"/>
        </w:rPr>
        <w:t xml:space="preserve">Методические указания для самостоятельной работы обучающихся    </w:t>
      </w:r>
      <w:r>
        <w:rPr>
          <w:b/>
          <w:bCs/>
          <w:szCs w:val="28"/>
        </w:rPr>
        <w:t xml:space="preserve">по </w:t>
      </w:r>
      <w:r w:rsidRPr="001A053D">
        <w:rPr>
          <w:b/>
          <w:bCs/>
          <w:szCs w:val="28"/>
        </w:rPr>
        <w:t xml:space="preserve">направлению подготовки </w:t>
      </w:r>
    </w:p>
    <w:p w:rsidR="003C71CF" w:rsidRDefault="001A053D" w:rsidP="001A053D">
      <w:pPr>
        <w:jc w:val="center"/>
        <w:rPr>
          <w:rFonts w:eastAsia="Times New Roman"/>
          <w:b/>
          <w:szCs w:val="28"/>
        </w:rPr>
      </w:pPr>
      <w:r w:rsidRPr="001A053D">
        <w:rPr>
          <w:rFonts w:eastAsia="Times New Roman"/>
          <w:b/>
          <w:szCs w:val="28"/>
        </w:rPr>
        <w:t>20.03.02 «</w:t>
      </w:r>
      <w:r w:rsidRPr="001A053D">
        <w:rPr>
          <w:b/>
          <w:szCs w:val="28"/>
        </w:rPr>
        <w:t>Природообустройство и водопользование</w:t>
      </w:r>
      <w:r w:rsidR="003C71CF">
        <w:rPr>
          <w:rFonts w:eastAsia="Times New Roman"/>
          <w:b/>
          <w:szCs w:val="28"/>
        </w:rPr>
        <w:t>»</w:t>
      </w:r>
    </w:p>
    <w:p w:rsidR="003C71CF" w:rsidRDefault="003C71CF" w:rsidP="003C71CF">
      <w:pPr>
        <w:rPr>
          <w:rFonts w:eastAsia="Times New Roman"/>
          <w:b/>
          <w:szCs w:val="28"/>
        </w:rPr>
      </w:pPr>
    </w:p>
    <w:p w:rsidR="003C71CF" w:rsidRDefault="003C71CF" w:rsidP="001A053D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 П</w:t>
      </w:r>
      <w:r w:rsidR="001A053D" w:rsidRPr="001A053D">
        <w:rPr>
          <w:rFonts w:eastAsia="Times New Roman"/>
          <w:b/>
          <w:szCs w:val="28"/>
        </w:rPr>
        <w:t xml:space="preserve">рофиль подготовки </w:t>
      </w:r>
    </w:p>
    <w:p w:rsidR="001A053D" w:rsidRPr="001A053D" w:rsidRDefault="001A053D" w:rsidP="001A053D">
      <w:pPr>
        <w:jc w:val="center"/>
        <w:rPr>
          <w:rFonts w:eastAsia="Times New Roman"/>
          <w:b/>
          <w:szCs w:val="28"/>
        </w:rPr>
      </w:pPr>
      <w:r w:rsidRPr="001A053D">
        <w:rPr>
          <w:rFonts w:eastAsia="Times New Roman"/>
          <w:b/>
          <w:szCs w:val="28"/>
        </w:rPr>
        <w:t>Мелиорация, рекультивация и охрана земель</w:t>
      </w:r>
    </w:p>
    <w:p w:rsidR="001A053D" w:rsidRPr="003A0C96" w:rsidRDefault="001A053D" w:rsidP="001A053D">
      <w:pPr>
        <w:rPr>
          <w:rFonts w:eastAsia="Times New Roman"/>
          <w:szCs w:val="28"/>
        </w:rPr>
      </w:pPr>
    </w:p>
    <w:p w:rsidR="001A053D" w:rsidRPr="00741092" w:rsidRDefault="001A053D" w:rsidP="001A053D">
      <w:pPr>
        <w:ind w:firstLine="403"/>
        <w:jc w:val="center"/>
        <w:rPr>
          <w:rFonts w:eastAsia="Times New Roman"/>
          <w:b/>
          <w:szCs w:val="28"/>
        </w:rPr>
      </w:pPr>
    </w:p>
    <w:p w:rsidR="001A053D" w:rsidRPr="00741092" w:rsidRDefault="001A053D" w:rsidP="001A053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Pr="00741092">
        <w:rPr>
          <w:b/>
          <w:bCs/>
          <w:szCs w:val="28"/>
        </w:rPr>
        <w:t>(квалификация (степень) бакалавр)</w:t>
      </w:r>
    </w:p>
    <w:p w:rsidR="001A053D" w:rsidRDefault="001A053D" w:rsidP="001A053D">
      <w:pPr>
        <w:jc w:val="center"/>
        <w:rPr>
          <w:b/>
          <w:bCs/>
          <w:szCs w:val="28"/>
        </w:rPr>
      </w:pPr>
    </w:p>
    <w:p w:rsidR="001A053D" w:rsidRDefault="001A053D" w:rsidP="001A053D">
      <w:pPr>
        <w:jc w:val="center"/>
        <w:rPr>
          <w:b/>
          <w:bCs/>
          <w:szCs w:val="28"/>
        </w:rPr>
      </w:pPr>
    </w:p>
    <w:p w:rsidR="001A053D" w:rsidRDefault="001A053D" w:rsidP="001A053D">
      <w:pPr>
        <w:jc w:val="center"/>
        <w:rPr>
          <w:b/>
          <w:bCs/>
          <w:szCs w:val="28"/>
        </w:rPr>
      </w:pPr>
    </w:p>
    <w:p w:rsidR="001A053D" w:rsidRDefault="001A053D" w:rsidP="001A053D">
      <w:pPr>
        <w:jc w:val="center"/>
        <w:rPr>
          <w:b/>
          <w:bCs/>
          <w:szCs w:val="28"/>
        </w:rPr>
      </w:pPr>
    </w:p>
    <w:p w:rsidR="001A053D" w:rsidRPr="009C22EA" w:rsidRDefault="001A053D" w:rsidP="001A053D">
      <w:pPr>
        <w:jc w:val="center"/>
        <w:rPr>
          <w:b/>
          <w:bCs/>
          <w:szCs w:val="28"/>
        </w:rPr>
      </w:pPr>
      <w:r>
        <w:rPr>
          <w:b/>
          <w:iCs/>
          <w:color w:val="000000"/>
          <w:szCs w:val="28"/>
          <w:lang w:eastAsia="en-US"/>
        </w:rPr>
        <w:t>форма обучения (очная</w:t>
      </w:r>
      <w:r w:rsidRPr="009C22EA">
        <w:rPr>
          <w:b/>
          <w:iCs/>
          <w:color w:val="000000"/>
          <w:szCs w:val="28"/>
          <w:lang w:eastAsia="en-US"/>
        </w:rPr>
        <w:t>)</w:t>
      </w:r>
    </w:p>
    <w:p w:rsidR="001A053D" w:rsidRPr="009C22EA" w:rsidRDefault="001A053D" w:rsidP="001A053D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1A053D" w:rsidRDefault="001A053D" w:rsidP="001A053D">
      <w:pPr>
        <w:jc w:val="center"/>
        <w:rPr>
          <w:bCs/>
          <w:sz w:val="36"/>
          <w:szCs w:val="28"/>
        </w:rPr>
      </w:pPr>
    </w:p>
    <w:p w:rsidR="001A053D" w:rsidRDefault="001A053D" w:rsidP="001A053D">
      <w:pPr>
        <w:jc w:val="center"/>
        <w:rPr>
          <w:bCs/>
          <w:szCs w:val="28"/>
        </w:rPr>
      </w:pPr>
    </w:p>
    <w:p w:rsidR="001A053D" w:rsidRDefault="001A053D" w:rsidP="001A053D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1A053D" w:rsidRDefault="001A053D" w:rsidP="001A053D">
      <w:pPr>
        <w:rPr>
          <w:bCs/>
          <w:szCs w:val="28"/>
        </w:rPr>
      </w:pPr>
    </w:p>
    <w:p w:rsidR="001A053D" w:rsidRDefault="001A053D" w:rsidP="001A053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1A053D" w:rsidRDefault="001A053D" w:rsidP="001A053D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КубГАУ</w:t>
      </w:r>
    </w:p>
    <w:p w:rsidR="001A053D" w:rsidRPr="00A14F4E" w:rsidRDefault="001A053D" w:rsidP="001A053D">
      <w:pPr>
        <w:jc w:val="center"/>
        <w:rPr>
          <w:bCs/>
          <w:sz w:val="32"/>
          <w:szCs w:val="32"/>
        </w:rPr>
        <w:sectPr w:rsidR="001A053D" w:rsidRPr="00A14F4E" w:rsidSect="005D4043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  <w:r>
        <w:rPr>
          <w:bCs/>
          <w:sz w:val="32"/>
          <w:szCs w:val="32"/>
        </w:rPr>
        <w:t>2016</w:t>
      </w:r>
      <w:r>
        <w:rPr>
          <w:b/>
          <w:spacing w:val="-4"/>
          <w:szCs w:val="28"/>
        </w:rPr>
        <w:t xml:space="preserve"> </w:t>
      </w:r>
    </w:p>
    <w:p w:rsidR="001A053D" w:rsidRDefault="001A053D" w:rsidP="001A053D">
      <w:pPr>
        <w:jc w:val="center"/>
        <w:rPr>
          <w:szCs w:val="28"/>
        </w:rPr>
      </w:pPr>
    </w:p>
    <w:p w:rsidR="001A053D" w:rsidRPr="003465CF" w:rsidRDefault="001A053D" w:rsidP="001A053D">
      <w:pPr>
        <w:pStyle w:val="Default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t xml:space="preserve">Составитель: </w:t>
      </w:r>
      <w:r>
        <w:rPr>
          <w:bCs/>
          <w:sz w:val="28"/>
          <w:szCs w:val="28"/>
        </w:rPr>
        <w:t xml:space="preserve"> О.А. Глушко</w:t>
      </w:r>
    </w:p>
    <w:p w:rsidR="001A053D" w:rsidRDefault="001A053D" w:rsidP="001A053D">
      <w:pPr>
        <w:pStyle w:val="Default"/>
        <w:rPr>
          <w:sz w:val="32"/>
          <w:szCs w:val="32"/>
        </w:rPr>
      </w:pPr>
    </w:p>
    <w:p w:rsidR="001A053D" w:rsidRDefault="001A053D" w:rsidP="001A053D">
      <w:pPr>
        <w:pStyle w:val="Default"/>
        <w:rPr>
          <w:sz w:val="32"/>
          <w:szCs w:val="32"/>
        </w:rPr>
      </w:pPr>
    </w:p>
    <w:p w:rsidR="001A053D" w:rsidRDefault="001A053D" w:rsidP="001A053D">
      <w:pPr>
        <w:pStyle w:val="Default"/>
        <w:jc w:val="both"/>
        <w:rPr>
          <w:sz w:val="32"/>
          <w:szCs w:val="32"/>
        </w:rPr>
      </w:pPr>
    </w:p>
    <w:p w:rsidR="001A053D" w:rsidRPr="003C71CF" w:rsidRDefault="001A053D" w:rsidP="001A053D">
      <w:pPr>
        <w:jc w:val="both"/>
        <w:rPr>
          <w:rFonts w:eastAsia="Times New Roman"/>
          <w:szCs w:val="28"/>
        </w:rPr>
      </w:pPr>
      <w:r w:rsidRPr="00741092">
        <w:rPr>
          <w:b/>
          <w:bCs/>
          <w:szCs w:val="28"/>
        </w:rPr>
        <w:t xml:space="preserve">Методические указания для самостоятельной работы </w:t>
      </w:r>
      <w:r w:rsidRPr="00741092">
        <w:rPr>
          <w:b/>
          <w:szCs w:val="28"/>
        </w:rPr>
        <w:t xml:space="preserve">обучающихся </w:t>
      </w:r>
      <w:r w:rsidRPr="00741092">
        <w:rPr>
          <w:b/>
          <w:bCs/>
          <w:szCs w:val="28"/>
        </w:rPr>
        <w:t xml:space="preserve">по направлению подготовки </w:t>
      </w:r>
      <w:r w:rsidRPr="00741092">
        <w:rPr>
          <w:rFonts w:eastAsia="Times New Roman"/>
          <w:b/>
          <w:szCs w:val="28"/>
        </w:rPr>
        <w:t>20.03.02 «</w:t>
      </w:r>
      <w:r w:rsidRPr="00741092">
        <w:rPr>
          <w:b/>
          <w:szCs w:val="28"/>
        </w:rPr>
        <w:t>Природообустройство и водопользование</w:t>
      </w:r>
      <w:r w:rsidRPr="00741092">
        <w:rPr>
          <w:rFonts w:eastAsia="Times New Roman"/>
          <w:b/>
          <w:szCs w:val="28"/>
        </w:rPr>
        <w:t xml:space="preserve">», профиль подготовки </w:t>
      </w:r>
      <w:r w:rsidRPr="001A053D">
        <w:rPr>
          <w:rFonts w:eastAsia="Times New Roman"/>
          <w:b/>
          <w:szCs w:val="28"/>
        </w:rPr>
        <w:t>Мелиорация, рекультивация и охрана земель</w:t>
      </w:r>
      <w:r w:rsidRPr="00741092">
        <w:rPr>
          <w:b/>
          <w:bCs/>
          <w:szCs w:val="28"/>
        </w:rPr>
        <w:t xml:space="preserve">(квалификация (степень) бакалавр) по дисциплине </w:t>
      </w:r>
      <w:r w:rsidRPr="00741092">
        <w:rPr>
          <w:b/>
          <w:szCs w:val="28"/>
        </w:rPr>
        <w:t xml:space="preserve">«Водное, земельное и экологическое право» / </w:t>
      </w:r>
      <w:r w:rsidRPr="003C71CF">
        <w:rPr>
          <w:szCs w:val="28"/>
        </w:rPr>
        <w:t xml:space="preserve">сост. О.А. Глушко. – Краснодар : </w:t>
      </w:r>
      <w:r w:rsidR="003C71CF">
        <w:rPr>
          <w:szCs w:val="28"/>
        </w:rPr>
        <w:t>Электронный ресурс,</w:t>
      </w:r>
      <w:r w:rsidRPr="003C71CF">
        <w:rPr>
          <w:szCs w:val="28"/>
        </w:rPr>
        <w:t xml:space="preserve"> 2016. – </w:t>
      </w:r>
      <w:r w:rsidR="003C71CF">
        <w:rPr>
          <w:szCs w:val="28"/>
        </w:rPr>
        <w:t>13</w:t>
      </w:r>
      <w:r w:rsidRPr="003C71CF">
        <w:rPr>
          <w:szCs w:val="28"/>
        </w:rPr>
        <w:t xml:space="preserve"> с. </w:t>
      </w:r>
    </w:p>
    <w:p w:rsidR="001A053D" w:rsidRPr="003C71CF" w:rsidRDefault="001A053D" w:rsidP="001A053D">
      <w:pPr>
        <w:rPr>
          <w:szCs w:val="28"/>
        </w:rPr>
      </w:pPr>
    </w:p>
    <w:p w:rsidR="001A053D" w:rsidRDefault="001A053D" w:rsidP="001A053D">
      <w:pPr>
        <w:rPr>
          <w:szCs w:val="28"/>
        </w:rPr>
      </w:pPr>
    </w:p>
    <w:p w:rsidR="001A053D" w:rsidRDefault="001A053D" w:rsidP="001A053D">
      <w:pPr>
        <w:rPr>
          <w:szCs w:val="28"/>
        </w:rPr>
      </w:pPr>
    </w:p>
    <w:p w:rsidR="001A053D" w:rsidRDefault="001A053D" w:rsidP="001A053D">
      <w:pPr>
        <w:rPr>
          <w:szCs w:val="28"/>
        </w:rPr>
      </w:pPr>
    </w:p>
    <w:p w:rsidR="001A053D" w:rsidRDefault="001A053D" w:rsidP="001A053D">
      <w:pPr>
        <w:rPr>
          <w:szCs w:val="28"/>
        </w:rPr>
      </w:pPr>
    </w:p>
    <w:p w:rsidR="001A053D" w:rsidRDefault="001A053D" w:rsidP="001A053D">
      <w:pPr>
        <w:jc w:val="both"/>
        <w:rPr>
          <w:szCs w:val="28"/>
        </w:rPr>
      </w:pPr>
    </w:p>
    <w:p w:rsidR="001A053D" w:rsidRPr="00741092" w:rsidRDefault="001A053D" w:rsidP="001A053D">
      <w:pPr>
        <w:ind w:firstLine="708"/>
        <w:jc w:val="both"/>
        <w:rPr>
          <w:szCs w:val="28"/>
        </w:rPr>
      </w:pPr>
      <w:r w:rsidRPr="00741092">
        <w:rPr>
          <w:szCs w:val="28"/>
        </w:rPr>
        <w:t xml:space="preserve">Методические рекомендации содержат краткую характеристику основных аспектов самостоятельной работы обучающихся при изучении дисциплины «Водное, земельное и экологическое право» и основные требования и рекомендации к осуществлению такой формы учебного процесса. </w:t>
      </w:r>
    </w:p>
    <w:p w:rsidR="001A053D" w:rsidRPr="00741092" w:rsidRDefault="001A053D" w:rsidP="001A053D">
      <w:pPr>
        <w:jc w:val="both"/>
        <w:rPr>
          <w:rFonts w:eastAsia="Times New Roman"/>
          <w:szCs w:val="28"/>
        </w:rPr>
      </w:pPr>
      <w:r w:rsidRPr="00741092">
        <w:rPr>
          <w:szCs w:val="28"/>
        </w:rPr>
        <w:t>Предназначено для обучающихся п</w:t>
      </w:r>
      <w:r w:rsidRPr="00741092">
        <w:rPr>
          <w:bCs/>
          <w:szCs w:val="28"/>
        </w:rPr>
        <w:t xml:space="preserve">о направлению подготовки </w:t>
      </w:r>
      <w:r w:rsidRPr="00741092">
        <w:rPr>
          <w:rFonts w:eastAsia="Times New Roman"/>
          <w:szCs w:val="28"/>
        </w:rPr>
        <w:t>20.03.02 «</w:t>
      </w:r>
      <w:r w:rsidRPr="00741092">
        <w:rPr>
          <w:szCs w:val="28"/>
        </w:rPr>
        <w:t>Природообустройство и водопользование</w:t>
      </w:r>
      <w:r w:rsidRPr="00741092">
        <w:rPr>
          <w:rFonts w:eastAsia="Times New Roman"/>
          <w:szCs w:val="28"/>
        </w:rPr>
        <w:t>», профиль подготовки</w:t>
      </w:r>
      <w:r>
        <w:rPr>
          <w:rFonts w:eastAsia="Times New Roman"/>
          <w:szCs w:val="28"/>
        </w:rPr>
        <w:t xml:space="preserve"> </w:t>
      </w:r>
      <w:r w:rsidRPr="003A0C96">
        <w:rPr>
          <w:rFonts w:eastAsia="Times New Roman"/>
          <w:szCs w:val="28"/>
        </w:rPr>
        <w:t>Мелиорация, рекультивация и охрана зем</w:t>
      </w:r>
      <w:r>
        <w:rPr>
          <w:rFonts w:eastAsia="Times New Roman"/>
          <w:szCs w:val="28"/>
        </w:rPr>
        <w:t>е</w:t>
      </w:r>
      <w:r w:rsidRPr="003A0C96">
        <w:rPr>
          <w:rFonts w:eastAsia="Times New Roman"/>
          <w:szCs w:val="28"/>
        </w:rPr>
        <w:t>ль</w:t>
      </w:r>
      <w:r w:rsidRPr="00741092">
        <w:rPr>
          <w:bCs/>
          <w:szCs w:val="28"/>
        </w:rPr>
        <w:t>(квалификация (степень) бакалавр)</w:t>
      </w:r>
      <w:r w:rsidRPr="00741092">
        <w:rPr>
          <w:szCs w:val="28"/>
        </w:rPr>
        <w:t xml:space="preserve"> факультета водоснабжения и водоотведения. </w:t>
      </w:r>
    </w:p>
    <w:p w:rsidR="001A053D" w:rsidRPr="00741092" w:rsidRDefault="001A053D" w:rsidP="001A053D">
      <w:pPr>
        <w:pStyle w:val="Default"/>
        <w:ind w:firstLine="708"/>
        <w:jc w:val="both"/>
        <w:rPr>
          <w:sz w:val="32"/>
          <w:szCs w:val="32"/>
        </w:rPr>
      </w:pPr>
    </w:p>
    <w:p w:rsidR="001A053D" w:rsidRDefault="001A053D" w:rsidP="001A053D">
      <w:pPr>
        <w:pStyle w:val="Default"/>
        <w:ind w:firstLine="708"/>
        <w:rPr>
          <w:sz w:val="32"/>
          <w:szCs w:val="32"/>
        </w:rPr>
      </w:pPr>
    </w:p>
    <w:p w:rsidR="001A053D" w:rsidRDefault="001A053D" w:rsidP="001A053D">
      <w:pPr>
        <w:pStyle w:val="Default"/>
        <w:ind w:firstLine="708"/>
        <w:rPr>
          <w:sz w:val="32"/>
          <w:szCs w:val="32"/>
        </w:rPr>
      </w:pPr>
    </w:p>
    <w:p w:rsidR="001A053D" w:rsidRDefault="001A053D" w:rsidP="001A053D">
      <w:pPr>
        <w:pStyle w:val="Default"/>
        <w:rPr>
          <w:sz w:val="28"/>
          <w:szCs w:val="28"/>
        </w:rPr>
      </w:pPr>
    </w:p>
    <w:p w:rsidR="001A053D" w:rsidRDefault="001A053D" w:rsidP="001A053D">
      <w:pPr>
        <w:pStyle w:val="Default"/>
        <w:rPr>
          <w:sz w:val="28"/>
          <w:szCs w:val="28"/>
        </w:rPr>
      </w:pPr>
    </w:p>
    <w:p w:rsidR="001A053D" w:rsidRDefault="001A053D" w:rsidP="001A053D">
      <w:pPr>
        <w:pStyle w:val="Default"/>
        <w:rPr>
          <w:sz w:val="28"/>
          <w:szCs w:val="28"/>
        </w:rPr>
      </w:pPr>
    </w:p>
    <w:p w:rsidR="001A053D" w:rsidRDefault="001A053D" w:rsidP="001A053D">
      <w:pPr>
        <w:pStyle w:val="Default"/>
        <w:rPr>
          <w:sz w:val="28"/>
          <w:szCs w:val="28"/>
        </w:rPr>
      </w:pPr>
    </w:p>
    <w:p w:rsidR="001A053D" w:rsidRDefault="001A053D" w:rsidP="001A053D">
      <w:pPr>
        <w:pStyle w:val="Default"/>
        <w:rPr>
          <w:sz w:val="32"/>
          <w:szCs w:val="32"/>
        </w:rPr>
      </w:pPr>
    </w:p>
    <w:p w:rsidR="001A053D" w:rsidRDefault="001A053D" w:rsidP="001A053D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1A053D" w:rsidTr="00033FC2">
        <w:trPr>
          <w:trHeight w:val="288"/>
        </w:trPr>
        <w:tc>
          <w:tcPr>
            <w:tcW w:w="3546" w:type="dxa"/>
          </w:tcPr>
          <w:p w:rsidR="001A053D" w:rsidRDefault="001A053D" w:rsidP="00033F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О.А. Глушко, сост., 2016</w:t>
            </w:r>
          </w:p>
        </w:tc>
      </w:tr>
      <w:tr w:rsidR="001A053D" w:rsidTr="00033FC2">
        <w:trPr>
          <w:trHeight w:val="450"/>
        </w:trPr>
        <w:tc>
          <w:tcPr>
            <w:tcW w:w="3546" w:type="dxa"/>
          </w:tcPr>
          <w:p w:rsidR="001A053D" w:rsidRDefault="003C71CF" w:rsidP="00033F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ФГБОУ В</w:t>
            </w:r>
            <w:r w:rsidR="001A053D">
              <w:rPr>
                <w:sz w:val="28"/>
                <w:szCs w:val="28"/>
              </w:rPr>
              <w:t xml:space="preserve">О «Кубанский </w:t>
            </w:r>
          </w:p>
          <w:p w:rsidR="001A053D" w:rsidRDefault="001A053D" w:rsidP="00033F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1A053D" w:rsidRDefault="001A053D" w:rsidP="00033F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</w:t>
            </w:r>
            <w:r w:rsidR="003C71CF">
              <w:rPr>
                <w:sz w:val="28"/>
                <w:szCs w:val="28"/>
              </w:rPr>
              <w:t xml:space="preserve"> имени И.Т. Трубилина</w:t>
            </w:r>
            <w:r>
              <w:rPr>
                <w:sz w:val="28"/>
                <w:szCs w:val="28"/>
              </w:rPr>
              <w:t xml:space="preserve">», 2016 </w:t>
            </w:r>
          </w:p>
        </w:tc>
      </w:tr>
    </w:tbl>
    <w:p w:rsidR="001A053D" w:rsidRDefault="001A053D" w:rsidP="001A053D">
      <w:pPr>
        <w:ind w:right="140"/>
        <w:jc w:val="both"/>
        <w:rPr>
          <w:szCs w:val="28"/>
        </w:rPr>
        <w:sectPr w:rsidR="001A053D" w:rsidSect="00D45179">
          <w:footerReference w:type="even" r:id="rId10"/>
          <w:footerReference w:type="default" r:id="rId11"/>
          <w:footerReference w:type="first" r:id="rId12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1A053D" w:rsidRDefault="001A053D" w:rsidP="001A053D">
      <w:pPr>
        <w:ind w:right="140"/>
        <w:jc w:val="both"/>
        <w:rPr>
          <w:szCs w:val="28"/>
        </w:rPr>
      </w:pPr>
    </w:p>
    <w:p w:rsidR="001A053D" w:rsidRPr="005B5244" w:rsidRDefault="001A053D" w:rsidP="001A053D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5B5244">
        <w:rPr>
          <w:b/>
          <w:szCs w:val="28"/>
        </w:rPr>
        <w:t>ОДЕРЖАНИЕ</w:t>
      </w:r>
    </w:p>
    <w:p w:rsidR="001A053D" w:rsidRDefault="001A053D" w:rsidP="003C71CF">
      <w:pPr>
        <w:rPr>
          <w:b/>
          <w:szCs w:val="28"/>
        </w:rPr>
      </w:pPr>
    </w:p>
    <w:p w:rsidR="001A053D" w:rsidRDefault="001A053D" w:rsidP="001A053D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1"/>
        <w:gridCol w:w="817"/>
      </w:tblGrid>
      <w:tr w:rsidR="001A053D" w:rsidTr="00033FC2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1A053D" w:rsidRPr="00BA6EAF" w:rsidRDefault="001A053D" w:rsidP="00033FC2">
            <w:pPr>
              <w:tabs>
                <w:tab w:val="left" w:pos="284"/>
              </w:tabs>
              <w:jc w:val="both"/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1A053D" w:rsidRPr="00BA6EAF" w:rsidRDefault="001A053D" w:rsidP="00033FC2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1A053D" w:rsidRPr="00BA6EAF" w:rsidRDefault="001A053D" w:rsidP="00033FC2">
            <w:pPr>
              <w:pStyle w:val="11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spacing w:val="-1"/>
                <w:lang w:val="ru-RU"/>
              </w:rPr>
              <w:t>ВИДЫ</w:t>
            </w:r>
            <w:r w:rsidRPr="00BA6EAF">
              <w:rPr>
                <w:spacing w:val="-2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САМОСТОЯТЕЛЬНОЙ РАБОТЫ</w:t>
            </w:r>
            <w:r w:rsidRPr="00BA6EAF">
              <w:rPr>
                <w:spacing w:val="-4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 xml:space="preserve">ОБУЧАЮЩИХСЯ </w:t>
            </w:r>
            <w:r>
              <w:rPr>
                <w:spacing w:val="-1"/>
                <w:lang w:val="ru-RU"/>
              </w:rPr>
              <w:t xml:space="preserve"> ПО ДИСЦИПЛИНЕ ««ВОДНОЕ, ЗЕМЕЛЬНОЕ И ЭКОЛОГИЧЕСКОЕ ПРАВО</w:t>
            </w:r>
            <w:r w:rsidRPr="00BA6EAF">
              <w:rPr>
                <w:spacing w:val="-1"/>
                <w:lang w:val="ru-RU"/>
              </w:rPr>
              <w:t>»</w:t>
            </w:r>
            <w:r w:rsidRPr="00BA6EAF">
              <w:rPr>
                <w:b w:val="0"/>
                <w:lang w:val="ru-RU"/>
              </w:rPr>
              <w:t>...................</w:t>
            </w:r>
            <w:r>
              <w:rPr>
                <w:b w:val="0"/>
                <w:lang w:val="ru-RU"/>
              </w:rPr>
              <w:t>.............................................</w:t>
            </w:r>
          </w:p>
          <w:p w:rsidR="001A053D" w:rsidRPr="00BA6EAF" w:rsidRDefault="001A053D" w:rsidP="00033FC2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  <w:p w:rsidR="001A053D" w:rsidRDefault="001A053D" w:rsidP="00033FC2">
            <w:pPr>
              <w:pStyle w:val="11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spacing w:val="-1"/>
                <w:lang w:val="ru-RU"/>
              </w:rPr>
              <w:t>ТРЕБОВАНИЯ</w:t>
            </w:r>
            <w:r w:rsidRPr="00BA6EAF">
              <w:rPr>
                <w:spacing w:val="-2"/>
                <w:lang w:val="ru-RU"/>
              </w:rPr>
              <w:t xml:space="preserve"> </w:t>
            </w:r>
            <w:r w:rsidRPr="00BA6EAF">
              <w:rPr>
                <w:lang w:val="ru-RU"/>
              </w:rPr>
              <w:t>К</w:t>
            </w:r>
            <w:r w:rsidRPr="00BA6EAF">
              <w:rPr>
                <w:spacing w:val="-1"/>
                <w:lang w:val="ru-RU"/>
              </w:rPr>
              <w:t xml:space="preserve"> ОРГАНИЗАЦИИ САМОСТОЯТЕЛЬНОЙ       РАБОТЫ ОБУЧАЮЩИХСЯ</w:t>
            </w:r>
            <w:r w:rsidR="003C71CF">
              <w:rPr>
                <w:spacing w:val="-1"/>
                <w:lang w:val="ru-RU"/>
              </w:rPr>
              <w:t xml:space="preserve"> </w:t>
            </w:r>
            <w:r w:rsidRPr="00BA6EAF">
              <w:rPr>
                <w:spacing w:val="3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ПРИ</w:t>
            </w:r>
            <w:r w:rsidRPr="00BA6EAF">
              <w:rPr>
                <w:spacing w:val="47"/>
                <w:lang w:val="ru-RU"/>
              </w:rPr>
              <w:t xml:space="preserve"> </w:t>
            </w:r>
            <w:r w:rsidRPr="00BA6EAF">
              <w:rPr>
                <w:spacing w:val="-1"/>
                <w:lang w:val="ru-RU"/>
              </w:rPr>
              <w:t>ПОДГОТОВКЕ</w:t>
            </w:r>
            <w:r w:rsidRPr="00BA6EAF">
              <w:rPr>
                <w:lang w:val="ru-RU"/>
              </w:rPr>
              <w:t xml:space="preserve"> К </w:t>
            </w:r>
            <w:r w:rsidRPr="00BA6EAF">
              <w:rPr>
                <w:spacing w:val="-1"/>
                <w:lang w:val="ru-RU"/>
              </w:rPr>
              <w:t>ЗАНЯТИЯ</w:t>
            </w:r>
            <w:r>
              <w:rPr>
                <w:spacing w:val="-1"/>
                <w:lang w:val="ru-RU"/>
              </w:rPr>
              <w:t>М ПО ДИСЦИПЛИНЕ «ВОДНОЕ, ЗЕМЕЛЬНОЕ И ЭКОЛОГИЧЕСКОЕ ПРАВО</w:t>
            </w:r>
            <w:r w:rsidRPr="00BA6EAF">
              <w:rPr>
                <w:spacing w:val="-1"/>
                <w:lang w:val="ru-RU"/>
              </w:rPr>
              <w:t>»</w:t>
            </w:r>
            <w:r w:rsidRPr="00BA6EAF">
              <w:rPr>
                <w:b w:val="0"/>
                <w:lang w:val="ru-RU"/>
              </w:rPr>
              <w:t>……...</w:t>
            </w:r>
            <w:r>
              <w:rPr>
                <w:b w:val="0"/>
                <w:lang w:val="ru-RU"/>
              </w:rPr>
              <w:t>.....................................................</w:t>
            </w:r>
          </w:p>
          <w:p w:rsidR="001A053D" w:rsidRDefault="001A053D" w:rsidP="00033FC2">
            <w:pPr>
              <w:pStyle w:val="ab"/>
              <w:spacing w:after="0" w:line="240" w:lineRule="auto"/>
              <w:ind w:left="0"/>
              <w:jc w:val="both"/>
            </w:pPr>
          </w:p>
          <w:p w:rsidR="001A053D" w:rsidRPr="00E21991" w:rsidRDefault="001A053D" w:rsidP="00033FC2">
            <w:pPr>
              <w:pStyle w:val="11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E21991">
              <w:rPr>
                <w:lang w:val="ru-RU"/>
              </w:rPr>
              <w:t xml:space="preserve"> КРИТЕРИИ ПРОЦЕДУРЫ ОЦЕНИВАНИЯ ЗНАНИЙ, УМЕНИЙ  И НАВЫКОВ И ОПЫТА ДЕЯТЕЛЬНОСТИ, ХАРАКТЕРИЗУЮЩИХ ЭТАПЫ ФОРМИРОВАНИЯ КОМПЕТЕНЦИЙ</w:t>
            </w:r>
            <w:r>
              <w:rPr>
                <w:b w:val="0"/>
                <w:lang w:val="ru-RU"/>
              </w:rPr>
              <w:t>…………………………………………………………..</w:t>
            </w:r>
            <w:r w:rsidRPr="00E21991">
              <w:rPr>
                <w:lang w:val="ru-RU"/>
              </w:rPr>
              <w:t xml:space="preserve">  </w:t>
            </w:r>
          </w:p>
          <w:p w:rsidR="001A053D" w:rsidRDefault="001A053D" w:rsidP="00033FC2">
            <w:pPr>
              <w:pStyle w:val="ab"/>
              <w:spacing w:after="0" w:line="240" w:lineRule="auto"/>
              <w:ind w:left="0"/>
              <w:jc w:val="both"/>
            </w:pPr>
          </w:p>
          <w:p w:rsidR="001A053D" w:rsidRPr="00BA6EAF" w:rsidRDefault="001A053D" w:rsidP="00033FC2">
            <w:pPr>
              <w:pStyle w:val="11"/>
              <w:numPr>
                <w:ilvl w:val="0"/>
                <w:numId w:val="2"/>
              </w:numPr>
              <w:tabs>
                <w:tab w:val="left" w:pos="284"/>
                <w:tab w:val="left" w:pos="832"/>
              </w:tabs>
              <w:ind w:left="0" w:firstLine="0"/>
              <w:contextualSpacing/>
              <w:jc w:val="both"/>
              <w:rPr>
                <w:lang w:val="ru-RU"/>
              </w:rPr>
            </w:pPr>
            <w:r w:rsidRPr="00BA6EAF">
              <w:rPr>
                <w:bCs w:val="0"/>
                <w:lang w:val="ru-RU"/>
              </w:rPr>
              <w:t>ИНФОРМАЦИОННО-ТЕЛЕКОММУНИКАЦИОННЫЕ РЕСУРСЫ СЕТИ «ИНТЕРНЕТ»</w:t>
            </w:r>
            <w:r w:rsidRPr="00BA6EAF">
              <w:rPr>
                <w:lang w:val="ru-RU"/>
              </w:rPr>
              <w:t>, НЕОБХОДИМЫЕ ДЛЯ ОСВОЕНИЯ ДИСЦИПЛИНЫ</w:t>
            </w:r>
            <w:r>
              <w:rPr>
                <w:b w:val="0"/>
                <w:lang w:val="ru-RU"/>
              </w:rPr>
              <w:t>…………………………………………...</w:t>
            </w:r>
          </w:p>
          <w:p w:rsidR="001A053D" w:rsidRDefault="001A053D" w:rsidP="00033FC2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1A053D" w:rsidRPr="005B5244" w:rsidRDefault="001A053D" w:rsidP="00033FC2">
            <w:pPr>
              <w:tabs>
                <w:tab w:val="left" w:pos="284"/>
                <w:tab w:val="left" w:pos="445"/>
              </w:tabs>
              <w:ind w:firstLine="15"/>
              <w:jc w:val="both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4</w:t>
            </w:r>
          </w:p>
          <w:p w:rsidR="001A053D" w:rsidRPr="005B5244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Pr="005B5244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Pr="005B5244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11</w:t>
            </w: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  <w:p w:rsidR="001A053D" w:rsidRDefault="001A053D" w:rsidP="00033FC2">
            <w:pPr>
              <w:tabs>
                <w:tab w:val="left" w:pos="284"/>
              </w:tabs>
              <w:jc w:val="both"/>
              <w:rPr>
                <w:rFonts w:eastAsia="Times New Roman"/>
                <w:szCs w:val="28"/>
              </w:rPr>
            </w:pPr>
          </w:p>
        </w:tc>
      </w:tr>
    </w:tbl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rPr>
          <w:b/>
          <w:szCs w:val="28"/>
        </w:rPr>
      </w:pPr>
    </w:p>
    <w:p w:rsidR="001A053D" w:rsidRDefault="001A053D" w:rsidP="001A053D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rFonts w:eastAsia="Calibri"/>
          <w:b/>
          <w:sz w:val="28"/>
          <w:szCs w:val="28"/>
        </w:rPr>
      </w:pPr>
    </w:p>
    <w:p w:rsidR="001A053D" w:rsidRDefault="001A053D" w:rsidP="001A053D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</w:p>
    <w:p w:rsidR="003C71CF" w:rsidRDefault="003C71CF" w:rsidP="001A053D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</w:p>
    <w:p w:rsidR="003C71CF" w:rsidRPr="00EE49C1" w:rsidRDefault="003C71CF" w:rsidP="001A053D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</w:p>
    <w:p w:rsidR="001A053D" w:rsidRPr="00EE49C1" w:rsidRDefault="001A053D" w:rsidP="001A053D">
      <w:pPr>
        <w:tabs>
          <w:tab w:val="left" w:pos="0"/>
          <w:tab w:val="left" w:pos="71"/>
        </w:tabs>
        <w:rPr>
          <w:szCs w:val="28"/>
        </w:rPr>
      </w:pPr>
    </w:p>
    <w:p w:rsidR="001A053D" w:rsidRDefault="001A053D" w:rsidP="001A053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lastRenderedPageBreak/>
        <w:t>ВВЕДЕНИЕ</w:t>
      </w:r>
    </w:p>
    <w:p w:rsidR="001A053D" w:rsidRPr="003A0C96" w:rsidRDefault="001A053D" w:rsidP="001A053D">
      <w:pPr>
        <w:ind w:firstLine="709"/>
        <w:jc w:val="both"/>
        <w:rPr>
          <w:szCs w:val="28"/>
        </w:rPr>
      </w:pPr>
      <w:r w:rsidRPr="003A0C96">
        <w:rPr>
          <w:szCs w:val="28"/>
        </w:rPr>
        <w:t>Целью освоения дисциплины «Водное, земельное и экологическое право» является теоретическое освоение основ экологического, водного и земельного права, формирование практических навыков применения водного, земельного и экологического законодательства, повышение уровня правовой культуры студента, а именно:</w:t>
      </w:r>
    </w:p>
    <w:p w:rsidR="001A053D" w:rsidRPr="003A0C96" w:rsidRDefault="001A053D" w:rsidP="001A053D">
      <w:pPr>
        <w:ind w:firstLine="709"/>
        <w:jc w:val="both"/>
        <w:rPr>
          <w:szCs w:val="28"/>
        </w:rPr>
      </w:pPr>
      <w:r w:rsidRPr="003A0C96">
        <w:rPr>
          <w:szCs w:val="28"/>
        </w:rPr>
        <w:t>- развитие у студентов общего и специального правового мышления, закрепление знаний водного, земельного и экологического</w:t>
      </w:r>
      <w:r>
        <w:rPr>
          <w:szCs w:val="28"/>
        </w:rPr>
        <w:t xml:space="preserve"> </w:t>
      </w:r>
      <w:r w:rsidRPr="003A0C96">
        <w:rPr>
          <w:szCs w:val="28"/>
        </w:rPr>
        <w:t>законодательства для решения вопросов в их будущей практической деятельности;</w:t>
      </w:r>
    </w:p>
    <w:p w:rsidR="001A053D" w:rsidRPr="003A0C96" w:rsidRDefault="001A053D" w:rsidP="001A053D">
      <w:pPr>
        <w:ind w:firstLine="709"/>
        <w:jc w:val="both"/>
        <w:rPr>
          <w:szCs w:val="28"/>
        </w:rPr>
      </w:pPr>
      <w:r w:rsidRPr="003A0C96">
        <w:rPr>
          <w:szCs w:val="28"/>
        </w:rPr>
        <w:t>- раскрытие основных понятий теории водного, земельного и экологического права, содействие в изучении системы и содержания нормативных правовых актов, регулирующих водные, земельные и экологические отношения;</w:t>
      </w:r>
    </w:p>
    <w:p w:rsidR="001A053D" w:rsidRDefault="001A053D" w:rsidP="001A053D">
      <w:pPr>
        <w:ind w:firstLine="709"/>
        <w:jc w:val="both"/>
        <w:rPr>
          <w:szCs w:val="28"/>
        </w:rPr>
      </w:pPr>
      <w:r w:rsidRPr="003A0C96">
        <w:rPr>
          <w:szCs w:val="28"/>
        </w:rPr>
        <w:t>- ознакомление студентов с проблемами современной теории водного, земельного и экологического права, практикой применения водного, земельного и экологического законодательства РФ.</w:t>
      </w:r>
    </w:p>
    <w:p w:rsidR="001A053D" w:rsidRPr="008A3002" w:rsidRDefault="001A053D" w:rsidP="001A053D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8A300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Изучение дисциплины предполагает решение следующих задач: </w:t>
      </w:r>
    </w:p>
    <w:p w:rsidR="001A053D" w:rsidRPr="008A3002" w:rsidRDefault="001A053D" w:rsidP="001A053D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>- реализация требований, установленных в Государс</w:t>
      </w:r>
      <w:r w:rsidRPr="008A3002">
        <w:rPr>
          <w:color w:val="000000" w:themeColor="text1"/>
          <w:szCs w:val="28"/>
        </w:rPr>
        <w:softHyphen/>
        <w:t xml:space="preserve">твенном стандарте высшего профессионального образования,  </w:t>
      </w:r>
    </w:p>
    <w:p w:rsidR="001A053D" w:rsidRPr="008A3002" w:rsidRDefault="001A053D" w:rsidP="001A053D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 xml:space="preserve">- приобретение системы знаний в области правовой регламентации водных, земельных и экологических отношений, </w:t>
      </w:r>
    </w:p>
    <w:p w:rsidR="001A053D" w:rsidRPr="008A3002" w:rsidRDefault="001A053D" w:rsidP="001A053D">
      <w:pPr>
        <w:shd w:val="clear" w:color="auto" w:fill="FFFFFF"/>
        <w:tabs>
          <w:tab w:val="left" w:pos="540"/>
        </w:tabs>
        <w:ind w:firstLine="540"/>
        <w:jc w:val="both"/>
        <w:rPr>
          <w:color w:val="000000" w:themeColor="text1"/>
          <w:szCs w:val="28"/>
        </w:rPr>
      </w:pPr>
      <w:r w:rsidRPr="008A3002">
        <w:rPr>
          <w:color w:val="000000" w:themeColor="text1"/>
          <w:szCs w:val="28"/>
        </w:rPr>
        <w:t>- исследование особенностей правового регулирования водных, земельных и экологических отношений с учетом специфики их объекта.</w:t>
      </w:r>
    </w:p>
    <w:p w:rsidR="001A053D" w:rsidRPr="007F21F7" w:rsidRDefault="001A053D" w:rsidP="001A053D">
      <w:pPr>
        <w:ind w:firstLine="709"/>
        <w:jc w:val="both"/>
        <w:rPr>
          <w:rFonts w:eastAsia="Times New Roman"/>
          <w:szCs w:val="28"/>
        </w:rPr>
      </w:pPr>
      <w:r w:rsidRPr="007F21F7">
        <w:rPr>
          <w:rFonts w:eastAsia="Times New Roman"/>
          <w:szCs w:val="28"/>
        </w:rPr>
        <w:t>Для изучения дисциплины «Водное, земельное и экологическое право» студентам необходимы знания по предыдущим (смежным)</w:t>
      </w:r>
      <w:r w:rsidRPr="007F21F7">
        <w:rPr>
          <w:rFonts w:eastAsia="Times New Roman"/>
          <w:b/>
          <w:szCs w:val="28"/>
        </w:rPr>
        <w:t xml:space="preserve"> </w:t>
      </w:r>
      <w:r w:rsidRPr="007F21F7">
        <w:rPr>
          <w:rFonts w:eastAsia="Times New Roman"/>
          <w:szCs w:val="28"/>
        </w:rPr>
        <w:t xml:space="preserve">дисциплинам: </w:t>
      </w:r>
    </w:p>
    <w:p w:rsidR="001A053D" w:rsidRPr="007F21F7" w:rsidRDefault="001A053D" w:rsidP="001A053D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rFonts w:eastAsia="Times New Roman"/>
          <w:szCs w:val="28"/>
        </w:rPr>
        <w:t xml:space="preserve">- </w:t>
      </w:r>
      <w:r w:rsidRPr="007F21F7">
        <w:rPr>
          <w:szCs w:val="28"/>
        </w:rPr>
        <w:t>рекультивация земель</w:t>
      </w:r>
    </w:p>
    <w:p w:rsidR="001A053D" w:rsidRPr="007F21F7" w:rsidRDefault="001A053D" w:rsidP="001A053D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szCs w:val="28"/>
        </w:rPr>
        <w:t>- охрана земель</w:t>
      </w:r>
    </w:p>
    <w:p w:rsidR="001A053D" w:rsidRPr="007F21F7" w:rsidRDefault="001A053D" w:rsidP="001A053D">
      <w:pPr>
        <w:widowControl w:val="0"/>
        <w:tabs>
          <w:tab w:val="left" w:pos="72"/>
        </w:tabs>
        <w:ind w:firstLine="709"/>
        <w:rPr>
          <w:szCs w:val="28"/>
        </w:rPr>
      </w:pPr>
      <w:r w:rsidRPr="007F21F7">
        <w:rPr>
          <w:szCs w:val="28"/>
        </w:rPr>
        <w:t>- основы землеустройства</w:t>
      </w:r>
    </w:p>
    <w:p w:rsidR="001A053D" w:rsidRPr="007F21F7" w:rsidRDefault="001A053D" w:rsidP="001A053D">
      <w:pPr>
        <w:ind w:firstLine="709"/>
        <w:jc w:val="both"/>
        <w:rPr>
          <w:rFonts w:eastAsia="Times New Roman"/>
          <w:szCs w:val="28"/>
        </w:rPr>
      </w:pPr>
      <w:r w:rsidRPr="007F21F7">
        <w:rPr>
          <w:rFonts w:eastAsia="Times New Roman"/>
          <w:szCs w:val="28"/>
        </w:rPr>
        <w:t>Дисциплина может быть использована в изучении последующих дисциплин, практик, НИР, подготовки выпускной квалификационной работы бакалавра:</w:t>
      </w:r>
    </w:p>
    <w:p w:rsidR="001A053D" w:rsidRPr="007F21F7" w:rsidRDefault="001A053D" w:rsidP="001A053D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7F21F7">
        <w:rPr>
          <w:rFonts w:eastAsia="Times New Roman"/>
          <w:color w:val="000000"/>
          <w:szCs w:val="28"/>
        </w:rPr>
        <w:t>-  природопользование;</w:t>
      </w:r>
    </w:p>
    <w:p w:rsidR="001A053D" w:rsidRPr="007F21F7" w:rsidRDefault="001A053D" w:rsidP="001A053D">
      <w:pPr>
        <w:shd w:val="clear" w:color="auto" w:fill="FFFFFF"/>
        <w:ind w:firstLine="709"/>
        <w:jc w:val="both"/>
        <w:rPr>
          <w:rFonts w:eastAsia="Times New Roman"/>
          <w:color w:val="000000"/>
          <w:szCs w:val="28"/>
        </w:rPr>
      </w:pPr>
      <w:r w:rsidRPr="007F21F7">
        <w:rPr>
          <w:rFonts w:eastAsia="Times New Roman"/>
          <w:color w:val="000000"/>
          <w:szCs w:val="28"/>
        </w:rPr>
        <w:t>- мелиорация земель</w:t>
      </w:r>
    </w:p>
    <w:p w:rsidR="001A053D" w:rsidRDefault="001A053D" w:rsidP="001A053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1A053D" w:rsidRDefault="001A053D" w:rsidP="001A053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1A053D" w:rsidRPr="00140B55" w:rsidRDefault="001A053D" w:rsidP="001A053D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1A053D" w:rsidRPr="00B6573B" w:rsidRDefault="001A053D" w:rsidP="001A053D">
      <w:pPr>
        <w:ind w:firstLine="709"/>
        <w:jc w:val="center"/>
        <w:rPr>
          <w:b/>
          <w:bCs/>
          <w:szCs w:val="28"/>
        </w:rPr>
      </w:pPr>
    </w:p>
    <w:p w:rsidR="001A053D" w:rsidRPr="00B6573B" w:rsidRDefault="001A053D" w:rsidP="001A053D">
      <w:pPr>
        <w:ind w:firstLine="709"/>
        <w:jc w:val="center"/>
        <w:rPr>
          <w:b/>
          <w:bCs/>
          <w:szCs w:val="28"/>
        </w:rPr>
      </w:pPr>
    </w:p>
    <w:p w:rsidR="001A053D" w:rsidRPr="00B6573B" w:rsidRDefault="001A053D" w:rsidP="001A053D">
      <w:pPr>
        <w:ind w:firstLine="709"/>
        <w:jc w:val="center"/>
        <w:rPr>
          <w:b/>
          <w:bCs/>
          <w:szCs w:val="28"/>
        </w:rPr>
      </w:pPr>
    </w:p>
    <w:p w:rsidR="001A053D" w:rsidRDefault="001A053D" w:rsidP="001A053D">
      <w:pPr>
        <w:rPr>
          <w:b/>
          <w:bCs/>
          <w:szCs w:val="28"/>
        </w:rPr>
      </w:pPr>
    </w:p>
    <w:p w:rsidR="001A053D" w:rsidRDefault="001A053D" w:rsidP="001A053D">
      <w:pPr>
        <w:rPr>
          <w:b/>
          <w:bCs/>
          <w:szCs w:val="28"/>
        </w:rPr>
      </w:pPr>
    </w:p>
    <w:p w:rsidR="001A053D" w:rsidRDefault="001A053D" w:rsidP="001A053D">
      <w:pPr>
        <w:ind w:firstLine="709"/>
        <w:jc w:val="center"/>
        <w:rPr>
          <w:b/>
          <w:bCs/>
          <w:szCs w:val="28"/>
        </w:rPr>
      </w:pPr>
    </w:p>
    <w:p w:rsidR="001A053D" w:rsidRDefault="001A053D" w:rsidP="001A053D">
      <w:pPr>
        <w:ind w:firstLine="709"/>
        <w:jc w:val="center"/>
        <w:rPr>
          <w:b/>
          <w:bCs/>
          <w:szCs w:val="28"/>
        </w:rPr>
      </w:pPr>
    </w:p>
    <w:p w:rsidR="001A053D" w:rsidRPr="00B6573B" w:rsidRDefault="001A053D" w:rsidP="001A053D">
      <w:pPr>
        <w:jc w:val="center"/>
        <w:rPr>
          <w:b/>
          <w:spacing w:val="-1"/>
          <w:szCs w:val="28"/>
        </w:rPr>
      </w:pPr>
      <w:r w:rsidRPr="00B6573B">
        <w:rPr>
          <w:b/>
          <w:bCs/>
          <w:szCs w:val="28"/>
        </w:rPr>
        <w:lastRenderedPageBreak/>
        <w:t xml:space="preserve"> </w:t>
      </w:r>
      <w:r w:rsidRPr="00B6573B">
        <w:rPr>
          <w:b/>
          <w:szCs w:val="28"/>
        </w:rPr>
        <w:t xml:space="preserve">1. </w:t>
      </w:r>
      <w:r w:rsidRPr="00B6573B">
        <w:rPr>
          <w:b/>
          <w:spacing w:val="-1"/>
          <w:szCs w:val="28"/>
        </w:rPr>
        <w:t>ВИДЫ</w:t>
      </w:r>
      <w:r w:rsidRPr="00B6573B">
        <w:rPr>
          <w:b/>
          <w:spacing w:val="-2"/>
          <w:szCs w:val="28"/>
        </w:rPr>
        <w:t xml:space="preserve"> </w:t>
      </w:r>
      <w:r w:rsidRPr="00B6573B">
        <w:rPr>
          <w:b/>
          <w:spacing w:val="-1"/>
          <w:szCs w:val="28"/>
        </w:rPr>
        <w:t>САМОСТОЯТЕЛЬНОЙ РАБОТЫ</w:t>
      </w:r>
      <w:r w:rsidRPr="00B6573B">
        <w:rPr>
          <w:b/>
          <w:spacing w:val="-4"/>
          <w:szCs w:val="28"/>
        </w:rPr>
        <w:t xml:space="preserve"> </w:t>
      </w:r>
      <w:r w:rsidRPr="00B6573B">
        <w:rPr>
          <w:b/>
          <w:spacing w:val="-1"/>
          <w:szCs w:val="28"/>
        </w:rPr>
        <w:t>ОБУЧАЮЩИХСЯ</w:t>
      </w:r>
      <w:r>
        <w:rPr>
          <w:b/>
          <w:spacing w:val="-1"/>
          <w:szCs w:val="28"/>
        </w:rPr>
        <w:t xml:space="preserve"> </w:t>
      </w:r>
      <w:r w:rsidRPr="00B6573B">
        <w:rPr>
          <w:b/>
          <w:spacing w:val="-1"/>
          <w:szCs w:val="28"/>
        </w:rPr>
        <w:t xml:space="preserve">ПО ДИСЦИПЛИНЕ </w:t>
      </w:r>
      <w:r>
        <w:rPr>
          <w:b/>
          <w:spacing w:val="-1"/>
          <w:szCs w:val="28"/>
        </w:rPr>
        <w:t xml:space="preserve"> </w:t>
      </w:r>
      <w:r w:rsidRPr="00B6573B">
        <w:rPr>
          <w:b/>
          <w:spacing w:val="-1"/>
          <w:szCs w:val="28"/>
        </w:rPr>
        <w:t>«</w:t>
      </w:r>
      <w:r>
        <w:rPr>
          <w:b/>
          <w:spacing w:val="-1"/>
          <w:szCs w:val="28"/>
        </w:rPr>
        <w:t xml:space="preserve">ВОДНОЕ, ЗЕМЕЛЬНОЕ И </w:t>
      </w:r>
      <w:r>
        <w:rPr>
          <w:b/>
          <w:szCs w:val="28"/>
        </w:rPr>
        <w:t>ЭКОЛОГИЧЕСКОЕ ПРАВО</w:t>
      </w:r>
      <w:r w:rsidRPr="00B6573B">
        <w:rPr>
          <w:b/>
          <w:szCs w:val="28"/>
        </w:rPr>
        <w:t xml:space="preserve">»   </w:t>
      </w:r>
    </w:p>
    <w:p w:rsidR="001A053D" w:rsidRDefault="001A053D" w:rsidP="001A053D">
      <w:pPr>
        <w:tabs>
          <w:tab w:val="left" w:pos="0"/>
          <w:tab w:val="left" w:pos="71"/>
        </w:tabs>
        <w:ind w:firstLine="709"/>
        <w:rPr>
          <w:b/>
          <w:bCs/>
          <w:szCs w:val="28"/>
        </w:rPr>
      </w:pPr>
    </w:p>
    <w:p w:rsidR="001A053D" w:rsidRDefault="001A053D" w:rsidP="001A053D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дискуссии</w:t>
      </w:r>
    </w:p>
    <w:p w:rsidR="001A053D" w:rsidRPr="008F1BCC" w:rsidRDefault="001A053D" w:rsidP="001A053D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 </w:t>
      </w:r>
      <w:r w:rsidR="003C71CF">
        <w:rPr>
          <w:sz w:val="28"/>
          <w:szCs w:val="28"/>
        </w:rPr>
        <w:t xml:space="preserve">докладов </w:t>
      </w:r>
    </w:p>
    <w:p w:rsidR="001A053D" w:rsidRPr="00665127" w:rsidRDefault="001A053D" w:rsidP="001A053D">
      <w:pPr>
        <w:pStyle w:val="ac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решению</w:t>
      </w:r>
      <w:r w:rsidRPr="00665127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 на практическом занятии</w:t>
      </w:r>
      <w:r w:rsidRPr="00665127">
        <w:rPr>
          <w:sz w:val="28"/>
          <w:szCs w:val="28"/>
        </w:rPr>
        <w:t xml:space="preserve"> </w:t>
      </w:r>
    </w:p>
    <w:p w:rsidR="001A053D" w:rsidRPr="00665127" w:rsidRDefault="001A053D" w:rsidP="001A053D">
      <w:pPr>
        <w:pStyle w:val="ac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Подготовка к зачету</w:t>
      </w:r>
    </w:p>
    <w:p w:rsidR="001A053D" w:rsidRPr="00B6573B" w:rsidRDefault="001A053D" w:rsidP="001A053D">
      <w:pPr>
        <w:tabs>
          <w:tab w:val="left" w:pos="1134"/>
        </w:tabs>
        <w:autoSpaceDE w:val="0"/>
        <w:autoSpaceDN w:val="0"/>
        <w:adjustRightInd w:val="0"/>
        <w:rPr>
          <w:b/>
          <w:bCs/>
          <w:szCs w:val="28"/>
        </w:rPr>
      </w:pPr>
    </w:p>
    <w:p w:rsidR="001A053D" w:rsidRPr="00B6573B" w:rsidRDefault="001A053D" w:rsidP="001A053D">
      <w:pPr>
        <w:ind w:firstLine="709"/>
        <w:jc w:val="center"/>
        <w:rPr>
          <w:b/>
          <w:szCs w:val="28"/>
        </w:rPr>
      </w:pPr>
      <w:r w:rsidRPr="00B6573B">
        <w:rPr>
          <w:b/>
          <w:spacing w:val="-1"/>
          <w:szCs w:val="28"/>
        </w:rPr>
        <w:t>2. ТРЕБОВАНИЯ</w:t>
      </w:r>
      <w:r w:rsidRPr="00B6573B">
        <w:rPr>
          <w:b/>
          <w:spacing w:val="-2"/>
          <w:szCs w:val="28"/>
        </w:rPr>
        <w:t xml:space="preserve"> </w:t>
      </w:r>
      <w:r w:rsidRPr="00B6573B">
        <w:rPr>
          <w:b/>
          <w:szCs w:val="28"/>
        </w:rPr>
        <w:t>К</w:t>
      </w:r>
      <w:r w:rsidRPr="00B6573B">
        <w:rPr>
          <w:b/>
          <w:spacing w:val="-1"/>
          <w:szCs w:val="28"/>
        </w:rPr>
        <w:t xml:space="preserve"> ОРГАНИЗАЦИИ САМОСТОЯТЕЛЬНОЙ РАБОТЫ ПРИ</w:t>
      </w:r>
      <w:r w:rsidRPr="00B6573B">
        <w:rPr>
          <w:b/>
          <w:spacing w:val="47"/>
          <w:szCs w:val="28"/>
        </w:rPr>
        <w:t xml:space="preserve"> </w:t>
      </w:r>
      <w:r w:rsidRPr="00B6573B">
        <w:rPr>
          <w:b/>
          <w:spacing w:val="-1"/>
          <w:szCs w:val="28"/>
        </w:rPr>
        <w:t>ПОДГОТОВКЕ</w:t>
      </w:r>
      <w:r w:rsidRPr="00B6573B">
        <w:rPr>
          <w:b/>
          <w:szCs w:val="28"/>
        </w:rPr>
        <w:t xml:space="preserve"> К </w:t>
      </w:r>
      <w:r w:rsidRPr="00B6573B">
        <w:rPr>
          <w:b/>
          <w:spacing w:val="-1"/>
          <w:szCs w:val="28"/>
        </w:rPr>
        <w:t>ЗАНЯТИЯМ</w:t>
      </w:r>
      <w:r w:rsidRPr="00B6573B">
        <w:rPr>
          <w:b/>
          <w:szCs w:val="28"/>
        </w:rPr>
        <w:t xml:space="preserve"> ПО ДИСЦИПЛИНЕ </w:t>
      </w:r>
      <w:r w:rsidRPr="00B6573B">
        <w:rPr>
          <w:b/>
          <w:spacing w:val="-1"/>
          <w:szCs w:val="28"/>
        </w:rPr>
        <w:t>«</w:t>
      </w:r>
      <w:r>
        <w:rPr>
          <w:b/>
          <w:spacing w:val="-1"/>
          <w:szCs w:val="28"/>
        </w:rPr>
        <w:t xml:space="preserve">ВОДНОЕ, ЗЕМЕЛЬНОЕ И </w:t>
      </w:r>
      <w:r>
        <w:rPr>
          <w:b/>
          <w:szCs w:val="28"/>
        </w:rPr>
        <w:t>ЭКОЛОГИЧЕСКОЕ ПРАВО</w:t>
      </w:r>
      <w:r w:rsidRPr="00B6573B">
        <w:rPr>
          <w:b/>
          <w:szCs w:val="28"/>
        </w:rPr>
        <w:t xml:space="preserve">»   </w:t>
      </w:r>
    </w:p>
    <w:p w:rsidR="001A053D" w:rsidRPr="00B6573B" w:rsidRDefault="001A053D" w:rsidP="001A053D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NewRomanPSMT"/>
          <w:szCs w:val="28"/>
        </w:rPr>
      </w:pPr>
    </w:p>
    <w:p w:rsidR="001A053D" w:rsidRPr="00B6573B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2.1</w:t>
      </w:r>
      <w:r w:rsidRPr="00B6573B">
        <w:rPr>
          <w:b/>
          <w:spacing w:val="2"/>
          <w:sz w:val="28"/>
          <w:szCs w:val="28"/>
        </w:rPr>
        <w:t>.Подготовка к дискуссии по определенным вопросам.</w:t>
      </w:r>
    </w:p>
    <w:p w:rsidR="001A053D" w:rsidRPr="00B6573B" w:rsidRDefault="001A053D" w:rsidP="001A053D">
      <w:pPr>
        <w:tabs>
          <w:tab w:val="left" w:pos="567"/>
        </w:tabs>
        <w:ind w:firstLine="709"/>
        <w:jc w:val="both"/>
        <w:rPr>
          <w:szCs w:val="28"/>
        </w:rPr>
      </w:pPr>
      <w:r w:rsidRPr="00B6573B">
        <w:rPr>
          <w:bCs/>
          <w:szCs w:val="28"/>
        </w:rPr>
        <w:t xml:space="preserve">Дискуссия </w:t>
      </w:r>
      <w:r w:rsidRPr="00B6573B">
        <w:rPr>
          <w:szCs w:val="28"/>
        </w:rPr>
        <w:t xml:space="preserve">является способом организации совместной деятельности с целью вовлечения обучающихся в процесс коллективного принятия решений и выработки единого коллективного мнения по спорным вопросам теории и практики применения земельного законодательства. В процессе дискуссии публично обсуждается предложенная тема, что способствует повышению эффективности процесса восприятия информации.   </w:t>
      </w:r>
    </w:p>
    <w:p w:rsidR="001A053D" w:rsidRPr="00B6573B" w:rsidRDefault="001A053D" w:rsidP="001A053D">
      <w:pPr>
        <w:tabs>
          <w:tab w:val="left" w:pos="567"/>
        </w:tabs>
        <w:ind w:firstLine="709"/>
        <w:jc w:val="both"/>
        <w:rPr>
          <w:szCs w:val="28"/>
        </w:rPr>
      </w:pPr>
      <w:r w:rsidRPr="00B6573B">
        <w:rPr>
          <w:bCs/>
          <w:szCs w:val="28"/>
        </w:rPr>
        <w:t>Цель дискуссии</w:t>
      </w:r>
      <w:r w:rsidRPr="00B6573B">
        <w:rPr>
          <w:b/>
          <w:bCs/>
          <w:szCs w:val="28"/>
        </w:rPr>
        <w:t xml:space="preserve"> </w:t>
      </w:r>
      <w:r w:rsidRPr="00B6573B">
        <w:rPr>
          <w:szCs w:val="28"/>
        </w:rPr>
        <w:t>состоит в проведении сравнительного анализа различных точек зрения, нахождение правильного варианта решения спорного вопроса, решение проблемы в процессе совместной деятельности обучающихся.</w:t>
      </w:r>
    </w:p>
    <w:p w:rsidR="001A053D" w:rsidRPr="00B6573B" w:rsidRDefault="001A053D" w:rsidP="001A053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szCs w:val="28"/>
        </w:rPr>
        <w:t xml:space="preserve">При проведении практических занятий по курсу </w:t>
      </w:r>
      <w:r w:rsidRPr="00741092">
        <w:rPr>
          <w:bCs/>
          <w:szCs w:val="28"/>
        </w:rPr>
        <w:t>«Водное, земельное и</w:t>
      </w:r>
      <w:r>
        <w:rPr>
          <w:b/>
          <w:bCs/>
          <w:szCs w:val="28"/>
        </w:rPr>
        <w:t xml:space="preserve"> </w:t>
      </w:r>
      <w:r>
        <w:rPr>
          <w:szCs w:val="28"/>
        </w:rPr>
        <w:t>экологическое право</w:t>
      </w:r>
      <w:r w:rsidRPr="00B6573B">
        <w:rPr>
          <w:bCs/>
          <w:szCs w:val="28"/>
        </w:rPr>
        <w:t>»</w:t>
      </w:r>
      <w:r w:rsidRPr="00B6573B">
        <w:rPr>
          <w:szCs w:val="28"/>
        </w:rPr>
        <w:t xml:space="preserve"> проводятся тематические дискуссии, при которых обсуждаемые вопросы связаны с темой практического занятия.</w:t>
      </w:r>
      <w:r w:rsidRPr="00B6573B">
        <w:rPr>
          <w:bCs/>
          <w:szCs w:val="28"/>
        </w:rPr>
        <w:t xml:space="preserve"> Дискуссия организуется и проводится на каждом практическом занятии по курсу </w:t>
      </w:r>
      <w:r w:rsidRPr="00B6573B">
        <w:rPr>
          <w:b/>
          <w:bCs/>
          <w:szCs w:val="28"/>
        </w:rPr>
        <w:t xml:space="preserve"> </w:t>
      </w:r>
      <w:r w:rsidRPr="00B6573B">
        <w:rPr>
          <w:szCs w:val="28"/>
        </w:rPr>
        <w:t xml:space="preserve"> </w:t>
      </w:r>
      <w:r w:rsidRPr="00B6573B">
        <w:rPr>
          <w:bCs/>
          <w:szCs w:val="28"/>
        </w:rPr>
        <w:t>(тематика представлена применительно к каждому отдельному занятию).</w:t>
      </w:r>
    </w:p>
    <w:p w:rsidR="001A053D" w:rsidRPr="00B6573B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 xml:space="preserve">Преподаватель доводит до сведения обучающихся тему дискуссии и рекомендуемые источники, изучение которых необходимо для ее проведения. </w:t>
      </w:r>
    </w:p>
    <w:p w:rsidR="001A053D" w:rsidRPr="00B6573B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При подготовке к дискуссии обеспечивается:</w:t>
      </w:r>
    </w:p>
    <w:p w:rsidR="001A053D" w:rsidRPr="00B6573B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 теоретический уровень знаний </w:t>
      </w:r>
      <w:r w:rsidRPr="00B6573B">
        <w:rPr>
          <w:sz w:val="28"/>
          <w:szCs w:val="28"/>
        </w:rPr>
        <w:t>(изучение научной литературы по обсуждаемой проблематике);</w:t>
      </w:r>
    </w:p>
    <w:p w:rsidR="001A053D" w:rsidRPr="00B6573B" w:rsidRDefault="001A053D" w:rsidP="001A053D">
      <w:pPr>
        <w:pStyle w:val="Style9"/>
        <w:widowControl/>
        <w:tabs>
          <w:tab w:val="left" w:pos="720"/>
          <w:tab w:val="left" w:pos="993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владение нормативным материалом </w:t>
      </w:r>
      <w:r w:rsidRPr="00B6573B">
        <w:rPr>
          <w:sz w:val="28"/>
          <w:szCs w:val="28"/>
        </w:rPr>
        <w:t>(изучение необходимых нормативных правовых актов);</w:t>
      </w:r>
    </w:p>
    <w:p w:rsidR="001A053D" w:rsidRPr="00B6573B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b/>
          <w:sz w:val="28"/>
          <w:szCs w:val="28"/>
        </w:rPr>
        <w:t xml:space="preserve">-   практический уровень знаний </w:t>
      </w:r>
      <w:r w:rsidRPr="00B6573B">
        <w:rPr>
          <w:sz w:val="28"/>
          <w:szCs w:val="28"/>
        </w:rPr>
        <w:t>(изучение материалов судебной и иной правоприменительной практики по рассматриваемому вопросу);</w:t>
      </w:r>
    </w:p>
    <w:p w:rsidR="001A053D" w:rsidRPr="00B6573B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Особое внимание следует обратить внимание на необходимость формулирования собственной позиции (точки зрения), ее обоснования, приведения примеров в подтверждение своего мнения по спорному вопросу и определение логического следствия, то есть окончательного вывода.</w:t>
      </w:r>
    </w:p>
    <w:p w:rsidR="001A053D" w:rsidRPr="00B6573B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spacing w:val="2"/>
          <w:sz w:val="28"/>
          <w:szCs w:val="28"/>
        </w:rPr>
      </w:pPr>
    </w:p>
    <w:p w:rsidR="001A053D" w:rsidRPr="00B6573B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2</w:t>
      </w:r>
      <w:r w:rsidRPr="00B6573B">
        <w:rPr>
          <w:b/>
          <w:sz w:val="28"/>
          <w:szCs w:val="28"/>
        </w:rPr>
        <w:t>. Подготовка докл</w:t>
      </w:r>
      <w:r w:rsidR="003C71CF">
        <w:rPr>
          <w:b/>
          <w:sz w:val="28"/>
          <w:szCs w:val="28"/>
        </w:rPr>
        <w:t xml:space="preserve">адов </w:t>
      </w:r>
      <w:r w:rsidRPr="00B6573B">
        <w:rPr>
          <w:b/>
          <w:sz w:val="28"/>
          <w:szCs w:val="28"/>
        </w:rPr>
        <w:t xml:space="preserve"> по определенной теме.</w:t>
      </w:r>
    </w:p>
    <w:p w:rsidR="001A053D" w:rsidRPr="00B6573B" w:rsidRDefault="001A053D" w:rsidP="001A053D">
      <w:pPr>
        <w:ind w:firstLine="709"/>
        <w:jc w:val="both"/>
        <w:rPr>
          <w:b/>
          <w:bCs/>
          <w:szCs w:val="28"/>
        </w:rPr>
      </w:pPr>
      <w:r w:rsidRPr="00B6573B">
        <w:rPr>
          <w:szCs w:val="28"/>
        </w:rPr>
        <w:t>Подготовка о</w:t>
      </w:r>
      <w:r w:rsidR="003C71CF">
        <w:rPr>
          <w:szCs w:val="28"/>
        </w:rPr>
        <w:t xml:space="preserve">бучающимися докладов </w:t>
      </w:r>
      <w:r w:rsidRPr="00B6573B">
        <w:rPr>
          <w:szCs w:val="28"/>
        </w:rPr>
        <w:t xml:space="preserve">  прививает навыки творческой, научной работы, поощряет самостоятельность мышления студентов, поиск новых идей и фактов.  Преподавателем обеспечивается: доведение до сведений</w:t>
      </w:r>
      <w:r w:rsidR="003C71CF">
        <w:rPr>
          <w:szCs w:val="28"/>
        </w:rPr>
        <w:t xml:space="preserve"> обучающихся тематики докладов </w:t>
      </w:r>
      <w:r w:rsidRPr="00B6573B">
        <w:rPr>
          <w:szCs w:val="28"/>
        </w:rPr>
        <w:t>по теме практического занятия, определение докладчиков и содокладчиков; ориентирование на использование необходимого нормативного материала, учебной и научной литературы, судебной и иной правоприменительной практики.</w:t>
      </w:r>
    </w:p>
    <w:p w:rsidR="001A053D" w:rsidRPr="00B6573B" w:rsidRDefault="001A053D" w:rsidP="001A053D">
      <w:pPr>
        <w:tabs>
          <w:tab w:val="left" w:pos="0"/>
          <w:tab w:val="left" w:pos="71"/>
        </w:tabs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Доклад</w:t>
      </w:r>
      <w:r w:rsidRPr="00B6573B">
        <w:rPr>
          <w:szCs w:val="28"/>
        </w:rPr>
        <w:t xml:space="preserve"> - устное сообщение, которое не обязательно представляется в рукописи. Докладчик может выступить без предварительного составления текста, имея перед собой лишь план, тезисы или конспект выступления.   </w:t>
      </w:r>
    </w:p>
    <w:p w:rsidR="001A053D" w:rsidRPr="00B6573B" w:rsidRDefault="001A053D" w:rsidP="001A053D">
      <w:pPr>
        <w:tabs>
          <w:tab w:val="left" w:pos="0"/>
          <w:tab w:val="left" w:pos="71"/>
        </w:tabs>
        <w:ind w:firstLine="709"/>
        <w:jc w:val="both"/>
        <w:rPr>
          <w:rFonts w:eastAsia="Times New Roman"/>
          <w:szCs w:val="28"/>
        </w:rPr>
      </w:pPr>
      <w:r w:rsidRPr="00B6573B">
        <w:rPr>
          <w:szCs w:val="28"/>
        </w:rPr>
        <w:t xml:space="preserve"> Основными требованиями к содержанию доклада (реферата) по курсу </w:t>
      </w:r>
      <w:r w:rsidRPr="00B6573B">
        <w:rPr>
          <w:bCs/>
          <w:szCs w:val="28"/>
        </w:rPr>
        <w:t>«</w:t>
      </w:r>
      <w:r>
        <w:rPr>
          <w:szCs w:val="28"/>
        </w:rPr>
        <w:t>Водное, земельное и экологическое право</w:t>
      </w:r>
      <w:r w:rsidRPr="00B6573B">
        <w:rPr>
          <w:bCs/>
          <w:szCs w:val="28"/>
        </w:rPr>
        <w:t xml:space="preserve">» </w:t>
      </w:r>
      <w:r w:rsidRPr="00B6573B">
        <w:rPr>
          <w:szCs w:val="28"/>
        </w:rPr>
        <w:t>являются:</w:t>
      </w:r>
    </w:p>
    <w:p w:rsidR="001A053D" w:rsidRPr="00B6573B" w:rsidRDefault="001A053D" w:rsidP="001A053D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краткий анализ содержания нормативного материала по исследуемой проблеме;</w:t>
      </w:r>
    </w:p>
    <w:p w:rsidR="001A053D" w:rsidRPr="00B6573B" w:rsidRDefault="001A053D" w:rsidP="001A053D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обобщение имеющихся положений теории;</w:t>
      </w:r>
    </w:p>
    <w:p w:rsidR="001A053D" w:rsidRPr="00B6573B" w:rsidRDefault="001A053D" w:rsidP="001A053D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постановка правовой проблемы;</w:t>
      </w:r>
    </w:p>
    <w:p w:rsidR="001A053D" w:rsidRPr="00B6573B" w:rsidRDefault="001A053D" w:rsidP="001A053D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анализ правоприменительной практики;</w:t>
      </w:r>
    </w:p>
    <w:p w:rsidR="001A053D" w:rsidRPr="00B6573B" w:rsidRDefault="001A053D" w:rsidP="001A053D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>- разработка предложений по совершенствованию действующего законодательства.</w:t>
      </w:r>
    </w:p>
    <w:p w:rsidR="001A053D" w:rsidRPr="00B6573B" w:rsidRDefault="001A053D" w:rsidP="001A053D">
      <w:pPr>
        <w:widowControl w:val="0"/>
        <w:ind w:firstLine="709"/>
        <w:jc w:val="both"/>
        <w:rPr>
          <w:szCs w:val="28"/>
        </w:rPr>
      </w:pPr>
      <w:r w:rsidRPr="00B6573B">
        <w:rPr>
          <w:szCs w:val="28"/>
        </w:rPr>
        <w:t>Особое внимание следует обратить на обеспечение новизны текста, выбор источников литературы, степень раскрытия сущности вопроса, соблюд</w:t>
      </w:r>
      <w:r w:rsidR="003C71CF">
        <w:rPr>
          <w:szCs w:val="28"/>
        </w:rPr>
        <w:t>ение требований к оформлению</w:t>
      </w:r>
      <w:r w:rsidRPr="00B6573B">
        <w:rPr>
          <w:szCs w:val="28"/>
        </w:rPr>
        <w:t>.</w:t>
      </w:r>
    </w:p>
    <w:p w:rsidR="001A053D" w:rsidRPr="00B6573B" w:rsidRDefault="001A053D" w:rsidP="001A053D">
      <w:pPr>
        <w:widowControl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 Доклад может сопровождаться презентацией.</w:t>
      </w:r>
    </w:p>
    <w:p w:rsidR="001A053D" w:rsidRDefault="001A053D" w:rsidP="001A053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B6573B">
        <w:rPr>
          <w:bCs/>
          <w:sz w:val="28"/>
          <w:szCs w:val="28"/>
        </w:rPr>
        <w:t>Тематика докладов и рефератов представлена применительно к каждому отдельному практическому занятию  в соответствии с рабочей программой дисциплины.</w:t>
      </w:r>
    </w:p>
    <w:p w:rsidR="003C71CF" w:rsidRPr="00B6573B" w:rsidRDefault="003C71CF" w:rsidP="001A053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1A053D" w:rsidRPr="00B6573B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B6573B">
        <w:rPr>
          <w:b/>
          <w:sz w:val="28"/>
          <w:szCs w:val="28"/>
        </w:rPr>
        <w:t>. Подготовка к решению задач на практическом занятии.</w:t>
      </w:r>
    </w:p>
    <w:p w:rsidR="001A053D" w:rsidRPr="00B6573B" w:rsidRDefault="001A053D" w:rsidP="001A053D">
      <w:pPr>
        <w:tabs>
          <w:tab w:val="left" w:pos="0"/>
          <w:tab w:val="left" w:pos="71"/>
        </w:tabs>
        <w:ind w:firstLine="709"/>
        <w:jc w:val="both"/>
        <w:rPr>
          <w:szCs w:val="28"/>
        </w:rPr>
      </w:pPr>
      <w:r w:rsidRPr="00B6573B">
        <w:rPr>
          <w:szCs w:val="28"/>
        </w:rPr>
        <w:t xml:space="preserve">Учебные конкретные ситуации специально разрабатываются на основе фактического материала с целью последующего разбора на учебных занятиях. До проведения занятия обучающийся получает кейс и список рекомендованной литературы и индивидуально готовится к занятию. </w:t>
      </w:r>
    </w:p>
    <w:p w:rsidR="001A053D" w:rsidRPr="00B6573B" w:rsidRDefault="001A053D" w:rsidP="001A053D">
      <w:pPr>
        <w:pStyle w:val="a9"/>
        <w:spacing w:after="0"/>
        <w:ind w:firstLine="709"/>
        <w:rPr>
          <w:szCs w:val="28"/>
        </w:rPr>
      </w:pPr>
      <w:r w:rsidRPr="00B6573B">
        <w:rPr>
          <w:szCs w:val="28"/>
        </w:rPr>
        <w:t>Требования к решению кейс-задач:</w:t>
      </w:r>
    </w:p>
    <w:p w:rsidR="001A053D" w:rsidRPr="00B6573B" w:rsidRDefault="001A053D" w:rsidP="001A053D">
      <w:pPr>
        <w:ind w:firstLine="709"/>
        <w:jc w:val="both"/>
        <w:rPr>
          <w:szCs w:val="28"/>
        </w:rPr>
      </w:pPr>
      <w:r w:rsidRPr="00B6573B">
        <w:rPr>
          <w:szCs w:val="28"/>
        </w:rPr>
        <w:t>1. Приступая к выполнению задания, обучающийся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1A053D" w:rsidRPr="00B6573B" w:rsidRDefault="001A053D" w:rsidP="001A053D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2. Основное место при выполнении задания должно занять изучение и глубокое усвоение  действующего законодательства и рекомендованной литературы, а также других  дополнительных источников, которые можно </w:t>
      </w:r>
      <w:r w:rsidRPr="00B6573B">
        <w:rPr>
          <w:szCs w:val="28"/>
        </w:rPr>
        <w:lastRenderedPageBreak/>
        <w:t xml:space="preserve">подобрать самостоятельно и использовать в целях более полного изложения темы. </w:t>
      </w:r>
    </w:p>
    <w:p w:rsidR="001A053D" w:rsidRPr="00B6573B" w:rsidRDefault="001A053D" w:rsidP="001A053D">
      <w:pPr>
        <w:ind w:firstLine="709"/>
        <w:jc w:val="both"/>
        <w:rPr>
          <w:szCs w:val="28"/>
        </w:rPr>
      </w:pPr>
      <w:r w:rsidRPr="00B6573B">
        <w:rPr>
          <w:szCs w:val="28"/>
        </w:rPr>
        <w:t>При этом обучающийся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1A053D" w:rsidRPr="00B6573B" w:rsidRDefault="001A053D" w:rsidP="001A053D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3. Обязательным является использование методики решения задач, заключающейся в следующем:  </w:t>
      </w:r>
    </w:p>
    <w:p w:rsidR="001A053D" w:rsidRPr="00B6573B" w:rsidRDefault="001A053D" w:rsidP="001A053D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1A053D" w:rsidRPr="00B6573B" w:rsidRDefault="001A053D" w:rsidP="001A053D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1A053D" w:rsidRPr="00B6573B" w:rsidRDefault="001A053D" w:rsidP="001A053D">
      <w:pPr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1A053D" w:rsidRPr="00B6573B" w:rsidRDefault="001A053D" w:rsidP="001A053D">
      <w:pPr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1A053D" w:rsidRPr="00B6573B" w:rsidRDefault="001A053D" w:rsidP="001A053D">
      <w:pPr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имеющих отношение к рассматриваемому спору.</w:t>
      </w:r>
    </w:p>
    <w:p w:rsidR="001A053D" w:rsidRPr="00741092" w:rsidRDefault="001A053D" w:rsidP="001A053D">
      <w:pPr>
        <w:pStyle w:val="Style9"/>
        <w:widowControl/>
        <w:tabs>
          <w:tab w:val="left" w:pos="720"/>
        </w:tabs>
        <w:spacing w:line="240" w:lineRule="auto"/>
        <w:ind w:firstLine="709"/>
        <w:rPr>
          <w:sz w:val="28"/>
          <w:szCs w:val="28"/>
        </w:rPr>
      </w:pPr>
      <w:r w:rsidRPr="00B6573B">
        <w:rPr>
          <w:sz w:val="28"/>
          <w:szCs w:val="28"/>
        </w:rPr>
        <w:t xml:space="preserve"> </w:t>
      </w:r>
    </w:p>
    <w:p w:rsidR="001A053D" w:rsidRDefault="001A053D" w:rsidP="001A053D">
      <w:pPr>
        <w:autoSpaceDE w:val="0"/>
        <w:autoSpaceDN w:val="0"/>
        <w:adjustRightInd w:val="0"/>
        <w:ind w:firstLine="709"/>
        <w:jc w:val="both"/>
        <w:rPr>
          <w:b/>
          <w:spacing w:val="6"/>
          <w:szCs w:val="28"/>
        </w:rPr>
      </w:pPr>
      <w:r>
        <w:rPr>
          <w:rFonts w:eastAsia="TimesNewRomanPSMT"/>
          <w:b/>
          <w:szCs w:val="28"/>
        </w:rPr>
        <w:t>2.4.</w:t>
      </w:r>
      <w:r>
        <w:rPr>
          <w:b/>
          <w:spacing w:val="6"/>
          <w:szCs w:val="28"/>
        </w:rPr>
        <w:t xml:space="preserve"> Подготовка к зачету.</w:t>
      </w:r>
    </w:p>
    <w:p w:rsidR="001A053D" w:rsidRPr="00B6573B" w:rsidRDefault="001A053D" w:rsidP="001A053D">
      <w:pPr>
        <w:autoSpaceDE w:val="0"/>
        <w:autoSpaceDN w:val="0"/>
        <w:adjustRightInd w:val="0"/>
        <w:ind w:firstLine="709"/>
        <w:jc w:val="both"/>
        <w:rPr>
          <w:rFonts w:eastAsia="TimesNewRomanPSMT"/>
          <w:b/>
          <w:szCs w:val="28"/>
        </w:rPr>
      </w:pPr>
      <w:r w:rsidRPr="00B6573B">
        <w:rPr>
          <w:bCs/>
          <w:szCs w:val="28"/>
        </w:rPr>
        <w:t xml:space="preserve"> Подготовка</w:t>
      </w:r>
      <w:r w:rsidRPr="00B6573B">
        <w:rPr>
          <w:szCs w:val="28"/>
        </w:rPr>
        <w:t xml:space="preserve"> </w:t>
      </w:r>
      <w:r w:rsidRPr="00B6573B">
        <w:rPr>
          <w:bCs/>
          <w:szCs w:val="28"/>
        </w:rPr>
        <w:t>к</w:t>
      </w:r>
      <w:r w:rsidRPr="00B6573B">
        <w:rPr>
          <w:szCs w:val="28"/>
        </w:rPr>
        <w:t xml:space="preserve"> </w:t>
      </w:r>
      <w:r>
        <w:rPr>
          <w:bCs/>
          <w:szCs w:val="28"/>
        </w:rPr>
        <w:t>зачету</w:t>
      </w:r>
      <w:r w:rsidRPr="00B6573B">
        <w:rPr>
          <w:bCs/>
          <w:szCs w:val="28"/>
        </w:rPr>
        <w:t xml:space="preserve"> в целях систематизации полученных знаний</w:t>
      </w:r>
      <w:r w:rsidRPr="00B6573B">
        <w:rPr>
          <w:szCs w:val="28"/>
        </w:rPr>
        <w:t xml:space="preserve"> осуществляется обучающимися самостоятельно, в часы, отведенные для самостоятельной работы. </w:t>
      </w:r>
    </w:p>
    <w:p w:rsidR="001A053D" w:rsidRPr="00B6573B" w:rsidRDefault="001A053D" w:rsidP="001A053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rFonts w:eastAsia="TimesNewRomanPSMT"/>
          <w:b/>
          <w:szCs w:val="28"/>
        </w:rPr>
        <w:t xml:space="preserve"> </w:t>
      </w:r>
    </w:p>
    <w:p w:rsidR="001A053D" w:rsidRDefault="001A053D" w:rsidP="001A053D">
      <w:pPr>
        <w:autoSpaceDE w:val="0"/>
        <w:autoSpaceDN w:val="0"/>
        <w:adjustRightInd w:val="0"/>
        <w:ind w:firstLine="709"/>
        <w:rPr>
          <w:rFonts w:eastAsia="TimesNewRomanPSMT"/>
          <w:b/>
          <w:szCs w:val="28"/>
        </w:rPr>
      </w:pPr>
      <w:r>
        <w:rPr>
          <w:rFonts w:eastAsia="TimesNewRomanPSMT"/>
          <w:b/>
          <w:szCs w:val="28"/>
        </w:rPr>
        <w:t>Вопросы для подготовки к зачету: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8"/>
      </w:tblGrid>
      <w:tr w:rsidR="001A053D" w:rsidRPr="00F169F7" w:rsidTr="00033FC2">
        <w:trPr>
          <w:tblHeader/>
        </w:trPr>
        <w:tc>
          <w:tcPr>
            <w:tcW w:w="534" w:type="dxa"/>
            <w:tcBorders>
              <w:bottom w:val="single" w:sz="4" w:space="0" w:color="000000"/>
            </w:tcBorders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spacing w:before="60" w:after="60"/>
              <w:ind w:left="-57" w:right="-57"/>
              <w:jc w:val="center"/>
              <w:rPr>
                <w:rFonts w:eastAsia="Times New Roman"/>
                <w:bCs/>
                <w:color w:val="000000"/>
                <w:sz w:val="24"/>
              </w:rPr>
            </w:pPr>
            <w:r w:rsidRPr="00F169F7">
              <w:rPr>
                <w:rFonts w:eastAsia="Times New Roman"/>
                <w:bCs/>
                <w:color w:val="000000"/>
                <w:sz w:val="24"/>
              </w:rPr>
              <w:t>№ п/п</w:t>
            </w:r>
          </w:p>
        </w:tc>
        <w:tc>
          <w:tcPr>
            <w:tcW w:w="92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A053D" w:rsidRPr="00F169F7" w:rsidRDefault="001A053D" w:rsidP="00033FC2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eastAsia="Times New Roman"/>
                <w:bCs/>
                <w:color w:val="000000"/>
                <w:sz w:val="24"/>
              </w:rPr>
            </w:pPr>
            <w:r w:rsidRPr="00F169F7">
              <w:rPr>
                <w:rFonts w:eastAsia="Times New Roman"/>
                <w:bCs/>
                <w:color w:val="000000"/>
                <w:sz w:val="24"/>
              </w:rPr>
              <w:t>Наименование вопроса</w:t>
            </w:r>
          </w:p>
        </w:tc>
      </w:tr>
      <w:tr w:rsidR="001A053D" w:rsidRPr="00F169F7" w:rsidTr="00033FC2">
        <w:trPr>
          <w:tblHeader/>
        </w:trPr>
        <w:tc>
          <w:tcPr>
            <w:tcW w:w="534" w:type="dxa"/>
            <w:tcBorders>
              <w:left w:val="nil"/>
              <w:right w:val="nil"/>
            </w:tcBorders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00000"/>
                <w:sz w:val="24"/>
              </w:rPr>
            </w:pPr>
          </w:p>
        </w:tc>
        <w:tc>
          <w:tcPr>
            <w:tcW w:w="9248" w:type="dxa"/>
            <w:tcBorders>
              <w:left w:val="nil"/>
              <w:right w:val="nil"/>
            </w:tcBorders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 w:val="24"/>
              </w:rPr>
            </w:pP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Формы взаимодействия общества и природы и их развитие на современном этапе.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Экологический кризис: понятие, причины, формы проявления и пути преодоления.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Экологическая функция государства и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Понятие, предмет, метод экологического права. 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Возникновение и развитие экологического права как отрасли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Принципы экологического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Система экологического права как отрасли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виды норм экологического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правоотношения: понятие, виды, содержание.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Соотношение экологического права с другими отраслями права: земельным, гражданским, конституционным, административным, </w:t>
            </w:r>
            <w:r w:rsidRPr="00F169F7">
              <w:rPr>
                <w:rFonts w:eastAsia="Times New Roman"/>
                <w:color w:val="000000"/>
                <w:spacing w:val="-10"/>
                <w:sz w:val="24"/>
              </w:rPr>
              <w:t>уголовным и др.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Система источников экологического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Конституционные основы экологического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Закон как источник экологического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Законодательство субъектов Российской Федерации в области охраны окружающей среды.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Структура экологического законодательства. Федеральный закон “Об охране окружающей среды” в системе экологического законодательства.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Экологизированные нормативные акты иных отраслей права в системе источников экологического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Понятие, особенности и виды источников экологического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Понятие, виды объектов экологического права.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функции природных объектов. Виды природных объектов.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Природные ресурсы, природные комплексы. Фонды природных ресурсов.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 природопользования: понятие, виды.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Принципы природопользования, их особенности.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Субъекты и объекты права природопользования.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Основания возникновения, изменения и прекращения права природопользования.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Понятие и особенности права собственности на природные объекты и ресурсы.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Формы права собственности на природные объекты и ресурсы.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Субъекты, объекты, содержание права собственности в отношениях по природопользованию.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Основания возникновения, изменения и прекращения права собственности на природные объекты и ресурсы.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Права и обязанности природопользователей по рациональному использованию и охране природных ресурсов.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Понятие и виды экологических прав граждан.    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Обязанности государства, муниципальных органов, органов местного самоуправления по обеспечению экологических прав граждан и их объединений.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Права и обязанности общественных и иных некоммерческих объединений в области охраны окружающей среды.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Гарантии и защита экологических прав граждан.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Понятие, виды и система органов управления в сфере охраны окружающей среды.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Полномочия РФ, субъектов РФ и органов местного самоуправления в области охраны окружающей среды.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функции правоохранительных органов.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Экологическое лицензирование.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Стандартизация в области охраны окружающей среды.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Кадастры и реестры природных ресурсов: понятие и виды.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Правовое регулирование оценки воздействия на окружающую среду.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Понятие, виды и порядок проведения государственной экологической экспертизы. Принципы экологической экспертизы.</w:t>
            </w:r>
          </w:p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Объекты государственной экологической экспертизы федерального и регионального уровня.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Экологический мониторинг: понятие, виды.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Государственный экологический контроль (надзор).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Общественный и производственный экологический контроль.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Экологическое нормирование.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Экологическая сертификация: понятие, виды.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Экологический аудит.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структура экономического механизма охраны окружающей среды и методы экономического регулирования.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Плата за и негативное воздействие на </w:t>
            </w:r>
            <w:r w:rsidRPr="00F169F7">
              <w:rPr>
                <w:rFonts w:eastAsia="Times New Roman"/>
                <w:color w:val="000000"/>
                <w:spacing w:val="-8"/>
                <w:sz w:val="24"/>
              </w:rPr>
              <w:t>окружающую среду.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виды платежей за использование природных ресурсов.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Экологическое страхование: понятие, виды, особенности.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виды юридической ответственности за экологические правонарушения.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Понятие и состав экологического правонарушения. 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Административная ответственность за экологические правонарушения.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Уголовная ответственность за экологические преступления. 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Возмещение вреда, причиненного экологическим правонарушением.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требования при размещении, проектировании и вводе в эксплуатацию зданий и иных объектов. Экологическая паспортизация промышленных предприятий.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400"/>
                <w:tab w:val="left" w:pos="96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Правовые меры охраны окружающей среды в промышленности.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400"/>
                <w:tab w:val="left" w:pos="96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требования при размещении и строительстве промышленных объектов.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400"/>
                <w:tab w:val="left" w:pos="900"/>
                <w:tab w:val="left" w:pos="960"/>
                <w:tab w:val="num" w:pos="1353"/>
              </w:tabs>
              <w:suppressAutoHyphens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Правовое регулирование деятельности в области обращения с отходами производства и потребления. Паспортизация опасных отходов.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400"/>
                <w:tab w:val="left" w:pos="900"/>
                <w:tab w:val="left" w:pos="960"/>
                <w:tab w:val="num" w:pos="1353"/>
              </w:tabs>
              <w:suppressAutoHyphens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Требования в области охраны окружающей среды при обращении с отходами производства и потребления.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400"/>
                <w:tab w:val="left" w:pos="96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pacing w:val="-4"/>
                <w:sz w:val="24"/>
              </w:rPr>
              <w:t>Правовые требования обращения с радиоактивными веществами и радиоактивными отходами, проблемы их переработки и захоронения.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400"/>
                <w:tab w:val="left" w:pos="558"/>
                <w:tab w:val="left" w:pos="900"/>
                <w:tab w:val="left" w:pos="960"/>
                <w:tab w:val="num" w:pos="1353"/>
              </w:tabs>
              <w:suppressAutoHyphens/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pacing w:val="-4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Правовое регулирование в области охраны атмосферного воздуха.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требования к размещению и эксплуатации энергетических, военных и оборонных субъектов.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Правовые меры охраны окружающей среды в сельском хозяйстве.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Экологические требования при использовании химических веществ в сельском и лесном хозяйстве.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Понятие и виды природных объектов, находящихся под особой охраной. 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Правовой режим государственных природных заповедников, заказников, памятников природы, дендрологических парков и ботанических садов.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Понятие и правовой режим использования лечебных природных ресурсов, лечебно-оздоровительных местностей и курортов.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Правовые меры защиты населения от чрезвычайных экологических ситуаций природного и техногенного характера.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Понятие и виды пользования недрами. Лицензирование недропользования.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Особенности правового регулирования использования недр не связанного  с добычей полезных ископаемых.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 xml:space="preserve">Понятие леса, подразделение лесов по целевому назначению.  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 xml:space="preserve">Виды использования лесов. 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Основание и виды прав на лесные участки.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Водные объекты и ресурсы, их понятие и виды. Основные принципы водного законодательства.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Право собственности на водные объекты и ресурсы.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Право водопользования: основания возникновения, изменения и прекращения.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Животный мир как объект использования. Виды, способы и условия пользования животным миром.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240"/>
                <w:tab w:val="left" w:pos="480"/>
                <w:tab w:val="left" w:pos="960"/>
                <w:tab w:val="num" w:pos="1353"/>
              </w:tabs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  <w:lang w:eastAsia="ar-SA"/>
              </w:rPr>
              <w:t>Основания возникновения, изменения и прекращения права пользования животным миром. Лицензия на пользование животным миром.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Объекты международно-правовой охраны окружающей среды.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Принципы международного сотрудничества в области охраны окружающей среды.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Международные организации в области охраны окружающей природной среды.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  <w:lang w:eastAsia="ar-SA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Международный Экологический суд.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 xml:space="preserve">Правовые </w:t>
            </w:r>
            <w:r w:rsidRPr="00F169F7">
              <w:rPr>
                <w:rFonts w:eastAsia="Times New Roman"/>
                <w:color w:val="000000"/>
                <w:spacing w:val="-10"/>
                <w:sz w:val="24"/>
              </w:rPr>
              <w:t>проблемы охраны окружающей природной среды в странах СНГ.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z w:val="24"/>
              </w:rPr>
            </w:pPr>
            <w:r w:rsidRPr="00F169F7">
              <w:rPr>
                <w:rFonts w:eastAsia="Times New Roman"/>
                <w:color w:val="000000"/>
                <w:spacing w:val="-14"/>
                <w:sz w:val="24"/>
              </w:rPr>
              <w:t>Правовая охрана окружающей среды в государствах – членах ЕС.</w:t>
            </w:r>
          </w:p>
        </w:tc>
      </w:tr>
      <w:tr w:rsidR="001A053D" w:rsidRPr="00F169F7" w:rsidTr="00033FC2">
        <w:tc>
          <w:tcPr>
            <w:tcW w:w="534" w:type="dxa"/>
            <w:shd w:val="clear" w:color="auto" w:fill="auto"/>
          </w:tcPr>
          <w:p w:rsidR="001A053D" w:rsidRPr="00F169F7" w:rsidRDefault="001A053D" w:rsidP="00033FC2">
            <w:pPr>
              <w:numPr>
                <w:ilvl w:val="0"/>
                <w:numId w:val="4"/>
              </w:numPr>
              <w:tabs>
                <w:tab w:val="left" w:pos="960"/>
                <w:tab w:val="num" w:pos="1080"/>
                <w:tab w:val="num" w:pos="1353"/>
              </w:tabs>
              <w:ind w:hanging="720"/>
              <w:contextualSpacing/>
              <w:jc w:val="both"/>
              <w:rPr>
                <w:rFonts w:eastAsia="Times New Roman"/>
                <w:color w:val="000000"/>
                <w:sz w:val="24"/>
              </w:rPr>
            </w:pPr>
          </w:p>
        </w:tc>
        <w:tc>
          <w:tcPr>
            <w:tcW w:w="9248" w:type="dxa"/>
            <w:shd w:val="clear" w:color="auto" w:fill="auto"/>
          </w:tcPr>
          <w:p w:rsidR="001A053D" w:rsidRPr="00F169F7" w:rsidRDefault="001A053D" w:rsidP="00033FC2">
            <w:pPr>
              <w:widowControl w:val="0"/>
              <w:tabs>
                <w:tab w:val="left" w:pos="960"/>
                <w:tab w:val="num" w:pos="1080"/>
                <w:tab w:val="num" w:pos="135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  <w:color w:val="000000"/>
                <w:spacing w:val="-14"/>
                <w:sz w:val="24"/>
              </w:rPr>
            </w:pPr>
            <w:r w:rsidRPr="00F169F7">
              <w:rPr>
                <w:rFonts w:eastAsia="Times New Roman"/>
                <w:color w:val="000000"/>
                <w:sz w:val="24"/>
              </w:rPr>
              <w:t>Правовое регулирование охраны окружающей природной среды в США.</w:t>
            </w:r>
          </w:p>
        </w:tc>
      </w:tr>
    </w:tbl>
    <w:p w:rsidR="001A053D" w:rsidRDefault="001A053D" w:rsidP="001A053D">
      <w:pPr>
        <w:spacing w:before="20" w:after="20"/>
        <w:jc w:val="both"/>
        <w:rPr>
          <w:b/>
          <w:szCs w:val="28"/>
        </w:rPr>
      </w:pPr>
    </w:p>
    <w:p w:rsidR="001A053D" w:rsidRPr="006270BD" w:rsidRDefault="001A053D" w:rsidP="001A053D">
      <w:pPr>
        <w:spacing w:before="20" w:after="20"/>
        <w:ind w:firstLine="708"/>
        <w:jc w:val="both"/>
        <w:rPr>
          <w:b/>
          <w:szCs w:val="28"/>
        </w:rPr>
      </w:pPr>
      <w:r>
        <w:rPr>
          <w:b/>
          <w:szCs w:val="28"/>
        </w:rPr>
        <w:lastRenderedPageBreak/>
        <w:t>3. КРИТЕРИИ</w:t>
      </w:r>
      <w:r w:rsidRPr="006270BD">
        <w:rPr>
          <w:b/>
          <w:szCs w:val="28"/>
        </w:rPr>
        <w:t xml:space="preserve"> ПРОЦЕДУРЫ ОЦЕНИВАНИЯ ЗНАНИЙ, УМЕНИЙ  И НАВЫКОВ И ОПЫТА ДЕЯТЕЛЬНОСТИ, ХАРАКТЕРИЗУЮЩИХ ЭТАПЫ ФОРМИРОВАНИЯ КОМПЕТЕНЦИЙ  </w:t>
      </w:r>
    </w:p>
    <w:p w:rsidR="001A053D" w:rsidRPr="006270BD" w:rsidRDefault="001A053D" w:rsidP="001A053D">
      <w:pPr>
        <w:pStyle w:val="a3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Pr="006270BD">
        <w:rPr>
          <w:b/>
          <w:bCs/>
          <w:sz w:val="28"/>
          <w:szCs w:val="28"/>
        </w:rPr>
        <w:t>Дискуссия</w:t>
      </w:r>
    </w:p>
    <w:p w:rsidR="001A053D" w:rsidRPr="006270BD" w:rsidRDefault="001A053D" w:rsidP="001A053D">
      <w:pPr>
        <w:pStyle w:val="a3"/>
        <w:ind w:firstLine="709"/>
        <w:rPr>
          <w:rFonts w:eastAsia="Calibri"/>
          <w:b/>
          <w:bCs/>
          <w:sz w:val="28"/>
          <w:szCs w:val="28"/>
        </w:rPr>
      </w:pPr>
      <w:r w:rsidRPr="006270BD">
        <w:rPr>
          <w:b/>
          <w:bCs/>
          <w:sz w:val="28"/>
          <w:szCs w:val="28"/>
        </w:rPr>
        <w:t>Критерии оценки работы обучающихся при участии в дискуссии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1"/>
        <w:gridCol w:w="1444"/>
        <w:gridCol w:w="1440"/>
        <w:gridCol w:w="1684"/>
        <w:gridCol w:w="2456"/>
      </w:tblGrid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Качество подготовки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отлично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tabs>
                <w:tab w:val="left" w:pos="537"/>
              </w:tabs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хорошо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Удовлетво-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рительно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Неудовлетвори-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тельно</w:t>
            </w:r>
          </w:p>
        </w:tc>
      </w:tr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 xml:space="preserve">Теоретический уровень знаний </w:t>
            </w:r>
            <w:r w:rsidRPr="003C71CF">
              <w:rPr>
                <w:sz w:val="24"/>
              </w:rPr>
              <w:t>(изучение научной литературы по обсуждаемой проблематике)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  (+)</w:t>
            </w:r>
          </w:p>
        </w:tc>
      </w:tr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 xml:space="preserve">Владение нормативным материалом </w:t>
            </w:r>
            <w:r w:rsidRPr="003C71CF">
              <w:rPr>
                <w:sz w:val="24"/>
              </w:rPr>
              <w:t>(изучение необходимых нормативных правовых актов)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(+) -</w:t>
            </w:r>
          </w:p>
        </w:tc>
      </w:tr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 xml:space="preserve">Практический уровень знаний </w:t>
            </w:r>
            <w:r w:rsidRPr="003C71CF">
              <w:rPr>
                <w:sz w:val="24"/>
              </w:rPr>
              <w:t>(изучение материалов судебной и иной правоприменительной практики по рассматриваемому вопросу)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</w:tc>
      </w:tr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Способность делать выводы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</w:tc>
      </w:tr>
    </w:tbl>
    <w:p w:rsidR="001A053D" w:rsidRPr="006270BD" w:rsidRDefault="001A053D" w:rsidP="001A053D">
      <w:pPr>
        <w:pStyle w:val="a3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3.3. </w:t>
      </w:r>
      <w:r w:rsidRPr="006270BD">
        <w:rPr>
          <w:b/>
          <w:bCs/>
          <w:sz w:val="28"/>
          <w:szCs w:val="28"/>
        </w:rPr>
        <w:t>Обсуждение докладов</w:t>
      </w:r>
    </w:p>
    <w:p w:rsidR="001A053D" w:rsidRPr="006270BD" w:rsidRDefault="001A053D" w:rsidP="001A053D">
      <w:pPr>
        <w:widowControl w:val="0"/>
        <w:ind w:firstLine="709"/>
        <w:jc w:val="both"/>
        <w:rPr>
          <w:szCs w:val="28"/>
        </w:rPr>
      </w:pPr>
      <w:r w:rsidRPr="006270BD">
        <w:rPr>
          <w:b/>
          <w:szCs w:val="28"/>
        </w:rPr>
        <w:t>Критериями оценки доклада</w:t>
      </w:r>
      <w:r w:rsidR="003C71CF">
        <w:rPr>
          <w:b/>
          <w:szCs w:val="28"/>
        </w:rPr>
        <w:t xml:space="preserve"> </w:t>
      </w:r>
      <w:r w:rsidRPr="006270BD">
        <w:rPr>
          <w:szCs w:val="28"/>
        </w:rPr>
        <w:t>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1A053D" w:rsidRPr="006270BD" w:rsidRDefault="001A053D" w:rsidP="001A053D">
      <w:pPr>
        <w:widowControl w:val="0"/>
        <w:ind w:firstLine="709"/>
        <w:jc w:val="both"/>
        <w:rPr>
          <w:szCs w:val="28"/>
        </w:rPr>
      </w:pPr>
      <w:r w:rsidRPr="006270BD">
        <w:rPr>
          <w:szCs w:val="28"/>
        </w:rPr>
        <w:t>Оценка «</w:t>
      </w:r>
      <w:r w:rsidRPr="006270BD">
        <w:rPr>
          <w:b/>
          <w:szCs w:val="28"/>
        </w:rPr>
        <w:t>отлично</w:t>
      </w:r>
      <w:r w:rsidRPr="006270BD">
        <w:rPr>
          <w:szCs w:val="28"/>
        </w:rPr>
        <w:t xml:space="preserve">» </w:t>
      </w:r>
      <w:r w:rsidRPr="006270BD">
        <w:rPr>
          <w:szCs w:val="28"/>
        </w:rPr>
        <w:sym w:font="Symbol" w:char="F0BE"/>
      </w:r>
      <w:r w:rsidRPr="006270BD">
        <w:rPr>
          <w:szCs w:val="28"/>
        </w:rPr>
        <w:t xml:space="preserve"> выполнены все требования к подготовке доклада: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1A053D" w:rsidRPr="006270BD" w:rsidRDefault="001A053D" w:rsidP="001A053D">
      <w:pPr>
        <w:widowControl w:val="0"/>
        <w:ind w:firstLine="709"/>
        <w:jc w:val="both"/>
        <w:rPr>
          <w:szCs w:val="28"/>
        </w:rPr>
      </w:pPr>
      <w:r w:rsidRPr="006270BD">
        <w:rPr>
          <w:szCs w:val="28"/>
        </w:rPr>
        <w:t>Оценка «</w:t>
      </w:r>
      <w:r w:rsidRPr="006270BD">
        <w:rPr>
          <w:b/>
          <w:szCs w:val="28"/>
        </w:rPr>
        <w:t>хорошо</w:t>
      </w:r>
      <w:r w:rsidRPr="006270BD">
        <w:rPr>
          <w:szCs w:val="28"/>
        </w:rPr>
        <w:t xml:space="preserve">» </w:t>
      </w:r>
      <w:r w:rsidRPr="006270BD">
        <w:rPr>
          <w:szCs w:val="28"/>
        </w:rPr>
        <w:sym w:font="Symbol" w:char="F0BE"/>
      </w:r>
      <w:r w:rsidR="003C71CF">
        <w:rPr>
          <w:szCs w:val="28"/>
        </w:rPr>
        <w:t xml:space="preserve"> основные требования к докладу </w:t>
      </w:r>
      <w:r w:rsidRPr="006270BD">
        <w:rPr>
          <w:szCs w:val="28"/>
        </w:rPr>
        <w:t>выполнены, но при этом допущены недочёты. В частности, имеются неточности в изложении материала; отсутствует логическая</w:t>
      </w:r>
      <w:r w:rsidR="003C71CF">
        <w:rPr>
          <w:szCs w:val="28"/>
        </w:rPr>
        <w:t xml:space="preserve"> последовательность в суждениях</w:t>
      </w:r>
      <w:r w:rsidRPr="006270BD">
        <w:rPr>
          <w:szCs w:val="28"/>
        </w:rPr>
        <w:t>; имеются упущения в оформлении.</w:t>
      </w:r>
    </w:p>
    <w:p w:rsidR="001A053D" w:rsidRPr="006270BD" w:rsidRDefault="001A053D" w:rsidP="001A053D">
      <w:pPr>
        <w:widowControl w:val="0"/>
        <w:ind w:firstLine="709"/>
        <w:jc w:val="both"/>
        <w:rPr>
          <w:szCs w:val="28"/>
        </w:rPr>
      </w:pPr>
      <w:r w:rsidRPr="006270BD">
        <w:rPr>
          <w:szCs w:val="28"/>
        </w:rPr>
        <w:t>Оценка «</w:t>
      </w:r>
      <w:r w:rsidRPr="006270BD">
        <w:rPr>
          <w:b/>
          <w:szCs w:val="28"/>
        </w:rPr>
        <w:t>удовлетворительно</w:t>
      </w:r>
      <w:r w:rsidRPr="006270BD">
        <w:rPr>
          <w:szCs w:val="28"/>
        </w:rPr>
        <w:t xml:space="preserve">» </w:t>
      </w:r>
      <w:r w:rsidRPr="006270BD">
        <w:rPr>
          <w:szCs w:val="28"/>
        </w:rPr>
        <w:sym w:font="Symbol" w:char="F0BE"/>
      </w:r>
      <w:r w:rsidRPr="006270BD">
        <w:rPr>
          <w:szCs w:val="28"/>
        </w:rPr>
        <w:t xml:space="preserve"> имеются существенные отступления от требований. В частности: тема освещена лишь частично; допущены </w:t>
      </w:r>
      <w:r w:rsidR="003C71CF">
        <w:rPr>
          <w:szCs w:val="28"/>
        </w:rPr>
        <w:lastRenderedPageBreak/>
        <w:t xml:space="preserve">фактические ошибки в содержании; </w:t>
      </w:r>
      <w:r w:rsidRPr="006270BD">
        <w:rPr>
          <w:szCs w:val="28"/>
        </w:rPr>
        <w:t>отсутствуют выводы.</w:t>
      </w:r>
    </w:p>
    <w:p w:rsidR="001A053D" w:rsidRPr="006270BD" w:rsidRDefault="001A053D" w:rsidP="001A053D">
      <w:pPr>
        <w:widowControl w:val="0"/>
        <w:ind w:firstLine="709"/>
        <w:jc w:val="both"/>
        <w:rPr>
          <w:spacing w:val="2"/>
          <w:szCs w:val="28"/>
        </w:rPr>
      </w:pPr>
      <w:r w:rsidRPr="006270BD">
        <w:rPr>
          <w:spacing w:val="2"/>
          <w:szCs w:val="28"/>
        </w:rPr>
        <w:t>Оценка «</w:t>
      </w:r>
      <w:r w:rsidRPr="006270BD">
        <w:rPr>
          <w:b/>
          <w:spacing w:val="2"/>
          <w:szCs w:val="28"/>
        </w:rPr>
        <w:t>неудовлетворительно</w:t>
      </w:r>
      <w:r w:rsidRPr="006270BD">
        <w:rPr>
          <w:spacing w:val="2"/>
          <w:szCs w:val="28"/>
        </w:rPr>
        <w:t xml:space="preserve">» </w:t>
      </w:r>
      <w:r w:rsidRPr="006270BD">
        <w:rPr>
          <w:spacing w:val="2"/>
          <w:szCs w:val="28"/>
        </w:rPr>
        <w:sym w:font="Symbol" w:char="F0BE"/>
      </w:r>
      <w:r w:rsidRPr="006270BD">
        <w:rPr>
          <w:spacing w:val="2"/>
          <w:szCs w:val="28"/>
        </w:rPr>
        <w:t xml:space="preserve"> тема доклада не раскрыта, обнаруживается существенное непонимание проблемы или доклад не представлен вовсе.</w:t>
      </w:r>
    </w:p>
    <w:p w:rsidR="001A053D" w:rsidRPr="006270BD" w:rsidRDefault="001A053D" w:rsidP="001A053D">
      <w:pPr>
        <w:pStyle w:val="a3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 </w:t>
      </w:r>
      <w:r w:rsidRPr="006270BD">
        <w:rPr>
          <w:b/>
          <w:bCs/>
          <w:sz w:val="28"/>
          <w:szCs w:val="28"/>
        </w:rPr>
        <w:t xml:space="preserve">Решение задач </w:t>
      </w:r>
    </w:p>
    <w:p w:rsidR="001A053D" w:rsidRPr="006270BD" w:rsidRDefault="001A053D" w:rsidP="001A053D">
      <w:pPr>
        <w:pStyle w:val="a3"/>
        <w:ind w:firstLine="709"/>
        <w:rPr>
          <w:rFonts w:eastAsia="Calibri"/>
          <w:b/>
          <w:bCs/>
          <w:sz w:val="28"/>
          <w:szCs w:val="28"/>
        </w:rPr>
      </w:pPr>
      <w:r w:rsidRPr="006270BD">
        <w:rPr>
          <w:b/>
          <w:bCs/>
          <w:sz w:val="28"/>
          <w:szCs w:val="28"/>
        </w:rPr>
        <w:t xml:space="preserve">Критерии оценки работы обучающихся при решении задач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1"/>
        <w:gridCol w:w="1444"/>
        <w:gridCol w:w="705"/>
        <w:gridCol w:w="735"/>
        <w:gridCol w:w="1684"/>
        <w:gridCol w:w="2456"/>
      </w:tblGrid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Требования к методике решения задач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отлично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tabs>
                <w:tab w:val="left" w:pos="537"/>
              </w:tabs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хорошо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Удовлетво-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рительно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Неудовлетвори-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тельно</w:t>
            </w:r>
          </w:p>
        </w:tc>
      </w:tr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rPr>
                <w:sz w:val="24"/>
              </w:rPr>
            </w:pPr>
            <w:r w:rsidRPr="003C71CF">
              <w:rPr>
                <w:sz w:val="24"/>
              </w:rPr>
              <w:t xml:space="preserve"> Определение вида возникшего правоотношения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 (+)</w:t>
            </w:r>
          </w:p>
        </w:tc>
      </w:tr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rPr>
                <w:sz w:val="24"/>
              </w:rPr>
            </w:pPr>
            <w:r w:rsidRPr="003C71CF">
              <w:rPr>
                <w:sz w:val="24"/>
              </w:rPr>
              <w:t>Определение нормативных правовых актов, подлежащих применению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 (+)</w:t>
            </w:r>
          </w:p>
        </w:tc>
      </w:tr>
      <w:tr w:rsidR="001A053D" w:rsidRPr="003C71CF" w:rsidTr="00033FC2">
        <w:trPr>
          <w:trHeight w:val="1520"/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rPr>
                <w:sz w:val="24"/>
              </w:rPr>
            </w:pPr>
            <w:r w:rsidRPr="003C71CF">
              <w:rPr>
                <w:sz w:val="24"/>
              </w:rPr>
              <w:t xml:space="preserve"> Формулировка обоснованного ответа со ссылкой на нормы права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</w:tc>
      </w:tr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rPr>
                <w:sz w:val="24"/>
              </w:rPr>
            </w:pPr>
            <w:r w:rsidRPr="003C71CF">
              <w:rPr>
                <w:sz w:val="24"/>
              </w:rPr>
              <w:t xml:space="preserve"> Анализ материалов судебной практики по аналогичным делам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 (+)</w:t>
            </w:r>
          </w:p>
        </w:tc>
      </w:tr>
      <w:tr w:rsidR="001A053D" w:rsidRPr="003C71CF" w:rsidTr="00033FC2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A053D" w:rsidRPr="003C71CF" w:rsidRDefault="001A053D" w:rsidP="00033FC2">
            <w:pPr>
              <w:rPr>
                <w:sz w:val="24"/>
              </w:rPr>
            </w:pPr>
            <w:r w:rsidRPr="003C71CF">
              <w:rPr>
                <w:sz w:val="24"/>
              </w:rPr>
              <w:t>Анализ теоретических положений, имеющих отношение к рассматриваемому вопросу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+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</w:p>
          <w:p w:rsidR="001A053D" w:rsidRPr="003C71CF" w:rsidRDefault="001A053D" w:rsidP="00033FC2">
            <w:pPr>
              <w:jc w:val="center"/>
              <w:rPr>
                <w:b/>
                <w:sz w:val="24"/>
              </w:rPr>
            </w:pPr>
            <w:r w:rsidRPr="003C71CF">
              <w:rPr>
                <w:b/>
                <w:sz w:val="24"/>
              </w:rPr>
              <w:t>- (+)</w:t>
            </w:r>
          </w:p>
        </w:tc>
      </w:tr>
    </w:tbl>
    <w:p w:rsidR="001A053D" w:rsidRDefault="001A053D" w:rsidP="001A053D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1A053D" w:rsidRPr="006270BD" w:rsidRDefault="003C71CF" w:rsidP="001A053D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3.3. Критерии оценки зачета</w:t>
      </w:r>
    </w:p>
    <w:p w:rsidR="001A053D" w:rsidRPr="00615F4F" w:rsidRDefault="001A053D" w:rsidP="001A053D">
      <w:pPr>
        <w:pStyle w:val="ac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5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Зачет – форма проверки успешного выполнения студентами самостоятельной работы, усвоения учебного материала дисциплины в ходе практических занятий. </w:t>
      </w:r>
    </w:p>
    <w:p w:rsidR="001A053D" w:rsidRPr="008379CF" w:rsidRDefault="001A053D" w:rsidP="001A053D">
      <w:pPr>
        <w:ind w:firstLine="708"/>
        <w:jc w:val="both"/>
        <w:rPr>
          <w:rFonts w:eastAsia="Times New Roman"/>
        </w:rPr>
      </w:pPr>
      <w:r w:rsidRPr="008379CF">
        <w:rPr>
          <w:rFonts w:eastAsia="Times New Roman"/>
        </w:rPr>
        <w:t>Вопросы, выносимые на зачет, доводятся до сведения студентов за месяц до сдачи зачета.</w:t>
      </w:r>
    </w:p>
    <w:p w:rsidR="001A053D" w:rsidRPr="00D66E47" w:rsidRDefault="001A053D" w:rsidP="001A053D">
      <w:pPr>
        <w:ind w:firstLine="709"/>
        <w:jc w:val="both"/>
        <w:rPr>
          <w:rFonts w:eastAsia="Times New Roman"/>
          <w:b/>
          <w:sz w:val="32"/>
          <w:szCs w:val="32"/>
        </w:rPr>
      </w:pPr>
      <w:r w:rsidRPr="008379CF">
        <w:rPr>
          <w:rFonts w:eastAsia="Times New Roman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1A053D" w:rsidRDefault="001A053D" w:rsidP="001A053D">
      <w:pPr>
        <w:ind w:firstLine="709"/>
        <w:jc w:val="both"/>
        <w:rPr>
          <w:rFonts w:eastAsia="Times New Roman"/>
          <w:b/>
          <w:szCs w:val="28"/>
        </w:rPr>
      </w:pPr>
      <w:r w:rsidRPr="00044106">
        <w:rPr>
          <w:rFonts w:eastAsia="Times New Roman"/>
          <w:b/>
        </w:rPr>
        <w:t xml:space="preserve">Критерии оценки знаний </w:t>
      </w:r>
      <w:r w:rsidRPr="00D66E47">
        <w:rPr>
          <w:rFonts w:eastAsia="Times New Roman"/>
          <w:b/>
          <w:szCs w:val="28"/>
        </w:rPr>
        <w:t>при проведении зачета</w:t>
      </w:r>
      <w:r>
        <w:rPr>
          <w:rFonts w:eastAsia="Times New Roman"/>
          <w:b/>
          <w:szCs w:val="28"/>
        </w:rPr>
        <w:t>.</w:t>
      </w:r>
    </w:p>
    <w:p w:rsidR="001A053D" w:rsidRPr="008379CF" w:rsidRDefault="001A053D" w:rsidP="001A053D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 xml:space="preserve">Оценка </w:t>
      </w:r>
      <w:r w:rsidRPr="008379CF">
        <w:rPr>
          <w:rFonts w:eastAsia="Times New Roman"/>
          <w:b/>
          <w:bCs/>
          <w:szCs w:val="28"/>
        </w:rPr>
        <w:t>«зачтено»</w:t>
      </w:r>
      <w:r w:rsidRPr="008379CF">
        <w:rPr>
          <w:rFonts w:eastAsia="Times New Roman"/>
          <w:bCs/>
          <w:szCs w:val="28"/>
        </w:rPr>
        <w:t xml:space="preserve"> должна соответствовать параметрам любой из положительных оценок («отлично», «хорошо», «удовлетворительно»), </w:t>
      </w:r>
      <w:r w:rsidRPr="008379CF">
        <w:rPr>
          <w:rFonts w:eastAsia="Times New Roman"/>
          <w:b/>
          <w:bCs/>
          <w:szCs w:val="28"/>
        </w:rPr>
        <w:t>«незачтено»</w:t>
      </w:r>
      <w:r w:rsidRPr="008379CF">
        <w:rPr>
          <w:rFonts w:eastAsia="Times New Roman"/>
          <w:bCs/>
          <w:szCs w:val="28"/>
        </w:rPr>
        <w:t xml:space="preserve"> - параметрам оценки «неудовлетворительно».</w:t>
      </w:r>
    </w:p>
    <w:p w:rsidR="001A053D" w:rsidRPr="008379CF" w:rsidRDefault="001A053D" w:rsidP="001A053D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 xml:space="preserve">Оценка «отлично» выставляется студенту, который обладает </w:t>
      </w:r>
      <w:r w:rsidRPr="008379CF">
        <w:rPr>
          <w:rFonts w:eastAsia="Times New Roman"/>
          <w:bCs/>
          <w:szCs w:val="28"/>
        </w:rPr>
        <w:lastRenderedPageBreak/>
        <w:t>всесторонними, систематизированными и глубокими знаниями материала учебной программы, умеет свободно выполнять задания, предусмотренные учебной программой, усвоил основную и ознакомился с дополнительной литературой.</w:t>
      </w:r>
    </w:p>
    <w:p w:rsidR="001A053D" w:rsidRPr="008379CF" w:rsidRDefault="001A053D" w:rsidP="001A053D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>Оценка «хорошо» выставляется студенту, обнаружившему полное знание материала учебной программы, успешно выполняющему предусмотренные учебной программой задания, усвоившему материал основной литературы, рекомендованной учебной программой.</w:t>
      </w:r>
    </w:p>
    <w:p w:rsidR="001A053D" w:rsidRPr="008379CF" w:rsidRDefault="001A053D" w:rsidP="001A053D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>Оценка «удовлетворительно» выставляется студенту, который показал знание основного материала учебной программы в объеме, достаточном и необходимым для дальнейшей учебы и предстоящей работы, справился с выполнением заданий, предусмотренных учебной программой, знаком с основной литературой, рекомендованной учебной программой.</w:t>
      </w:r>
    </w:p>
    <w:p w:rsidR="001A053D" w:rsidRDefault="001A053D" w:rsidP="001A053D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  <w:r w:rsidRPr="008379CF">
        <w:rPr>
          <w:rFonts w:eastAsia="Times New Roman"/>
          <w:bCs/>
          <w:szCs w:val="28"/>
        </w:rPr>
        <w:t>Оценка «неудовлетворительно»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 с большими затруднениями выполняющему практические работы.</w:t>
      </w:r>
    </w:p>
    <w:p w:rsidR="001A053D" w:rsidRPr="00741092" w:rsidRDefault="001A053D" w:rsidP="001A053D">
      <w:pPr>
        <w:widowControl w:val="0"/>
        <w:tabs>
          <w:tab w:val="left" w:pos="675"/>
        </w:tabs>
        <w:ind w:firstLine="675"/>
        <w:jc w:val="both"/>
        <w:rPr>
          <w:rFonts w:eastAsia="Times New Roman"/>
          <w:bCs/>
          <w:szCs w:val="28"/>
        </w:rPr>
      </w:pPr>
    </w:p>
    <w:p w:rsidR="001A053D" w:rsidRPr="006270BD" w:rsidRDefault="001A053D" w:rsidP="001A053D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270BD">
        <w:rPr>
          <w:bCs/>
          <w:sz w:val="28"/>
          <w:szCs w:val="28"/>
        </w:rPr>
        <w:t xml:space="preserve">Контроль освоения дисциплины и оценка знаний обучающихся на зачете производится в соответствии с Пл КубГАУ 2.5.1 </w:t>
      </w:r>
      <w:r w:rsidRPr="006270BD">
        <w:rPr>
          <w:bCs/>
          <w:sz w:val="28"/>
          <w:szCs w:val="28"/>
        </w:rPr>
        <w:sym w:font="Symbol" w:char="F0BE"/>
      </w:r>
      <w:r w:rsidR="003C71CF">
        <w:rPr>
          <w:bCs/>
          <w:sz w:val="28"/>
          <w:szCs w:val="28"/>
        </w:rPr>
        <w:t xml:space="preserve"> 2015</w:t>
      </w:r>
      <w:r w:rsidRPr="006270BD">
        <w:rPr>
          <w:bCs/>
          <w:sz w:val="28"/>
          <w:szCs w:val="28"/>
        </w:rPr>
        <w:t xml:space="preserve"> «Текущий контроль и успеваемости и промежуточной аттестации студентов», версия 1.0.</w:t>
      </w:r>
    </w:p>
    <w:p w:rsidR="001A053D" w:rsidRDefault="001A053D" w:rsidP="001A053D">
      <w:pPr>
        <w:tabs>
          <w:tab w:val="left" w:pos="567"/>
        </w:tabs>
        <w:jc w:val="both"/>
        <w:rPr>
          <w:szCs w:val="28"/>
        </w:rPr>
      </w:pPr>
    </w:p>
    <w:p w:rsidR="001A053D" w:rsidRDefault="001A053D" w:rsidP="001A053D">
      <w:pPr>
        <w:tabs>
          <w:tab w:val="left" w:pos="567"/>
        </w:tabs>
        <w:jc w:val="both"/>
        <w:rPr>
          <w:szCs w:val="28"/>
        </w:rPr>
      </w:pPr>
    </w:p>
    <w:p w:rsidR="001A053D" w:rsidRDefault="001A053D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3C71CF" w:rsidRDefault="003C71CF" w:rsidP="001A053D">
      <w:pPr>
        <w:tabs>
          <w:tab w:val="left" w:pos="567"/>
        </w:tabs>
        <w:jc w:val="both"/>
        <w:rPr>
          <w:szCs w:val="28"/>
        </w:rPr>
      </w:pPr>
    </w:p>
    <w:p w:rsidR="001A053D" w:rsidRDefault="001A053D" w:rsidP="001A053D">
      <w:pPr>
        <w:tabs>
          <w:tab w:val="num" w:pos="643"/>
        </w:tabs>
        <w:jc w:val="both"/>
        <w:rPr>
          <w:b/>
          <w:bCs/>
          <w:szCs w:val="28"/>
        </w:rPr>
      </w:pPr>
    </w:p>
    <w:p w:rsidR="001A053D" w:rsidRDefault="001A053D" w:rsidP="001A053D">
      <w:pPr>
        <w:tabs>
          <w:tab w:val="num" w:pos="643"/>
        </w:tabs>
        <w:jc w:val="both"/>
        <w:rPr>
          <w:b/>
          <w:bCs/>
          <w:szCs w:val="28"/>
        </w:rPr>
      </w:pPr>
    </w:p>
    <w:p w:rsidR="001A053D" w:rsidRPr="00B6573B" w:rsidRDefault="001A053D" w:rsidP="001A053D">
      <w:pPr>
        <w:jc w:val="both"/>
        <w:rPr>
          <w:bCs/>
          <w:szCs w:val="28"/>
        </w:rPr>
      </w:pPr>
    </w:p>
    <w:p w:rsidR="001A053D" w:rsidRPr="00B6573B" w:rsidRDefault="001A053D" w:rsidP="001A053D">
      <w:pPr>
        <w:pStyle w:val="ac"/>
        <w:tabs>
          <w:tab w:val="left" w:pos="0"/>
          <w:tab w:val="left" w:pos="993"/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lastRenderedPageBreak/>
        <w:t xml:space="preserve"> </w:t>
      </w:r>
      <w:r w:rsidRPr="00B6573B">
        <w:rPr>
          <w:sz w:val="28"/>
          <w:szCs w:val="28"/>
        </w:rPr>
        <w:t xml:space="preserve"> </w:t>
      </w:r>
      <w:r w:rsidRPr="00B6573B">
        <w:rPr>
          <w:b/>
          <w:bCs/>
          <w:sz w:val="28"/>
          <w:szCs w:val="28"/>
        </w:rPr>
        <w:t xml:space="preserve"> </w:t>
      </w:r>
      <w:r w:rsidRPr="00B6573B">
        <w:rPr>
          <w:b/>
          <w:sz w:val="28"/>
          <w:szCs w:val="28"/>
        </w:rPr>
        <w:t xml:space="preserve">4. </w:t>
      </w:r>
      <w:r w:rsidRPr="00B6573B">
        <w:rPr>
          <w:b/>
          <w:bCs/>
          <w:sz w:val="28"/>
          <w:szCs w:val="28"/>
        </w:rPr>
        <w:t>ИНФОРМАЦИОННО-ТЕЛЕКОММУНИКАЦИОННЫЕ РЕСУРСЫ СЕТИ «ИНТЕРНЕТ»</w:t>
      </w:r>
      <w:r w:rsidRPr="00B6573B">
        <w:rPr>
          <w:b/>
          <w:sz w:val="28"/>
          <w:szCs w:val="28"/>
        </w:rPr>
        <w:t>,</w:t>
      </w:r>
      <w:r w:rsidRPr="00B6573B">
        <w:rPr>
          <w:sz w:val="28"/>
          <w:szCs w:val="28"/>
        </w:rPr>
        <w:t xml:space="preserve"> </w:t>
      </w:r>
      <w:r w:rsidRPr="00B6573B">
        <w:rPr>
          <w:b/>
          <w:sz w:val="28"/>
          <w:szCs w:val="28"/>
        </w:rPr>
        <w:t>НЕОБХОДИМЫЕ ДЛЯ ОСВОЕНИЯ ДИСЦИПЛИНЫ</w:t>
      </w:r>
    </w:p>
    <w:p w:rsidR="001A053D" w:rsidRPr="00B6573B" w:rsidRDefault="001A053D" w:rsidP="001A053D">
      <w:pPr>
        <w:pStyle w:val="ac"/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1A053D" w:rsidRPr="003C71CF" w:rsidRDefault="001A053D" w:rsidP="001A053D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bCs/>
          <w:color w:val="000000" w:themeColor="text1"/>
          <w:spacing w:val="-2"/>
          <w:szCs w:val="28"/>
        </w:rPr>
        <w:t xml:space="preserve">Научная электронная библиотека </w:t>
      </w:r>
      <w:hyperlink r:id="rId13" w:history="1">
        <w:r w:rsidRPr="003C71CF">
          <w:rPr>
            <w:rStyle w:val="a5"/>
            <w:bCs/>
            <w:color w:val="000000" w:themeColor="text1"/>
            <w:spacing w:val="-2"/>
            <w:szCs w:val="28"/>
            <w:u w:val="none"/>
          </w:rPr>
          <w:t>www.eLIBRARY.RU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 xml:space="preserve">Официальный сайт Президента Российской Федерации - </w:t>
      </w:r>
      <w:hyperlink r:id="rId14" w:history="1">
        <w:r w:rsidRPr="003C71CF">
          <w:rPr>
            <w:rStyle w:val="a5"/>
            <w:color w:val="000000" w:themeColor="text1"/>
            <w:szCs w:val="28"/>
            <w:u w:val="none"/>
          </w:rPr>
          <w:t>http://www.kremlin.ru/</w:t>
        </w:r>
      </w:hyperlink>
      <w:r w:rsidRPr="003C71CF">
        <w:rPr>
          <w:color w:val="000000" w:themeColor="text1"/>
          <w:szCs w:val="28"/>
        </w:rPr>
        <w:t xml:space="preserve"> </w:t>
      </w:r>
    </w:p>
    <w:p w:rsidR="001A053D" w:rsidRPr="003C71CF" w:rsidRDefault="001A053D" w:rsidP="001A053D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rStyle w:val="HTML"/>
          <w:i w:val="0"/>
          <w:iCs/>
          <w:color w:val="000000" w:themeColor="text1"/>
          <w:szCs w:val="28"/>
        </w:rPr>
        <w:t>Официальный сайт Правительства</w:t>
      </w:r>
      <w:r w:rsidRPr="003C71CF">
        <w:rPr>
          <w:color w:val="000000" w:themeColor="text1"/>
          <w:szCs w:val="28"/>
        </w:rPr>
        <w:t xml:space="preserve"> Российской Федерации </w:t>
      </w:r>
      <w:r w:rsidRPr="003C71CF">
        <w:rPr>
          <w:rStyle w:val="HTML"/>
          <w:i w:val="0"/>
          <w:iCs/>
          <w:color w:val="000000" w:themeColor="text1"/>
          <w:szCs w:val="28"/>
        </w:rPr>
        <w:t xml:space="preserve">- </w:t>
      </w:r>
      <w:hyperlink r:id="rId15" w:history="1">
        <w:r w:rsidRPr="003C71CF">
          <w:rPr>
            <w:rStyle w:val="a5"/>
            <w:color w:val="000000" w:themeColor="text1"/>
            <w:szCs w:val="28"/>
            <w:u w:val="none"/>
          </w:rPr>
          <w:t>http://www.government.ru/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 xml:space="preserve">Официальный сайт Государственной Думы Федерального Собрания Российской Федерации - </w:t>
      </w:r>
      <w:hyperlink r:id="rId16" w:history="1">
        <w:r w:rsidRPr="003C71CF">
          <w:rPr>
            <w:rStyle w:val="a5"/>
            <w:color w:val="000000" w:themeColor="text1"/>
            <w:szCs w:val="28"/>
            <w:u w:val="none"/>
          </w:rPr>
          <w:t>http://www.duma.gov.ru/</w:t>
        </w:r>
      </w:hyperlink>
      <w:r w:rsidRPr="003C71CF">
        <w:rPr>
          <w:color w:val="000000" w:themeColor="text1"/>
          <w:szCs w:val="28"/>
        </w:rPr>
        <w:t xml:space="preserve"> </w:t>
      </w:r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 xml:space="preserve">Официальный сайт Совета Федерации Федерального Собрания Российской Федерации - </w:t>
      </w:r>
      <w:hyperlink r:id="rId17" w:history="1">
        <w:r w:rsidRPr="003C71CF">
          <w:rPr>
            <w:rStyle w:val="a5"/>
            <w:color w:val="000000" w:themeColor="text1"/>
            <w:szCs w:val="28"/>
            <w:u w:val="none"/>
          </w:rPr>
          <w:t>http://www.council.gov.ru/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 xml:space="preserve">Официальный сайт Конституционного Суда Российской Федерации  - </w:t>
      </w:r>
      <w:hyperlink r:id="rId18" w:tgtFrame="_blank" w:history="1">
        <w:r w:rsidRPr="003C71CF">
          <w:rPr>
            <w:rStyle w:val="a5"/>
            <w:color w:val="000000" w:themeColor="text1"/>
            <w:szCs w:val="28"/>
            <w:u w:val="none"/>
          </w:rPr>
          <w:t>http://www.ksrf.ru/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 xml:space="preserve"> Официальный сайт Высшего Арбитражного Суда Российской Федерации - </w:t>
      </w:r>
      <w:hyperlink r:id="rId19" w:history="1">
        <w:r w:rsidRPr="003C71CF">
          <w:rPr>
            <w:rStyle w:val="a5"/>
            <w:color w:val="000000" w:themeColor="text1"/>
            <w:szCs w:val="28"/>
            <w:u w:val="none"/>
          </w:rPr>
          <w:t>http://www.arbitr.ru/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 xml:space="preserve">Официальный сайт Верховного Суда Российской Федерации </w:t>
      </w:r>
      <w:hyperlink r:id="rId20" w:history="1">
        <w:r w:rsidRPr="003C71CF">
          <w:rPr>
            <w:rStyle w:val="a5"/>
            <w:color w:val="000000" w:themeColor="text1"/>
            <w:szCs w:val="28"/>
            <w:u w:val="none"/>
          </w:rPr>
          <w:t>http://www.vsrf.ru/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>Официальный сайт Министерства природных ресурсов и экологии Российской Федерации - http://www.mnr.gov.ru/</w:t>
      </w:r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/>
          <w:bCs/>
          <w:color w:val="000000" w:themeColor="text1"/>
        </w:rPr>
      </w:pPr>
      <w:r w:rsidRPr="003C71CF">
        <w:rPr>
          <w:color w:val="000000" w:themeColor="text1"/>
          <w:szCs w:val="28"/>
        </w:rPr>
        <w:t xml:space="preserve">Официальный сайт Министерства сельского хозяйства Российской Федерации - </w:t>
      </w:r>
      <w:hyperlink r:id="rId21" w:history="1">
        <w:r w:rsidRPr="003C71CF">
          <w:rPr>
            <w:rStyle w:val="a5"/>
            <w:color w:val="000000" w:themeColor="text1"/>
            <w:szCs w:val="28"/>
            <w:u w:val="none"/>
          </w:rPr>
          <w:t>http://www.mcx.ru/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Style w:val="a4"/>
          <w:color w:val="000000" w:themeColor="text1"/>
          <w:szCs w:val="28"/>
        </w:rPr>
      </w:pPr>
      <w:r w:rsidRPr="003C71CF">
        <w:rPr>
          <w:bCs/>
          <w:color w:val="000000" w:themeColor="text1"/>
          <w:szCs w:val="28"/>
        </w:rPr>
        <w:t>Официальный сайт Министерства по делам гражданской обороны, чрезвычайным ситуациям и ликвидации последствий стихийных бедствий РФ - http://www.mchs.gov.ru/ministry/?ID=3800</w:t>
      </w:r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 xml:space="preserve">Официальный сайт Федеральной службы по надзору в сфере природопользования - </w:t>
      </w:r>
      <w:r w:rsidRPr="003C71CF">
        <w:rPr>
          <w:rStyle w:val="a4"/>
          <w:b w:val="0"/>
          <w:bCs w:val="0"/>
          <w:color w:val="000000" w:themeColor="text1"/>
          <w:szCs w:val="28"/>
        </w:rPr>
        <w:t xml:space="preserve"> </w:t>
      </w:r>
      <w:hyperlink r:id="rId22" w:history="1">
        <w:r w:rsidRPr="003C71CF">
          <w:rPr>
            <w:rStyle w:val="a5"/>
            <w:color w:val="000000" w:themeColor="text1"/>
            <w:szCs w:val="28"/>
            <w:u w:val="none"/>
          </w:rPr>
          <w:t>http://rpn.gov.ru/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>Официальный сайт Федерального агентства водных ресурсов – http://voda.mnr.gov.ru</w:t>
      </w:r>
      <w:r w:rsidRPr="003C71CF">
        <w:rPr>
          <w:rFonts w:ascii="Arial" w:hAnsi="Arial" w:cs="Arial"/>
          <w:color w:val="000000" w:themeColor="text1"/>
          <w:sz w:val="22"/>
          <w:szCs w:val="22"/>
        </w:rPr>
        <w:t>/</w:t>
      </w:r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 xml:space="preserve">Официальный сайт Федерального агентства по недропользованию - </w:t>
      </w:r>
      <w:hyperlink r:id="rId23" w:history="1">
        <w:r w:rsidRPr="003C71CF">
          <w:rPr>
            <w:rStyle w:val="a5"/>
            <w:color w:val="000000" w:themeColor="text1"/>
            <w:szCs w:val="28"/>
            <w:u w:val="none"/>
          </w:rPr>
          <w:t>http://www.rosnedra.gov.ru/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 xml:space="preserve">Официальный сайт Федерального агентства по рыболовству - </w:t>
      </w:r>
      <w:hyperlink r:id="rId24" w:history="1">
        <w:r w:rsidRPr="003C71CF">
          <w:rPr>
            <w:rStyle w:val="a5"/>
            <w:color w:val="000000" w:themeColor="text1"/>
            <w:szCs w:val="28"/>
            <w:u w:val="none"/>
          </w:rPr>
          <w:t>http://fish.gov.ru/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pacing w:val="-2"/>
          <w:szCs w:val="28"/>
        </w:rPr>
      </w:pPr>
      <w:r w:rsidRPr="003C71CF">
        <w:rPr>
          <w:color w:val="000000" w:themeColor="text1"/>
          <w:szCs w:val="28"/>
        </w:rPr>
        <w:t>Официальный сайт Федерального агентство лесного хозяйства   -</w:t>
      </w:r>
      <w:r w:rsidRPr="003C71CF">
        <w:rPr>
          <w:bCs/>
          <w:color w:val="000000" w:themeColor="text1"/>
          <w:spacing w:val="-2"/>
          <w:szCs w:val="28"/>
        </w:rPr>
        <w:t xml:space="preserve"> http://www.rosleshoz.gov.ru/</w:t>
      </w:r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/>
          <w:bCs/>
          <w:color w:val="000000" w:themeColor="text1"/>
        </w:rPr>
      </w:pPr>
      <w:r w:rsidRPr="003C71CF">
        <w:rPr>
          <w:color w:val="000000" w:themeColor="text1"/>
          <w:szCs w:val="28"/>
        </w:rPr>
        <w:t xml:space="preserve">Официальный сайт администрации Краснодарского края - </w:t>
      </w:r>
      <w:hyperlink r:id="rId25" w:history="1">
        <w:r w:rsidRPr="003C71CF">
          <w:rPr>
            <w:rStyle w:val="a5"/>
            <w:color w:val="000000" w:themeColor="text1"/>
            <w:szCs w:val="28"/>
            <w:u w:val="none"/>
          </w:rPr>
          <w:t>http://admkrai.krasnodar.ru/</w:t>
        </w:r>
      </w:hyperlink>
      <w:r w:rsidRPr="003C71CF">
        <w:rPr>
          <w:b/>
          <w:color w:val="000000" w:themeColor="text1"/>
          <w:szCs w:val="28"/>
        </w:rPr>
        <w:t xml:space="preserve"> </w:t>
      </w:r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Calibri" w:hAnsi="Calibri"/>
          <w:bCs/>
          <w:color w:val="000000" w:themeColor="text1"/>
        </w:rPr>
      </w:pPr>
      <w:r w:rsidRPr="003C71CF">
        <w:rPr>
          <w:color w:val="000000" w:themeColor="text1"/>
          <w:szCs w:val="28"/>
        </w:rPr>
        <w:t xml:space="preserve">Официальный сайт Министерства природных ресурсов Краснодарского края - </w:t>
      </w:r>
      <w:hyperlink r:id="rId26" w:history="1">
        <w:r w:rsidRPr="003C71CF">
          <w:rPr>
            <w:rStyle w:val="a5"/>
            <w:color w:val="000000" w:themeColor="text1"/>
            <w:szCs w:val="28"/>
            <w:u w:val="none"/>
          </w:rPr>
          <w:t>http://mprkk.ru/</w:t>
        </w:r>
      </w:hyperlink>
    </w:p>
    <w:p w:rsidR="001A053D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zCs w:val="28"/>
        </w:rPr>
      </w:pPr>
      <w:r w:rsidRPr="003C71CF">
        <w:rPr>
          <w:bCs/>
          <w:color w:val="000000" w:themeColor="text1"/>
          <w:szCs w:val="28"/>
        </w:rPr>
        <w:t xml:space="preserve">Официальный сайт Федеральной службы по гидрометеорологии и мониторингу окружающей среды РФ - </w:t>
      </w:r>
      <w:hyperlink r:id="rId27" w:history="1">
        <w:r w:rsidRPr="003C71CF">
          <w:rPr>
            <w:rStyle w:val="a5"/>
            <w:bCs/>
            <w:color w:val="000000" w:themeColor="text1"/>
            <w:szCs w:val="28"/>
            <w:u w:val="none"/>
          </w:rPr>
          <w:t>http://www.meteorf.ru/</w:t>
        </w:r>
      </w:hyperlink>
    </w:p>
    <w:p w:rsidR="00DC1543" w:rsidRPr="003C71CF" w:rsidRDefault="001A053D" w:rsidP="001A053D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Cs/>
          <w:color w:val="000000" w:themeColor="text1"/>
          <w:szCs w:val="28"/>
        </w:rPr>
      </w:pPr>
      <w:r w:rsidRPr="003C71CF">
        <w:rPr>
          <w:bCs/>
          <w:color w:val="000000" w:themeColor="text1"/>
          <w:szCs w:val="28"/>
        </w:rPr>
        <w:t>Официальный сайт Федеральной службы по надзору в сфере природопользования РФ -</w:t>
      </w:r>
      <w:r w:rsidRPr="003C71CF">
        <w:rPr>
          <w:color w:val="000000" w:themeColor="text1"/>
        </w:rPr>
        <w:t xml:space="preserve"> </w:t>
      </w:r>
      <w:r w:rsidRPr="003C71CF">
        <w:rPr>
          <w:bCs/>
          <w:color w:val="000000" w:themeColor="text1"/>
          <w:szCs w:val="28"/>
        </w:rPr>
        <w:t>http://rpn.gov.ru/</w:t>
      </w:r>
    </w:p>
    <w:sectPr w:rsidR="00DC1543" w:rsidRPr="003C71CF" w:rsidSect="00211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16" w:rsidRDefault="00317416" w:rsidP="00DD2A24">
      <w:r>
        <w:separator/>
      </w:r>
    </w:p>
  </w:endnote>
  <w:endnote w:type="continuationSeparator" w:id="0">
    <w:p w:rsidR="00317416" w:rsidRDefault="00317416" w:rsidP="00DD2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DD2A24" w:rsidP="005D40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053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053D">
      <w:rPr>
        <w:rStyle w:val="a8"/>
        <w:noProof/>
      </w:rPr>
      <w:t>2</w:t>
    </w:r>
    <w:r>
      <w:rPr>
        <w:rStyle w:val="a8"/>
      </w:rPr>
      <w:fldChar w:fldCharType="end"/>
    </w:r>
  </w:p>
  <w:p w:rsidR="00741092" w:rsidRDefault="0031741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DD2A24">
    <w:pPr>
      <w:pStyle w:val="a6"/>
      <w:jc w:val="center"/>
    </w:pPr>
    <w:r>
      <w:fldChar w:fldCharType="begin"/>
    </w:r>
    <w:r w:rsidR="001A053D">
      <w:instrText>PAGE   \* MERGEFORMAT</w:instrText>
    </w:r>
    <w:r>
      <w:fldChar w:fldCharType="separate"/>
    </w:r>
    <w:r w:rsidR="003C71CF">
      <w:rPr>
        <w:noProof/>
      </w:rPr>
      <w:t>3</w:t>
    </w:r>
    <w:r>
      <w:fldChar w:fldCharType="end"/>
    </w:r>
  </w:p>
  <w:p w:rsidR="00741092" w:rsidRDefault="0031741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1A053D">
    <w:pPr>
      <w:pStyle w:val="a6"/>
      <w:jc w:val="center"/>
    </w:pPr>
    <w:r>
      <w:t xml:space="preserve"> </w:t>
    </w:r>
  </w:p>
  <w:p w:rsidR="00741092" w:rsidRDefault="00317416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DD2A24" w:rsidP="00D4517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053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1092" w:rsidRDefault="00317416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DD2A24">
    <w:pPr>
      <w:pStyle w:val="a6"/>
      <w:jc w:val="center"/>
    </w:pPr>
    <w:r>
      <w:fldChar w:fldCharType="begin"/>
    </w:r>
    <w:r w:rsidR="001A053D">
      <w:instrText>PAGE   \* MERGEFORMAT</w:instrText>
    </w:r>
    <w:r>
      <w:fldChar w:fldCharType="separate"/>
    </w:r>
    <w:r w:rsidR="003C71CF">
      <w:rPr>
        <w:noProof/>
      </w:rPr>
      <w:t>3</w:t>
    </w:r>
    <w:r>
      <w:fldChar w:fldCharType="end"/>
    </w:r>
  </w:p>
  <w:p w:rsidR="00741092" w:rsidRDefault="00317416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092" w:rsidRDefault="001A053D">
    <w:pPr>
      <w:pStyle w:val="a6"/>
      <w:jc w:val="center"/>
    </w:pPr>
    <w:r>
      <w:t xml:space="preserve"> </w:t>
    </w:r>
  </w:p>
  <w:p w:rsidR="00741092" w:rsidRDefault="003174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16" w:rsidRDefault="00317416" w:rsidP="00DD2A24">
      <w:r>
        <w:separator/>
      </w:r>
    </w:p>
  </w:footnote>
  <w:footnote w:type="continuationSeparator" w:id="0">
    <w:p w:rsidR="00317416" w:rsidRDefault="00317416" w:rsidP="00DD2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541D"/>
    <w:multiLevelType w:val="hybridMultilevel"/>
    <w:tmpl w:val="5F28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90769"/>
    <w:multiLevelType w:val="multilevel"/>
    <w:tmpl w:val="89B8D444"/>
    <w:lvl w:ilvl="0">
      <w:start w:val="1"/>
      <w:numFmt w:val="decimal"/>
      <w:lvlText w:val="%1"/>
      <w:lvlJc w:val="left"/>
      <w:pPr>
        <w:ind w:left="928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1EAB39AE"/>
    <w:multiLevelType w:val="hybridMultilevel"/>
    <w:tmpl w:val="F4F284F6"/>
    <w:lvl w:ilvl="0" w:tplc="ADCC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D3EDB"/>
    <w:multiLevelType w:val="hybridMultilevel"/>
    <w:tmpl w:val="139E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53D"/>
    <w:rsid w:val="001A053D"/>
    <w:rsid w:val="00317416"/>
    <w:rsid w:val="003C71CF"/>
    <w:rsid w:val="00DC1543"/>
    <w:rsid w:val="00DD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3D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53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0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aliases w:val="Обычный (Web)"/>
    <w:basedOn w:val="a"/>
    <w:uiPriority w:val="99"/>
    <w:qFormat/>
    <w:rsid w:val="001A053D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1A053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4">
    <w:name w:val="Strong"/>
    <w:uiPriority w:val="22"/>
    <w:qFormat/>
    <w:rsid w:val="001A053D"/>
    <w:rPr>
      <w:b/>
      <w:bCs/>
    </w:rPr>
  </w:style>
  <w:style w:type="character" w:styleId="a5">
    <w:name w:val="Hyperlink"/>
    <w:rsid w:val="001A053D"/>
    <w:rPr>
      <w:color w:val="2C7BDE"/>
      <w:u w:val="single"/>
    </w:rPr>
  </w:style>
  <w:style w:type="paragraph" w:styleId="a6">
    <w:name w:val="footer"/>
    <w:basedOn w:val="a"/>
    <w:link w:val="a7"/>
    <w:uiPriority w:val="99"/>
    <w:rsid w:val="001A05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053D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8">
    <w:name w:val="page number"/>
    <w:basedOn w:val="a0"/>
    <w:rsid w:val="001A053D"/>
  </w:style>
  <w:style w:type="paragraph" w:styleId="a9">
    <w:name w:val="Body Text"/>
    <w:basedOn w:val="a"/>
    <w:link w:val="aa"/>
    <w:rsid w:val="001A053D"/>
    <w:pPr>
      <w:spacing w:after="120"/>
    </w:pPr>
  </w:style>
  <w:style w:type="character" w:customStyle="1" w:styleId="aa">
    <w:name w:val="Основной текст Знак"/>
    <w:basedOn w:val="a0"/>
    <w:link w:val="a9"/>
    <w:rsid w:val="001A053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1A05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1A053D"/>
    <w:rPr>
      <w:rFonts w:ascii="Times New Roman" w:hAnsi="Times New Roman" w:cs="Times New Roman" w:hint="default"/>
      <w:i/>
      <w:iCs w:val="0"/>
    </w:rPr>
  </w:style>
  <w:style w:type="paragraph" w:styleId="ac">
    <w:name w:val="No Spacing"/>
    <w:uiPriority w:val="1"/>
    <w:qFormat/>
    <w:rsid w:val="001A05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1A053D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rsid w:val="001A0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eLIBRARY.RU" TargetMode="External"/><Relationship Id="rId18" Type="http://schemas.openxmlformats.org/officeDocument/2006/relationships/hyperlink" Target="https://docviewer.yandex.ru/r.xml?sk=y6a35b6ccdc2949d1e4c3d103f63ed8bf&amp;url=http%3A%2F%2Fwww.ksrf.ru%2F" TargetMode="External"/><Relationship Id="rId26" Type="http://schemas.openxmlformats.org/officeDocument/2006/relationships/hyperlink" Target="http://mprk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cx.ru/" TargetMode="Externa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://www.council.gov.ru/" TargetMode="External"/><Relationship Id="rId25" Type="http://schemas.openxmlformats.org/officeDocument/2006/relationships/hyperlink" Target="http://admkrai.krasnod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uma.gov.ru/" TargetMode="External"/><Relationship Id="rId20" Type="http://schemas.openxmlformats.org/officeDocument/2006/relationships/hyperlink" Target="http://www.vsrf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fish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ernment.ru/" TargetMode="External"/><Relationship Id="rId23" Type="http://schemas.openxmlformats.org/officeDocument/2006/relationships/hyperlink" Target="http://www.rosnedra.gov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://www.arbitr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kremlin.ru/" TargetMode="External"/><Relationship Id="rId22" Type="http://schemas.openxmlformats.org/officeDocument/2006/relationships/hyperlink" Target="http://rpn.gov.ru/" TargetMode="External"/><Relationship Id="rId27" Type="http://schemas.openxmlformats.org/officeDocument/2006/relationships/hyperlink" Target="http://www.meteo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3403</Words>
  <Characters>19398</Characters>
  <Application>Microsoft Office Word</Application>
  <DocSecurity>0</DocSecurity>
  <Lines>161</Lines>
  <Paragraphs>45</Paragraphs>
  <ScaleCrop>false</ScaleCrop>
  <Company>CtrlSoft</Company>
  <LinksUpToDate>false</LinksUpToDate>
  <CharactersWithSpaces>22756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2016-09-09T14:41:00Z</dcterms:created>
  <dcterms:modified xsi:type="dcterms:W3CDTF">2016-11-20T19:46:00Z</dcterms:modified>
</cp:coreProperties>
</file>