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Pr="00720975">
        <w:rPr>
          <w:rFonts w:ascii="Times New Roman" w:hAnsi="Times New Roman" w:cs="Times New Roman"/>
          <w:sz w:val="24"/>
        </w:rPr>
        <w:t>ВО</w:t>
      </w:r>
      <w:proofErr w:type="gramEnd"/>
      <w:r w:rsidRPr="00720975">
        <w:rPr>
          <w:rFonts w:ascii="Times New Roman" w:hAnsi="Times New Roman" w:cs="Times New Roman"/>
          <w:sz w:val="24"/>
        </w:rPr>
        <w:t xml:space="preserve">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197F1A" w:rsidRPr="00384BF6" w:rsidRDefault="00574B83" w:rsidP="0056270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теории и истории государства и</w:t>
      </w:r>
      <w:r w:rsidR="00197F1A" w:rsidRPr="00720975">
        <w:rPr>
          <w:rFonts w:ascii="Times New Roman" w:hAnsi="Times New Roman" w:cs="Times New Roman"/>
          <w:sz w:val="24"/>
        </w:rPr>
        <w:t xml:space="preserve"> права</w:t>
      </w: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6270E" w:rsidRDefault="0056270E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6270E" w:rsidRDefault="0056270E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384BF6" w:rsidRPr="00394939" w:rsidRDefault="00750901" w:rsidP="00384BF6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/>
          <w:b/>
          <w:caps/>
          <w:sz w:val="32"/>
          <w:szCs w:val="32"/>
        </w:rPr>
        <w:t>ГОСУДАРСТВЕННЫЕ ОРГАНЫ В ПОЛИТИЧЕСКОЙ СИСТЕМЕ</w:t>
      </w:r>
    </w:p>
    <w:p w:rsidR="00197F1A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F17F23" w:rsidRDefault="00F17F2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2FE5" w:rsidRPr="00192FE5" w:rsidRDefault="00192FE5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Методические указания по лабораторной работе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192FE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92FE5">
        <w:rPr>
          <w:rFonts w:ascii="Times New Roman" w:hAnsi="Times New Roman"/>
          <w:sz w:val="24"/>
          <w:szCs w:val="24"/>
        </w:rPr>
        <w:t xml:space="preserve"> по направлению подготовки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40.04.01 Юриспруденция, </w:t>
      </w:r>
    </w:p>
    <w:p w:rsidR="00197F1A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74B83" w:rsidRDefault="00574B8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74B83" w:rsidRDefault="00574B8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74B83" w:rsidRDefault="00574B8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F17F23" w:rsidRDefault="00F17F23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F17F23" w:rsidRDefault="00F17F23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74B83" w:rsidRPr="00192FE5" w:rsidRDefault="00574B83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384BF6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750901" w:rsidRPr="00750901" w:rsidRDefault="00750901" w:rsidP="0075090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750901">
        <w:rPr>
          <w:rFonts w:ascii="Times New Roman" w:hAnsi="Times New Roman" w:cs="Times New Roman"/>
          <w:bCs/>
          <w:i/>
          <w:sz w:val="24"/>
        </w:rPr>
        <w:lastRenderedPageBreak/>
        <w:t xml:space="preserve">Составители: </w:t>
      </w:r>
      <w:r w:rsidRPr="00750901">
        <w:rPr>
          <w:rFonts w:ascii="Times New Roman" w:hAnsi="Times New Roman" w:cs="Times New Roman"/>
          <w:bCs/>
          <w:sz w:val="24"/>
        </w:rPr>
        <w:t>Л. П. Рассказов, А. Г. Галкин, Т.Е. Павлисова</w:t>
      </w:r>
    </w:p>
    <w:p w:rsidR="00750901" w:rsidRPr="00750901" w:rsidRDefault="00750901" w:rsidP="007509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750901" w:rsidRPr="00750901" w:rsidRDefault="00750901" w:rsidP="0075090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750901">
        <w:rPr>
          <w:rFonts w:ascii="Times New Roman" w:eastAsia="Times New Roman" w:hAnsi="Times New Roman" w:cs="Times New Roman"/>
          <w:b/>
          <w:sz w:val="24"/>
        </w:rPr>
        <w:t>Государственные органы в политической системе:</w:t>
      </w:r>
      <w:r w:rsidRPr="00750901">
        <w:rPr>
          <w:rFonts w:ascii="Times New Roman" w:eastAsia="Times New Roman" w:hAnsi="Times New Roman" w:cs="Times New Roman"/>
          <w:sz w:val="24"/>
        </w:rPr>
        <w:t xml:space="preserve"> м</w:t>
      </w:r>
      <w:r w:rsidRPr="00750901">
        <w:rPr>
          <w:rFonts w:ascii="Times New Roman" w:hAnsi="Times New Roman" w:cs="Times New Roman"/>
          <w:bCs/>
          <w:sz w:val="24"/>
        </w:rPr>
        <w:t>етод</w:t>
      </w:r>
      <w:proofErr w:type="gramStart"/>
      <w:r w:rsidRPr="00750901">
        <w:rPr>
          <w:rFonts w:ascii="Times New Roman" w:hAnsi="Times New Roman" w:cs="Times New Roman"/>
          <w:bCs/>
          <w:sz w:val="24"/>
        </w:rPr>
        <w:t>.</w:t>
      </w:r>
      <w:proofErr w:type="gramEnd"/>
      <w:r w:rsidRPr="00750901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750901">
        <w:rPr>
          <w:rFonts w:ascii="Times New Roman" w:hAnsi="Times New Roman" w:cs="Times New Roman"/>
          <w:bCs/>
          <w:sz w:val="24"/>
        </w:rPr>
        <w:t>у</w:t>
      </w:r>
      <w:proofErr w:type="gramEnd"/>
      <w:r w:rsidRPr="00750901">
        <w:rPr>
          <w:rFonts w:ascii="Times New Roman" w:hAnsi="Times New Roman" w:cs="Times New Roman"/>
          <w:bCs/>
          <w:sz w:val="24"/>
        </w:rPr>
        <w:t>казания / Л. П. Рассказов, А. Г. Галкин, Т.Е. Павлисова</w:t>
      </w:r>
      <w:r w:rsidRPr="00750901">
        <w:rPr>
          <w:rFonts w:ascii="Times New Roman" w:hAnsi="Times New Roman" w:cs="Times New Roman"/>
          <w:sz w:val="24"/>
        </w:rPr>
        <w:t xml:space="preserve">. </w:t>
      </w:r>
      <w:r w:rsidRPr="00750901">
        <w:rPr>
          <w:rFonts w:ascii="Times New Roman" w:hAnsi="Times New Roman" w:cs="Times New Roman"/>
          <w:spacing w:val="-4"/>
          <w:sz w:val="24"/>
        </w:rPr>
        <w:t xml:space="preserve">– </w:t>
      </w:r>
      <w:r w:rsidRPr="00750901">
        <w:rPr>
          <w:rFonts w:ascii="Times New Roman" w:hAnsi="Times New Roman" w:cs="Times New Roman"/>
          <w:sz w:val="24"/>
        </w:rPr>
        <w:t xml:space="preserve">[Электронный ресурс] 2019. – 17 </w:t>
      </w:r>
      <w:proofErr w:type="gramStart"/>
      <w:r w:rsidRPr="00750901">
        <w:rPr>
          <w:rFonts w:ascii="Times New Roman" w:hAnsi="Times New Roman" w:cs="Times New Roman"/>
          <w:sz w:val="24"/>
        </w:rPr>
        <w:t>с</w:t>
      </w:r>
      <w:proofErr w:type="gramEnd"/>
      <w:r w:rsidRPr="00750901">
        <w:rPr>
          <w:rFonts w:ascii="Times New Roman" w:hAnsi="Times New Roman" w:cs="Times New Roman"/>
          <w:sz w:val="24"/>
        </w:rPr>
        <w:t>.</w:t>
      </w:r>
    </w:p>
    <w:p w:rsidR="00197F1A" w:rsidRPr="00192FE5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97F1A" w:rsidRPr="00192FE5" w:rsidRDefault="00192FE5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Методические указания по лабораторной работе </w:t>
      </w:r>
      <w:r w:rsidR="00197F1A" w:rsidRPr="00192FE5">
        <w:rPr>
          <w:rFonts w:ascii="Times New Roman" w:hAnsi="Times New Roman"/>
          <w:sz w:val="24"/>
          <w:szCs w:val="24"/>
        </w:rPr>
        <w:t>содерж</w:t>
      </w:r>
      <w:r w:rsidRPr="00192FE5">
        <w:rPr>
          <w:rFonts w:ascii="Times New Roman" w:hAnsi="Times New Roman"/>
          <w:sz w:val="24"/>
          <w:szCs w:val="24"/>
        </w:rPr>
        <w:t>а</w:t>
      </w:r>
      <w:r w:rsidR="00197F1A" w:rsidRPr="00192FE5">
        <w:rPr>
          <w:rFonts w:ascii="Times New Roman" w:hAnsi="Times New Roman"/>
          <w:sz w:val="24"/>
          <w:szCs w:val="24"/>
        </w:rPr>
        <w:t xml:space="preserve">т краткую характеристику основных аспектов работы преподавателя с </w:t>
      </w:r>
      <w:proofErr w:type="gramStart"/>
      <w:r w:rsidR="00197F1A" w:rsidRPr="00192FE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197F1A" w:rsidRPr="00192FE5">
        <w:rPr>
          <w:rFonts w:ascii="Times New Roman" w:hAnsi="Times New Roman"/>
          <w:sz w:val="24"/>
          <w:szCs w:val="24"/>
        </w:rPr>
        <w:t xml:space="preserve"> при изучении дисциплины </w:t>
      </w:r>
      <w:r w:rsidR="00197F1A" w:rsidRPr="00384BF6">
        <w:rPr>
          <w:rFonts w:ascii="Times New Roman" w:hAnsi="Times New Roman"/>
          <w:sz w:val="24"/>
          <w:szCs w:val="24"/>
        </w:rPr>
        <w:t>«</w:t>
      </w:r>
      <w:r w:rsidR="00750901">
        <w:rPr>
          <w:rFonts w:ascii="Times New Roman" w:hAnsi="Times New Roman"/>
          <w:sz w:val="24"/>
          <w:szCs w:val="24"/>
        </w:rPr>
        <w:t>Государственные органы в политической системе</w:t>
      </w:r>
      <w:r w:rsidR="00197F1A" w:rsidRPr="00384BF6">
        <w:rPr>
          <w:rFonts w:ascii="Times New Roman" w:hAnsi="Times New Roman"/>
          <w:sz w:val="24"/>
          <w:szCs w:val="24"/>
        </w:rPr>
        <w:t>»,</w:t>
      </w:r>
      <w:r w:rsidR="00197F1A" w:rsidRPr="00192FE5">
        <w:rPr>
          <w:rFonts w:ascii="Times New Roman" w:hAnsi="Times New Roman"/>
          <w:sz w:val="24"/>
          <w:szCs w:val="24"/>
        </w:rPr>
        <w:t xml:space="preserve"> требования по ее выполнению. </w:t>
      </w:r>
    </w:p>
    <w:p w:rsidR="00197F1A" w:rsidRPr="00574B83" w:rsidRDefault="00574B83" w:rsidP="00197F1A">
      <w:pPr>
        <w:spacing w:after="0" w:line="10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B83">
        <w:rPr>
          <w:rFonts w:ascii="Times New Roman" w:hAnsi="Times New Roman" w:cs="Times New Roman"/>
          <w:sz w:val="24"/>
          <w:szCs w:val="24"/>
        </w:rPr>
        <w:t xml:space="preserve">Методические указания предназначены для </w:t>
      </w:r>
      <w:proofErr w:type="gramStart"/>
      <w:r w:rsidRPr="00574B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4B83">
        <w:rPr>
          <w:rFonts w:ascii="Times New Roman" w:hAnsi="Times New Roman" w:cs="Times New Roman"/>
          <w:sz w:val="24"/>
          <w:szCs w:val="24"/>
        </w:rPr>
        <w:t xml:space="preserve"> </w:t>
      </w:r>
      <w:r w:rsidRPr="00574B83">
        <w:rPr>
          <w:rFonts w:ascii="Times New Roman" w:hAnsi="Times New Roman" w:cs="Times New Roman"/>
          <w:bCs/>
          <w:sz w:val="24"/>
          <w:szCs w:val="24"/>
        </w:rPr>
        <w:t xml:space="preserve">по направлению подготовки 40.04.01 Юриспруденция, </w:t>
      </w:r>
      <w:r w:rsidR="00750901">
        <w:rPr>
          <w:rFonts w:ascii="Times New Roman" w:hAnsi="Times New Roman" w:cs="Times New Roman"/>
          <w:bCs/>
          <w:sz w:val="24"/>
          <w:szCs w:val="24"/>
        </w:rPr>
        <w:t xml:space="preserve">направленность </w:t>
      </w:r>
      <w:r w:rsidRPr="00574B83">
        <w:rPr>
          <w:rFonts w:ascii="Times New Roman" w:hAnsi="Times New Roman" w:cs="Times New Roman"/>
          <w:bCs/>
          <w:sz w:val="24"/>
          <w:szCs w:val="24"/>
        </w:rPr>
        <w:t>«Конституционное право, муниципальное право» (программа магистратуры).</w:t>
      </w:r>
    </w:p>
    <w:p w:rsidR="00197F1A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197F1A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97F1A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F17F23" w:rsidRDefault="00F17F23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50901" w:rsidRDefault="00750901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97F1A" w:rsidRPr="00750901" w:rsidRDefault="00197F1A" w:rsidP="00750901">
      <w:pPr>
        <w:pStyle w:val="1"/>
        <w:tabs>
          <w:tab w:val="clear" w:pos="0"/>
          <w:tab w:val="num" w:pos="-567"/>
        </w:tabs>
        <w:spacing w:before="0" w:line="100" w:lineRule="atLeast"/>
        <w:ind w:left="-567" w:firstLine="42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50901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</w:p>
    <w:p w:rsidR="00750901" w:rsidRPr="00750901" w:rsidRDefault="00750901" w:rsidP="00750901">
      <w:pPr>
        <w:tabs>
          <w:tab w:val="num" w:pos="-567"/>
        </w:tabs>
        <w:spacing w:after="0" w:line="240" w:lineRule="auto"/>
        <w:ind w:left="-567" w:firstLine="426"/>
        <w:jc w:val="both"/>
        <w:rPr>
          <w:rFonts w:ascii="Times New Roman" w:hAnsi="Times New Roman" w:cs="Times New Roman"/>
          <w:bCs/>
          <w:sz w:val="24"/>
        </w:rPr>
      </w:pPr>
      <w:r w:rsidRPr="00750901">
        <w:rPr>
          <w:rFonts w:ascii="Times New Roman" w:hAnsi="Times New Roman" w:cs="Times New Roman"/>
          <w:b/>
          <w:bCs/>
          <w:sz w:val="24"/>
        </w:rPr>
        <w:t>Целью</w:t>
      </w:r>
      <w:r w:rsidRPr="00750901">
        <w:rPr>
          <w:rFonts w:ascii="Times New Roman" w:hAnsi="Times New Roman" w:cs="Times New Roman"/>
          <w:bCs/>
          <w:sz w:val="24"/>
        </w:rPr>
        <w:t xml:space="preserve"> изучения дисциплины «Государственные органы в политической системе» </w:t>
      </w:r>
      <w:r w:rsidRPr="00750901">
        <w:rPr>
          <w:rFonts w:ascii="Times New Roman" w:hAnsi="Times New Roman" w:cs="Times New Roman"/>
          <w:sz w:val="24"/>
        </w:rPr>
        <w:t>является формирование комплекса знаний об организационных, научных и методических основах функционирования системы государственных органов  и взаимодействия их с другими институтами политической системы.</w:t>
      </w:r>
    </w:p>
    <w:p w:rsidR="00750901" w:rsidRPr="00750901" w:rsidRDefault="00750901" w:rsidP="00750901">
      <w:pPr>
        <w:tabs>
          <w:tab w:val="num" w:pos="-567"/>
        </w:tabs>
        <w:spacing w:after="0" w:line="240" w:lineRule="auto"/>
        <w:ind w:left="-567" w:firstLine="426"/>
        <w:jc w:val="both"/>
        <w:rPr>
          <w:rFonts w:ascii="Times New Roman" w:hAnsi="Times New Roman" w:cs="Times New Roman"/>
          <w:bCs/>
          <w:sz w:val="24"/>
        </w:rPr>
      </w:pPr>
      <w:r w:rsidRPr="00750901">
        <w:rPr>
          <w:rFonts w:ascii="Times New Roman" w:hAnsi="Times New Roman" w:cs="Times New Roman"/>
          <w:bCs/>
          <w:sz w:val="24"/>
        </w:rPr>
        <w:t xml:space="preserve">В процессе изучения дисциплины «Государственные органы в политической системе » решаются следующие </w:t>
      </w:r>
      <w:r w:rsidRPr="00750901">
        <w:rPr>
          <w:rFonts w:ascii="Times New Roman" w:hAnsi="Times New Roman" w:cs="Times New Roman"/>
          <w:b/>
          <w:bCs/>
          <w:sz w:val="24"/>
        </w:rPr>
        <w:t>задачи</w:t>
      </w:r>
      <w:r w:rsidRPr="00750901">
        <w:rPr>
          <w:rFonts w:ascii="Times New Roman" w:hAnsi="Times New Roman" w:cs="Times New Roman"/>
          <w:bCs/>
          <w:sz w:val="24"/>
        </w:rPr>
        <w:t>:</w:t>
      </w:r>
    </w:p>
    <w:p w:rsidR="00750901" w:rsidRPr="00750901" w:rsidRDefault="00750901" w:rsidP="00750901">
      <w:pPr>
        <w:pStyle w:val="ae"/>
        <w:tabs>
          <w:tab w:val="num" w:pos="-567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-567" w:firstLine="426"/>
        <w:jc w:val="both"/>
      </w:pPr>
      <w:r w:rsidRPr="00750901">
        <w:t>– сформировать научные представления об основных з</w:t>
      </w:r>
      <w:r w:rsidRPr="00750901">
        <w:t>а</w:t>
      </w:r>
      <w:r w:rsidRPr="00750901">
        <w:t>кономерностях возникновения, функционирования и разв</w:t>
      </w:r>
      <w:r w:rsidRPr="00750901">
        <w:t>и</w:t>
      </w:r>
      <w:r w:rsidRPr="00750901">
        <w:t>тия государственных органов;</w:t>
      </w:r>
    </w:p>
    <w:p w:rsidR="00750901" w:rsidRPr="00750901" w:rsidRDefault="00750901" w:rsidP="00750901">
      <w:pPr>
        <w:pStyle w:val="ae"/>
        <w:tabs>
          <w:tab w:val="num" w:pos="-567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-567" w:firstLine="426"/>
        <w:jc w:val="both"/>
      </w:pPr>
      <w:r w:rsidRPr="00750901">
        <w:t>– </w:t>
      </w:r>
      <w:r w:rsidRPr="00750901">
        <w:rPr>
          <w:bCs/>
        </w:rPr>
        <w:t xml:space="preserve">сформировать </w:t>
      </w:r>
      <w:r w:rsidRPr="00750901">
        <w:t>знания об основных факторах, опред</w:t>
      </w:r>
      <w:r w:rsidRPr="00750901">
        <w:t>е</w:t>
      </w:r>
      <w:r w:rsidRPr="00750901">
        <w:t>ляющих развитие государственных органов;</w:t>
      </w:r>
    </w:p>
    <w:p w:rsidR="00750901" w:rsidRPr="00750901" w:rsidRDefault="00750901" w:rsidP="00750901">
      <w:pPr>
        <w:pStyle w:val="ae"/>
        <w:tabs>
          <w:tab w:val="num" w:pos="-567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-567" w:firstLine="426"/>
        <w:jc w:val="both"/>
      </w:pPr>
      <w:r w:rsidRPr="00750901">
        <w:t>– </w:t>
      </w:r>
      <w:r w:rsidRPr="00750901">
        <w:rPr>
          <w:bCs/>
        </w:rPr>
        <w:t xml:space="preserve">сформировать </w:t>
      </w:r>
      <w:r w:rsidRPr="00750901">
        <w:t>навыки критического анализа, правов</w:t>
      </w:r>
      <w:r w:rsidRPr="00750901">
        <w:t>о</w:t>
      </w:r>
      <w:r w:rsidRPr="00750901">
        <w:t>го комментирования правовых источников, их и</w:t>
      </w:r>
      <w:r w:rsidRPr="00750901">
        <w:t>с</w:t>
      </w:r>
      <w:r w:rsidRPr="00750901">
        <w:t>торико-правовой оценки;</w:t>
      </w:r>
    </w:p>
    <w:p w:rsidR="00750901" w:rsidRPr="00750901" w:rsidRDefault="00750901" w:rsidP="00750901">
      <w:pPr>
        <w:pStyle w:val="ae"/>
        <w:tabs>
          <w:tab w:val="num" w:pos="-567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-567" w:firstLine="426"/>
        <w:jc w:val="both"/>
      </w:pPr>
      <w:r w:rsidRPr="00750901">
        <w:t>– </w:t>
      </w:r>
      <w:r w:rsidRPr="00750901">
        <w:rPr>
          <w:bCs/>
        </w:rPr>
        <w:t xml:space="preserve">сформировать </w:t>
      </w:r>
      <w:r w:rsidRPr="00750901">
        <w:t>умения логически и профессионально грамотно выражать и обосновывать свою точку зрения по государственно-правовой проблематике, свободно оперир</w:t>
      </w:r>
      <w:r w:rsidRPr="00750901">
        <w:t>о</w:t>
      </w:r>
      <w:r w:rsidRPr="00750901">
        <w:t>вать юридическими понятиями и катег</w:t>
      </w:r>
      <w:r w:rsidRPr="00750901">
        <w:t>о</w:t>
      </w:r>
      <w:r w:rsidRPr="00750901">
        <w:t>риями.</w:t>
      </w:r>
    </w:p>
    <w:p w:rsidR="00197F1A" w:rsidRPr="00881AC9" w:rsidRDefault="00197F1A" w:rsidP="00574B83">
      <w:pPr>
        <w:tabs>
          <w:tab w:val="num" w:pos="-567"/>
        </w:tabs>
        <w:spacing w:after="0" w:line="100" w:lineRule="atLeast"/>
        <w:ind w:left="-567" w:firstLine="425"/>
        <w:jc w:val="both"/>
        <w:rPr>
          <w:rFonts w:ascii="Times New Roman" w:hAnsi="Times New Roman" w:cs="Times New Roman"/>
        </w:rPr>
      </w:pPr>
      <w:r w:rsidRPr="00F17F23">
        <w:rPr>
          <w:rFonts w:ascii="Times New Roman" w:hAnsi="Times New Roman" w:cs="Times New Roman"/>
          <w:sz w:val="24"/>
          <w:szCs w:val="24"/>
        </w:rPr>
        <w:t xml:space="preserve">В </w:t>
      </w:r>
      <w:r w:rsidR="00192FE5" w:rsidRPr="00F17F23">
        <w:rPr>
          <w:rFonts w:ascii="Times New Roman" w:hAnsi="Times New Roman" w:cs="Times New Roman"/>
          <w:sz w:val="24"/>
          <w:szCs w:val="24"/>
        </w:rPr>
        <w:t xml:space="preserve">методических указаниях по лабораторной работе </w:t>
      </w:r>
      <w:r w:rsidRPr="00F17F23">
        <w:rPr>
          <w:rFonts w:ascii="Times New Roman" w:hAnsi="Times New Roman" w:cs="Times New Roman"/>
          <w:sz w:val="24"/>
          <w:szCs w:val="24"/>
        </w:rPr>
        <w:t>содержатся задания, в которы</w:t>
      </w:r>
      <w:r w:rsidR="00F17F23">
        <w:rPr>
          <w:rFonts w:ascii="Times New Roman" w:hAnsi="Times New Roman" w:cs="Times New Roman"/>
          <w:sz w:val="24"/>
          <w:szCs w:val="24"/>
        </w:rPr>
        <w:t>х для анализа предлагается оценить</w:t>
      </w:r>
      <w:r w:rsidRPr="00F17F23">
        <w:rPr>
          <w:rFonts w:ascii="Times New Roman" w:hAnsi="Times New Roman" w:cs="Times New Roman"/>
          <w:sz w:val="24"/>
          <w:szCs w:val="24"/>
        </w:rPr>
        <w:t xml:space="preserve"> </w:t>
      </w:r>
      <w:r w:rsidR="00574B83">
        <w:rPr>
          <w:rFonts w:ascii="Times New Roman" w:hAnsi="Times New Roman" w:cs="Times New Roman"/>
          <w:sz w:val="24"/>
          <w:szCs w:val="24"/>
        </w:rPr>
        <w:t xml:space="preserve">локальные </w:t>
      </w:r>
      <w:r w:rsidR="00A429E5">
        <w:rPr>
          <w:rFonts w:ascii="Times New Roman" w:hAnsi="Times New Roman" w:cs="Times New Roman"/>
          <w:sz w:val="24"/>
          <w:szCs w:val="24"/>
        </w:rPr>
        <w:t>нормативные акты</w:t>
      </w:r>
      <w:r w:rsidR="00F17F23">
        <w:rPr>
          <w:rFonts w:ascii="Times New Roman" w:hAnsi="Times New Roman" w:cs="Times New Roman"/>
          <w:sz w:val="24"/>
          <w:szCs w:val="24"/>
        </w:rPr>
        <w:t xml:space="preserve"> </w:t>
      </w:r>
      <w:r w:rsidRPr="00F17F23">
        <w:rPr>
          <w:rFonts w:ascii="Times New Roman" w:hAnsi="Times New Roman" w:cs="Times New Roman"/>
          <w:sz w:val="24"/>
          <w:szCs w:val="24"/>
        </w:rPr>
        <w:t xml:space="preserve">на соответствие </w:t>
      </w:r>
      <w:r w:rsidR="00A429E5">
        <w:rPr>
          <w:rFonts w:ascii="Times New Roman" w:hAnsi="Times New Roman" w:cs="Times New Roman"/>
          <w:sz w:val="24"/>
          <w:szCs w:val="24"/>
        </w:rPr>
        <w:t xml:space="preserve">действующему </w:t>
      </w:r>
      <w:r w:rsidRPr="00F17F23">
        <w:rPr>
          <w:rFonts w:ascii="Times New Roman" w:hAnsi="Times New Roman" w:cs="Times New Roman"/>
          <w:sz w:val="24"/>
          <w:szCs w:val="24"/>
        </w:rPr>
        <w:t>за</w:t>
      </w:r>
      <w:r w:rsidRPr="00BF45F7">
        <w:rPr>
          <w:rFonts w:ascii="Times New Roman" w:hAnsi="Times New Roman" w:cs="Times New Roman"/>
          <w:sz w:val="24"/>
          <w:szCs w:val="24"/>
        </w:rPr>
        <w:t>кон</w:t>
      </w:r>
      <w:r w:rsidR="00A429E5">
        <w:rPr>
          <w:rFonts w:ascii="Times New Roman" w:hAnsi="Times New Roman" w:cs="Times New Roman"/>
          <w:sz w:val="24"/>
          <w:szCs w:val="24"/>
        </w:rPr>
        <w:t>одательству</w:t>
      </w:r>
      <w:r w:rsidR="00F17F23" w:rsidRPr="00BF45F7">
        <w:rPr>
          <w:rFonts w:ascii="Times New Roman" w:hAnsi="Times New Roman" w:cs="Times New Roman"/>
          <w:sz w:val="24"/>
          <w:szCs w:val="24"/>
        </w:rPr>
        <w:t>, что</w:t>
      </w:r>
      <w:r w:rsidRPr="00BF45F7">
        <w:rPr>
          <w:rFonts w:ascii="Times New Roman" w:hAnsi="Times New Roman" w:cs="Times New Roman"/>
          <w:sz w:val="24"/>
          <w:szCs w:val="24"/>
        </w:rPr>
        <w:t xml:space="preserve"> входит в обязанности </w:t>
      </w:r>
      <w:r w:rsidRPr="00881AC9">
        <w:rPr>
          <w:rFonts w:ascii="Times New Roman" w:hAnsi="Times New Roman" w:cs="Times New Roman"/>
        </w:rPr>
        <w:t>юристов, а также вопросы, требующие мотивированных</w:t>
      </w:r>
      <w:r w:rsidRPr="00BF45F7">
        <w:rPr>
          <w:rFonts w:ascii="Times New Roman" w:hAnsi="Times New Roman" w:cs="Times New Roman"/>
          <w:sz w:val="24"/>
          <w:szCs w:val="24"/>
        </w:rPr>
        <w:t xml:space="preserve"> </w:t>
      </w:r>
      <w:r w:rsidRPr="00881AC9">
        <w:rPr>
          <w:rFonts w:ascii="Times New Roman" w:hAnsi="Times New Roman" w:cs="Times New Roman"/>
        </w:rPr>
        <w:t>ответов.</w:t>
      </w:r>
    </w:p>
    <w:p w:rsidR="00197F1A" w:rsidRPr="00881AC9" w:rsidRDefault="00197F1A" w:rsidP="00A429E5">
      <w:pPr>
        <w:pStyle w:val="a0"/>
        <w:widowControl w:val="0"/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</w:rPr>
      </w:pPr>
      <w:r w:rsidRPr="00881AC9">
        <w:rPr>
          <w:rFonts w:ascii="Times New Roman" w:hAnsi="Times New Roman" w:cs="Times New Roman"/>
        </w:rPr>
        <w:t>Лаборат</w:t>
      </w:r>
      <w:r w:rsidR="00A429E5" w:rsidRPr="00881AC9">
        <w:rPr>
          <w:rFonts w:ascii="Times New Roman" w:hAnsi="Times New Roman" w:cs="Times New Roman"/>
        </w:rPr>
        <w:t>орное занятие проводится по теме</w:t>
      </w:r>
      <w:r w:rsidR="00F17F23" w:rsidRPr="00881AC9">
        <w:rPr>
          <w:rFonts w:ascii="Times New Roman" w:hAnsi="Times New Roman" w:cs="Times New Roman"/>
        </w:rPr>
        <w:t xml:space="preserve">: </w:t>
      </w:r>
      <w:r w:rsidRPr="00881AC9">
        <w:rPr>
          <w:rFonts w:ascii="Times New Roman" w:hAnsi="Times New Roman" w:cs="Times New Roman"/>
        </w:rPr>
        <w:t xml:space="preserve"> </w:t>
      </w:r>
      <w:r w:rsidR="00BF45F7" w:rsidRPr="00881AC9">
        <w:rPr>
          <w:rFonts w:ascii="Times New Roman" w:hAnsi="Times New Roman" w:cs="Times New Roman"/>
        </w:rPr>
        <w:t>«</w:t>
      </w:r>
      <w:r w:rsidR="00881AC9" w:rsidRPr="00881AC9">
        <w:rPr>
          <w:rFonts w:ascii="Times New Roman" w:hAnsi="Times New Roman" w:cs="Times New Roman"/>
        </w:rPr>
        <w:t>Государственные органы России в современной политической системе</w:t>
      </w:r>
      <w:r w:rsidR="00BF45F7" w:rsidRPr="00881AC9">
        <w:rPr>
          <w:rFonts w:ascii="Times New Roman" w:hAnsi="Times New Roman" w:cs="Times New Roman"/>
        </w:rPr>
        <w:t>»</w:t>
      </w:r>
      <w:r w:rsidRPr="00881AC9">
        <w:rPr>
          <w:rFonts w:ascii="Times New Roman" w:hAnsi="Times New Roman" w:cs="Times New Roman"/>
          <w:bCs/>
        </w:rPr>
        <w:t xml:space="preserve">. </w:t>
      </w:r>
      <w:r w:rsidRPr="00881AC9">
        <w:rPr>
          <w:rFonts w:ascii="Times New Roman" w:hAnsi="Times New Roman" w:cs="Times New Roman"/>
        </w:rPr>
        <w:t>Задани</w:t>
      </w:r>
      <w:r w:rsidR="00A429E5" w:rsidRPr="00881AC9">
        <w:rPr>
          <w:rFonts w:ascii="Times New Roman" w:hAnsi="Times New Roman" w:cs="Times New Roman"/>
        </w:rPr>
        <w:t>е</w:t>
      </w:r>
      <w:r w:rsidRPr="00881AC9">
        <w:rPr>
          <w:rFonts w:ascii="Times New Roman" w:hAnsi="Times New Roman" w:cs="Times New Roman"/>
        </w:rPr>
        <w:t xml:space="preserve"> к теме разработан</w:t>
      </w:r>
      <w:r w:rsidR="00A429E5" w:rsidRPr="00881AC9">
        <w:rPr>
          <w:rFonts w:ascii="Times New Roman" w:hAnsi="Times New Roman" w:cs="Times New Roman"/>
        </w:rPr>
        <w:t>о</w:t>
      </w:r>
      <w:r w:rsidRPr="00881AC9">
        <w:rPr>
          <w:rFonts w:ascii="Times New Roman" w:hAnsi="Times New Roman" w:cs="Times New Roman"/>
        </w:rPr>
        <w:t xml:space="preserve"> с таким расчетом, чтобы у обучающихся формировался устойчивый опыт </w:t>
      </w:r>
      <w:r w:rsidR="00A429E5" w:rsidRPr="00881AC9">
        <w:rPr>
          <w:rFonts w:ascii="Times New Roman" w:hAnsi="Times New Roman" w:cs="Times New Roman"/>
        </w:rPr>
        <w:t>анализа</w:t>
      </w:r>
      <w:r w:rsidRPr="00881AC9">
        <w:rPr>
          <w:rFonts w:ascii="Times New Roman" w:hAnsi="Times New Roman" w:cs="Times New Roman"/>
        </w:rPr>
        <w:t xml:space="preserve"> норм действующего законодательства</w:t>
      </w:r>
      <w:r w:rsidR="00A429E5" w:rsidRPr="00881AC9">
        <w:rPr>
          <w:rFonts w:ascii="Times New Roman" w:hAnsi="Times New Roman" w:cs="Times New Roman"/>
        </w:rPr>
        <w:t xml:space="preserve"> с целью формирования навыков составления экспертного заключения.</w:t>
      </w:r>
    </w:p>
    <w:p w:rsidR="00ED7944" w:rsidRDefault="00ED7944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6748D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ПО ПРОВЕДЕНИЮ ЛАБОРАТОРНОГО ЗАНЯТИЯ ПО ДИСЦИПЛИНЕ «</w:t>
      </w:r>
      <w:r w:rsidR="00881AC9">
        <w:rPr>
          <w:rFonts w:ascii="Times New Roman" w:hAnsi="Times New Roman"/>
          <w:b/>
          <w:caps/>
          <w:sz w:val="24"/>
          <w:szCs w:val="24"/>
        </w:rPr>
        <w:t>ГОСУДАРСТВЕННЫЕ ЛОГАНЫ В ПОЛИТИЧЕСКОЙ СИСТЕМЕ</w:t>
      </w:r>
      <w:r w:rsidR="00C6748D">
        <w:rPr>
          <w:rFonts w:ascii="Times New Roman" w:hAnsi="Times New Roman"/>
          <w:b/>
          <w:caps/>
          <w:sz w:val="24"/>
          <w:szCs w:val="24"/>
        </w:rPr>
        <w:t>»</w:t>
      </w:r>
    </w:p>
    <w:p w:rsidR="00C6748D" w:rsidRP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D7944" w:rsidRPr="00D34FBE" w:rsidRDefault="00ED7944" w:rsidP="00574B83">
      <w:pPr>
        <w:suppressLineNumbers/>
        <w:tabs>
          <w:tab w:val="num" w:pos="-567"/>
          <w:tab w:val="left" w:pos="851"/>
          <w:tab w:val="left" w:pos="12333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FB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34FBE">
        <w:rPr>
          <w:rFonts w:ascii="Times New Roman" w:hAnsi="Times New Roman" w:cs="Times New Roman"/>
          <w:sz w:val="24"/>
          <w:szCs w:val="24"/>
        </w:rPr>
        <w:t xml:space="preserve">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</w:t>
      </w:r>
      <w:r w:rsidRPr="00D34FBE">
        <w:rPr>
          <w:rFonts w:ascii="Times New Roman" w:hAnsi="Times New Roman" w:cs="Times New Roman"/>
          <w:sz w:val="24"/>
          <w:szCs w:val="24"/>
        </w:rPr>
        <w:t>у</w:t>
      </w:r>
      <w:r w:rsidRPr="00D34FBE">
        <w:rPr>
          <w:rFonts w:ascii="Times New Roman" w:hAnsi="Times New Roman" w:cs="Times New Roman"/>
          <w:sz w:val="24"/>
          <w:szCs w:val="24"/>
        </w:rPr>
        <w:t>ководством преподавателя и самостоятельная работа по з</w:t>
      </w:r>
      <w:r w:rsidRPr="00D34FBE">
        <w:rPr>
          <w:rFonts w:ascii="Times New Roman" w:hAnsi="Times New Roman" w:cs="Times New Roman"/>
          <w:sz w:val="24"/>
          <w:szCs w:val="24"/>
        </w:rPr>
        <w:t>а</w:t>
      </w:r>
      <w:r w:rsidRPr="00D34FBE">
        <w:rPr>
          <w:rFonts w:ascii="Times New Roman" w:hAnsi="Times New Roman" w:cs="Times New Roman"/>
          <w:sz w:val="24"/>
          <w:szCs w:val="24"/>
        </w:rPr>
        <w:t>креплению полученных знаний и навыков;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</w:t>
      </w:r>
      <w:r w:rsidRPr="00D34FBE">
        <w:rPr>
          <w:rFonts w:ascii="Times New Roman" w:hAnsi="Times New Roman" w:cs="Times New Roman"/>
          <w:sz w:val="24"/>
          <w:szCs w:val="24"/>
        </w:rPr>
        <w:t>о</w:t>
      </w:r>
      <w:r w:rsidRPr="00D34FBE">
        <w:rPr>
          <w:rFonts w:ascii="Times New Roman" w:hAnsi="Times New Roman" w:cs="Times New Roman"/>
          <w:sz w:val="24"/>
          <w:szCs w:val="24"/>
        </w:rPr>
        <w:t>заключений и выводов, содержащихся в учебном курсе; взаимосвязей отдельных его разделов, используемых мет</w:t>
      </w:r>
      <w:r w:rsidRPr="00D34FBE">
        <w:rPr>
          <w:rFonts w:ascii="Times New Roman" w:hAnsi="Times New Roman" w:cs="Times New Roman"/>
          <w:sz w:val="24"/>
          <w:szCs w:val="24"/>
        </w:rPr>
        <w:t>о</w:t>
      </w:r>
      <w:r w:rsidRPr="00D34FBE">
        <w:rPr>
          <w:rFonts w:ascii="Times New Roman" w:hAnsi="Times New Roman" w:cs="Times New Roman"/>
          <w:sz w:val="24"/>
          <w:szCs w:val="24"/>
        </w:rPr>
        <w:t>дов, характера их использования в практической деятельн</w:t>
      </w:r>
      <w:r w:rsidRPr="00D34FBE">
        <w:rPr>
          <w:rFonts w:ascii="Times New Roman" w:hAnsi="Times New Roman" w:cs="Times New Roman"/>
          <w:sz w:val="24"/>
          <w:szCs w:val="24"/>
        </w:rPr>
        <w:t>о</w:t>
      </w:r>
      <w:r w:rsidRPr="00D34FBE">
        <w:rPr>
          <w:rFonts w:ascii="Times New Roman" w:hAnsi="Times New Roman" w:cs="Times New Roman"/>
          <w:sz w:val="24"/>
          <w:szCs w:val="24"/>
        </w:rPr>
        <w:t>сти юриста;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</w:t>
      </w:r>
      <w:r w:rsidRPr="00D34FBE">
        <w:rPr>
          <w:rFonts w:ascii="Times New Roman" w:hAnsi="Times New Roman" w:cs="Times New Roman"/>
          <w:sz w:val="24"/>
          <w:szCs w:val="24"/>
        </w:rPr>
        <w:t>а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трагиваемым в учебном курсе проблемам; 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</w:t>
      </w:r>
      <w:r w:rsidRPr="00D34FBE">
        <w:rPr>
          <w:rFonts w:ascii="Times New Roman" w:hAnsi="Times New Roman" w:cs="Times New Roman"/>
          <w:sz w:val="24"/>
          <w:szCs w:val="24"/>
        </w:rPr>
        <w:t>е</w:t>
      </w:r>
      <w:r w:rsidRPr="00D34FBE">
        <w:rPr>
          <w:rFonts w:ascii="Times New Roman" w:hAnsi="Times New Roman" w:cs="Times New Roman"/>
          <w:sz w:val="24"/>
          <w:szCs w:val="24"/>
        </w:rPr>
        <w:t>скими и практическими достижениями в области юриспр</w:t>
      </w:r>
      <w:r w:rsidRPr="00D34FBE">
        <w:rPr>
          <w:rFonts w:ascii="Times New Roman" w:hAnsi="Times New Roman" w:cs="Times New Roman"/>
          <w:sz w:val="24"/>
          <w:szCs w:val="24"/>
        </w:rPr>
        <w:t>у</w:t>
      </w:r>
      <w:r w:rsidRPr="00D34FBE">
        <w:rPr>
          <w:rFonts w:ascii="Times New Roman" w:hAnsi="Times New Roman" w:cs="Times New Roman"/>
          <w:sz w:val="24"/>
          <w:szCs w:val="24"/>
        </w:rPr>
        <w:t>денция;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</w:t>
      </w:r>
      <w:r w:rsidRPr="00D34FBE">
        <w:rPr>
          <w:rFonts w:ascii="Times New Roman" w:hAnsi="Times New Roman" w:cs="Times New Roman"/>
          <w:sz w:val="24"/>
          <w:szCs w:val="24"/>
        </w:rPr>
        <w:t>с</w:t>
      </w:r>
      <w:r w:rsidRPr="00D34FBE">
        <w:rPr>
          <w:rFonts w:ascii="Times New Roman" w:hAnsi="Times New Roman" w:cs="Times New Roman"/>
          <w:sz w:val="24"/>
          <w:szCs w:val="24"/>
        </w:rPr>
        <w:t>следований по одной или нескольким актуальным пр</w:t>
      </w:r>
      <w:r w:rsidRPr="00D34FBE">
        <w:rPr>
          <w:rFonts w:ascii="Times New Roman" w:hAnsi="Times New Roman" w:cs="Times New Roman"/>
          <w:sz w:val="24"/>
          <w:szCs w:val="24"/>
        </w:rPr>
        <w:t>о</w:t>
      </w:r>
      <w:r w:rsidRPr="00D34FBE">
        <w:rPr>
          <w:rFonts w:ascii="Times New Roman" w:hAnsi="Times New Roman" w:cs="Times New Roman"/>
          <w:sz w:val="24"/>
          <w:szCs w:val="24"/>
        </w:rPr>
        <w:t>блемам юриспруденции;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подготовка научных статей для опубликования </w:t>
      </w:r>
      <w:r w:rsidR="00A429E5">
        <w:rPr>
          <w:rFonts w:ascii="Times New Roman" w:hAnsi="Times New Roman" w:cs="Times New Roman"/>
          <w:sz w:val="24"/>
          <w:szCs w:val="24"/>
        </w:rPr>
        <w:t>по в</w:t>
      </w:r>
      <w:r w:rsidR="00A429E5">
        <w:rPr>
          <w:rFonts w:ascii="Times New Roman" w:hAnsi="Times New Roman" w:cs="Times New Roman"/>
          <w:sz w:val="24"/>
          <w:szCs w:val="24"/>
        </w:rPr>
        <w:t>о</w:t>
      </w:r>
      <w:r w:rsidR="00A429E5">
        <w:rPr>
          <w:rFonts w:ascii="Times New Roman" w:hAnsi="Times New Roman" w:cs="Times New Roman"/>
          <w:sz w:val="24"/>
          <w:szCs w:val="24"/>
        </w:rPr>
        <w:t>просам, составляющим предмет изучения учебной дисципл</w:t>
      </w:r>
      <w:r w:rsidR="00A429E5">
        <w:rPr>
          <w:rFonts w:ascii="Times New Roman" w:hAnsi="Times New Roman" w:cs="Times New Roman"/>
          <w:sz w:val="24"/>
          <w:szCs w:val="24"/>
        </w:rPr>
        <w:t>и</w:t>
      </w:r>
      <w:r w:rsidR="00A429E5">
        <w:rPr>
          <w:rFonts w:ascii="Times New Roman" w:hAnsi="Times New Roman" w:cs="Times New Roman"/>
          <w:sz w:val="24"/>
          <w:szCs w:val="24"/>
        </w:rPr>
        <w:t>ны, по теме выпускной квалификационной работы и иным дискуссионным вопросам.</w:t>
      </w:r>
      <w:r w:rsidRPr="00D34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944" w:rsidRPr="00D34FBE" w:rsidRDefault="00ED7944" w:rsidP="00A429E5">
      <w:pPr>
        <w:pStyle w:val="3"/>
        <w:widowControl w:val="0"/>
        <w:tabs>
          <w:tab w:val="num" w:pos="-567"/>
          <w:tab w:val="left" w:pos="851"/>
        </w:tabs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  <w:r w:rsidR="00C3037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30374" w:rsidRDefault="00C30374" w:rsidP="00574B83">
      <w:pPr>
        <w:pStyle w:val="ab"/>
        <w:tabs>
          <w:tab w:val="num" w:pos="-567"/>
        </w:tabs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7944" w:rsidRPr="00C30374">
        <w:rPr>
          <w:rFonts w:ascii="Times New Roman" w:hAnsi="Times New Roman" w:cs="Times New Roman"/>
          <w:sz w:val="24"/>
          <w:szCs w:val="24"/>
        </w:rPr>
        <w:t>Обучающийся обязан в назначенный преподавателем срок отчитаться по выполненным лабораторным заданиям.</w:t>
      </w:r>
      <w:proofErr w:type="gramEnd"/>
      <w:r w:rsidR="00ED7944" w:rsidRPr="00C30374">
        <w:rPr>
          <w:rFonts w:ascii="Times New Roman" w:hAnsi="Times New Roman" w:cs="Times New Roman"/>
          <w:sz w:val="24"/>
          <w:szCs w:val="24"/>
        </w:rPr>
        <w:t xml:space="preserve">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Лабораторное задание представляет собой </w:t>
      </w:r>
      <w:r w:rsidR="00A429E5">
        <w:rPr>
          <w:rFonts w:ascii="Times New Roman" w:hAnsi="Times New Roman" w:cs="Times New Roman"/>
          <w:sz w:val="24"/>
          <w:szCs w:val="24"/>
        </w:rPr>
        <w:t>разбор конкретной ситуации</w:t>
      </w:r>
      <w:r w:rsidRPr="00C30374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C6748D" w:rsidRPr="00C6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экспертизы </w:t>
      </w:r>
      <w:r w:rsidR="00A42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локального</w:t>
      </w:r>
      <w:r w:rsidR="00C6748D" w:rsidRPr="00C6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нормативного правового акта</w:t>
      </w:r>
      <w:r w:rsidR="007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подготовки </w:t>
      </w:r>
      <w:r w:rsidR="00A42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 заключения</w:t>
      </w:r>
      <w:r w:rsidR="007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748D" w:rsidRPr="00C67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944" w:rsidRDefault="00ED7944" w:rsidP="00A429E5">
      <w:pPr>
        <w:pStyle w:val="ab"/>
        <w:tabs>
          <w:tab w:val="num" w:pos="-567"/>
        </w:tabs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>Целью лабораторных работ является приобретение навыков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применения методов исследования </w:t>
      </w:r>
      <w:r w:rsidR="00C30374"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944" w:rsidRDefault="00ED7944" w:rsidP="00574B83">
      <w:pPr>
        <w:tabs>
          <w:tab w:val="num" w:pos="-567"/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</w:t>
      </w:r>
      <w:r w:rsidR="00880C1B">
        <w:rPr>
          <w:rFonts w:ascii="Times New Roman" w:hAnsi="Times New Roman" w:cs="Times New Roman"/>
          <w:sz w:val="24"/>
          <w:szCs w:val="24"/>
        </w:rPr>
        <w:t xml:space="preserve">учебных занятиях </w:t>
      </w:r>
      <w:r w:rsidRPr="00D34FBE">
        <w:rPr>
          <w:rFonts w:ascii="Times New Roman" w:hAnsi="Times New Roman" w:cs="Times New Roman"/>
          <w:sz w:val="24"/>
          <w:szCs w:val="24"/>
        </w:rPr>
        <w:t xml:space="preserve">материала.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</w:p>
    <w:p w:rsidR="007A6291" w:rsidRDefault="007A6291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374" w:rsidRDefault="00C30374" w:rsidP="00574B83">
      <w:pPr>
        <w:tabs>
          <w:tab w:val="num" w:pos="-567"/>
        </w:tabs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</w:p>
    <w:p w:rsidR="00BF45F7" w:rsidRPr="00BF45F7" w:rsidRDefault="00792D94" w:rsidP="00574B83">
      <w:pPr>
        <w:tabs>
          <w:tab w:val="num" w:pos="-567"/>
        </w:tabs>
        <w:spacing w:after="0" w:line="240" w:lineRule="auto"/>
        <w:ind w:left="-567" w:firstLine="4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45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 к лабораторному занятию по теме </w:t>
      </w:r>
    </w:p>
    <w:p w:rsidR="00BF45F7" w:rsidRPr="00881AC9" w:rsidRDefault="00BF45F7" w:rsidP="00574B83">
      <w:pPr>
        <w:tabs>
          <w:tab w:val="num" w:pos="-567"/>
        </w:tabs>
        <w:spacing w:after="0" w:line="240" w:lineRule="auto"/>
        <w:ind w:left="-567" w:firstLine="4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81AC9">
        <w:rPr>
          <w:rFonts w:ascii="Times New Roman" w:hAnsi="Times New Roman" w:cs="Times New Roman"/>
          <w:b/>
          <w:sz w:val="24"/>
          <w:szCs w:val="24"/>
        </w:rPr>
        <w:t>«</w:t>
      </w:r>
      <w:r w:rsidR="00881AC9" w:rsidRPr="00881AC9">
        <w:rPr>
          <w:rFonts w:ascii="Times New Roman" w:hAnsi="Times New Roman" w:cs="Times New Roman"/>
          <w:b/>
          <w:sz w:val="24"/>
          <w:szCs w:val="24"/>
        </w:rPr>
        <w:t>Государственные органы России в современной политической системе</w:t>
      </w:r>
      <w:r w:rsidRPr="00881AC9">
        <w:rPr>
          <w:rFonts w:ascii="Times New Roman" w:hAnsi="Times New Roman" w:cs="Times New Roman"/>
          <w:b/>
          <w:sz w:val="24"/>
          <w:szCs w:val="24"/>
        </w:rPr>
        <w:t>»</w:t>
      </w:r>
    </w:p>
    <w:p w:rsidR="00881AC9" w:rsidRPr="00881AC9" w:rsidRDefault="00BF45F7" w:rsidP="00881AC9">
      <w:pPr>
        <w:widowControl w:val="0"/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1A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Задание.</w:t>
      </w:r>
      <w:r w:rsidRPr="00881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1AC9" w:rsidRPr="00881AC9">
        <w:rPr>
          <w:rFonts w:ascii="Times New Roman" w:hAnsi="Times New Roman" w:cs="Times New Roman"/>
          <w:sz w:val="24"/>
          <w:szCs w:val="24"/>
        </w:rPr>
        <w:t xml:space="preserve">Составить проект экспертного заключения на соответствие действующему законодательству РФ учредительных документов любой политической партии из </w:t>
      </w:r>
      <w:proofErr w:type="gramStart"/>
      <w:r w:rsidR="00881AC9" w:rsidRPr="00881AC9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881AC9" w:rsidRPr="00881AC9">
        <w:rPr>
          <w:rFonts w:ascii="Times New Roman" w:hAnsi="Times New Roman" w:cs="Times New Roman"/>
          <w:sz w:val="24"/>
          <w:szCs w:val="24"/>
        </w:rPr>
        <w:t xml:space="preserve"> представленных на сайте Центральной избирательной комиссии РФ в разделе: «Уставы зарегистрированных политических партий» (</w:t>
      </w:r>
      <w:hyperlink r:id="rId7" w:history="1">
        <w:r w:rsidR="00881AC9" w:rsidRPr="00881AC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http://www.cikrf.ru/politparty/ustavy-i-programmy/</w:t>
        </w:r>
      </w:hyperlink>
      <w:r w:rsidR="00881AC9" w:rsidRPr="00881AC9">
        <w:rPr>
          <w:rFonts w:ascii="Times New Roman" w:hAnsi="Times New Roman" w:cs="Times New Roman"/>
          <w:sz w:val="24"/>
          <w:szCs w:val="24"/>
        </w:rPr>
        <w:t xml:space="preserve">)  по выбору </w:t>
      </w:r>
      <w:proofErr w:type="gramStart"/>
      <w:r w:rsidR="00881AC9" w:rsidRPr="00881AC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881AC9" w:rsidRPr="00881AC9">
        <w:rPr>
          <w:rFonts w:ascii="Times New Roman" w:hAnsi="Times New Roman" w:cs="Times New Roman"/>
          <w:sz w:val="24"/>
          <w:szCs w:val="24"/>
        </w:rPr>
        <w:t>.</w:t>
      </w:r>
    </w:p>
    <w:p w:rsidR="00BF45F7" w:rsidRPr="004A0571" w:rsidRDefault="00BF45F7" w:rsidP="00881AC9">
      <w:pPr>
        <w:pStyle w:val="ab"/>
        <w:ind w:left="-567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13AF" w:rsidRPr="005D13AF" w:rsidRDefault="005D13AF" w:rsidP="00880C1B">
      <w:pPr>
        <w:tabs>
          <w:tab w:val="num" w:pos="-567"/>
        </w:tabs>
        <w:spacing w:before="20" w:after="20" w:line="240" w:lineRule="auto"/>
        <w:ind w:left="-567" w:firstLine="425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13AF">
        <w:rPr>
          <w:rFonts w:ascii="Times New Roman" w:hAnsi="Times New Roman" w:cs="Times New Roman"/>
          <w:b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F57A27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Процедуры оценивания знаний, умений и навыков проводятся в соответствии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КубГАУ 2.5.1 «Текущий контроль успеваемости и промежуточная аттестация обучающихся».</w:t>
      </w:r>
    </w:p>
    <w:p w:rsidR="00880C1B" w:rsidRDefault="00880C1B" w:rsidP="00880C1B">
      <w:pPr>
        <w:pStyle w:val="ae"/>
        <w:spacing w:before="0" w:beforeAutospacing="0" w:after="0" w:afterAutospacing="0"/>
        <w:ind w:left="-567" w:right="57" w:firstLine="425"/>
        <w:jc w:val="both"/>
        <w:rPr>
          <w:b/>
          <w:bCs/>
        </w:rPr>
      </w:pPr>
      <w:r>
        <w:rPr>
          <w:b/>
        </w:rPr>
        <w:t xml:space="preserve">Критерии оценки </w:t>
      </w:r>
      <w:r>
        <w:rPr>
          <w:b/>
          <w:color w:val="000000"/>
          <w:shd w:val="clear" w:color="auto" w:fill="FFFFFF"/>
        </w:rPr>
        <w:t>разбора конкретных ситуаций</w:t>
      </w:r>
    </w:p>
    <w:p w:rsidR="00880C1B" w:rsidRDefault="00880C1B" w:rsidP="00880C1B">
      <w:pPr>
        <w:pStyle w:val="ae"/>
        <w:spacing w:before="0" w:beforeAutospacing="0" w:after="0" w:afterAutospacing="0"/>
        <w:ind w:left="-567" w:right="57" w:firstLine="425"/>
        <w:jc w:val="both"/>
      </w:pPr>
      <w:r>
        <w:rPr>
          <w:bCs/>
        </w:rPr>
        <w:t>Оценка</w:t>
      </w:r>
      <w:r>
        <w:t xml:space="preserve"> «отлично»: Экспертиза выполнена в полном об</w:t>
      </w:r>
      <w:r>
        <w:t>ъ</w:t>
      </w:r>
      <w:r>
        <w:t>еме с соблюдением необходимой последовательности дейс</w:t>
      </w:r>
      <w:r>
        <w:t>т</w:t>
      </w:r>
      <w:r>
        <w:t>вий, соответствует предъявляемым требованиям по форме и содержанию.</w:t>
      </w:r>
    </w:p>
    <w:p w:rsidR="00880C1B" w:rsidRDefault="00880C1B" w:rsidP="00880C1B">
      <w:pPr>
        <w:pStyle w:val="ae"/>
        <w:spacing w:before="0" w:beforeAutospacing="0" w:after="0" w:afterAutospacing="0"/>
        <w:ind w:left="-567" w:right="57" w:firstLine="425"/>
        <w:jc w:val="both"/>
      </w:pPr>
      <w:r>
        <w:rPr>
          <w:bCs/>
        </w:rPr>
        <w:t>Оценка</w:t>
      </w:r>
      <w:r>
        <w:t xml:space="preserve"> «хорошо»: работа выполнена правильно с уч</w:t>
      </w:r>
      <w:r>
        <w:t>е</w:t>
      </w:r>
      <w:r>
        <w:t>том 1-2 мелких погрешностей или 2-3 недочетов, испра</w:t>
      </w:r>
      <w:r>
        <w:t>в</w:t>
      </w:r>
      <w:r>
        <w:t>ленных самостоятельно по требованию преподавателя.</w:t>
      </w:r>
    </w:p>
    <w:p w:rsidR="00880C1B" w:rsidRDefault="00880C1B" w:rsidP="00880C1B">
      <w:pPr>
        <w:pStyle w:val="ae"/>
        <w:spacing w:before="0" w:beforeAutospacing="0" w:after="0" w:afterAutospacing="0"/>
        <w:ind w:left="-567" w:right="57" w:firstLine="425"/>
        <w:jc w:val="both"/>
      </w:pPr>
      <w:r>
        <w:rPr>
          <w:bCs/>
        </w:rPr>
        <w:t>Оценка</w:t>
      </w:r>
      <w:r>
        <w:t xml:space="preserve"> «удовлетворительно»: работа выполнена пр</w:t>
      </w:r>
      <w:r>
        <w:t>а</w:t>
      </w:r>
      <w:r>
        <w:t>вильно не менее чем наполовину, допущены 1-2 погрешн</w:t>
      </w:r>
      <w:r>
        <w:t>о</w:t>
      </w:r>
      <w:r>
        <w:t>сти или одна грубая ошибка.</w:t>
      </w:r>
    </w:p>
    <w:p w:rsidR="005D13AF" w:rsidRPr="00881AC9" w:rsidRDefault="00880C1B" w:rsidP="00881AC9">
      <w:pPr>
        <w:widowControl w:val="0"/>
        <w:tabs>
          <w:tab w:val="num" w:pos="-567"/>
        </w:tabs>
        <w:spacing w:after="0" w:line="100" w:lineRule="atLeast"/>
        <w:ind w:left="-567" w:firstLine="425"/>
        <w:jc w:val="both"/>
        <w:rPr>
          <w:rFonts w:ascii="Times New Roman" w:hAnsi="Times New Roman"/>
        </w:rPr>
      </w:pPr>
      <w:r w:rsidRPr="00881AC9">
        <w:rPr>
          <w:rFonts w:ascii="Times New Roman" w:hAnsi="Times New Roman"/>
          <w:bCs/>
        </w:rPr>
        <w:t>Оценка</w:t>
      </w:r>
      <w:r w:rsidRPr="00881AC9">
        <w:rPr>
          <w:rFonts w:ascii="Times New Roman" w:hAnsi="Times New Roman"/>
        </w:rPr>
        <w:t xml:space="preserve"> «неудовлетворительно»: допущены две (и более) грубые ошибки в ходе работы, которые </w:t>
      </w:r>
      <w:proofErr w:type="gramStart"/>
      <w:r w:rsidRPr="00881AC9">
        <w:rPr>
          <w:rFonts w:ascii="Times New Roman" w:hAnsi="Times New Roman"/>
        </w:rPr>
        <w:t>обучающийся</w:t>
      </w:r>
      <w:proofErr w:type="gramEnd"/>
      <w:r w:rsidRPr="00881AC9">
        <w:rPr>
          <w:rFonts w:ascii="Times New Roman" w:hAnsi="Times New Roman"/>
        </w:rPr>
        <w:t xml:space="preserve"> не может исправить  или работа не выполнена полностью.</w:t>
      </w:r>
    </w:p>
    <w:p w:rsidR="00881AC9" w:rsidRDefault="00881AC9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97F1A" w:rsidRDefault="00C30374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  <w:r w:rsidR="00197F1A">
        <w:rPr>
          <w:rFonts w:ascii="Times New Roman" w:hAnsi="Times New Roman"/>
          <w:b/>
          <w:bCs/>
          <w:sz w:val="24"/>
          <w:szCs w:val="24"/>
        </w:rPr>
        <w:t>.</w:t>
      </w:r>
    </w:p>
    <w:p w:rsidR="00C6748D" w:rsidRP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48D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881AC9" w:rsidRDefault="00881AC9" w:rsidP="00881AC9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учебная литература:</w:t>
      </w:r>
    </w:p>
    <w:p w:rsidR="00881AC9" w:rsidRDefault="00881AC9" w:rsidP="00881AC9">
      <w:pPr>
        <w:pStyle w:val="ad"/>
        <w:numPr>
          <w:ilvl w:val="0"/>
          <w:numId w:val="25"/>
        </w:numPr>
        <w:tabs>
          <w:tab w:val="left" w:pos="142"/>
          <w:tab w:val="left" w:pos="284"/>
          <w:tab w:val="left" w:pos="851"/>
          <w:tab w:val="left" w:pos="993"/>
        </w:tabs>
        <w:ind w:left="-567" w:firstLine="425"/>
        <w:jc w:val="both"/>
        <w:rPr>
          <w:bCs/>
          <w:bdr w:val="none" w:sz="0" w:space="0" w:color="auto" w:frame="1"/>
        </w:rPr>
      </w:pPr>
      <w:r>
        <w:rPr>
          <w:shd w:val="clear" w:color="auto" w:fill="FCFCFC"/>
        </w:rPr>
        <w:t>Быкова А. Г. Органы законодательной и исполнител</w:t>
      </w:r>
      <w:r>
        <w:rPr>
          <w:shd w:val="clear" w:color="auto" w:fill="FCFCFC"/>
        </w:rPr>
        <w:t>ь</w:t>
      </w:r>
      <w:r>
        <w:rPr>
          <w:shd w:val="clear" w:color="auto" w:fill="FCFCFC"/>
        </w:rPr>
        <w:t>ной власти [Электронный ресурс]: учебное пособие / А. Г. Быкова, А. В. Быков, А. В. Дорофеев; под ред. А. Г. Б</w:t>
      </w:r>
      <w:r>
        <w:rPr>
          <w:shd w:val="clear" w:color="auto" w:fill="FCFCFC"/>
        </w:rPr>
        <w:t>ы</w:t>
      </w:r>
      <w:r>
        <w:rPr>
          <w:shd w:val="clear" w:color="auto" w:fill="FCFCFC"/>
        </w:rPr>
        <w:t>кова. — Электрон</w:t>
      </w:r>
      <w:proofErr w:type="gramStart"/>
      <w:r>
        <w:rPr>
          <w:shd w:val="clear" w:color="auto" w:fill="FCFCFC"/>
        </w:rPr>
        <w:t>.</w:t>
      </w:r>
      <w:proofErr w:type="gramEnd"/>
      <w:r>
        <w:rPr>
          <w:shd w:val="clear" w:color="auto" w:fill="FCFCFC"/>
        </w:rPr>
        <w:t xml:space="preserve"> </w:t>
      </w:r>
      <w:proofErr w:type="gramStart"/>
      <w:r>
        <w:rPr>
          <w:shd w:val="clear" w:color="auto" w:fill="FCFCFC"/>
        </w:rPr>
        <w:t>т</w:t>
      </w:r>
      <w:proofErr w:type="gramEnd"/>
      <w:r>
        <w:rPr>
          <w:shd w:val="clear" w:color="auto" w:fill="FCFCFC"/>
        </w:rPr>
        <w:t>екстовые данные. — Омск: Омская юридич</w:t>
      </w:r>
      <w:r>
        <w:rPr>
          <w:shd w:val="clear" w:color="auto" w:fill="FCFCFC"/>
        </w:rPr>
        <w:t>е</w:t>
      </w:r>
      <w:r>
        <w:rPr>
          <w:shd w:val="clear" w:color="auto" w:fill="FCFCFC"/>
        </w:rPr>
        <w:t xml:space="preserve">ская академия, 2017. — 515 </w:t>
      </w:r>
      <w:proofErr w:type="spellStart"/>
      <w:r>
        <w:rPr>
          <w:shd w:val="clear" w:color="auto" w:fill="FCFCFC"/>
        </w:rPr>
        <w:t>c</w:t>
      </w:r>
      <w:proofErr w:type="spellEnd"/>
      <w:r>
        <w:rPr>
          <w:shd w:val="clear" w:color="auto" w:fill="FCFCFC"/>
        </w:rPr>
        <w:t xml:space="preserve">. — 978-5-98065-143-5. — Режим доступа: </w:t>
      </w:r>
      <w:hyperlink r:id="rId8" w:history="1">
        <w:r>
          <w:rPr>
            <w:rStyle w:val="a4"/>
            <w:rFonts w:eastAsia="SimSun"/>
            <w:color w:val="auto"/>
            <w:shd w:val="clear" w:color="auto" w:fill="FCFCFC"/>
          </w:rPr>
          <w:t>http://www.iprbookshop.ru/66819.html</w:t>
        </w:r>
      </w:hyperlink>
      <w:r>
        <w:rPr>
          <w:bCs/>
          <w:bdr w:val="none" w:sz="0" w:space="0" w:color="auto" w:frame="1"/>
        </w:rPr>
        <w:t>.</w:t>
      </w:r>
    </w:p>
    <w:p w:rsidR="00881AC9" w:rsidRDefault="00881AC9" w:rsidP="00881AC9">
      <w:pPr>
        <w:pStyle w:val="ad"/>
        <w:numPr>
          <w:ilvl w:val="0"/>
          <w:numId w:val="25"/>
        </w:numPr>
        <w:tabs>
          <w:tab w:val="left" w:pos="142"/>
          <w:tab w:val="left" w:pos="284"/>
          <w:tab w:val="left" w:pos="851"/>
          <w:tab w:val="left" w:pos="993"/>
        </w:tabs>
        <w:ind w:left="-567" w:firstLine="425"/>
        <w:jc w:val="both"/>
        <w:rPr>
          <w:bCs/>
          <w:bdr w:val="none" w:sz="0" w:space="0" w:color="auto" w:frame="1"/>
        </w:rPr>
      </w:pPr>
      <w:r>
        <w:t>Государственные органы в политической системе: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Л. П. Рассказов [и др.]. – Краснодар: Ку</w:t>
      </w:r>
      <w:r>
        <w:t>б</w:t>
      </w:r>
      <w:r>
        <w:t xml:space="preserve">ГАУ, 2018. – 280 с. – </w:t>
      </w:r>
      <w:hyperlink r:id="rId9" w:history="1">
        <w:r>
          <w:rPr>
            <w:rStyle w:val="a4"/>
            <w:rFonts w:eastAsia="SimSun"/>
            <w:color w:val="auto"/>
          </w:rPr>
          <w:t>https://edu.kubsau.ru/file.php/125/Uchebnoe_Posobie_Gosudarstvennye_organy_v_politicheskoi_sisteme_-_Posl._var._posle_podpisi_red._otdela.pdf</w:t>
        </w:r>
      </w:hyperlink>
      <w:r>
        <w:t>.</w:t>
      </w:r>
    </w:p>
    <w:p w:rsidR="00881AC9" w:rsidRDefault="00881AC9" w:rsidP="00881AC9">
      <w:pPr>
        <w:pStyle w:val="ad"/>
        <w:numPr>
          <w:ilvl w:val="0"/>
          <w:numId w:val="25"/>
        </w:numPr>
        <w:tabs>
          <w:tab w:val="left" w:pos="142"/>
          <w:tab w:val="left" w:pos="284"/>
          <w:tab w:val="left" w:pos="851"/>
          <w:tab w:val="left" w:pos="993"/>
        </w:tabs>
        <w:ind w:left="-567" w:firstLine="425"/>
        <w:jc w:val="both"/>
        <w:rPr>
          <w:b/>
        </w:rPr>
      </w:pPr>
      <w:proofErr w:type="spellStart"/>
      <w:r>
        <w:rPr>
          <w:shd w:val="clear" w:color="auto" w:fill="FCFCFC"/>
        </w:rPr>
        <w:t>Градовский</w:t>
      </w:r>
      <w:proofErr w:type="spellEnd"/>
      <w:r>
        <w:rPr>
          <w:shd w:val="clear" w:color="auto" w:fill="FCFCFC"/>
        </w:rPr>
        <w:t xml:space="preserve"> А. Д. Начала русского государственного права. Том 2. Органы управления [Электронный ресурс] / А. Д. </w:t>
      </w:r>
      <w:proofErr w:type="spellStart"/>
      <w:r>
        <w:rPr>
          <w:shd w:val="clear" w:color="auto" w:fill="FCFCFC"/>
        </w:rPr>
        <w:t>Градовский</w:t>
      </w:r>
      <w:proofErr w:type="spellEnd"/>
      <w:r>
        <w:rPr>
          <w:shd w:val="clear" w:color="auto" w:fill="FCFCFC"/>
        </w:rPr>
        <w:t xml:space="preserve">; под ред. В. А </w:t>
      </w:r>
      <w:proofErr w:type="spellStart"/>
      <w:r>
        <w:rPr>
          <w:shd w:val="clear" w:color="auto" w:fill="FCFCFC"/>
        </w:rPr>
        <w:t>Томсинов</w:t>
      </w:r>
      <w:proofErr w:type="spellEnd"/>
      <w:r>
        <w:rPr>
          <w:shd w:val="clear" w:color="auto" w:fill="FCFCFC"/>
        </w:rPr>
        <w:t>. — Электрон</w:t>
      </w:r>
      <w:proofErr w:type="gramStart"/>
      <w:r>
        <w:rPr>
          <w:shd w:val="clear" w:color="auto" w:fill="FCFCFC"/>
        </w:rPr>
        <w:t>.</w:t>
      </w:r>
      <w:proofErr w:type="gramEnd"/>
      <w:r>
        <w:rPr>
          <w:shd w:val="clear" w:color="auto" w:fill="FCFCFC"/>
        </w:rPr>
        <w:t xml:space="preserve"> </w:t>
      </w:r>
      <w:proofErr w:type="gramStart"/>
      <w:r>
        <w:rPr>
          <w:shd w:val="clear" w:color="auto" w:fill="FCFCFC"/>
        </w:rPr>
        <w:t>т</w:t>
      </w:r>
      <w:proofErr w:type="gramEnd"/>
      <w:r>
        <w:rPr>
          <w:shd w:val="clear" w:color="auto" w:fill="FCFCFC"/>
        </w:rPr>
        <w:t>екст</w:t>
      </w:r>
      <w:r>
        <w:rPr>
          <w:shd w:val="clear" w:color="auto" w:fill="FCFCFC"/>
        </w:rPr>
        <w:t>о</w:t>
      </w:r>
      <w:r>
        <w:rPr>
          <w:shd w:val="clear" w:color="auto" w:fill="FCFCFC"/>
        </w:rPr>
        <w:t xml:space="preserve">вые данные. — М.: Зерцало, 2016. — 542 </w:t>
      </w:r>
      <w:proofErr w:type="spellStart"/>
      <w:r>
        <w:rPr>
          <w:shd w:val="clear" w:color="auto" w:fill="FCFCFC"/>
        </w:rPr>
        <w:t>c</w:t>
      </w:r>
      <w:proofErr w:type="spellEnd"/>
      <w:r>
        <w:rPr>
          <w:shd w:val="clear" w:color="auto" w:fill="FCFCFC"/>
        </w:rPr>
        <w:t xml:space="preserve">. — 978-5-94373-356-7. — Режим доступа: </w:t>
      </w:r>
      <w:hyperlink r:id="rId10" w:history="1">
        <w:r>
          <w:rPr>
            <w:rStyle w:val="a4"/>
            <w:rFonts w:eastAsia="SimSun"/>
            <w:color w:val="auto"/>
            <w:shd w:val="clear" w:color="auto" w:fill="FCFCFC"/>
          </w:rPr>
          <w:t>http://www.iprbookshop.ru/49189.html</w:t>
        </w:r>
      </w:hyperlink>
      <w:r>
        <w:rPr>
          <w:bCs/>
          <w:bdr w:val="none" w:sz="0" w:space="0" w:color="auto" w:frame="1"/>
        </w:rPr>
        <w:t xml:space="preserve">. </w:t>
      </w:r>
    </w:p>
    <w:p w:rsidR="00881AC9" w:rsidRDefault="00881AC9" w:rsidP="00881AC9">
      <w:pPr>
        <w:pStyle w:val="ab"/>
        <w:tabs>
          <w:tab w:val="left" w:pos="142"/>
        </w:tabs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881AC9" w:rsidRDefault="00881AC9" w:rsidP="00881AC9">
      <w:pPr>
        <w:pStyle w:val="ab"/>
        <w:tabs>
          <w:tab w:val="left" w:pos="142"/>
        </w:tabs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учебная литература:</w:t>
      </w:r>
    </w:p>
    <w:p w:rsidR="00881AC9" w:rsidRDefault="00881AC9" w:rsidP="00881AC9">
      <w:pPr>
        <w:pStyle w:val="ab"/>
        <w:numPr>
          <w:ilvl w:val="0"/>
          <w:numId w:val="26"/>
        </w:numPr>
        <w:tabs>
          <w:tab w:val="left" w:pos="142"/>
          <w:tab w:val="left" w:pos="284"/>
          <w:tab w:val="left" w:pos="993"/>
          <w:tab w:val="left" w:pos="1134"/>
        </w:tabs>
        <w:suppressAutoHyphens w:val="0"/>
        <w:autoSpaceDN w:val="0"/>
        <w:ind w:left="-567" w:firstLine="425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Курицын, В. М. История отечественного государс</w:t>
      </w:r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r>
        <w:rPr>
          <w:rFonts w:ascii="Times New Roman" w:hAnsi="Times New Roman"/>
          <w:sz w:val="24"/>
          <w:szCs w:val="24"/>
          <w:shd w:val="clear" w:color="auto" w:fill="FCFCFC"/>
        </w:rPr>
        <w:t>ва и права. 1929 г. - 22 июня 1941 г. Форсированная модерн</w:t>
      </w:r>
      <w:r>
        <w:rPr>
          <w:rFonts w:ascii="Times New Roman" w:hAnsi="Times New Roman"/>
          <w:sz w:val="24"/>
          <w:szCs w:val="24"/>
          <w:shd w:val="clear" w:color="auto" w:fill="FCFCFC"/>
        </w:rPr>
        <w:t>и</w:t>
      </w:r>
      <w:r>
        <w:rPr>
          <w:rFonts w:ascii="Times New Roman" w:hAnsi="Times New Roman"/>
          <w:sz w:val="24"/>
          <w:szCs w:val="24"/>
          <w:shd w:val="clear" w:color="auto" w:fill="FCFCFC"/>
        </w:rPr>
        <w:t>зация страны и формирование военно-технической и соц</w:t>
      </w:r>
      <w:r>
        <w:rPr>
          <w:rFonts w:ascii="Times New Roman" w:hAnsi="Times New Roman"/>
          <w:sz w:val="24"/>
          <w:szCs w:val="24"/>
          <w:shd w:val="clear" w:color="auto" w:fill="FCFCFC"/>
        </w:rPr>
        <w:t>и</w:t>
      </w:r>
      <w:r>
        <w:rPr>
          <w:rFonts w:ascii="Times New Roman" w:hAnsi="Times New Roman"/>
          <w:sz w:val="24"/>
          <w:szCs w:val="24"/>
          <w:shd w:val="clear" w:color="auto" w:fill="FCFCFC"/>
        </w:rPr>
        <w:t>ально-политической базы будущей победы в Великой Отечестве</w:t>
      </w:r>
      <w:r>
        <w:rPr>
          <w:rFonts w:ascii="Times New Roman" w:hAnsi="Times New Roman"/>
          <w:sz w:val="24"/>
          <w:szCs w:val="24"/>
          <w:shd w:val="clear" w:color="auto" w:fill="FCFCFC"/>
        </w:rPr>
        <w:t>н</w:t>
      </w:r>
      <w:r>
        <w:rPr>
          <w:rFonts w:ascii="Times New Roman" w:hAnsi="Times New Roman"/>
          <w:sz w:val="24"/>
          <w:szCs w:val="24"/>
          <w:shd w:val="clear" w:color="auto" w:fill="FCFCFC"/>
        </w:rPr>
        <w:t>ной войне [Электронный ресурс]: учебное пособие для ст</w:t>
      </w:r>
      <w:r>
        <w:rPr>
          <w:rFonts w:ascii="Times New Roman" w:hAnsi="Times New Roman"/>
          <w:sz w:val="24"/>
          <w:szCs w:val="24"/>
          <w:shd w:val="clear" w:color="auto" w:fill="FCFCFC"/>
        </w:rPr>
        <w:t>у</w:t>
      </w:r>
      <w:r>
        <w:rPr>
          <w:rFonts w:ascii="Times New Roman" w:hAnsi="Times New Roman"/>
          <w:sz w:val="24"/>
          <w:szCs w:val="24"/>
          <w:shd w:val="clear" w:color="auto" w:fill="FCFCFC"/>
        </w:rPr>
        <w:t>дентов, обучающихся по специальности «Юриспр</w:t>
      </w:r>
      <w:r>
        <w:rPr>
          <w:rFonts w:ascii="Times New Roman" w:hAnsi="Times New Roman"/>
          <w:sz w:val="24"/>
          <w:szCs w:val="24"/>
          <w:shd w:val="clear" w:color="auto" w:fill="FCFCFC"/>
        </w:rPr>
        <w:t>у</w:t>
      </w:r>
      <w:r>
        <w:rPr>
          <w:rFonts w:ascii="Times New Roman" w:hAnsi="Times New Roman"/>
          <w:sz w:val="24"/>
          <w:szCs w:val="24"/>
          <w:shd w:val="clear" w:color="auto" w:fill="FCFCFC"/>
        </w:rPr>
        <w:t>денция» / В. М. Курицын. 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М.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ЮНИТИ-ДАНА, 2015. — 247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 — 978-5-238-01622-1. — Режим доступа: </w:t>
      </w:r>
      <w:hyperlink r:id="rId11" w:history="1">
        <w:r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http://www.iprbookshop.ru/52479.html</w:t>
        </w:r>
      </w:hyperlink>
    </w:p>
    <w:p w:rsidR="00881AC9" w:rsidRDefault="00881AC9" w:rsidP="00881AC9">
      <w:pPr>
        <w:pStyle w:val="ab"/>
        <w:numPr>
          <w:ilvl w:val="0"/>
          <w:numId w:val="26"/>
        </w:numPr>
        <w:tabs>
          <w:tab w:val="left" w:pos="142"/>
          <w:tab w:val="left" w:pos="284"/>
          <w:tab w:val="left" w:pos="993"/>
          <w:tab w:val="left" w:pos="1134"/>
        </w:tabs>
        <w:suppressAutoHyphens w:val="0"/>
        <w:autoSpaceDN w:val="0"/>
        <w:ind w:left="-567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Основы органов государственной власти России [Электронный ресурс]: учебное пособие для студентов вузов, обучающихся по специальностям «Юриспруденция», «Пол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>тология», «Государственное и муниципальное упра</w:t>
      </w: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ление»/ Б.Н.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Габричидзе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[и др.].—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екстовые данные.— М.: ЮНИТИ-ДАНА, 2012.— 479 с.— Режим доступа: </w:t>
      </w:r>
      <w:hyperlink r:id="rId12" w:history="1">
        <w:r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http://www.iprbookshop.ru/8112</w:t>
        </w:r>
      </w:hyperlink>
    </w:p>
    <w:p w:rsidR="00881AC9" w:rsidRDefault="00881AC9" w:rsidP="00881AC9">
      <w:pPr>
        <w:pStyle w:val="ab"/>
        <w:numPr>
          <w:ilvl w:val="0"/>
          <w:numId w:val="26"/>
        </w:numPr>
        <w:tabs>
          <w:tab w:val="left" w:pos="142"/>
          <w:tab w:val="left" w:pos="284"/>
          <w:tab w:val="left" w:pos="709"/>
          <w:tab w:val="left" w:pos="993"/>
          <w:tab w:val="left" w:pos="1134"/>
        </w:tabs>
        <w:suppressAutoHyphens w:val="0"/>
        <w:autoSpaceDN w:val="0"/>
        <w:ind w:left="-567" w:firstLine="425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Протасова О. Л. Деятели демократического социали</w:t>
      </w:r>
      <w:r>
        <w:rPr>
          <w:rFonts w:ascii="Times New Roman" w:hAnsi="Times New Roman"/>
          <w:sz w:val="24"/>
          <w:szCs w:val="24"/>
          <w:shd w:val="clear" w:color="auto" w:fill="FCFCFC"/>
        </w:rPr>
        <w:t>з</w:t>
      </w:r>
      <w:r>
        <w:rPr>
          <w:rFonts w:ascii="Times New Roman" w:hAnsi="Times New Roman"/>
          <w:sz w:val="24"/>
          <w:szCs w:val="24"/>
          <w:shd w:val="clear" w:color="auto" w:fill="FCFCFC"/>
        </w:rPr>
        <w:t>ма в контексте политической культуры российского общ</w:t>
      </w:r>
      <w:r>
        <w:rPr>
          <w:rFonts w:ascii="Times New Roman" w:hAnsi="Times New Roman"/>
          <w:sz w:val="24"/>
          <w:szCs w:val="24"/>
          <w:shd w:val="clear" w:color="auto" w:fill="FCFCFC"/>
        </w:rPr>
        <w:t>е</w:t>
      </w:r>
      <w:r>
        <w:rPr>
          <w:rFonts w:ascii="Times New Roman" w:hAnsi="Times New Roman"/>
          <w:sz w:val="24"/>
          <w:szCs w:val="24"/>
          <w:shd w:val="clear" w:color="auto" w:fill="FCFCFC"/>
        </w:rPr>
        <w:t>ства первой четверти ХХ века [Электронный ресурс]: монография / О. Л. Протасова. 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>е</w:t>
      </w:r>
      <w:r>
        <w:rPr>
          <w:rFonts w:ascii="Times New Roman" w:hAnsi="Times New Roman"/>
          <w:sz w:val="24"/>
          <w:szCs w:val="24"/>
          <w:shd w:val="clear" w:color="auto" w:fill="FCFCFC"/>
        </w:rPr>
        <w:t>к</w:t>
      </w:r>
      <w:r>
        <w:rPr>
          <w:rFonts w:ascii="Times New Roman" w:hAnsi="Times New Roman"/>
          <w:sz w:val="24"/>
          <w:szCs w:val="24"/>
          <w:shd w:val="clear" w:color="auto" w:fill="FCFCFC"/>
        </w:rPr>
        <w:t>стовые данные. — Тамбов: Тамбовский государственный технический униве</w:t>
      </w:r>
      <w:r>
        <w:rPr>
          <w:rFonts w:ascii="Times New Roman" w:hAnsi="Times New Roman"/>
          <w:sz w:val="24"/>
          <w:szCs w:val="24"/>
          <w:shd w:val="clear" w:color="auto" w:fill="FCFCFC"/>
        </w:rPr>
        <w:t>р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ситет, ЭБС АСВ, 2017. — 272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 — 978-5-8265-1793-2. — Режим доступа: </w:t>
      </w:r>
      <w:hyperlink r:id="rId13" w:history="1">
        <w:r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http://www.iprbookshop.ru/85923.html</w:t>
        </w:r>
      </w:hyperlink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</w:p>
    <w:p w:rsidR="00881AC9" w:rsidRDefault="00881AC9" w:rsidP="00881AC9">
      <w:pPr>
        <w:pStyle w:val="ab"/>
        <w:numPr>
          <w:ilvl w:val="0"/>
          <w:numId w:val="26"/>
        </w:numPr>
        <w:tabs>
          <w:tab w:val="left" w:pos="142"/>
          <w:tab w:val="left" w:pos="284"/>
          <w:tab w:val="left" w:pos="709"/>
          <w:tab w:val="left" w:pos="993"/>
          <w:tab w:val="left" w:pos="1134"/>
        </w:tabs>
        <w:suppressAutoHyphens w:val="0"/>
        <w:autoSpaceDN w:val="0"/>
        <w:ind w:left="-567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Шкунов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В. Н. Русская Православная Церковь в сист</w:t>
      </w:r>
      <w:r>
        <w:rPr>
          <w:rFonts w:ascii="Times New Roman" w:hAnsi="Times New Roman"/>
          <w:sz w:val="24"/>
          <w:szCs w:val="24"/>
          <w:shd w:val="clear" w:color="auto" w:fill="FCFCFC"/>
        </w:rPr>
        <w:t>е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ме внешней торговли России с древнейших времен до 1917 года [Электронный ресурс]: монография / В. Н.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Шк</w:t>
      </w:r>
      <w:r>
        <w:rPr>
          <w:rFonts w:ascii="Times New Roman" w:hAnsi="Times New Roman"/>
          <w:sz w:val="24"/>
          <w:szCs w:val="24"/>
          <w:shd w:val="clear" w:color="auto" w:fill="FCFCFC"/>
        </w:rPr>
        <w:t>у</w:t>
      </w:r>
      <w:r>
        <w:rPr>
          <w:rFonts w:ascii="Times New Roman" w:hAnsi="Times New Roman"/>
          <w:sz w:val="24"/>
          <w:szCs w:val="24"/>
          <w:shd w:val="clear" w:color="auto" w:fill="FCFCFC"/>
        </w:rPr>
        <w:t>нов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>. 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 — Саратов: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Ай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Пи Эр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Медиа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2019. — 522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 — 978-5-4486-0398-3. — Режим доступа: </w:t>
      </w:r>
      <w:hyperlink r:id="rId14" w:history="1">
        <w:r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http://www.iprbookshop.ru/78638.html</w:t>
        </w:r>
      </w:hyperlink>
    </w:p>
    <w:p w:rsidR="00881AC9" w:rsidRDefault="00881AC9" w:rsidP="00881AC9">
      <w:pPr>
        <w:pStyle w:val="ab"/>
        <w:numPr>
          <w:ilvl w:val="0"/>
          <w:numId w:val="26"/>
        </w:numPr>
        <w:tabs>
          <w:tab w:val="left" w:pos="142"/>
          <w:tab w:val="left" w:pos="284"/>
          <w:tab w:val="left" w:pos="709"/>
          <w:tab w:val="left" w:pos="993"/>
          <w:tab w:val="left" w:pos="1134"/>
        </w:tabs>
        <w:suppressAutoHyphens w:val="0"/>
        <w:autoSpaceDN w:val="0"/>
        <w:ind w:left="-567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Щагин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Э. М. Становление советской политической системы [Электронный ресурс]: 1917-1941 годы / Э. М.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Щ</w:t>
      </w:r>
      <w:r>
        <w:rPr>
          <w:rFonts w:ascii="Times New Roman" w:hAnsi="Times New Roman"/>
          <w:sz w:val="24"/>
          <w:szCs w:val="24"/>
          <w:shd w:val="clear" w:color="auto" w:fill="FCFCFC"/>
        </w:rPr>
        <w:t>а</w:t>
      </w:r>
      <w:r>
        <w:rPr>
          <w:rFonts w:ascii="Times New Roman" w:hAnsi="Times New Roman"/>
          <w:sz w:val="24"/>
          <w:szCs w:val="24"/>
          <w:shd w:val="clear" w:color="auto" w:fill="FCFCFC"/>
        </w:rPr>
        <w:t>гин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Д. О.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Чураков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В. Ж. Цветков; под ред. Э. М.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Щагин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>. 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М.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Пром</w:t>
      </w:r>
      <w:r>
        <w:rPr>
          <w:rFonts w:ascii="Times New Roman" w:hAnsi="Times New Roman"/>
          <w:sz w:val="24"/>
          <w:szCs w:val="24"/>
          <w:shd w:val="clear" w:color="auto" w:fill="FCFCFC"/>
        </w:rPr>
        <w:t>е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тей, 2011. — 192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>. — 978-5-4263-0039-2. — Режим доступа: http://www.iprbookshop.ru/30414.html.</w:t>
      </w:r>
    </w:p>
    <w:p w:rsidR="00792D94" w:rsidRDefault="00792D94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792D94" w:rsidRPr="0056270E" w:rsidRDefault="00792D94" w:rsidP="00574B83">
      <w:pPr>
        <w:tabs>
          <w:tab w:val="num" w:pos="-567"/>
          <w:tab w:val="left" w:pos="-142"/>
          <w:tab w:val="left" w:pos="851"/>
          <w:tab w:val="left" w:pos="993"/>
        </w:tabs>
        <w:ind w:left="-567" w:firstLine="425"/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6270E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Приложение 2</w:t>
      </w:r>
    </w:p>
    <w:p w:rsidR="00792D94" w:rsidRPr="0056270E" w:rsidRDefault="00792D94" w:rsidP="00574B83">
      <w:pPr>
        <w:tabs>
          <w:tab w:val="num" w:pos="-567"/>
          <w:tab w:val="left" w:pos="1276"/>
        </w:tabs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0E">
        <w:rPr>
          <w:rFonts w:ascii="Times New Roman" w:hAnsi="Times New Roman" w:cs="Times New Roman"/>
          <w:b/>
          <w:sz w:val="24"/>
          <w:szCs w:val="24"/>
        </w:rPr>
        <w:t>РЕКОМЕНДУЕМЫЕ ИНТЕРНЕТ-САЙТЫ</w:t>
      </w:r>
    </w:p>
    <w:p w:rsidR="00881AC9" w:rsidRDefault="00881AC9" w:rsidP="00881AC9">
      <w:pPr>
        <w:pStyle w:val="ab"/>
        <w:numPr>
          <w:ilvl w:val="0"/>
          <w:numId w:val="24"/>
        </w:numPr>
        <w:tabs>
          <w:tab w:val="left" w:pos="142"/>
          <w:tab w:val="left" w:pos="284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Государственной Думы Федерал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Собрания РФ [Электронный ресурс]. – Режим до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тупа: http://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hyperlink r:id="rId15" w:history="1">
        <w:proofErr w:type="spellStart"/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proofErr w:type="spellEnd"/>
        <w:r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4"/>
          <w:rFonts w:ascii="Times New Roman" w:hAnsi="Times New Roman"/>
          <w:color w:val="auto"/>
          <w:sz w:val="24"/>
          <w:szCs w:val="24"/>
        </w:rPr>
        <w:t>/</w:t>
      </w:r>
    </w:p>
    <w:p w:rsidR="00881AC9" w:rsidRDefault="00881AC9" w:rsidP="00881AC9">
      <w:pPr>
        <w:pStyle w:val="ab"/>
        <w:numPr>
          <w:ilvl w:val="0"/>
          <w:numId w:val="24"/>
        </w:numPr>
        <w:tabs>
          <w:tab w:val="left" w:pos="142"/>
          <w:tab w:val="left" w:pos="284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Конституционного Суда РФ [Эле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тронный ресурс]. </w:t>
      </w:r>
      <w:r>
        <w:rPr>
          <w:rStyle w:val="a4"/>
          <w:rFonts w:ascii="Times New Roman" w:hAnsi="Times New Roman"/>
          <w:color w:val="auto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Режим доступа: http://</w:t>
      </w:r>
      <w:hyperlink r:id="rId16" w:history="1">
        <w:r>
          <w:rPr>
            <w:rStyle w:val="a4"/>
            <w:rFonts w:ascii="Times New Roman" w:hAnsi="Times New Roman"/>
            <w:color w:val="auto"/>
            <w:sz w:val="24"/>
            <w:szCs w:val="24"/>
          </w:rPr>
          <w:t>www.</w:t>
        </w:r>
        <w:proofErr w:type="spellStart"/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ksrf</w:t>
        </w:r>
        <w:proofErr w:type="spellEnd"/>
        <w:r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4"/>
          <w:rFonts w:ascii="Times New Roman" w:hAnsi="Times New Roman"/>
          <w:color w:val="auto"/>
          <w:sz w:val="24"/>
          <w:szCs w:val="24"/>
        </w:rPr>
        <w:t>/</w:t>
      </w:r>
    </w:p>
    <w:p w:rsidR="00881AC9" w:rsidRDefault="00881AC9" w:rsidP="00881AC9">
      <w:pPr>
        <w:pStyle w:val="ab"/>
        <w:numPr>
          <w:ilvl w:val="0"/>
          <w:numId w:val="24"/>
        </w:numPr>
        <w:tabs>
          <w:tab w:val="left" w:pos="142"/>
          <w:tab w:val="left" w:pos="284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Правительства РФ [Электронный ресурс]. </w:t>
      </w:r>
      <w:r>
        <w:rPr>
          <w:rStyle w:val="a4"/>
          <w:rFonts w:ascii="Times New Roman" w:hAnsi="Times New Roman"/>
          <w:color w:val="auto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Режим доступа: http://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hyperlink r:id="rId17" w:history="1"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government</w:t>
        </w:r>
        <w:r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4"/>
          <w:rFonts w:ascii="Times New Roman" w:hAnsi="Times New Roman"/>
          <w:color w:val="auto"/>
          <w:sz w:val="24"/>
          <w:szCs w:val="24"/>
        </w:rPr>
        <w:t>/</w:t>
      </w:r>
    </w:p>
    <w:p w:rsidR="00881AC9" w:rsidRDefault="00881AC9" w:rsidP="00881AC9">
      <w:pPr>
        <w:pStyle w:val="ab"/>
        <w:numPr>
          <w:ilvl w:val="0"/>
          <w:numId w:val="24"/>
        </w:numPr>
        <w:tabs>
          <w:tab w:val="left" w:pos="142"/>
          <w:tab w:val="left" w:pos="284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Президента РФ [Электронный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сурс]. –  Режим доступа: http://</w:t>
      </w:r>
      <w:hyperlink r:id="rId18" w:history="1">
        <w:r>
          <w:rPr>
            <w:rStyle w:val="a4"/>
            <w:rFonts w:ascii="Times New Roman" w:hAnsi="Times New Roman"/>
            <w:color w:val="auto"/>
            <w:sz w:val="24"/>
            <w:szCs w:val="24"/>
          </w:rPr>
          <w:t>www.</w:t>
        </w:r>
        <w:proofErr w:type="spellStart"/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kremlin</w:t>
        </w:r>
        <w:proofErr w:type="spellEnd"/>
        <w:r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4"/>
          <w:rFonts w:ascii="Times New Roman" w:hAnsi="Times New Roman"/>
          <w:color w:val="auto"/>
          <w:sz w:val="24"/>
          <w:szCs w:val="24"/>
        </w:rPr>
        <w:t>/</w:t>
      </w:r>
    </w:p>
    <w:p w:rsidR="00881AC9" w:rsidRDefault="00881AC9" w:rsidP="00881AC9">
      <w:pPr>
        <w:pStyle w:val="ab"/>
        <w:numPr>
          <w:ilvl w:val="0"/>
          <w:numId w:val="24"/>
        </w:numPr>
        <w:tabs>
          <w:tab w:val="left" w:pos="142"/>
          <w:tab w:val="left" w:pos="284"/>
          <w:tab w:val="left" w:pos="851"/>
          <w:tab w:val="left" w:pos="993"/>
        </w:tabs>
        <w:suppressAutoHyphens w:val="0"/>
        <w:autoSpaceDN w:val="0"/>
        <w:ind w:left="-567" w:firstLine="425"/>
        <w:jc w:val="both"/>
      </w:pPr>
      <w:r>
        <w:rPr>
          <w:rFonts w:ascii="Times New Roman" w:hAnsi="Times New Roman"/>
          <w:sz w:val="24"/>
          <w:szCs w:val="24"/>
        </w:rPr>
        <w:t xml:space="preserve">Официальный сайт Совета Федерации Федерального Собрания РФ [Электронный ресурс]. – Режим доступа: http:// </w:t>
      </w:r>
      <w:hyperlink r:id="rId19" w:history="1">
        <w:r>
          <w:rPr>
            <w:rStyle w:val="a4"/>
            <w:rFonts w:ascii="Times New Roman" w:hAnsi="Times New Roman"/>
            <w:color w:val="auto"/>
            <w:sz w:val="24"/>
            <w:szCs w:val="24"/>
          </w:rPr>
          <w:t>www.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council</w:t>
        </w:r>
        <w:r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>
          <w:rPr>
            <w:rStyle w:val="a4"/>
            <w:rFonts w:ascii="Times New Roman" w:hAnsi="Times New Roman"/>
            <w:color w:val="auto"/>
            <w:sz w:val="24"/>
            <w:szCs w:val="24"/>
          </w:rPr>
          <w:t>/</w:t>
        </w:r>
      </w:hyperlink>
    </w:p>
    <w:p w:rsidR="00881AC9" w:rsidRDefault="00881AC9" w:rsidP="00881AC9">
      <w:pPr>
        <w:pStyle w:val="ab"/>
        <w:numPr>
          <w:ilvl w:val="0"/>
          <w:numId w:val="24"/>
        </w:numPr>
        <w:tabs>
          <w:tab w:val="left" w:pos="142"/>
          <w:tab w:val="left" w:pos="284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color w:val="auto"/>
        </w:rPr>
      </w:pPr>
      <w:r>
        <w:rPr>
          <w:rFonts w:ascii="Times New Roman" w:hAnsi="Times New Roman"/>
          <w:sz w:val="24"/>
          <w:szCs w:val="24"/>
        </w:rPr>
        <w:t>Официальный сайт Центральной избирательной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миссии РФ [Электронный ресурс]. –  Режим доступа: http://www.cikrf.ru/</w:t>
      </w:r>
    </w:p>
    <w:p w:rsidR="00792D94" w:rsidRPr="00300B17" w:rsidRDefault="00792D94" w:rsidP="00574B83">
      <w:pPr>
        <w:pStyle w:val="ad"/>
        <w:tabs>
          <w:tab w:val="num" w:pos="-567"/>
          <w:tab w:val="left" w:pos="567"/>
          <w:tab w:val="left" w:pos="851"/>
          <w:tab w:val="left" w:pos="993"/>
          <w:tab w:val="left" w:pos="1134"/>
        </w:tabs>
        <w:ind w:left="-567" w:firstLine="425"/>
        <w:jc w:val="both"/>
        <w:rPr>
          <w:bCs/>
          <w:color w:val="000000" w:themeColor="text1"/>
          <w:spacing w:val="-2"/>
        </w:rPr>
      </w:pPr>
    </w:p>
    <w:p w:rsidR="00792D94" w:rsidRPr="00300B17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color w:val="000000" w:themeColor="text1"/>
          <w:spacing w:val="-2"/>
        </w:rPr>
      </w:pPr>
    </w:p>
    <w:p w:rsidR="00792D94" w:rsidRPr="00300B17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color w:val="000000" w:themeColor="text1"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C674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D7944" w:rsidRDefault="00197F1A" w:rsidP="00ED794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</w:t>
      </w:r>
      <w:r w:rsidR="007A6291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….....   3</w:t>
      </w:r>
    </w:p>
    <w:p w:rsidR="00ED7944" w:rsidRDefault="00ED7944" w:rsidP="007A6291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 w:rsidR="007A6291">
        <w:rPr>
          <w:rFonts w:ascii="Times New Roman" w:hAnsi="Times New Roman" w:cs="Times New Roman"/>
          <w:sz w:val="24"/>
          <w:szCs w:val="24"/>
        </w:rPr>
        <w:t>п</w:t>
      </w:r>
      <w:r w:rsidR="007A6291"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 w:rsidR="007A6291">
        <w:rPr>
          <w:rFonts w:ascii="Times New Roman" w:hAnsi="Times New Roman" w:cs="Times New Roman"/>
          <w:sz w:val="24"/>
          <w:szCs w:val="24"/>
        </w:rPr>
        <w:t xml:space="preserve"> 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 w:rsidR="00C6748D">
        <w:rPr>
          <w:rFonts w:ascii="Times New Roman" w:eastAsia="Times New Roman" w:hAnsi="Times New Roman"/>
          <w:bCs/>
          <w:sz w:val="24"/>
          <w:szCs w:val="24"/>
        </w:rPr>
        <w:t>Правовая охрана окружающей среды в агропромышленном комплексе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7A6291">
        <w:rPr>
          <w:rFonts w:ascii="Times New Roman" w:hAnsi="Times New Roman" w:cs="Times New Roman"/>
          <w:sz w:val="24"/>
          <w:szCs w:val="24"/>
        </w:rPr>
        <w:t>..</w:t>
      </w:r>
      <w:r w:rsidR="00C6748D">
        <w:rPr>
          <w:rFonts w:ascii="Times New Roman" w:hAnsi="Times New Roman" w:cs="Times New Roman"/>
          <w:bCs/>
          <w:sz w:val="24"/>
          <w:szCs w:val="24"/>
        </w:rPr>
        <w:t>……...</w:t>
      </w:r>
      <w:r w:rsidR="00557803" w:rsidRPr="00557803">
        <w:rPr>
          <w:rFonts w:ascii="Times New Roman" w:hAnsi="Times New Roman"/>
          <w:sz w:val="24"/>
          <w:szCs w:val="24"/>
        </w:rPr>
        <w:t xml:space="preserve">.  </w:t>
      </w:r>
      <w:r w:rsidR="00881AC9">
        <w:rPr>
          <w:rFonts w:ascii="Times New Roman" w:hAnsi="Times New Roman"/>
          <w:sz w:val="24"/>
          <w:szCs w:val="24"/>
        </w:rPr>
        <w:t>4</w:t>
      </w:r>
    </w:p>
    <w:p w:rsidR="007A6291" w:rsidRPr="007A6291" w:rsidRDefault="007A6291" w:rsidP="00197F1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 w:rsidR="00881AC9">
        <w:rPr>
          <w:rFonts w:ascii="Times New Roman" w:hAnsi="Times New Roman" w:cs="Times New Roman"/>
          <w:sz w:val="24"/>
          <w:szCs w:val="24"/>
        </w:rPr>
        <w:t>……………………. 6</w:t>
      </w:r>
    </w:p>
    <w:p w:rsidR="005D13AF" w:rsidRPr="005D13AF" w:rsidRDefault="005D13AF" w:rsidP="005D13AF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 w:rsidR="00881AC9">
        <w:rPr>
          <w:rFonts w:ascii="Times New Roman" w:hAnsi="Times New Roman" w:cs="Times New Roman"/>
          <w:sz w:val="24"/>
          <w:szCs w:val="24"/>
        </w:rPr>
        <w:t xml:space="preserve"> …………………………… 6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C303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Рекомендуемая литератур</w:t>
      </w:r>
      <w:r w:rsidR="007A6291">
        <w:rPr>
          <w:rFonts w:ascii="Times New Roman" w:hAnsi="Times New Roman"/>
          <w:sz w:val="24"/>
          <w:szCs w:val="24"/>
        </w:rPr>
        <w:t>а ………….</w:t>
      </w:r>
      <w:r w:rsidR="0056270E">
        <w:rPr>
          <w:rFonts w:ascii="Times New Roman" w:hAnsi="Times New Roman"/>
          <w:sz w:val="24"/>
          <w:szCs w:val="24"/>
        </w:rPr>
        <w:t>.</w:t>
      </w:r>
      <w:r w:rsidR="007A6291">
        <w:rPr>
          <w:rFonts w:ascii="Times New Roman" w:hAnsi="Times New Roman"/>
          <w:sz w:val="24"/>
          <w:szCs w:val="24"/>
        </w:rPr>
        <w:t xml:space="preserve"> </w:t>
      </w:r>
      <w:r w:rsidR="00881AC9">
        <w:rPr>
          <w:rFonts w:ascii="Times New Roman" w:hAnsi="Times New Roman"/>
          <w:sz w:val="24"/>
          <w:szCs w:val="24"/>
        </w:rPr>
        <w:t>7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7D4D87">
        <w:rPr>
          <w:rFonts w:ascii="Times New Roman" w:hAnsi="Times New Roman"/>
          <w:sz w:val="24"/>
          <w:szCs w:val="24"/>
        </w:rPr>
        <w:t xml:space="preserve"> </w:t>
      </w:r>
      <w:r w:rsidR="00C30374">
        <w:rPr>
          <w:rFonts w:ascii="Times New Roman" w:hAnsi="Times New Roman"/>
          <w:sz w:val="24"/>
          <w:szCs w:val="24"/>
        </w:rPr>
        <w:t>2</w:t>
      </w:r>
      <w:r w:rsidR="00C6748D">
        <w:rPr>
          <w:rFonts w:ascii="Times New Roman" w:hAnsi="Times New Roman"/>
          <w:sz w:val="24"/>
          <w:szCs w:val="24"/>
        </w:rPr>
        <w:t>.</w:t>
      </w:r>
      <w:r w:rsidR="007D4D87">
        <w:rPr>
          <w:rFonts w:ascii="Times New Roman" w:hAnsi="Times New Roman"/>
          <w:sz w:val="24"/>
          <w:szCs w:val="24"/>
        </w:rPr>
        <w:t xml:space="preserve"> Рекомендуемые </w:t>
      </w:r>
      <w:r w:rsidR="00C6748D">
        <w:rPr>
          <w:rFonts w:ascii="Times New Roman" w:hAnsi="Times New Roman"/>
          <w:sz w:val="24"/>
          <w:szCs w:val="24"/>
        </w:rPr>
        <w:t>Интернет</w:t>
      </w:r>
      <w:r w:rsidR="007D4D87">
        <w:rPr>
          <w:rFonts w:ascii="Times New Roman" w:hAnsi="Times New Roman"/>
          <w:sz w:val="24"/>
          <w:szCs w:val="24"/>
        </w:rPr>
        <w:t>-сайты</w:t>
      </w:r>
      <w:r w:rsidR="00C6748D">
        <w:rPr>
          <w:rFonts w:ascii="Times New Roman" w:hAnsi="Times New Roman"/>
          <w:sz w:val="24"/>
          <w:szCs w:val="24"/>
        </w:rPr>
        <w:t xml:space="preserve"> </w:t>
      </w:r>
      <w:r w:rsidR="007D4D87">
        <w:rPr>
          <w:rFonts w:ascii="Times New Roman" w:hAnsi="Times New Roman"/>
          <w:sz w:val="24"/>
          <w:szCs w:val="24"/>
        </w:rPr>
        <w:t>…...</w:t>
      </w:r>
      <w:r w:rsidR="00C6748D">
        <w:rPr>
          <w:rFonts w:ascii="Times New Roman" w:hAnsi="Times New Roman"/>
          <w:sz w:val="24"/>
          <w:szCs w:val="24"/>
        </w:rPr>
        <w:t>..</w:t>
      </w:r>
      <w:r w:rsidR="00881AC9">
        <w:rPr>
          <w:rFonts w:ascii="Times New Roman" w:hAnsi="Times New Roman"/>
          <w:sz w:val="24"/>
          <w:szCs w:val="24"/>
        </w:rPr>
        <w:t>..9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7F1A" w:rsidRDefault="00197F1A" w:rsidP="00197F1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F1A" w:rsidRDefault="00197F1A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97F1A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7F1A" w:rsidRDefault="00197F1A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A6291" w:rsidSect="00574B83">
      <w:footerReference w:type="default" r:id="rId20"/>
      <w:pgSz w:w="8391" w:h="11906"/>
      <w:pgMar w:top="1134" w:right="850" w:bottom="1134" w:left="1701" w:header="720" w:footer="720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D63" w:rsidRDefault="00172D63" w:rsidP="00197F1A">
      <w:pPr>
        <w:spacing w:after="0" w:line="240" w:lineRule="auto"/>
      </w:pPr>
      <w:r>
        <w:separator/>
      </w:r>
    </w:p>
  </w:endnote>
  <w:endnote w:type="continuationSeparator" w:id="0">
    <w:p w:rsidR="00172D63" w:rsidRDefault="00172D63" w:rsidP="0019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0C119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97F1A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1A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172D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D63" w:rsidRDefault="00172D63" w:rsidP="00197F1A">
      <w:pPr>
        <w:spacing w:after="0" w:line="240" w:lineRule="auto"/>
      </w:pPr>
      <w:r>
        <w:separator/>
      </w:r>
    </w:p>
  </w:footnote>
  <w:footnote w:type="continuationSeparator" w:id="0">
    <w:p w:rsidR="00172D63" w:rsidRDefault="00172D63" w:rsidP="0019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6F92A65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6">
    <w:nsid w:val="00000007"/>
    <w:multiLevelType w:val="multilevel"/>
    <w:tmpl w:val="00000007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8">
    <w:nsid w:val="024A0E0D"/>
    <w:multiLevelType w:val="multilevel"/>
    <w:tmpl w:val="2F6CC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534" w:hanging="375"/>
      </w:pPr>
    </w:lvl>
    <w:lvl w:ilvl="2">
      <w:start w:val="1"/>
      <w:numFmt w:val="decimal"/>
      <w:isLgl/>
      <w:lvlText w:val="%1.%2.%3"/>
      <w:lvlJc w:val="left"/>
      <w:pPr>
        <w:ind w:left="3038" w:hanging="720"/>
      </w:pPr>
    </w:lvl>
    <w:lvl w:ilvl="3">
      <w:start w:val="1"/>
      <w:numFmt w:val="decimal"/>
      <w:isLgl/>
      <w:lvlText w:val="%1.%2.%3.%4"/>
      <w:lvlJc w:val="left"/>
      <w:pPr>
        <w:ind w:left="4557" w:hanging="1080"/>
      </w:pPr>
    </w:lvl>
    <w:lvl w:ilvl="4">
      <w:start w:val="1"/>
      <w:numFmt w:val="decimal"/>
      <w:isLgl/>
      <w:lvlText w:val="%1.%2.%3.%4.%5"/>
      <w:lvlJc w:val="left"/>
      <w:pPr>
        <w:ind w:left="5716" w:hanging="1080"/>
      </w:pPr>
    </w:lvl>
    <w:lvl w:ilvl="5">
      <w:start w:val="1"/>
      <w:numFmt w:val="decimal"/>
      <w:isLgl/>
      <w:lvlText w:val="%1.%2.%3.%4.%5.%6"/>
      <w:lvlJc w:val="left"/>
      <w:pPr>
        <w:ind w:left="7235" w:hanging="1440"/>
      </w:pPr>
    </w:lvl>
    <w:lvl w:ilvl="6">
      <w:start w:val="1"/>
      <w:numFmt w:val="decimal"/>
      <w:isLgl/>
      <w:lvlText w:val="%1.%2.%3.%4.%5.%6.%7"/>
      <w:lvlJc w:val="left"/>
      <w:pPr>
        <w:ind w:left="8394" w:hanging="1440"/>
      </w:pPr>
    </w:lvl>
    <w:lvl w:ilvl="7">
      <w:start w:val="1"/>
      <w:numFmt w:val="decimal"/>
      <w:isLgl/>
      <w:lvlText w:val="%1.%2.%3.%4.%5.%6.%7.%8"/>
      <w:lvlJc w:val="left"/>
      <w:pPr>
        <w:ind w:left="9913" w:hanging="1800"/>
      </w:pPr>
    </w:lvl>
    <w:lvl w:ilvl="8">
      <w:start w:val="1"/>
      <w:numFmt w:val="decimal"/>
      <w:isLgl/>
      <w:lvlText w:val="%1.%2.%3.%4.%5.%6.%7.%8.%9"/>
      <w:lvlJc w:val="left"/>
      <w:pPr>
        <w:ind w:left="11432" w:hanging="2160"/>
      </w:pPr>
    </w:lvl>
  </w:abstractNum>
  <w:abstractNum w:abstractNumId="9">
    <w:nsid w:val="09BB02D7"/>
    <w:multiLevelType w:val="hybridMultilevel"/>
    <w:tmpl w:val="F7A86C02"/>
    <w:lvl w:ilvl="0" w:tplc="E4F05A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355A16"/>
    <w:multiLevelType w:val="hybridMultilevel"/>
    <w:tmpl w:val="B57025F0"/>
    <w:lvl w:ilvl="0" w:tplc="B074C6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4D49"/>
    <w:multiLevelType w:val="hybridMultilevel"/>
    <w:tmpl w:val="387A3082"/>
    <w:lvl w:ilvl="0" w:tplc="3014D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3D37FF"/>
    <w:multiLevelType w:val="hybridMultilevel"/>
    <w:tmpl w:val="903CF09A"/>
    <w:lvl w:ilvl="0" w:tplc="E200B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7731E"/>
    <w:multiLevelType w:val="hybridMultilevel"/>
    <w:tmpl w:val="26E2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787194"/>
    <w:multiLevelType w:val="hybridMultilevel"/>
    <w:tmpl w:val="1544459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DF76D92"/>
    <w:multiLevelType w:val="hybridMultilevel"/>
    <w:tmpl w:val="688E876C"/>
    <w:lvl w:ilvl="0" w:tplc="C09E05D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994104"/>
    <w:multiLevelType w:val="hybridMultilevel"/>
    <w:tmpl w:val="256C2520"/>
    <w:lvl w:ilvl="0" w:tplc="A91C3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B1459E8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806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E732E2A"/>
    <w:multiLevelType w:val="hybridMultilevel"/>
    <w:tmpl w:val="06066892"/>
    <w:lvl w:ilvl="0" w:tplc="1E5AE60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7962828"/>
    <w:multiLevelType w:val="hybridMultilevel"/>
    <w:tmpl w:val="855823FC"/>
    <w:lvl w:ilvl="0" w:tplc="D0FCCF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A017723"/>
    <w:multiLevelType w:val="hybridMultilevel"/>
    <w:tmpl w:val="7954FA06"/>
    <w:lvl w:ilvl="0" w:tplc="83305AB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02105B"/>
    <w:multiLevelType w:val="hybridMultilevel"/>
    <w:tmpl w:val="28E8C432"/>
    <w:lvl w:ilvl="0" w:tplc="CB725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8E2D0D"/>
    <w:multiLevelType w:val="multilevel"/>
    <w:tmpl w:val="ACD29E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5">
    <w:nsid w:val="731A6EFD"/>
    <w:multiLevelType w:val="hybridMultilevel"/>
    <w:tmpl w:val="6BC6F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24"/>
  </w:num>
  <w:num w:numId="12">
    <w:abstractNumId w:val="14"/>
  </w:num>
  <w:num w:numId="13">
    <w:abstractNumId w:val="11"/>
  </w:num>
  <w:num w:numId="14">
    <w:abstractNumId w:val="22"/>
  </w:num>
  <w:num w:numId="15">
    <w:abstractNumId w:val="16"/>
  </w:num>
  <w:num w:numId="16">
    <w:abstractNumId w:val="18"/>
  </w:num>
  <w:num w:numId="17">
    <w:abstractNumId w:val="19"/>
  </w:num>
  <w:num w:numId="18">
    <w:abstractNumId w:val="9"/>
  </w:num>
  <w:num w:numId="19">
    <w:abstractNumId w:val="20"/>
  </w:num>
  <w:num w:numId="20">
    <w:abstractNumId w:val="21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1"/>
  <w:doNotHyphenateCaps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1A"/>
    <w:rsid w:val="000C1195"/>
    <w:rsid w:val="000F10B6"/>
    <w:rsid w:val="00127179"/>
    <w:rsid w:val="001410DC"/>
    <w:rsid w:val="00172D63"/>
    <w:rsid w:val="00192FE5"/>
    <w:rsid w:val="00197F1A"/>
    <w:rsid w:val="001A1A40"/>
    <w:rsid w:val="001C7248"/>
    <w:rsid w:val="001F5BA8"/>
    <w:rsid w:val="0020042B"/>
    <w:rsid w:val="00285F56"/>
    <w:rsid w:val="00300B17"/>
    <w:rsid w:val="00367CA2"/>
    <w:rsid w:val="00384BF6"/>
    <w:rsid w:val="0043617D"/>
    <w:rsid w:val="00452432"/>
    <w:rsid w:val="00480409"/>
    <w:rsid w:val="00497470"/>
    <w:rsid w:val="00514457"/>
    <w:rsid w:val="00521540"/>
    <w:rsid w:val="00557803"/>
    <w:rsid w:val="0056270E"/>
    <w:rsid w:val="00574B83"/>
    <w:rsid w:val="005A3AC1"/>
    <w:rsid w:val="005B5725"/>
    <w:rsid w:val="005C18A7"/>
    <w:rsid w:val="005D13AF"/>
    <w:rsid w:val="00673F3D"/>
    <w:rsid w:val="006E762F"/>
    <w:rsid w:val="00750901"/>
    <w:rsid w:val="00774461"/>
    <w:rsid w:val="00792A8E"/>
    <w:rsid w:val="00792D94"/>
    <w:rsid w:val="007A6291"/>
    <w:rsid w:val="007D4D87"/>
    <w:rsid w:val="00814D17"/>
    <w:rsid w:val="00816263"/>
    <w:rsid w:val="00880C1B"/>
    <w:rsid w:val="00881AC9"/>
    <w:rsid w:val="00937342"/>
    <w:rsid w:val="00937CAC"/>
    <w:rsid w:val="009C0778"/>
    <w:rsid w:val="00A3129D"/>
    <w:rsid w:val="00A32942"/>
    <w:rsid w:val="00A429E5"/>
    <w:rsid w:val="00A546F2"/>
    <w:rsid w:val="00B23B3A"/>
    <w:rsid w:val="00B96B63"/>
    <w:rsid w:val="00BE5199"/>
    <w:rsid w:val="00BF45F7"/>
    <w:rsid w:val="00C07749"/>
    <w:rsid w:val="00C25002"/>
    <w:rsid w:val="00C30374"/>
    <w:rsid w:val="00C37310"/>
    <w:rsid w:val="00C40362"/>
    <w:rsid w:val="00C4763D"/>
    <w:rsid w:val="00C66E7A"/>
    <w:rsid w:val="00C6748D"/>
    <w:rsid w:val="00D342EB"/>
    <w:rsid w:val="00DB4653"/>
    <w:rsid w:val="00E409BE"/>
    <w:rsid w:val="00EB0484"/>
    <w:rsid w:val="00ED7944"/>
    <w:rsid w:val="00EE6074"/>
    <w:rsid w:val="00F17F23"/>
    <w:rsid w:val="00F57A27"/>
    <w:rsid w:val="00FC49C6"/>
    <w:rsid w:val="00FC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1A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197F1A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97F1A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character" w:styleId="a4">
    <w:name w:val="Hyperlink"/>
    <w:rsid w:val="00197F1A"/>
    <w:rPr>
      <w:color w:val="000080"/>
      <w:u w:val="single"/>
    </w:rPr>
  </w:style>
  <w:style w:type="paragraph" w:customStyle="1" w:styleId="11">
    <w:name w:val="Обычный (веб)1"/>
    <w:basedOn w:val="a"/>
    <w:rsid w:val="00197F1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97F1A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TableContents">
    <w:name w:val="Table Contents"/>
    <w:basedOn w:val="a"/>
    <w:rsid w:val="00197F1A"/>
    <w:pPr>
      <w:suppressLineNumbers/>
    </w:pPr>
  </w:style>
  <w:style w:type="paragraph" w:customStyle="1" w:styleId="12">
    <w:name w:val="Без интервала1"/>
    <w:rsid w:val="00197F1A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customStyle="1" w:styleId="ConsPlusNonformat">
    <w:name w:val="ConsPlusNonformat"/>
    <w:rsid w:val="00197F1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197F1A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197F1A"/>
    <w:rPr>
      <w:rFonts w:ascii="Calibri" w:eastAsia="SimSun" w:hAnsi="Calibri" w:cs="font276"/>
      <w:lang w:eastAsia="ar-SA"/>
    </w:rPr>
  </w:style>
  <w:style w:type="paragraph" w:customStyle="1" w:styleId="a7">
    <w:name w:val="Прижатый влево"/>
    <w:basedOn w:val="a"/>
    <w:rsid w:val="00197F1A"/>
    <w:pPr>
      <w:widowControl w:val="0"/>
      <w:spacing w:after="0" w:line="100" w:lineRule="atLeast"/>
    </w:pPr>
    <w:rPr>
      <w:rFonts w:ascii="Arial" w:eastAsia="Times New Roman" w:hAnsi="Arial"/>
      <w:sz w:val="20"/>
      <w:szCs w:val="20"/>
    </w:rPr>
  </w:style>
  <w:style w:type="paragraph" w:customStyle="1" w:styleId="13">
    <w:name w:val="Абзац списка1"/>
    <w:basedOn w:val="a"/>
    <w:rsid w:val="00197F1A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0">
    <w:name w:val="Body Text"/>
    <w:basedOn w:val="a"/>
    <w:link w:val="a8"/>
    <w:uiPriority w:val="99"/>
    <w:unhideWhenUsed/>
    <w:rsid w:val="00197F1A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rsid w:val="00197F1A"/>
    <w:rPr>
      <w:rFonts w:ascii="Calibri" w:eastAsia="SimSun" w:hAnsi="Calibri" w:cs="font27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19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97F1A"/>
    <w:rPr>
      <w:rFonts w:ascii="Calibri" w:eastAsia="SimSun" w:hAnsi="Calibri" w:cs="font276"/>
      <w:lang w:eastAsia="ar-SA"/>
    </w:rPr>
  </w:style>
  <w:style w:type="paragraph" w:styleId="ab">
    <w:name w:val="No Spacing"/>
    <w:link w:val="ac"/>
    <w:uiPriority w:val="99"/>
    <w:qFormat/>
    <w:rsid w:val="00197F1A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c">
    <w:name w:val="Без интервала Знак"/>
    <w:link w:val="ab"/>
    <w:uiPriority w:val="99"/>
    <w:rsid w:val="00FC7C8C"/>
    <w:rPr>
      <w:rFonts w:ascii="Calibri" w:eastAsia="SimSun" w:hAnsi="Calibri" w:cs="font276"/>
      <w:lang w:eastAsia="ar-SA"/>
    </w:rPr>
  </w:style>
  <w:style w:type="paragraph" w:styleId="ad">
    <w:name w:val="List Paragraph"/>
    <w:basedOn w:val="a"/>
    <w:uiPriority w:val="34"/>
    <w:qFormat/>
    <w:rsid w:val="00557803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D79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ED7944"/>
    <w:rPr>
      <w:rFonts w:ascii="Calibri" w:eastAsia="SimSun" w:hAnsi="Calibri" w:cs="font276"/>
      <w:sz w:val="16"/>
      <w:szCs w:val="16"/>
      <w:lang w:eastAsia="ar-SA"/>
    </w:rPr>
  </w:style>
  <w:style w:type="character" w:customStyle="1" w:styleId="apple-style-span">
    <w:name w:val="apple-style-span"/>
    <w:basedOn w:val="a1"/>
    <w:rsid w:val="00937342"/>
  </w:style>
  <w:style w:type="paragraph" w:styleId="ae">
    <w:name w:val="Normal (Web)"/>
    <w:aliases w:val="Обычный (Web)"/>
    <w:basedOn w:val="a"/>
    <w:uiPriority w:val="99"/>
    <w:unhideWhenUsed/>
    <w:qFormat/>
    <w:rsid w:val="005D13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384BF6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Подзаголовок Знак"/>
    <w:basedOn w:val="a1"/>
    <w:link w:val="af"/>
    <w:rsid w:val="00384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0">
    <w:name w:val="Font Style40"/>
    <w:uiPriority w:val="99"/>
    <w:rsid w:val="00384BF6"/>
    <w:rPr>
      <w:rFonts w:ascii="Times New Roman" w:hAnsi="Times New Roman" w:cs="Times New Roman" w:hint="default"/>
      <w:color w:val="000000"/>
      <w:sz w:val="22"/>
    </w:rPr>
  </w:style>
  <w:style w:type="character" w:styleId="HTML">
    <w:name w:val="HTML Cite"/>
    <w:uiPriority w:val="99"/>
    <w:semiHidden/>
    <w:unhideWhenUsed/>
    <w:rsid w:val="00C674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6819.html" TargetMode="External"/><Relationship Id="rId13" Type="http://schemas.openxmlformats.org/officeDocument/2006/relationships/hyperlink" Target="http://www.iprbookshop.ru/85923.html" TargetMode="External"/><Relationship Id="rId18" Type="http://schemas.openxmlformats.org/officeDocument/2006/relationships/hyperlink" Target="http://www.kremlin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ikrf.ru/politparty/ustavy-i-programmy/" TargetMode="External"/><Relationship Id="rId12" Type="http://schemas.openxmlformats.org/officeDocument/2006/relationships/hyperlink" Target="http://www.iprbookshop.ru/8112" TargetMode="External"/><Relationship Id="rId17" Type="http://schemas.openxmlformats.org/officeDocument/2006/relationships/hyperlink" Target="http://www.council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rf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247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uncil.gov.ru" TargetMode="External"/><Relationship Id="rId10" Type="http://schemas.openxmlformats.org/officeDocument/2006/relationships/hyperlink" Target="http://www.iprbookshop.ru/49189.html" TargetMode="External"/><Relationship Id="rId19" Type="http://schemas.openxmlformats.org/officeDocument/2006/relationships/hyperlink" Target="http://www.council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kubsau.ru/file.php/125/Uchebnoe_Posobie_Gosudarstvennye_organy_v_politicheskoi_sisteme_-_Posl._var._posle_podpisi_red._otdela.pdf" TargetMode="External"/><Relationship Id="rId14" Type="http://schemas.openxmlformats.org/officeDocument/2006/relationships/hyperlink" Target="http://www.iprbookshop.ru/7863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каф</cp:lastModifiedBy>
  <cp:revision>22</cp:revision>
  <dcterms:created xsi:type="dcterms:W3CDTF">2019-03-08T18:50:00Z</dcterms:created>
  <dcterms:modified xsi:type="dcterms:W3CDTF">2019-11-16T18:51:00Z</dcterms:modified>
</cp:coreProperties>
</file>