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879" w:rsidRPr="00CA078E" w:rsidRDefault="00150879" w:rsidP="00150879">
      <w:pPr>
        <w:ind w:firstLine="403"/>
        <w:jc w:val="center"/>
        <w:rPr>
          <w:b/>
          <w:sz w:val="28"/>
          <w:szCs w:val="28"/>
        </w:rPr>
      </w:pPr>
      <w:r w:rsidRPr="00CA078E">
        <w:rPr>
          <w:b/>
          <w:sz w:val="28"/>
          <w:szCs w:val="28"/>
        </w:rPr>
        <w:t>МИНИСТЕРСТВО СЕЛЬСКОГО ХОЗЯЙСТВА РОССИЙСКОЙ ФЕДЕРАЦИИ</w:t>
      </w:r>
    </w:p>
    <w:p w:rsidR="00150879" w:rsidRPr="00CA078E" w:rsidRDefault="00150879" w:rsidP="00150879">
      <w:pPr>
        <w:ind w:firstLine="403"/>
        <w:jc w:val="center"/>
        <w:rPr>
          <w:sz w:val="28"/>
          <w:szCs w:val="28"/>
        </w:rPr>
      </w:pPr>
      <w:r w:rsidRPr="00CA078E"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150879" w:rsidRPr="00CA078E" w:rsidRDefault="00150879" w:rsidP="00150879">
      <w:pPr>
        <w:ind w:firstLine="403"/>
        <w:jc w:val="center"/>
        <w:rPr>
          <w:b/>
          <w:sz w:val="28"/>
          <w:szCs w:val="28"/>
        </w:rPr>
      </w:pPr>
      <w:r w:rsidRPr="00CA078E">
        <w:rPr>
          <w:sz w:val="28"/>
          <w:szCs w:val="28"/>
        </w:rPr>
        <w:tab/>
      </w:r>
      <w:r w:rsidRPr="00CA078E">
        <w:rPr>
          <w:b/>
          <w:sz w:val="28"/>
          <w:szCs w:val="28"/>
        </w:rPr>
        <w:t>«КУБАНСКИЙ ГОСУДАРСТВЕННЫЙ АГРАРНЫЙ УНИВЕРСИТЕТ имени И.Т. Трубилина»</w:t>
      </w:r>
    </w:p>
    <w:p w:rsidR="00150879" w:rsidRPr="00CA078E" w:rsidRDefault="00150879" w:rsidP="00150879">
      <w:pPr>
        <w:ind w:firstLine="403"/>
        <w:jc w:val="center"/>
        <w:rPr>
          <w:b/>
          <w:sz w:val="28"/>
          <w:szCs w:val="28"/>
        </w:rPr>
      </w:pPr>
    </w:p>
    <w:p w:rsidR="00150879" w:rsidRPr="00CA078E" w:rsidRDefault="00150879" w:rsidP="00150879">
      <w:pPr>
        <w:ind w:firstLine="403"/>
        <w:jc w:val="center"/>
        <w:rPr>
          <w:b/>
          <w:sz w:val="28"/>
          <w:szCs w:val="28"/>
        </w:rPr>
      </w:pPr>
    </w:p>
    <w:p w:rsidR="00150879" w:rsidRPr="00CA078E" w:rsidRDefault="00150879" w:rsidP="00150879">
      <w:pPr>
        <w:ind w:firstLine="403"/>
        <w:jc w:val="center"/>
        <w:rPr>
          <w:sz w:val="28"/>
          <w:szCs w:val="28"/>
        </w:rPr>
      </w:pPr>
      <w:r w:rsidRPr="00CA078E">
        <w:rPr>
          <w:sz w:val="28"/>
          <w:szCs w:val="28"/>
        </w:rPr>
        <w:t xml:space="preserve">ФАКУЛЬТЕТ ЮРИДИЧЕСКИЙ </w:t>
      </w:r>
    </w:p>
    <w:p w:rsidR="00150879" w:rsidRDefault="00150879" w:rsidP="00150879">
      <w:pPr>
        <w:ind w:firstLine="403"/>
        <w:jc w:val="center"/>
        <w:rPr>
          <w:rFonts w:eastAsia="Calibri"/>
          <w:b/>
          <w:sz w:val="28"/>
          <w:szCs w:val="28"/>
        </w:rPr>
      </w:pPr>
    </w:p>
    <w:p w:rsidR="00150879" w:rsidRDefault="00150879" w:rsidP="00150879">
      <w:pPr>
        <w:ind w:firstLine="403"/>
        <w:jc w:val="center"/>
        <w:rPr>
          <w:rFonts w:eastAsia="Calibri"/>
          <w:b/>
          <w:sz w:val="28"/>
          <w:szCs w:val="28"/>
        </w:rPr>
      </w:pPr>
    </w:p>
    <w:p w:rsidR="00150879" w:rsidRDefault="00150879" w:rsidP="00150879">
      <w:pPr>
        <w:ind w:firstLine="403"/>
        <w:jc w:val="center"/>
        <w:rPr>
          <w:rFonts w:eastAsia="Calibri"/>
          <w:b/>
          <w:sz w:val="28"/>
          <w:szCs w:val="28"/>
        </w:rPr>
      </w:pPr>
    </w:p>
    <w:p w:rsidR="00150879" w:rsidRPr="0028531D" w:rsidRDefault="00150879" w:rsidP="00150879">
      <w:pPr>
        <w:ind w:firstLine="4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Тезисы лекций</w:t>
      </w:r>
      <w:r w:rsidRPr="0028531D">
        <w:rPr>
          <w:rFonts w:eastAsia="Calibri"/>
          <w:b/>
          <w:sz w:val="28"/>
          <w:szCs w:val="28"/>
        </w:rPr>
        <w:t xml:space="preserve"> дисциплины</w:t>
      </w:r>
    </w:p>
    <w:p w:rsidR="00150879" w:rsidRPr="0028531D" w:rsidRDefault="00150879" w:rsidP="00150879">
      <w:pPr>
        <w:jc w:val="center"/>
        <w:rPr>
          <w:b/>
          <w:sz w:val="28"/>
          <w:szCs w:val="28"/>
        </w:rPr>
      </w:pPr>
    </w:p>
    <w:p w:rsidR="00150879" w:rsidRPr="0028531D" w:rsidRDefault="00150879" w:rsidP="00150879">
      <w:pPr>
        <w:jc w:val="center"/>
        <w:rPr>
          <w:b/>
          <w:sz w:val="28"/>
          <w:szCs w:val="28"/>
        </w:rPr>
      </w:pPr>
    </w:p>
    <w:p w:rsidR="00150879" w:rsidRPr="0028531D" w:rsidRDefault="00150879" w:rsidP="00150879">
      <w:pPr>
        <w:jc w:val="center"/>
        <w:rPr>
          <w:b/>
          <w:sz w:val="28"/>
          <w:szCs w:val="28"/>
        </w:rPr>
      </w:pPr>
      <w:r w:rsidRPr="0028531D">
        <w:rPr>
          <w:b/>
          <w:sz w:val="28"/>
          <w:szCs w:val="28"/>
        </w:rPr>
        <w:t>Б1.В.1.ДВ.04.01</w:t>
      </w:r>
      <w:r w:rsidRPr="0028531D">
        <w:rPr>
          <w:b/>
          <w:i/>
          <w:sz w:val="28"/>
          <w:szCs w:val="28"/>
        </w:rPr>
        <w:t xml:space="preserve"> </w:t>
      </w:r>
      <w:r w:rsidRPr="0028531D">
        <w:rPr>
          <w:b/>
          <w:sz w:val="28"/>
          <w:szCs w:val="28"/>
        </w:rPr>
        <w:t>Судебная бухгалтерия</w:t>
      </w:r>
    </w:p>
    <w:p w:rsidR="00150879" w:rsidRPr="0028531D" w:rsidRDefault="00150879" w:rsidP="00150879">
      <w:pPr>
        <w:jc w:val="center"/>
        <w:rPr>
          <w:i/>
          <w:sz w:val="28"/>
          <w:szCs w:val="28"/>
          <w:vertAlign w:val="superscript"/>
        </w:rPr>
      </w:pPr>
      <w:r w:rsidRPr="0028531D">
        <w:rPr>
          <w:i/>
          <w:sz w:val="28"/>
          <w:szCs w:val="28"/>
          <w:vertAlign w:val="superscript"/>
        </w:rPr>
        <w:t>наименование дисциплины</w:t>
      </w:r>
    </w:p>
    <w:p w:rsidR="00150879" w:rsidRPr="0028531D" w:rsidRDefault="00150879" w:rsidP="00150879">
      <w:pPr>
        <w:ind w:firstLine="403"/>
        <w:jc w:val="center"/>
        <w:rPr>
          <w:rFonts w:eastAsia="Calibri"/>
          <w:b/>
          <w:sz w:val="28"/>
          <w:szCs w:val="28"/>
        </w:rPr>
      </w:pPr>
    </w:p>
    <w:p w:rsidR="00150879" w:rsidRPr="0028531D" w:rsidRDefault="00150879" w:rsidP="00150879">
      <w:pPr>
        <w:ind w:firstLine="403"/>
        <w:jc w:val="center"/>
        <w:rPr>
          <w:rFonts w:eastAsia="Calibri"/>
          <w:b/>
          <w:sz w:val="28"/>
          <w:szCs w:val="28"/>
        </w:rPr>
      </w:pPr>
    </w:p>
    <w:p w:rsidR="00150879" w:rsidRPr="0028531D" w:rsidRDefault="00150879" w:rsidP="00150879">
      <w:pPr>
        <w:jc w:val="center"/>
        <w:rPr>
          <w:rFonts w:eastAsia="Calibri"/>
          <w:b/>
          <w:sz w:val="28"/>
          <w:szCs w:val="28"/>
        </w:rPr>
      </w:pPr>
      <w:r w:rsidRPr="0028531D">
        <w:rPr>
          <w:rFonts w:eastAsia="Calibri"/>
          <w:b/>
          <w:sz w:val="28"/>
          <w:szCs w:val="28"/>
        </w:rPr>
        <w:t>Направление подготовки</w:t>
      </w:r>
    </w:p>
    <w:p w:rsidR="00150879" w:rsidRPr="00CA078E" w:rsidRDefault="00150879" w:rsidP="00150879">
      <w:pPr>
        <w:jc w:val="center"/>
        <w:rPr>
          <w:rFonts w:eastAsia="Calibri"/>
          <w:sz w:val="28"/>
          <w:szCs w:val="28"/>
        </w:rPr>
      </w:pPr>
      <w:r w:rsidRPr="00CA078E">
        <w:rPr>
          <w:rFonts w:eastAsia="Calibri"/>
          <w:sz w:val="28"/>
          <w:szCs w:val="28"/>
        </w:rPr>
        <w:t>40.03.01 «Юриспруденция»</w:t>
      </w:r>
    </w:p>
    <w:p w:rsidR="00150879" w:rsidRPr="0028531D" w:rsidRDefault="00150879" w:rsidP="00150879">
      <w:pPr>
        <w:jc w:val="center"/>
        <w:rPr>
          <w:rFonts w:eastAsia="Calibri"/>
          <w:b/>
          <w:sz w:val="28"/>
          <w:szCs w:val="28"/>
        </w:rPr>
      </w:pPr>
      <w:r w:rsidRPr="0028531D">
        <w:rPr>
          <w:rFonts w:eastAsia="Calibri"/>
          <w:b/>
          <w:i/>
          <w:sz w:val="28"/>
          <w:szCs w:val="28"/>
          <w:vertAlign w:val="superscript"/>
        </w:rPr>
        <w:t>шифр и наименование направления подготовки</w:t>
      </w:r>
    </w:p>
    <w:p w:rsidR="00150879" w:rsidRPr="0028531D" w:rsidRDefault="00150879" w:rsidP="00150879">
      <w:pPr>
        <w:jc w:val="center"/>
        <w:rPr>
          <w:rFonts w:eastAsia="Calibri"/>
          <w:b/>
          <w:sz w:val="28"/>
          <w:szCs w:val="28"/>
        </w:rPr>
      </w:pPr>
    </w:p>
    <w:p w:rsidR="00150879" w:rsidRPr="0028531D" w:rsidRDefault="00150879" w:rsidP="00150879">
      <w:pPr>
        <w:jc w:val="center"/>
        <w:rPr>
          <w:rFonts w:eastAsia="Calibri"/>
          <w:b/>
          <w:sz w:val="28"/>
          <w:szCs w:val="28"/>
        </w:rPr>
      </w:pPr>
      <w:r w:rsidRPr="0028531D">
        <w:rPr>
          <w:rFonts w:eastAsia="Calibri"/>
          <w:b/>
          <w:sz w:val="28"/>
          <w:szCs w:val="28"/>
        </w:rPr>
        <w:t>Направленность подготовки</w:t>
      </w:r>
    </w:p>
    <w:p w:rsidR="00150879" w:rsidRPr="00CA078E" w:rsidRDefault="00150879" w:rsidP="00150879">
      <w:pPr>
        <w:jc w:val="center"/>
        <w:rPr>
          <w:rFonts w:eastAsia="Calibri"/>
          <w:sz w:val="28"/>
          <w:szCs w:val="28"/>
        </w:rPr>
      </w:pPr>
      <w:r w:rsidRPr="00CA078E">
        <w:rPr>
          <w:rFonts w:eastAsia="Calibri"/>
          <w:sz w:val="28"/>
          <w:szCs w:val="28"/>
        </w:rPr>
        <w:t>уголовно-правовая</w:t>
      </w:r>
    </w:p>
    <w:p w:rsidR="00150879" w:rsidRPr="0028531D" w:rsidRDefault="00150879" w:rsidP="00150879">
      <w:pPr>
        <w:jc w:val="center"/>
        <w:rPr>
          <w:rFonts w:eastAsia="Calibri"/>
          <w:b/>
          <w:i/>
          <w:sz w:val="28"/>
          <w:szCs w:val="28"/>
          <w:vertAlign w:val="superscript"/>
        </w:rPr>
      </w:pPr>
      <w:r w:rsidRPr="0028531D">
        <w:rPr>
          <w:rFonts w:eastAsia="Calibri"/>
          <w:b/>
          <w:i/>
          <w:sz w:val="28"/>
          <w:szCs w:val="28"/>
          <w:vertAlign w:val="superscript"/>
        </w:rPr>
        <w:t xml:space="preserve">наименование </w:t>
      </w:r>
      <w:r>
        <w:rPr>
          <w:rFonts w:eastAsia="Calibri"/>
          <w:b/>
          <w:i/>
          <w:sz w:val="28"/>
          <w:szCs w:val="28"/>
          <w:vertAlign w:val="superscript"/>
        </w:rPr>
        <w:t>направленности</w:t>
      </w:r>
      <w:r w:rsidRPr="0028531D">
        <w:rPr>
          <w:rFonts w:eastAsia="Calibri"/>
          <w:b/>
          <w:i/>
          <w:sz w:val="28"/>
          <w:szCs w:val="28"/>
          <w:vertAlign w:val="superscript"/>
        </w:rPr>
        <w:t xml:space="preserve"> подготовки</w:t>
      </w:r>
    </w:p>
    <w:p w:rsidR="00150879" w:rsidRPr="0028531D" w:rsidRDefault="00150879" w:rsidP="00150879">
      <w:pPr>
        <w:jc w:val="center"/>
        <w:rPr>
          <w:b/>
          <w:sz w:val="28"/>
          <w:szCs w:val="28"/>
        </w:rPr>
      </w:pPr>
    </w:p>
    <w:p w:rsidR="00150879" w:rsidRDefault="00150879" w:rsidP="00150879">
      <w:pPr>
        <w:rPr>
          <w:b/>
          <w:sz w:val="28"/>
          <w:szCs w:val="28"/>
        </w:rPr>
      </w:pPr>
    </w:p>
    <w:p w:rsidR="00150879" w:rsidRPr="0028531D" w:rsidRDefault="00150879" w:rsidP="00150879">
      <w:pPr>
        <w:rPr>
          <w:b/>
          <w:sz w:val="28"/>
          <w:szCs w:val="28"/>
        </w:rPr>
      </w:pPr>
    </w:p>
    <w:p w:rsidR="00150879" w:rsidRPr="0028531D" w:rsidRDefault="00150879" w:rsidP="001508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531D">
        <w:rPr>
          <w:b/>
          <w:bCs/>
          <w:sz w:val="28"/>
          <w:szCs w:val="28"/>
        </w:rPr>
        <w:t xml:space="preserve">Уровень высшего образования </w:t>
      </w:r>
    </w:p>
    <w:p w:rsidR="00150879" w:rsidRPr="00CA078E" w:rsidRDefault="00150879" w:rsidP="00150879">
      <w:pPr>
        <w:jc w:val="center"/>
      </w:pPr>
      <w:proofErr w:type="spellStart"/>
      <w:r w:rsidRPr="00CA078E">
        <w:t>Бакалавриат</w:t>
      </w:r>
      <w:proofErr w:type="spellEnd"/>
    </w:p>
    <w:p w:rsidR="00150879" w:rsidRPr="0028531D" w:rsidRDefault="00150879" w:rsidP="00150879">
      <w:pPr>
        <w:jc w:val="center"/>
        <w:rPr>
          <w:b/>
          <w:sz w:val="28"/>
          <w:szCs w:val="28"/>
        </w:rPr>
      </w:pPr>
    </w:p>
    <w:p w:rsidR="00150879" w:rsidRPr="0028531D" w:rsidRDefault="00150879" w:rsidP="00150879">
      <w:pPr>
        <w:jc w:val="center"/>
        <w:rPr>
          <w:b/>
          <w:sz w:val="28"/>
          <w:szCs w:val="28"/>
        </w:rPr>
      </w:pPr>
      <w:r w:rsidRPr="0028531D">
        <w:rPr>
          <w:b/>
          <w:sz w:val="28"/>
          <w:szCs w:val="28"/>
        </w:rPr>
        <w:t>Форма обучения</w:t>
      </w:r>
    </w:p>
    <w:p w:rsidR="00150879" w:rsidRPr="0028531D" w:rsidRDefault="00150879" w:rsidP="00150879">
      <w:pPr>
        <w:jc w:val="center"/>
        <w:rPr>
          <w:sz w:val="28"/>
          <w:szCs w:val="28"/>
        </w:rPr>
      </w:pPr>
      <w:r w:rsidRPr="0028531D">
        <w:rPr>
          <w:sz w:val="28"/>
          <w:szCs w:val="28"/>
        </w:rPr>
        <w:t>очная, заочная</w:t>
      </w:r>
    </w:p>
    <w:p w:rsidR="00150879" w:rsidRDefault="00150879" w:rsidP="00150879">
      <w:pPr>
        <w:rPr>
          <w:b/>
          <w:sz w:val="28"/>
          <w:szCs w:val="28"/>
        </w:rPr>
      </w:pPr>
    </w:p>
    <w:p w:rsidR="00CA078E" w:rsidRDefault="00CA078E" w:rsidP="00150879">
      <w:pPr>
        <w:rPr>
          <w:b/>
          <w:sz w:val="28"/>
          <w:szCs w:val="28"/>
        </w:rPr>
      </w:pPr>
    </w:p>
    <w:p w:rsidR="00CA078E" w:rsidRPr="0028531D" w:rsidRDefault="00CA078E" w:rsidP="00150879">
      <w:pPr>
        <w:rPr>
          <w:b/>
          <w:sz w:val="28"/>
          <w:szCs w:val="28"/>
        </w:rPr>
      </w:pPr>
      <w:bookmarkStart w:id="0" w:name="_GoBack"/>
      <w:bookmarkEnd w:id="0"/>
    </w:p>
    <w:p w:rsidR="00150879" w:rsidRPr="0028531D" w:rsidRDefault="00150879" w:rsidP="00150879">
      <w:pPr>
        <w:rPr>
          <w:b/>
          <w:sz w:val="28"/>
          <w:szCs w:val="28"/>
        </w:rPr>
      </w:pPr>
    </w:p>
    <w:p w:rsidR="00150879" w:rsidRPr="0028531D" w:rsidRDefault="00150879" w:rsidP="00150879">
      <w:pPr>
        <w:rPr>
          <w:b/>
          <w:sz w:val="28"/>
          <w:szCs w:val="28"/>
        </w:rPr>
      </w:pPr>
    </w:p>
    <w:p w:rsidR="00150879" w:rsidRDefault="00150879" w:rsidP="00150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 </w:t>
      </w:r>
    </w:p>
    <w:p w:rsidR="00150879" w:rsidRPr="0028531D" w:rsidRDefault="00150879" w:rsidP="00150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</w:p>
    <w:p w:rsidR="00564786" w:rsidRDefault="00564786" w:rsidP="00150879">
      <w:pPr>
        <w:pStyle w:val="3"/>
        <w:spacing w:before="0" w:line="240" w:lineRule="auto"/>
        <w:ind w:firstLine="567"/>
        <w:jc w:val="center"/>
        <w:rPr>
          <w:b/>
          <w:sz w:val="28"/>
          <w:szCs w:val="28"/>
        </w:rPr>
      </w:pPr>
    </w:p>
    <w:p w:rsidR="00564786" w:rsidRDefault="00564786" w:rsidP="001A3B34">
      <w:pPr>
        <w:pStyle w:val="3"/>
        <w:spacing w:before="0" w:line="240" w:lineRule="auto"/>
        <w:ind w:firstLine="567"/>
        <w:rPr>
          <w:b/>
          <w:sz w:val="28"/>
          <w:szCs w:val="28"/>
        </w:rPr>
      </w:pPr>
    </w:p>
    <w:p w:rsidR="001A3B34" w:rsidRPr="00C45420" w:rsidRDefault="001A3B34" w:rsidP="001A3B34">
      <w:pPr>
        <w:pStyle w:val="3"/>
        <w:spacing w:before="0"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Pr="00C45420">
        <w:rPr>
          <w:b/>
          <w:sz w:val="28"/>
          <w:szCs w:val="28"/>
        </w:rPr>
        <w:t>Основные положения судебной бухгалтерии и  бухгалтерского учета.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C45420">
        <w:rPr>
          <w:sz w:val="28"/>
          <w:szCs w:val="28"/>
        </w:rPr>
        <w:t>Краткая характеристика судебной бухгалтерии. Предмет, метод и функции учебной дисциплины. Организация бухгалтерского учета на предприятии. Функции и задачи бухгалтерского учета. Характеристика специальных методов бухгалтерского учета. Нормативная база судебной бухгалтерии  и бухгалтерского учета.</w:t>
      </w:r>
    </w:p>
    <w:p w:rsidR="001A3B34" w:rsidRPr="00C45420" w:rsidRDefault="001A3B34" w:rsidP="001A3B34">
      <w:pPr>
        <w:pStyle w:val="3"/>
        <w:spacing w:before="0"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2. </w:t>
      </w:r>
      <w:r w:rsidRPr="00C45420">
        <w:rPr>
          <w:b/>
          <w:sz w:val="28"/>
          <w:szCs w:val="28"/>
        </w:rPr>
        <w:t xml:space="preserve">Бухгалтерские документы, использование их данных в оперативно-розыскной и следственной практике. 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C45420">
        <w:rPr>
          <w:sz w:val="28"/>
          <w:szCs w:val="28"/>
        </w:rPr>
        <w:t>Документ как письменное свидетельство реальности совершенной хозяйственной операции. Правила документирования и документооборота. Характеристика обязательных реквизитов документа. Классификация бухгалтерских документов (по назначению, по месту составления, по порядку отражения операций, по качеству и др.). Полноценные и неполноценные документы. Материальный и интеллектуальный подлог в документах и способы их обнаружения. Изъятие первичных учетных документов органами дознания, предварительного следствия и прокуратуры, судами, налоговыми инспекциями и органами внутренних дел, а также сотрудниками Счетной палаты РФ, Федерального казначейства, ФАС и ФТС России.  Правовое основание изъятия бухгалтерских документов. Значение бухгалтерских документов по уголовным делам.</w:t>
      </w:r>
    </w:p>
    <w:p w:rsidR="001A3B34" w:rsidRPr="001E2399" w:rsidRDefault="001A3B34" w:rsidP="001A3B34">
      <w:pPr>
        <w:pStyle w:val="3"/>
        <w:spacing w:before="0"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3. </w:t>
      </w:r>
      <w:r w:rsidRPr="001E2399">
        <w:rPr>
          <w:b/>
          <w:sz w:val="28"/>
          <w:szCs w:val="28"/>
        </w:rPr>
        <w:t xml:space="preserve">Инвентаризация и использование ее данных в оперативно-розыскной и следственной практике. 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>Понятие и виды инвентаризаций. Основные цели и задачи инвентаризации. Условия обязательного проведения инвентаризации. Требования к проведению инвентаризации. Этапы проведения инвентаризации. Подведение результатов инвентаризации, определение периода образования излишков и недостач, установление виновных лиц. Основания для назначения инвентаризации по инициативе правоохранительных органов. Оценка и использование материалов инвентаризации следователем при доказывании преступлений.</w:t>
      </w:r>
    </w:p>
    <w:p w:rsidR="001A3B34" w:rsidRPr="001E2399" w:rsidRDefault="001A3B34" w:rsidP="001A3B34">
      <w:pPr>
        <w:pStyle w:val="a3"/>
        <w:ind w:firstLine="567"/>
        <w:jc w:val="both"/>
        <w:rPr>
          <w:rFonts w:ascii="Times New Roman" w:hAnsi="Times New Roman" w:cs="Times New Roman"/>
          <w:b/>
        </w:rPr>
      </w:pPr>
      <w:r>
        <w:rPr>
          <w:b/>
        </w:rPr>
        <w:t xml:space="preserve">Тема 4. </w:t>
      </w:r>
      <w:r w:rsidRPr="001E2399">
        <w:rPr>
          <w:rFonts w:ascii="Times New Roman" w:hAnsi="Times New Roman" w:cs="Times New Roman"/>
          <w:b/>
        </w:rPr>
        <w:t>Особенности проведения ревизий по инициативе органов дознания и аппаратов следствия</w:t>
      </w:r>
    </w:p>
    <w:p w:rsidR="001A3B34" w:rsidRPr="002C4772" w:rsidRDefault="001A3B34" w:rsidP="001A3B34">
      <w:pPr>
        <w:pStyle w:val="a3"/>
        <w:ind w:firstLine="567"/>
        <w:jc w:val="both"/>
      </w:pPr>
      <w:r w:rsidRPr="001E2399">
        <w:rPr>
          <w:rFonts w:ascii="Times New Roman" w:hAnsi="Times New Roman" w:cs="Times New Roman"/>
        </w:rPr>
        <w:t xml:space="preserve">При проверке сообщения о преступлении орган дознания, дознаватель, следователь, руководитель следственного органа вправе требовать производства документальных проверок, ревизий и привлекать к их участию специалистов. Основания для назначения ревизии. Нормативное регулирование проведения ревизии. Взаимодействие сотрудников следственных органов с ревизорами. Составление программы ревизии, уточнение состава ревизионной группы, оказание содействия в сборе материалов. Акт ревизии и методика его составления. Оценка следователем акта ревизии. Назначение дополнительной и повторной ревизии. Принятие решения по результатам проведенной ревизии о возбуждении уголовного </w:t>
      </w:r>
      <w:r w:rsidRPr="001E2399">
        <w:rPr>
          <w:rFonts w:ascii="Times New Roman" w:hAnsi="Times New Roman" w:cs="Times New Roman"/>
        </w:rPr>
        <w:lastRenderedPageBreak/>
        <w:t>дела, об отказе в возбуждении уголовного дела или о передаче материалов по подследственности в соответствии с нормами УПК. Взаимодействие контрольно-ревизионных и правоохранительных органов по переданным материалам и принимаемым мерам.</w:t>
      </w:r>
    </w:p>
    <w:p w:rsidR="001A3B34" w:rsidRPr="001E2399" w:rsidRDefault="001A3B34" w:rsidP="001A3B34">
      <w:pPr>
        <w:pStyle w:val="a3"/>
        <w:ind w:firstLine="567"/>
        <w:jc w:val="both"/>
        <w:rPr>
          <w:rFonts w:ascii="Times New Roman" w:hAnsi="Times New Roman" w:cs="Times New Roman"/>
          <w:b/>
        </w:rPr>
      </w:pPr>
      <w:r w:rsidRPr="001A3B34">
        <w:rPr>
          <w:rFonts w:ascii="Times New Roman" w:hAnsi="Times New Roman" w:cs="Times New Roman"/>
          <w:b/>
        </w:rPr>
        <w:t xml:space="preserve">Тема </w:t>
      </w:r>
      <w:r>
        <w:rPr>
          <w:rFonts w:ascii="Times New Roman" w:hAnsi="Times New Roman" w:cs="Times New Roman"/>
          <w:b/>
        </w:rPr>
        <w:t>5</w:t>
      </w:r>
      <w:r w:rsidRPr="001A3B34">
        <w:rPr>
          <w:rFonts w:ascii="Times New Roman" w:hAnsi="Times New Roman" w:cs="Times New Roman"/>
          <w:b/>
        </w:rPr>
        <w:t xml:space="preserve">. </w:t>
      </w:r>
      <w:r w:rsidRPr="001E2399">
        <w:rPr>
          <w:rFonts w:ascii="Times New Roman" w:hAnsi="Times New Roman" w:cs="Times New Roman"/>
          <w:b/>
        </w:rPr>
        <w:t>Организация судебно-бухгалтерской экспертизы в процессе расследования преступлений в сфере экономики.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>Предмет, метод и задачи судебно-бухгалтерской экспертизы, ее отличие от финансово- и инженерно-экономической. Общие и специальные объекты судебно-бухгалтерской экспертизы. Основания  назначения первичной, комплексной, комиссионной экспертиз. Вопросы, решаемые судебно-бухгалтерской экспертизой. Порядок планирования, назначения, производства судебно-бухгалтерской экспертизы на предварительном расследовании преступлений и в суде. Структура постановления следователя о назначении судебно-бухгалтерской экспертизы. Роль дознавателя, следователя, прокурора, суда (судьи) при производстве судебно-бухгалтерской экспертизы. Организация судебно-бухгалтерской экспертизы. Права и обязанности эксперта-бухгалтера. Юридическая ответственность эксперта. Исследовательская стадия судебно-бухгалтерской экспертизы. Общенаучные (анализ, синтез, индукция, дедукция и др.) и специальные  методы судебно-бухгалтерской экспертизы (расчетно-аналитические и документальные). Составление заключения эксперта. Оценка заключения следователем, судом. Основания для назначения дополнительной и повторной экспертизы.</w:t>
      </w:r>
    </w:p>
    <w:p w:rsidR="001A3B34" w:rsidRPr="001E2399" w:rsidRDefault="001A3B34" w:rsidP="001A3B34">
      <w:pPr>
        <w:ind w:firstLine="567"/>
        <w:jc w:val="both"/>
        <w:rPr>
          <w:b/>
          <w:sz w:val="28"/>
          <w:szCs w:val="28"/>
        </w:rPr>
      </w:pPr>
      <w:r w:rsidRPr="001A3B34">
        <w:rPr>
          <w:b/>
          <w:sz w:val="28"/>
          <w:szCs w:val="28"/>
        </w:rPr>
        <w:t xml:space="preserve">Тема </w:t>
      </w:r>
      <w:r>
        <w:rPr>
          <w:b/>
        </w:rPr>
        <w:t xml:space="preserve">6. </w:t>
      </w:r>
      <w:r w:rsidRPr="001E2399">
        <w:rPr>
          <w:b/>
          <w:sz w:val="28"/>
          <w:szCs w:val="28"/>
        </w:rPr>
        <w:t>Использование  бухгалтерских знаний в раскрытии, расследовании и предупреждении хищений денежных средств.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 xml:space="preserve">Стандарт экспертного исследования операций с денежными средствами в кассе и на счетах в банке (объекты, источники информации, методические приемы исследования и обобщения результатов экспертизы). Расчетно-аналитические и документальные приемы исследования операций с денежными средствами в кассе и на счетах в банке. Нормативное регулирование порядка ведения кассовых и банковских операций. Документальное оформление кассовых и банковских операций. Порядок ведения кассовых операций. Процесс исследования банковских документов: выписок, платежных документов, чеков. Типовые нарушения при ведении кассовых, банковских операций и способы их обнаружения. Профилактические  мероприятия по недопущению хищения и присвоения денежных средств.   </w:t>
      </w:r>
    </w:p>
    <w:p w:rsidR="001A3B34" w:rsidRPr="001E2399" w:rsidRDefault="001A3B34" w:rsidP="001A3B34">
      <w:pPr>
        <w:ind w:firstLine="567"/>
        <w:jc w:val="both"/>
        <w:rPr>
          <w:b/>
          <w:sz w:val="28"/>
          <w:szCs w:val="28"/>
        </w:rPr>
      </w:pPr>
      <w:r w:rsidRPr="001A3B34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7</w:t>
      </w:r>
      <w:r w:rsidRPr="001A3B3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E2399">
        <w:rPr>
          <w:b/>
          <w:sz w:val="28"/>
          <w:szCs w:val="28"/>
        </w:rPr>
        <w:t xml:space="preserve">Использование  бухгалтерских знаний в раскрытии, расследовании и предупреждении хищений при расчетах с персоналом по оплате труда. 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 xml:space="preserve">Стандарт экспертного исследования операций  по труду и заработной плате (объекты, источники информации, методические приемы исследования и обобщения результатов экспертизы). Виды, формы и системы оплаты труда. Нормативное регулирование трудовых правоотношений. Учет личного состава организации и использования рабочего времени.  Расчетно-аналитические и документальные приемы исследования операций по труду и </w:t>
      </w:r>
      <w:r w:rsidRPr="001E2399">
        <w:rPr>
          <w:sz w:val="28"/>
          <w:szCs w:val="28"/>
        </w:rPr>
        <w:lastRenderedPageBreak/>
        <w:t xml:space="preserve">заработной плате. Проверка  правильности расчета начисления и удержания из заработной платы. Оформление расчетов с персоналом по депонированной заработной плате. Типовые нарушения при расчетах с персоналом по оплате труда и способы их обнаружения. </w:t>
      </w:r>
      <w:proofErr w:type="gramStart"/>
      <w:r w:rsidRPr="001E2399">
        <w:rPr>
          <w:sz w:val="28"/>
          <w:szCs w:val="28"/>
        </w:rPr>
        <w:t>Профилактические  мероприятия</w:t>
      </w:r>
      <w:proofErr w:type="gramEnd"/>
      <w:r w:rsidRPr="001E2399">
        <w:rPr>
          <w:sz w:val="28"/>
          <w:szCs w:val="28"/>
        </w:rPr>
        <w:t xml:space="preserve"> по недопущению хищения и присвоения денежных средств при выплате заработной платы.  </w:t>
      </w:r>
    </w:p>
    <w:p w:rsidR="001A3B34" w:rsidRPr="001E2399" w:rsidRDefault="001A3B34" w:rsidP="001A3B34">
      <w:pPr>
        <w:ind w:firstLine="567"/>
        <w:jc w:val="both"/>
        <w:rPr>
          <w:b/>
          <w:sz w:val="28"/>
          <w:szCs w:val="28"/>
        </w:rPr>
      </w:pPr>
      <w:r w:rsidRPr="001A3B34">
        <w:rPr>
          <w:b/>
          <w:sz w:val="28"/>
          <w:szCs w:val="28"/>
        </w:rPr>
        <w:t xml:space="preserve">Тема </w:t>
      </w:r>
      <w:r>
        <w:rPr>
          <w:b/>
        </w:rPr>
        <w:t xml:space="preserve">8. </w:t>
      </w:r>
      <w:r w:rsidRPr="001E2399">
        <w:rPr>
          <w:b/>
          <w:sz w:val="28"/>
          <w:szCs w:val="28"/>
        </w:rPr>
        <w:t>Использование  бухгалтерских знаний в раскрытии, расследовании и предупреждении хищений основных средств.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 xml:space="preserve">Стандарт экспертного исследования операций с основными средствами (объекты, источники информации, методические приемы исследования и обобщения результатов экспертизы). Нормативное регулирование движения основных средств (ПБУ 6/01 «Учет основных средств»). Документальное оформление операций по учету  движения основных средств (поступление, перемещение, выбытие). Амортизация и методы ее начисления. Расчетно-аналитические и документальные приемы исследования операций с основными средствами. Типовые нарушения по учету основных средств  и способы их обнаружения. Профилактические  мероприятия по недопущению хищения основных средств. </w:t>
      </w:r>
    </w:p>
    <w:p w:rsidR="001A3B34" w:rsidRPr="001E2399" w:rsidRDefault="001A3B34" w:rsidP="001A3B34">
      <w:pPr>
        <w:ind w:firstLine="567"/>
        <w:jc w:val="both"/>
        <w:rPr>
          <w:b/>
          <w:sz w:val="28"/>
          <w:szCs w:val="28"/>
        </w:rPr>
      </w:pPr>
      <w:r w:rsidRPr="001A3B34">
        <w:rPr>
          <w:b/>
          <w:sz w:val="28"/>
          <w:szCs w:val="28"/>
        </w:rPr>
        <w:t xml:space="preserve">Тема </w:t>
      </w:r>
      <w:r>
        <w:rPr>
          <w:b/>
        </w:rPr>
        <w:t xml:space="preserve">9. </w:t>
      </w:r>
      <w:r w:rsidRPr="001E2399">
        <w:rPr>
          <w:b/>
          <w:sz w:val="28"/>
          <w:szCs w:val="28"/>
        </w:rPr>
        <w:t xml:space="preserve">Использование  бухгалтерских знаний в раскрытии, расследовании и предупреждении хищений материалов. </w:t>
      </w:r>
    </w:p>
    <w:p w:rsidR="001A3B34" w:rsidRPr="002C4772" w:rsidRDefault="001A3B34" w:rsidP="001A3B3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>Стандарт экспертного исследования операций с материально-производственными запасами (объекты, источники информации, методические приемы исследования и обобщения результатов экспертизы). Нормативное регулирование движения материальных ценностей (ПБУ 5/01 «Учет материально-производственных запасов»). Документооборот по движению материальных ценностей на складе. Исследование документов о движении материальных ценностей на складе. Учет материалов по учетным ценам на складе и в бухгалтерии. Расчетно-аналитические и документальные приемы исследования операций с материально-производственными запасами. Типовые нарушения по учету материально-производственных запасов и способы их обнаружения. Профилактические  мероприятия по недопущению хищения материалов</w:t>
      </w:r>
      <w:r>
        <w:rPr>
          <w:sz w:val="28"/>
          <w:szCs w:val="28"/>
        </w:rPr>
        <w:t xml:space="preserve">. </w:t>
      </w:r>
    </w:p>
    <w:p w:rsidR="001A3B34" w:rsidRPr="001E2399" w:rsidRDefault="001A3B34" w:rsidP="001A3B34">
      <w:pPr>
        <w:ind w:firstLine="567"/>
        <w:jc w:val="both"/>
        <w:rPr>
          <w:b/>
          <w:sz w:val="28"/>
          <w:szCs w:val="28"/>
        </w:rPr>
      </w:pPr>
      <w:r w:rsidRPr="001A3B34">
        <w:rPr>
          <w:b/>
          <w:sz w:val="28"/>
          <w:szCs w:val="28"/>
        </w:rPr>
        <w:t xml:space="preserve">Тема </w:t>
      </w:r>
      <w:r>
        <w:rPr>
          <w:b/>
        </w:rPr>
        <w:t xml:space="preserve">10. </w:t>
      </w:r>
      <w:r w:rsidRPr="001E2399">
        <w:rPr>
          <w:b/>
          <w:sz w:val="28"/>
          <w:szCs w:val="28"/>
        </w:rPr>
        <w:t>Использование  бухгалтерских знаний в раскрытии, расследовании и предупреждении хищений готовой продукции.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 xml:space="preserve">Стандарт экспертного исследования операций по учету готовой продукции (объекты, источники информации, методические приемы исследования и обобщения результатов экспертизы). Документооборот по учету готовой продукции. Обеспечение условий сохранности готовой продукции путем установки  в складских помещениях систем охраны и сигнализации. Проверка исправности </w:t>
      </w:r>
      <w:proofErr w:type="spellStart"/>
      <w:r w:rsidRPr="001E2399">
        <w:rPr>
          <w:sz w:val="28"/>
          <w:szCs w:val="28"/>
        </w:rPr>
        <w:t>весоизмерительного</w:t>
      </w:r>
      <w:proofErr w:type="spellEnd"/>
      <w:r w:rsidRPr="001E2399">
        <w:rPr>
          <w:sz w:val="28"/>
          <w:szCs w:val="28"/>
        </w:rPr>
        <w:t xml:space="preserve"> оборудования. Контроль за вывозом продукции с территории предприятия. Расчетно-аналитические и документальные приемы исследования операций по учету готовой продукции. Типовые нарушения при реализации готовой продукции  и способы их обнаружения. Профилактические  мероприятия по недопущению хищения готовой продукции. </w:t>
      </w:r>
    </w:p>
    <w:p w:rsidR="001A3B34" w:rsidRPr="001E2399" w:rsidRDefault="001A3B34" w:rsidP="001A3B34">
      <w:pPr>
        <w:ind w:firstLine="567"/>
        <w:jc w:val="both"/>
        <w:rPr>
          <w:b/>
          <w:sz w:val="28"/>
          <w:szCs w:val="28"/>
        </w:rPr>
      </w:pPr>
      <w:r w:rsidRPr="001A3B34">
        <w:rPr>
          <w:b/>
          <w:sz w:val="28"/>
          <w:szCs w:val="28"/>
        </w:rPr>
        <w:lastRenderedPageBreak/>
        <w:t xml:space="preserve">Тема </w:t>
      </w:r>
      <w:r>
        <w:rPr>
          <w:b/>
        </w:rPr>
        <w:t xml:space="preserve">11. </w:t>
      </w:r>
      <w:r w:rsidRPr="001E2399">
        <w:rPr>
          <w:b/>
          <w:sz w:val="28"/>
          <w:szCs w:val="28"/>
        </w:rPr>
        <w:t>Использование  бухгалтерских знаний в раскрытии, расследовании и предупреждении хищений, совершаемых на предприятиях торговли.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 xml:space="preserve">Стандарт экспертного исследования торговых операций (объекты, источники информации, методические приемы исследования и обобщения результатов экспертизы). Документальная проверка правильности оформления первичных документов по приемке и отпуску товарно-материальных ценностей, своевременности и правильности оформления товарных и товарно-кассовых отчетов материально-ответственными лицами. Сверка данных товарно-кассовых отчетов с регистрами синтетического и аналитического учета. Инвентаризация товарно-материальных ценностей и кассы торговой организации, контрольная  закупка, анализ качества реализуемой продукции, применяемые в качестве методов фактической проверки. Контроль правильности оформления и отражения в учете потерь от недостач, порчи, естественной убыли, переоценки, пересортицы товаров. Исследование операций по продаже товаров в кредит. Признаки хищения товаров и способы их обнаружения. Профилактические  мероприятия по недопущению хищения в сфере торговли. </w:t>
      </w:r>
    </w:p>
    <w:p w:rsidR="001A3B34" w:rsidRPr="001E2399" w:rsidRDefault="001A3B34" w:rsidP="001A3B34">
      <w:pPr>
        <w:ind w:firstLine="567"/>
        <w:jc w:val="both"/>
        <w:rPr>
          <w:b/>
          <w:sz w:val="28"/>
          <w:szCs w:val="28"/>
        </w:rPr>
      </w:pPr>
      <w:r w:rsidRPr="001A3B34">
        <w:rPr>
          <w:b/>
          <w:sz w:val="28"/>
          <w:szCs w:val="28"/>
        </w:rPr>
        <w:t xml:space="preserve">Тема </w:t>
      </w:r>
      <w:r>
        <w:rPr>
          <w:b/>
        </w:rPr>
        <w:t xml:space="preserve">12. </w:t>
      </w:r>
      <w:r w:rsidRPr="001E2399">
        <w:rPr>
          <w:b/>
          <w:sz w:val="28"/>
          <w:szCs w:val="28"/>
        </w:rPr>
        <w:t>Использование  бухгалтерских знаний в раскрытии, расследовании и предупреждении хищений, совершаемых на предприятиях общественного питания.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 xml:space="preserve">Стандарт экспертного исследования операций, совершаемых на предприятиях общественного питания (объекты, источники информации, методические приемы исследования и обобщения результатов экспертизы). Особенности торговой деятельности как объекта бухгалтерского учета. Признание доходов и расходов в торговли. Учет торговых операций: учет поступления товаров; оформление, выдача и использование доверенности в организациях торговли и общественного питания; цены, торговые наценки, оценка товарных запасов; учет </w:t>
      </w:r>
      <w:proofErr w:type="gramStart"/>
      <w:r w:rsidRPr="001E2399">
        <w:rPr>
          <w:sz w:val="28"/>
          <w:szCs w:val="28"/>
        </w:rPr>
        <w:t>расчетов  с</w:t>
      </w:r>
      <w:proofErr w:type="gramEnd"/>
      <w:r w:rsidRPr="001E2399">
        <w:rPr>
          <w:sz w:val="28"/>
          <w:szCs w:val="28"/>
        </w:rPr>
        <w:t xml:space="preserve"> поставщиками и покупателями; определение валового дохода; составление товарных отчетов; особенности расчетных операций, вытекающих из торговых договоров; применение контрольно-кассовых машин в торговле; инвентаризация товаров; документооборот по движению торговых операций. Использование методов документальной и фактической проверки для выявления незаконных операций. Сверка данных учетных регистров синтетического и аналитического учета. Контроль правильности оформления и отражения в учете недостачи, порчи, пересортицы продуктов. Признаки хищения продуктов на складе, в производстве (на кухне), в обеденных залах, розничной сети общепита и способы их обнаружения. Профилактические  мероприятия по недопущению хищения в сфере общественного питания. </w:t>
      </w:r>
    </w:p>
    <w:p w:rsidR="001A3B34" w:rsidRPr="001E2399" w:rsidRDefault="001A3B34" w:rsidP="001A3B34">
      <w:pPr>
        <w:ind w:firstLine="567"/>
        <w:jc w:val="both"/>
        <w:rPr>
          <w:b/>
          <w:sz w:val="28"/>
          <w:szCs w:val="28"/>
        </w:rPr>
      </w:pPr>
      <w:r w:rsidRPr="001A3B34">
        <w:rPr>
          <w:b/>
          <w:sz w:val="28"/>
          <w:szCs w:val="28"/>
        </w:rPr>
        <w:t xml:space="preserve">Тема </w:t>
      </w:r>
      <w:r>
        <w:rPr>
          <w:b/>
        </w:rPr>
        <w:t xml:space="preserve">13. </w:t>
      </w:r>
      <w:r w:rsidRPr="001E2399">
        <w:rPr>
          <w:b/>
          <w:sz w:val="28"/>
          <w:szCs w:val="28"/>
        </w:rPr>
        <w:t>Использование  бухгалтерских знаний в раскрытии, расследовании и предупреждении хищений на предприятиях АПК.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 xml:space="preserve">Стандарт экспертного исследования операций по учету затрат и исчисление себестоимости продукции на предприятиях АПК (объекты, источники информации, методические приемы исследования и обобщения </w:t>
      </w:r>
      <w:r w:rsidRPr="001E2399">
        <w:rPr>
          <w:sz w:val="28"/>
          <w:szCs w:val="28"/>
        </w:rPr>
        <w:lastRenderedPageBreak/>
        <w:t xml:space="preserve">результатов экспертизы). Расчетно-аналитические и документальные приемы исследования операций по учету затрат и исчисление себестоимости. Порядок учета затрат на производство и калькулирование себестоимости. Нормативное регулирование бухгалтерского учета затрат на производство (ПБУ 10/99 «Расходы организации»). Понятие экономических категорий: затраты, расходы и издержки. Классификация себестоимости продукции (фактическая, нормативная, плановая). Общие принципы синтетического и аналитического учета затрат на производство. Типовые нарушения, возникающие при производстве, реализации продукции и определении финансового результата. Профилактические  мероприятия по недопущению хищения на предприятиях АПК. </w:t>
      </w:r>
    </w:p>
    <w:p w:rsidR="001A3B34" w:rsidRPr="001E2399" w:rsidRDefault="001A3B34" w:rsidP="001A3B34">
      <w:pPr>
        <w:ind w:firstLine="567"/>
        <w:jc w:val="both"/>
        <w:rPr>
          <w:b/>
          <w:sz w:val="28"/>
          <w:szCs w:val="28"/>
        </w:rPr>
      </w:pPr>
      <w:r w:rsidRPr="001A3B34">
        <w:rPr>
          <w:b/>
          <w:sz w:val="28"/>
          <w:szCs w:val="28"/>
        </w:rPr>
        <w:t xml:space="preserve">Тема </w:t>
      </w:r>
      <w:r>
        <w:rPr>
          <w:b/>
        </w:rPr>
        <w:t xml:space="preserve">14. </w:t>
      </w:r>
      <w:r w:rsidRPr="001E2399">
        <w:rPr>
          <w:b/>
          <w:sz w:val="28"/>
          <w:szCs w:val="28"/>
        </w:rPr>
        <w:t>Использование  бухгалтерских знаний в раскрытии, расследовании и предупреждении хищений в подрядных строительных организациях.</w:t>
      </w:r>
    </w:p>
    <w:p w:rsidR="001A3B34" w:rsidRPr="002C4772" w:rsidRDefault="001A3B34" w:rsidP="001A3B34">
      <w:pPr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 xml:space="preserve">Стандарт экспертного исследования операций по учету затрат в строительстве (объекты, источники информации, методические приемы исследования и обобщения результатов экспертизы). Отличительные особенности строительной деятельности. Участники строительного процесса. Документооборот  в строительных организациях. Документальные и фактические приемы исследования строительных работ. Типовые нарушения в строительных организациях, способствующие хищению строительных материалов и способы их обнаружения. Профилактические  мероприятия по недопущению хищения в подрядных строительных организациях. </w:t>
      </w:r>
    </w:p>
    <w:p w:rsidR="001A3B34" w:rsidRPr="001E2399" w:rsidRDefault="001A3B34" w:rsidP="001A3B34">
      <w:pPr>
        <w:ind w:firstLine="567"/>
        <w:jc w:val="both"/>
        <w:rPr>
          <w:b/>
          <w:sz w:val="28"/>
          <w:szCs w:val="28"/>
        </w:rPr>
      </w:pPr>
      <w:r w:rsidRPr="001A3B34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15. </w:t>
      </w:r>
      <w:r w:rsidRPr="001E2399">
        <w:rPr>
          <w:b/>
          <w:sz w:val="28"/>
          <w:szCs w:val="28"/>
        </w:rPr>
        <w:t xml:space="preserve">Использование  бухгалтерских знаний в раскрытии, расследовании и предупреждении хищений в транспортных организациях. </w:t>
      </w:r>
    </w:p>
    <w:p w:rsidR="00793707" w:rsidRDefault="001A3B34" w:rsidP="001A3B34">
      <w:pPr>
        <w:ind w:firstLine="567"/>
        <w:jc w:val="both"/>
        <w:rPr>
          <w:sz w:val="28"/>
          <w:szCs w:val="28"/>
        </w:rPr>
      </w:pPr>
      <w:r w:rsidRPr="001E2399">
        <w:rPr>
          <w:sz w:val="28"/>
          <w:szCs w:val="28"/>
        </w:rPr>
        <w:t>Стандарт экспертного исследования операций по учету затрат в транспортных организациях (объекты, источники информации, методические приемы исследования и обобщения результатов экспертизы). Отличительные особенности учета затрат в транспортных организациях. Закрепление водителей за транспортным средством. Установление лимита расхода ГСМ на каждую машину. Типовые нарушения, связанные с хищением в транспортных организациях. Профилактические  мероприятия по недопущению хищения в транспортных организациях</w:t>
      </w:r>
      <w:r>
        <w:rPr>
          <w:sz w:val="28"/>
          <w:szCs w:val="28"/>
        </w:rPr>
        <w:t xml:space="preserve">. </w:t>
      </w:r>
      <w:r w:rsidRPr="001E239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150879" w:rsidRDefault="00150879" w:rsidP="001A3B34">
      <w:pPr>
        <w:ind w:firstLine="567"/>
        <w:jc w:val="both"/>
        <w:rPr>
          <w:sz w:val="28"/>
          <w:szCs w:val="28"/>
        </w:rPr>
      </w:pPr>
    </w:p>
    <w:p w:rsidR="00150879" w:rsidRDefault="00150879" w:rsidP="001A3B34">
      <w:pPr>
        <w:ind w:firstLine="567"/>
        <w:jc w:val="both"/>
        <w:rPr>
          <w:sz w:val="28"/>
          <w:szCs w:val="28"/>
        </w:rPr>
      </w:pPr>
    </w:p>
    <w:p w:rsidR="00150879" w:rsidRDefault="00150879" w:rsidP="001A3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Авторы:</w:t>
      </w:r>
    </w:p>
    <w:p w:rsidR="00150879" w:rsidRDefault="00150879" w:rsidP="001A3B34">
      <w:pPr>
        <w:ind w:firstLine="567"/>
        <w:jc w:val="both"/>
        <w:rPr>
          <w:sz w:val="28"/>
          <w:szCs w:val="28"/>
        </w:rPr>
      </w:pPr>
    </w:p>
    <w:p w:rsidR="00150879" w:rsidRDefault="00150879" w:rsidP="001A3B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Доцент кафедры криминалистики,</w:t>
      </w:r>
    </w:p>
    <w:p w:rsidR="00150879" w:rsidRDefault="00150879" w:rsidP="001A3B34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 xml:space="preserve">                                                                    _____________ Е.Г. </w:t>
      </w:r>
      <w:proofErr w:type="spellStart"/>
      <w:r>
        <w:rPr>
          <w:sz w:val="28"/>
          <w:szCs w:val="28"/>
        </w:rPr>
        <w:t>Куемжиева</w:t>
      </w:r>
      <w:proofErr w:type="spellEnd"/>
    </w:p>
    <w:p w:rsidR="00150879" w:rsidRDefault="00150879" w:rsidP="001A3B34">
      <w:pPr>
        <w:ind w:firstLine="567"/>
        <w:jc w:val="both"/>
        <w:rPr>
          <w:sz w:val="28"/>
          <w:szCs w:val="28"/>
        </w:rPr>
      </w:pPr>
    </w:p>
    <w:p w:rsidR="00150879" w:rsidRPr="001A3B34" w:rsidRDefault="00150879" w:rsidP="001A3B34">
      <w:pPr>
        <w:ind w:firstLine="567"/>
        <w:jc w:val="both"/>
      </w:pPr>
      <w:r>
        <w:rPr>
          <w:sz w:val="28"/>
          <w:szCs w:val="28"/>
        </w:rPr>
        <w:t>Преподаватель кафедры криминалистики  _____________ Н.М. Шпак</w:t>
      </w:r>
    </w:p>
    <w:sectPr w:rsidR="00150879" w:rsidRPr="001A3B34" w:rsidSect="00A70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34"/>
    <w:rsid w:val="0000685D"/>
    <w:rsid w:val="00150879"/>
    <w:rsid w:val="001A3B34"/>
    <w:rsid w:val="00564786"/>
    <w:rsid w:val="00734ADF"/>
    <w:rsid w:val="00793707"/>
    <w:rsid w:val="00811399"/>
    <w:rsid w:val="00A70020"/>
    <w:rsid w:val="00CA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9ACAC-8B00-42A1-A781-1084F6A6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A3B34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B3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1A3B34"/>
    <w:rPr>
      <w:rFonts w:ascii="Courier New" w:hAnsi="Courier New" w:cs="Courier New"/>
      <w:sz w:val="28"/>
      <w:szCs w:val="28"/>
    </w:rPr>
  </w:style>
  <w:style w:type="character" w:customStyle="1" w:styleId="a4">
    <w:name w:val="Основной текст Знак"/>
    <w:basedOn w:val="a0"/>
    <w:link w:val="a3"/>
    <w:rsid w:val="001A3B34"/>
    <w:rPr>
      <w:rFonts w:ascii="Courier New" w:eastAsia="Times New Roman" w:hAnsi="Courier New" w:cs="Courier New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Ярушина Светлана Алексеевна</cp:lastModifiedBy>
  <cp:revision>6</cp:revision>
  <dcterms:created xsi:type="dcterms:W3CDTF">2016-07-20T14:08:00Z</dcterms:created>
  <dcterms:modified xsi:type="dcterms:W3CDTF">2019-03-13T09:47:00Z</dcterms:modified>
</cp:coreProperties>
</file>