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>Министерство сельского хозяйства РФ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Pr="00720975">
        <w:rPr>
          <w:rFonts w:ascii="Times New Roman" w:hAnsi="Times New Roman" w:cs="Times New Roman"/>
          <w:sz w:val="24"/>
        </w:rPr>
        <w:t>ВО</w:t>
      </w:r>
      <w:proofErr w:type="gramEnd"/>
      <w:r w:rsidRPr="00720975">
        <w:rPr>
          <w:rFonts w:ascii="Times New Roman" w:hAnsi="Times New Roman" w:cs="Times New Roman"/>
          <w:sz w:val="24"/>
        </w:rPr>
        <w:t xml:space="preserve"> «Кубанский государственный</w:t>
      </w:r>
      <w:r w:rsidRPr="00720975">
        <w:rPr>
          <w:rFonts w:ascii="Times New Roman" w:hAnsi="Times New Roman" w:cs="Times New Roman"/>
          <w:sz w:val="24"/>
        </w:rPr>
        <w:br/>
        <w:t>аграрный университет имени И. Т. Трубилина»</w:t>
      </w:r>
    </w:p>
    <w:p w:rsidR="00197F1A" w:rsidRPr="00720975" w:rsidRDefault="00197F1A" w:rsidP="00197F1A">
      <w:pPr>
        <w:spacing w:after="120"/>
        <w:jc w:val="center"/>
        <w:rPr>
          <w:rFonts w:ascii="Times New Roman" w:hAnsi="Times New Roman" w:cs="Times New Roman"/>
          <w:sz w:val="24"/>
        </w:rPr>
      </w:pPr>
      <w:r w:rsidRPr="00720975">
        <w:rPr>
          <w:rFonts w:ascii="Times New Roman" w:hAnsi="Times New Roman" w:cs="Times New Roman"/>
          <w:sz w:val="24"/>
        </w:rPr>
        <w:t xml:space="preserve">Юридический факультет </w:t>
      </w:r>
    </w:p>
    <w:p w:rsidR="00197F1A" w:rsidRPr="00384BF6" w:rsidRDefault="00574B83" w:rsidP="0056270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Кафедра теории и истории государства и</w:t>
      </w:r>
      <w:r w:rsidR="00197F1A" w:rsidRPr="00720975">
        <w:rPr>
          <w:rFonts w:ascii="Times New Roman" w:hAnsi="Times New Roman" w:cs="Times New Roman"/>
          <w:sz w:val="24"/>
        </w:rPr>
        <w:t xml:space="preserve"> права</w:t>
      </w: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6270E" w:rsidRDefault="0056270E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6270E" w:rsidRDefault="0056270E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384BF6" w:rsidRPr="00394939" w:rsidRDefault="00574B83" w:rsidP="00384BF6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hAnsi="Times New Roman"/>
          <w:b/>
          <w:caps/>
          <w:sz w:val="32"/>
          <w:szCs w:val="32"/>
        </w:rPr>
        <w:t>СРАВНИТЕЛЬНОЕ</w:t>
      </w:r>
      <w:r w:rsidR="00F17F23">
        <w:rPr>
          <w:rFonts w:ascii="Times New Roman" w:hAnsi="Times New Roman"/>
          <w:b/>
          <w:caps/>
          <w:sz w:val="32"/>
          <w:szCs w:val="32"/>
        </w:rPr>
        <w:t xml:space="preserve"> ПРАВО</w:t>
      </w:r>
      <w:r>
        <w:rPr>
          <w:rFonts w:ascii="Times New Roman" w:hAnsi="Times New Roman"/>
          <w:b/>
          <w:caps/>
          <w:sz w:val="32"/>
          <w:szCs w:val="32"/>
        </w:rPr>
        <w:t>ВЕДЕНИЕ</w:t>
      </w:r>
    </w:p>
    <w:p w:rsidR="00197F1A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2FE5" w:rsidRPr="00192FE5" w:rsidRDefault="00192FE5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Pr="00192FE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92FE5">
        <w:rPr>
          <w:rFonts w:ascii="Times New Roman" w:hAnsi="Times New Roman"/>
          <w:sz w:val="24"/>
          <w:szCs w:val="24"/>
        </w:rPr>
        <w:t xml:space="preserve"> по направлению подготовки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40.04.01 Юриспруденция, </w:t>
      </w:r>
    </w:p>
    <w:p w:rsidR="00197F1A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574B83" w:rsidRDefault="00574B83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 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F17F23" w:rsidRDefault="00F17F2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574B83" w:rsidRPr="00192FE5" w:rsidRDefault="00574B83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384BF6">
      <w:pPr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Краснодар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 w:cs="Times New Roman"/>
          <w:sz w:val="24"/>
          <w:szCs w:val="24"/>
        </w:rPr>
        <w:t>КубГАУ</w:t>
      </w:r>
    </w:p>
    <w:p w:rsidR="00197F1A" w:rsidRPr="00192FE5" w:rsidRDefault="00197F1A" w:rsidP="00197F1A">
      <w:pPr>
        <w:spacing w:after="0" w:line="100" w:lineRule="atLeast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>2019</w:t>
      </w:r>
    </w:p>
    <w:p w:rsidR="00574B83" w:rsidRPr="00574B83" w:rsidRDefault="00574B83" w:rsidP="00574B8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574B83">
        <w:rPr>
          <w:rFonts w:ascii="Times New Roman" w:hAnsi="Times New Roman" w:cs="Times New Roman"/>
          <w:bCs/>
          <w:i/>
          <w:sz w:val="24"/>
        </w:rPr>
        <w:lastRenderedPageBreak/>
        <w:t xml:space="preserve">Составители: </w:t>
      </w:r>
      <w:r w:rsidRPr="00574B83">
        <w:rPr>
          <w:rFonts w:ascii="Times New Roman" w:hAnsi="Times New Roman" w:cs="Times New Roman"/>
          <w:bCs/>
          <w:sz w:val="24"/>
        </w:rPr>
        <w:t>Л. П. Рассказов, А. Г. Галкин, В. Л. Рассказов</w:t>
      </w:r>
    </w:p>
    <w:p w:rsidR="00574B83" w:rsidRPr="00574B83" w:rsidRDefault="00574B83" w:rsidP="00574B8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574B83" w:rsidRPr="00574B83" w:rsidRDefault="00574B83" w:rsidP="00574B83">
      <w:pPr>
        <w:spacing w:after="0"/>
        <w:ind w:firstLine="426"/>
        <w:jc w:val="both"/>
        <w:rPr>
          <w:rFonts w:ascii="Times New Roman" w:hAnsi="Times New Roman" w:cs="Times New Roman"/>
          <w:bCs/>
          <w:sz w:val="24"/>
        </w:rPr>
      </w:pPr>
      <w:r w:rsidRPr="00574B83">
        <w:rPr>
          <w:rFonts w:ascii="Times New Roman" w:eastAsia="Times New Roman" w:hAnsi="Times New Roman" w:cs="Times New Roman"/>
          <w:b/>
          <w:sz w:val="24"/>
        </w:rPr>
        <w:t>Сравнительное правоведение:</w:t>
      </w:r>
      <w:r w:rsidRPr="00574B83">
        <w:rPr>
          <w:rFonts w:ascii="Times New Roman" w:eastAsia="Times New Roman" w:hAnsi="Times New Roman" w:cs="Times New Roman"/>
          <w:sz w:val="24"/>
        </w:rPr>
        <w:t xml:space="preserve"> м</w:t>
      </w:r>
      <w:r w:rsidRPr="00574B83">
        <w:rPr>
          <w:rFonts w:ascii="Times New Roman" w:hAnsi="Times New Roman" w:cs="Times New Roman"/>
          <w:bCs/>
          <w:sz w:val="24"/>
        </w:rPr>
        <w:t>етод</w:t>
      </w:r>
      <w:proofErr w:type="gramStart"/>
      <w:r w:rsidRPr="00574B83">
        <w:rPr>
          <w:rFonts w:ascii="Times New Roman" w:hAnsi="Times New Roman" w:cs="Times New Roman"/>
          <w:bCs/>
          <w:sz w:val="24"/>
        </w:rPr>
        <w:t>.</w:t>
      </w:r>
      <w:proofErr w:type="gramEnd"/>
      <w:r w:rsidRPr="00574B83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Pr="00574B83">
        <w:rPr>
          <w:rFonts w:ascii="Times New Roman" w:hAnsi="Times New Roman" w:cs="Times New Roman"/>
          <w:bCs/>
          <w:sz w:val="24"/>
        </w:rPr>
        <w:t>у</w:t>
      </w:r>
      <w:proofErr w:type="gramEnd"/>
      <w:r w:rsidRPr="00574B83">
        <w:rPr>
          <w:rFonts w:ascii="Times New Roman" w:hAnsi="Times New Roman" w:cs="Times New Roman"/>
          <w:bCs/>
          <w:sz w:val="24"/>
        </w:rPr>
        <w:t>казания / Л. П. Рассказов, А. Г. Галкин, В. Л. Рассказов</w:t>
      </w:r>
      <w:r w:rsidRPr="00574B83">
        <w:rPr>
          <w:rFonts w:ascii="Times New Roman" w:hAnsi="Times New Roman" w:cs="Times New Roman"/>
          <w:sz w:val="24"/>
        </w:rPr>
        <w:t xml:space="preserve">. </w:t>
      </w:r>
      <w:r w:rsidRPr="00574B83">
        <w:rPr>
          <w:rFonts w:ascii="Times New Roman" w:hAnsi="Times New Roman" w:cs="Times New Roman"/>
          <w:spacing w:val="-4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 xml:space="preserve">[Электронный ресурс], 2019. – </w:t>
      </w:r>
      <w:r w:rsidR="007D4D87">
        <w:rPr>
          <w:rFonts w:ascii="Times New Roman" w:hAnsi="Times New Roman" w:cs="Times New Roman"/>
          <w:sz w:val="24"/>
        </w:rPr>
        <w:t>12</w:t>
      </w:r>
      <w:r w:rsidRPr="00574B8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74B83">
        <w:rPr>
          <w:rFonts w:ascii="Times New Roman" w:hAnsi="Times New Roman" w:cs="Times New Roman"/>
          <w:sz w:val="24"/>
        </w:rPr>
        <w:t>с</w:t>
      </w:r>
      <w:proofErr w:type="gramEnd"/>
      <w:r w:rsidRPr="00574B83">
        <w:rPr>
          <w:rFonts w:ascii="Times New Roman" w:hAnsi="Times New Roman" w:cs="Times New Roman"/>
          <w:sz w:val="24"/>
        </w:rPr>
        <w:t>.</w:t>
      </w:r>
    </w:p>
    <w:p w:rsidR="00197F1A" w:rsidRPr="00192FE5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Pr="00192FE5" w:rsidRDefault="00192FE5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  <w:r w:rsidRPr="00192FE5">
        <w:rPr>
          <w:rFonts w:ascii="Times New Roman" w:hAnsi="Times New Roman"/>
          <w:sz w:val="24"/>
          <w:szCs w:val="24"/>
        </w:rPr>
        <w:t xml:space="preserve">Методические указания по лабораторной работе </w:t>
      </w:r>
      <w:r w:rsidR="00197F1A" w:rsidRPr="00192FE5">
        <w:rPr>
          <w:rFonts w:ascii="Times New Roman" w:hAnsi="Times New Roman"/>
          <w:sz w:val="24"/>
          <w:szCs w:val="24"/>
        </w:rPr>
        <w:t>содерж</w:t>
      </w:r>
      <w:r w:rsidRPr="00192FE5">
        <w:rPr>
          <w:rFonts w:ascii="Times New Roman" w:hAnsi="Times New Roman"/>
          <w:sz w:val="24"/>
          <w:szCs w:val="24"/>
        </w:rPr>
        <w:t>а</w:t>
      </w:r>
      <w:r w:rsidR="00197F1A" w:rsidRPr="00192FE5">
        <w:rPr>
          <w:rFonts w:ascii="Times New Roman" w:hAnsi="Times New Roman"/>
          <w:sz w:val="24"/>
          <w:szCs w:val="24"/>
        </w:rPr>
        <w:t xml:space="preserve">т краткую характеристику основных аспектов работы преподавателя с </w:t>
      </w:r>
      <w:proofErr w:type="gramStart"/>
      <w:r w:rsidR="00197F1A" w:rsidRPr="00192FE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97F1A" w:rsidRPr="00192FE5">
        <w:rPr>
          <w:rFonts w:ascii="Times New Roman" w:hAnsi="Times New Roman"/>
          <w:sz w:val="24"/>
          <w:szCs w:val="24"/>
        </w:rPr>
        <w:t xml:space="preserve"> при изучении дисциплины </w:t>
      </w:r>
      <w:r w:rsidR="00197F1A" w:rsidRPr="00384BF6">
        <w:rPr>
          <w:rFonts w:ascii="Times New Roman" w:hAnsi="Times New Roman"/>
          <w:sz w:val="24"/>
          <w:szCs w:val="24"/>
        </w:rPr>
        <w:t>«</w:t>
      </w:r>
      <w:r w:rsidR="00574B83">
        <w:rPr>
          <w:rFonts w:ascii="Times New Roman" w:hAnsi="Times New Roman"/>
          <w:sz w:val="24"/>
          <w:szCs w:val="24"/>
        </w:rPr>
        <w:t>Сравнитель</w:t>
      </w:r>
      <w:r w:rsidR="00F17F23">
        <w:rPr>
          <w:rFonts w:ascii="Times New Roman" w:eastAsia="Times New Roman" w:hAnsi="Times New Roman"/>
          <w:bCs/>
          <w:sz w:val="24"/>
          <w:szCs w:val="24"/>
        </w:rPr>
        <w:t>ное право</w:t>
      </w:r>
      <w:r w:rsidR="00574B83">
        <w:rPr>
          <w:rFonts w:ascii="Times New Roman" w:eastAsia="Times New Roman" w:hAnsi="Times New Roman"/>
          <w:bCs/>
          <w:sz w:val="24"/>
          <w:szCs w:val="24"/>
        </w:rPr>
        <w:t>ведение</w:t>
      </w:r>
      <w:r w:rsidR="00197F1A" w:rsidRPr="00384BF6">
        <w:rPr>
          <w:rFonts w:ascii="Times New Roman" w:hAnsi="Times New Roman"/>
          <w:sz w:val="24"/>
          <w:szCs w:val="24"/>
        </w:rPr>
        <w:t>»,</w:t>
      </w:r>
      <w:r w:rsidR="00197F1A" w:rsidRPr="00192FE5">
        <w:rPr>
          <w:rFonts w:ascii="Times New Roman" w:hAnsi="Times New Roman"/>
          <w:sz w:val="24"/>
          <w:szCs w:val="24"/>
        </w:rPr>
        <w:t xml:space="preserve"> требования по ее выполнению. </w:t>
      </w:r>
    </w:p>
    <w:p w:rsidR="00197F1A" w:rsidRPr="00574B83" w:rsidRDefault="00574B83" w:rsidP="00197F1A">
      <w:pPr>
        <w:spacing w:after="0" w:line="100" w:lineRule="atLeas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B83">
        <w:rPr>
          <w:rFonts w:ascii="Times New Roman" w:hAnsi="Times New Roman" w:cs="Times New Roman"/>
          <w:sz w:val="24"/>
          <w:szCs w:val="24"/>
        </w:rPr>
        <w:t xml:space="preserve">Методические указания предназначены для </w:t>
      </w:r>
      <w:proofErr w:type="gramStart"/>
      <w:r w:rsidRPr="00574B8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4B83">
        <w:rPr>
          <w:rFonts w:ascii="Times New Roman" w:hAnsi="Times New Roman" w:cs="Times New Roman"/>
          <w:sz w:val="24"/>
          <w:szCs w:val="24"/>
        </w:rPr>
        <w:t xml:space="preserve"> </w:t>
      </w:r>
      <w:r w:rsidRPr="00574B83">
        <w:rPr>
          <w:rFonts w:ascii="Times New Roman" w:hAnsi="Times New Roman" w:cs="Times New Roman"/>
          <w:bCs/>
          <w:sz w:val="24"/>
          <w:szCs w:val="24"/>
        </w:rPr>
        <w:t>по направлению подготовки 40.04.01 Юриспруденция, «Конституционное право, муниципальное право», «</w:t>
      </w:r>
      <w:r w:rsidRPr="00574B83">
        <w:rPr>
          <w:rFonts w:ascii="Times New Roman" w:eastAsia="Times New Roman" w:hAnsi="Times New Roman" w:cs="Times New Roman"/>
          <w:sz w:val="24"/>
          <w:szCs w:val="24"/>
        </w:rPr>
        <w:t>Гражданское право, семейное право, международное частное право»,</w:t>
      </w:r>
      <w:r w:rsidRPr="00574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«Правовое обеспечение агропромышленного комплекса»,</w:t>
      </w:r>
      <w:r w:rsidRPr="00574B83">
        <w:rPr>
          <w:rFonts w:ascii="Times New Roman" w:eastAsia="Times New Roman" w:hAnsi="Times New Roman" w:cs="Times New Roman"/>
          <w:sz w:val="24"/>
          <w:szCs w:val="24"/>
        </w:rPr>
        <w:t xml:space="preserve"> «Теория и практика расследования преступления» </w:t>
      </w:r>
      <w:r w:rsidRPr="00574B83">
        <w:rPr>
          <w:rFonts w:ascii="Times New Roman" w:hAnsi="Times New Roman" w:cs="Times New Roman"/>
          <w:bCs/>
          <w:sz w:val="24"/>
          <w:szCs w:val="24"/>
        </w:rPr>
        <w:t>(программа магистратуры).</w:t>
      </w: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bCs/>
          <w:sz w:val="24"/>
          <w:szCs w:val="24"/>
        </w:rPr>
      </w:pPr>
    </w:p>
    <w:p w:rsidR="00197F1A" w:rsidRDefault="00197F1A" w:rsidP="00197F1A">
      <w:pPr>
        <w:spacing w:after="0" w:line="100" w:lineRule="atLeast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197F1A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E409BE" w:rsidRDefault="00E409BE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F17F23" w:rsidRDefault="00F17F23" w:rsidP="00197F1A">
      <w:pPr>
        <w:spacing w:after="0" w:line="100" w:lineRule="atLeast"/>
        <w:ind w:left="2410"/>
        <w:jc w:val="both"/>
        <w:rPr>
          <w:rFonts w:ascii="Times New Roman" w:hAnsi="Times New Roman"/>
          <w:sz w:val="23"/>
          <w:szCs w:val="23"/>
        </w:rPr>
      </w:pPr>
    </w:p>
    <w:p w:rsidR="00197F1A" w:rsidRPr="00F17F23" w:rsidRDefault="00197F1A" w:rsidP="00574B83">
      <w:pPr>
        <w:pStyle w:val="1"/>
        <w:tabs>
          <w:tab w:val="clear" w:pos="0"/>
          <w:tab w:val="num" w:pos="-567"/>
        </w:tabs>
        <w:spacing w:before="0" w:line="100" w:lineRule="atLeast"/>
        <w:ind w:left="-567" w:firstLine="42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17F23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</w:p>
    <w:p w:rsidR="00574B83" w:rsidRPr="00574B83" w:rsidRDefault="00574B83" w:rsidP="00574B83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hAnsi="Times New Roman" w:cs="Times New Roman"/>
          <w:bCs/>
          <w:color w:val="000000"/>
          <w:spacing w:val="9"/>
          <w:sz w:val="24"/>
        </w:rPr>
      </w:pPr>
      <w:proofErr w:type="gramStart"/>
      <w:r w:rsidRPr="00574B83">
        <w:rPr>
          <w:rFonts w:ascii="Times New Roman" w:hAnsi="Times New Roman" w:cs="Times New Roman"/>
          <w:sz w:val="24"/>
        </w:rPr>
        <w:t>Целью изучения дисциплины «Сравнительное правоведение» является формирование у будущих магистров целостного представления о современном сравнительном правоведении и методологии сравнительного изучения права, более детальное изложение проблем возникновения, существования, развития и взаимодействия правовых систем различных государств, их объединения в правовые семьи; рассмотрение данных вопросов в условиях расширяющихся межгосударственных и международных связей представляется весьма актуальным.</w:t>
      </w:r>
      <w:proofErr w:type="gramEnd"/>
    </w:p>
    <w:p w:rsidR="00574B83" w:rsidRPr="00574B83" w:rsidRDefault="00574B83" w:rsidP="00574B83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74B83">
        <w:rPr>
          <w:rFonts w:ascii="Times New Roman" w:eastAsia="Times New Roman" w:hAnsi="Times New Roman" w:cs="Times New Roman"/>
          <w:color w:val="000000"/>
          <w:sz w:val="24"/>
        </w:rPr>
        <w:t>Задачи:</w:t>
      </w:r>
    </w:p>
    <w:p w:rsidR="00574B83" w:rsidRPr="00574B83" w:rsidRDefault="00574B83" w:rsidP="00574B83">
      <w:pPr>
        <w:shd w:val="clear" w:color="auto" w:fill="FFFFFF"/>
        <w:spacing w:after="0" w:line="240" w:lineRule="auto"/>
        <w:ind w:left="-567" w:firstLine="426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574B83">
        <w:rPr>
          <w:rFonts w:ascii="Times New Roman" w:hAnsi="Times New Roman" w:cs="Times New Roman"/>
          <w:sz w:val="24"/>
        </w:rPr>
        <w:t>– сформировать знания об истории, теории и современном состоянии сравнительного правоведения;</w:t>
      </w:r>
    </w:p>
    <w:p w:rsidR="00574B83" w:rsidRPr="00574B83" w:rsidRDefault="00574B83" w:rsidP="00574B83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4"/>
          <w:lang w:eastAsia="ru-RU"/>
        </w:rPr>
      </w:pPr>
      <w:r w:rsidRPr="00574B83">
        <w:rPr>
          <w:rFonts w:ascii="Times New Roman" w:hAnsi="Times New Roman" w:cs="Times New Roman"/>
          <w:sz w:val="24"/>
        </w:rPr>
        <w:t xml:space="preserve">– сформировать знания об </w:t>
      </w:r>
      <w:r w:rsidRPr="00574B83">
        <w:rPr>
          <w:rFonts w:ascii="Times New Roman" w:hAnsi="Times New Roman" w:cs="Times New Roman"/>
          <w:spacing w:val="2"/>
          <w:sz w:val="24"/>
        </w:rPr>
        <w:t xml:space="preserve">историческом процессе </w:t>
      </w:r>
      <w:r w:rsidRPr="00574B83">
        <w:rPr>
          <w:rFonts w:ascii="Times New Roman" w:hAnsi="Times New Roman" w:cs="Times New Roman"/>
          <w:spacing w:val="7"/>
          <w:sz w:val="24"/>
        </w:rPr>
        <w:t xml:space="preserve">возникновения и развития ведущих правовых систем, их </w:t>
      </w:r>
      <w:r w:rsidRPr="00574B83">
        <w:rPr>
          <w:rFonts w:ascii="Times New Roman" w:hAnsi="Times New Roman" w:cs="Times New Roman"/>
          <w:spacing w:val="5"/>
          <w:sz w:val="24"/>
        </w:rPr>
        <w:t>источников и особенностей;</w:t>
      </w:r>
    </w:p>
    <w:p w:rsidR="00574B83" w:rsidRPr="00574B83" w:rsidRDefault="00574B83" w:rsidP="00574B83">
      <w:pPr>
        <w:spacing w:after="0" w:line="240" w:lineRule="auto"/>
        <w:ind w:left="-567"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74B83">
        <w:rPr>
          <w:rFonts w:ascii="Times New Roman" w:hAnsi="Times New Roman" w:cs="Times New Roman"/>
          <w:sz w:val="24"/>
        </w:rPr>
        <w:t>– </w:t>
      </w:r>
      <w:r w:rsidRPr="00574B83">
        <w:rPr>
          <w:rFonts w:ascii="Times New Roman" w:hAnsi="Times New Roman" w:cs="Times New Roman"/>
          <w:color w:val="000000"/>
          <w:spacing w:val="-22"/>
          <w:sz w:val="24"/>
        </w:rPr>
        <w:t>с</w:t>
      </w:r>
      <w:r w:rsidRPr="00574B83">
        <w:rPr>
          <w:rFonts w:ascii="Times New Roman" w:hAnsi="Times New Roman" w:cs="Times New Roman"/>
          <w:sz w:val="24"/>
        </w:rPr>
        <w:t>формировать у обучающихся навыки сравнительного изучения права с целью их теоретического и практического использования, поскольку знание особенностей отдельных правовых семей способствует формированию критического подхода к изучению правовой действительности и стремлению выработки новых вариантов разрешения существующих проблем правового регулирования</w:t>
      </w:r>
    </w:p>
    <w:p w:rsidR="00197F1A" w:rsidRPr="00BF45F7" w:rsidRDefault="00197F1A" w:rsidP="00574B83">
      <w:pPr>
        <w:tabs>
          <w:tab w:val="num" w:pos="-567"/>
        </w:tabs>
        <w:spacing w:after="0" w:line="100" w:lineRule="atLeast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17F23">
        <w:rPr>
          <w:rFonts w:ascii="Times New Roman" w:hAnsi="Times New Roman" w:cs="Times New Roman"/>
          <w:sz w:val="24"/>
          <w:szCs w:val="24"/>
        </w:rPr>
        <w:t xml:space="preserve">В </w:t>
      </w:r>
      <w:r w:rsidR="00192FE5" w:rsidRPr="00F17F23">
        <w:rPr>
          <w:rFonts w:ascii="Times New Roman" w:hAnsi="Times New Roman" w:cs="Times New Roman"/>
          <w:sz w:val="24"/>
          <w:szCs w:val="24"/>
        </w:rPr>
        <w:t xml:space="preserve">методических указаниях по лабораторной работе </w:t>
      </w:r>
      <w:r w:rsidRPr="00F17F23">
        <w:rPr>
          <w:rFonts w:ascii="Times New Roman" w:hAnsi="Times New Roman" w:cs="Times New Roman"/>
          <w:sz w:val="24"/>
          <w:szCs w:val="24"/>
        </w:rPr>
        <w:t>содержатся задания, в которы</w:t>
      </w:r>
      <w:r w:rsidR="00F17F23">
        <w:rPr>
          <w:rFonts w:ascii="Times New Roman" w:hAnsi="Times New Roman" w:cs="Times New Roman"/>
          <w:sz w:val="24"/>
          <w:szCs w:val="24"/>
        </w:rPr>
        <w:t>х для анализа предлагается оценить</w:t>
      </w:r>
      <w:r w:rsidRPr="00F17F23">
        <w:rPr>
          <w:rFonts w:ascii="Times New Roman" w:hAnsi="Times New Roman" w:cs="Times New Roman"/>
          <w:sz w:val="24"/>
          <w:szCs w:val="24"/>
        </w:rPr>
        <w:t xml:space="preserve"> </w:t>
      </w:r>
      <w:r w:rsidR="00574B83">
        <w:rPr>
          <w:rFonts w:ascii="Times New Roman" w:hAnsi="Times New Roman" w:cs="Times New Roman"/>
          <w:sz w:val="24"/>
          <w:szCs w:val="24"/>
        </w:rPr>
        <w:t xml:space="preserve">локальные </w:t>
      </w:r>
      <w:r w:rsidR="00A429E5">
        <w:rPr>
          <w:rFonts w:ascii="Times New Roman" w:hAnsi="Times New Roman" w:cs="Times New Roman"/>
          <w:sz w:val="24"/>
          <w:szCs w:val="24"/>
        </w:rPr>
        <w:t>нормативные акты</w:t>
      </w:r>
      <w:r w:rsidR="00F17F23">
        <w:rPr>
          <w:rFonts w:ascii="Times New Roman" w:hAnsi="Times New Roman" w:cs="Times New Roman"/>
          <w:sz w:val="24"/>
          <w:szCs w:val="24"/>
        </w:rPr>
        <w:t xml:space="preserve"> </w:t>
      </w:r>
      <w:r w:rsidRPr="00F17F23">
        <w:rPr>
          <w:rFonts w:ascii="Times New Roman" w:hAnsi="Times New Roman" w:cs="Times New Roman"/>
          <w:sz w:val="24"/>
          <w:szCs w:val="24"/>
        </w:rPr>
        <w:t xml:space="preserve">на соответствие </w:t>
      </w:r>
      <w:r w:rsidR="00A429E5">
        <w:rPr>
          <w:rFonts w:ascii="Times New Roman" w:hAnsi="Times New Roman" w:cs="Times New Roman"/>
          <w:sz w:val="24"/>
          <w:szCs w:val="24"/>
        </w:rPr>
        <w:t xml:space="preserve">действующему </w:t>
      </w:r>
      <w:r w:rsidRPr="00F17F23">
        <w:rPr>
          <w:rFonts w:ascii="Times New Roman" w:hAnsi="Times New Roman" w:cs="Times New Roman"/>
          <w:sz w:val="24"/>
          <w:szCs w:val="24"/>
        </w:rPr>
        <w:t>за</w:t>
      </w:r>
      <w:r w:rsidRPr="00BF45F7">
        <w:rPr>
          <w:rFonts w:ascii="Times New Roman" w:hAnsi="Times New Roman" w:cs="Times New Roman"/>
          <w:sz w:val="24"/>
          <w:szCs w:val="24"/>
        </w:rPr>
        <w:t>кон</w:t>
      </w:r>
      <w:r w:rsidR="00A429E5">
        <w:rPr>
          <w:rFonts w:ascii="Times New Roman" w:hAnsi="Times New Roman" w:cs="Times New Roman"/>
          <w:sz w:val="24"/>
          <w:szCs w:val="24"/>
        </w:rPr>
        <w:t>одательству</w:t>
      </w:r>
      <w:r w:rsidR="00F17F23" w:rsidRPr="00BF45F7">
        <w:rPr>
          <w:rFonts w:ascii="Times New Roman" w:hAnsi="Times New Roman" w:cs="Times New Roman"/>
          <w:sz w:val="24"/>
          <w:szCs w:val="24"/>
        </w:rPr>
        <w:t>, что</w:t>
      </w:r>
      <w:r w:rsidRPr="00BF45F7">
        <w:rPr>
          <w:rFonts w:ascii="Times New Roman" w:hAnsi="Times New Roman" w:cs="Times New Roman"/>
          <w:sz w:val="24"/>
          <w:szCs w:val="24"/>
        </w:rPr>
        <w:t xml:space="preserve"> входит в обязанности юристов, а также вопросы, требующие мотивированных ответов.</w:t>
      </w:r>
    </w:p>
    <w:p w:rsidR="00197F1A" w:rsidRPr="00BF45F7" w:rsidRDefault="00197F1A" w:rsidP="00A429E5">
      <w:pPr>
        <w:pStyle w:val="a0"/>
        <w:widowControl w:val="0"/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</w:rPr>
      </w:pPr>
      <w:r w:rsidRPr="00BF45F7">
        <w:rPr>
          <w:rFonts w:ascii="Times New Roman" w:hAnsi="Times New Roman" w:cs="Times New Roman"/>
          <w:sz w:val="24"/>
          <w:szCs w:val="24"/>
        </w:rPr>
        <w:t>Лаборат</w:t>
      </w:r>
      <w:r w:rsidR="00A429E5">
        <w:rPr>
          <w:rFonts w:ascii="Times New Roman" w:hAnsi="Times New Roman" w:cs="Times New Roman"/>
          <w:sz w:val="24"/>
          <w:szCs w:val="24"/>
        </w:rPr>
        <w:t>орное занятие проводится по теме</w:t>
      </w:r>
      <w:r w:rsidR="00F17F23" w:rsidRPr="00BF45F7">
        <w:rPr>
          <w:rFonts w:ascii="Times New Roman" w:hAnsi="Times New Roman" w:cs="Times New Roman"/>
          <w:sz w:val="24"/>
          <w:szCs w:val="24"/>
        </w:rPr>
        <w:t xml:space="preserve">: </w:t>
      </w:r>
      <w:r w:rsidRPr="00BF45F7">
        <w:rPr>
          <w:rFonts w:ascii="Times New Roman" w:hAnsi="Times New Roman" w:cs="Times New Roman"/>
          <w:sz w:val="24"/>
          <w:szCs w:val="24"/>
        </w:rPr>
        <w:t xml:space="preserve"> </w:t>
      </w:r>
      <w:r w:rsidR="00BF45F7" w:rsidRPr="00BF45F7">
        <w:rPr>
          <w:rFonts w:ascii="Times New Roman" w:hAnsi="Times New Roman" w:cs="Times New Roman"/>
          <w:sz w:val="24"/>
          <w:szCs w:val="24"/>
        </w:rPr>
        <w:t>«</w:t>
      </w:r>
      <w:r w:rsidR="00A429E5">
        <w:rPr>
          <w:rFonts w:ascii="Times New Roman" w:hAnsi="Times New Roman" w:cs="Times New Roman"/>
          <w:sz w:val="24"/>
        </w:rPr>
        <w:t>Российская правовая система</w:t>
      </w:r>
      <w:r w:rsidR="00BF45F7" w:rsidRPr="00BF45F7">
        <w:rPr>
          <w:rFonts w:ascii="Times New Roman" w:hAnsi="Times New Roman" w:cs="Times New Roman"/>
          <w:sz w:val="24"/>
        </w:rPr>
        <w:t>»</w:t>
      </w:r>
      <w:r w:rsidRPr="00BF45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45F7">
        <w:rPr>
          <w:rFonts w:ascii="Times New Roman" w:hAnsi="Times New Roman" w:cs="Times New Roman"/>
          <w:sz w:val="24"/>
          <w:szCs w:val="24"/>
        </w:rPr>
        <w:t>Задани</w:t>
      </w:r>
      <w:r w:rsidR="00A429E5">
        <w:rPr>
          <w:rFonts w:ascii="Times New Roman" w:hAnsi="Times New Roman" w:cs="Times New Roman"/>
          <w:sz w:val="24"/>
          <w:szCs w:val="24"/>
        </w:rPr>
        <w:t>е</w:t>
      </w:r>
      <w:r w:rsidRPr="00BF45F7">
        <w:rPr>
          <w:rFonts w:ascii="Times New Roman" w:hAnsi="Times New Roman" w:cs="Times New Roman"/>
          <w:sz w:val="24"/>
          <w:szCs w:val="24"/>
        </w:rPr>
        <w:t xml:space="preserve"> к теме разработан</w:t>
      </w:r>
      <w:r w:rsidR="00A429E5">
        <w:rPr>
          <w:rFonts w:ascii="Times New Roman" w:hAnsi="Times New Roman" w:cs="Times New Roman"/>
          <w:sz w:val="24"/>
          <w:szCs w:val="24"/>
        </w:rPr>
        <w:t>о</w:t>
      </w:r>
      <w:r w:rsidRPr="00BF45F7">
        <w:rPr>
          <w:rFonts w:ascii="Times New Roman" w:hAnsi="Times New Roman" w:cs="Times New Roman"/>
          <w:sz w:val="24"/>
          <w:szCs w:val="24"/>
        </w:rPr>
        <w:t xml:space="preserve"> с таким </w:t>
      </w:r>
      <w:r w:rsidRPr="00BF45F7">
        <w:rPr>
          <w:rFonts w:ascii="Times New Roman" w:hAnsi="Times New Roman" w:cs="Times New Roman"/>
          <w:sz w:val="24"/>
          <w:szCs w:val="24"/>
        </w:rPr>
        <w:lastRenderedPageBreak/>
        <w:t xml:space="preserve">расчетом, чтобы у обучающихся формировался устойчивый опыт </w:t>
      </w:r>
      <w:r w:rsidR="00A429E5">
        <w:rPr>
          <w:rFonts w:ascii="Times New Roman" w:hAnsi="Times New Roman" w:cs="Times New Roman"/>
          <w:sz w:val="24"/>
          <w:szCs w:val="24"/>
        </w:rPr>
        <w:t>анализа</w:t>
      </w:r>
      <w:r w:rsidRPr="00BF45F7">
        <w:rPr>
          <w:rFonts w:ascii="Times New Roman" w:hAnsi="Times New Roman" w:cs="Times New Roman"/>
          <w:sz w:val="24"/>
          <w:szCs w:val="24"/>
        </w:rPr>
        <w:t xml:space="preserve"> норм действующего законодательства</w:t>
      </w:r>
      <w:r w:rsidR="00A429E5">
        <w:rPr>
          <w:rFonts w:ascii="Times New Roman" w:hAnsi="Times New Roman" w:cs="Times New Roman"/>
          <w:sz w:val="24"/>
          <w:szCs w:val="24"/>
        </w:rPr>
        <w:t xml:space="preserve"> с целью формирования навыков составления экспертного заключения.</w:t>
      </w:r>
    </w:p>
    <w:p w:rsidR="00197F1A" w:rsidRPr="00F17F23" w:rsidRDefault="00197F1A" w:rsidP="00574B83">
      <w:pPr>
        <w:pStyle w:val="12"/>
        <w:tabs>
          <w:tab w:val="num" w:pos="-567"/>
        </w:tabs>
        <w:ind w:left="-567" w:firstLine="425"/>
        <w:jc w:val="both"/>
        <w:rPr>
          <w:rFonts w:ascii="Times New Roman" w:hAnsi="Times New Roman"/>
        </w:rPr>
      </w:pPr>
    </w:p>
    <w:p w:rsidR="00C6748D" w:rsidRPr="00F17F23" w:rsidRDefault="00C6748D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23" w:rsidRDefault="00F17F2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23" w:rsidRDefault="00F17F2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23" w:rsidRDefault="00F17F2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23" w:rsidRDefault="00F17F2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40" w:rsidRDefault="001A1A40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A40" w:rsidRDefault="001A1A40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B83" w:rsidRDefault="00574B8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B83" w:rsidRDefault="00574B8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B83" w:rsidRDefault="00574B8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B83" w:rsidRDefault="00574B8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9E5" w:rsidRDefault="00A429E5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B83" w:rsidRDefault="00574B83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944" w:rsidRDefault="00ED7944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УКАЗАНИЯ ПО ПРОВЕДЕНИЮ ЛАБОРАТОРНОГО ЗАНЯТИЯ ПО ДИСЦИПЛИНЕ «</w:t>
      </w:r>
      <w:r w:rsidR="00A429E5">
        <w:rPr>
          <w:rFonts w:ascii="Times New Roman" w:hAnsi="Times New Roman"/>
          <w:b/>
          <w:caps/>
          <w:sz w:val="24"/>
          <w:szCs w:val="24"/>
        </w:rPr>
        <w:t>СРАВНИТЕЛЬ</w:t>
      </w:r>
      <w:r w:rsidR="00F17F23">
        <w:rPr>
          <w:rFonts w:ascii="Times New Roman" w:hAnsi="Times New Roman"/>
          <w:b/>
          <w:caps/>
          <w:sz w:val="24"/>
          <w:szCs w:val="24"/>
        </w:rPr>
        <w:t>НОЕ ПРАВО</w:t>
      </w:r>
      <w:r w:rsidR="00A429E5">
        <w:rPr>
          <w:rFonts w:ascii="Times New Roman" w:hAnsi="Times New Roman"/>
          <w:b/>
          <w:caps/>
          <w:sz w:val="24"/>
          <w:szCs w:val="24"/>
        </w:rPr>
        <w:t>ВЕДЕНИЕ</w:t>
      </w:r>
      <w:r w:rsidR="00C6748D">
        <w:rPr>
          <w:rFonts w:ascii="Times New Roman" w:hAnsi="Times New Roman"/>
          <w:b/>
          <w:caps/>
          <w:sz w:val="24"/>
          <w:szCs w:val="24"/>
        </w:rPr>
        <w:t>»</w:t>
      </w:r>
    </w:p>
    <w:p w:rsidR="00C6748D" w:rsidRP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D7944" w:rsidRPr="00D34FBE" w:rsidRDefault="00ED7944" w:rsidP="00574B83">
      <w:pPr>
        <w:suppressLineNumbers/>
        <w:tabs>
          <w:tab w:val="num" w:pos="-567"/>
          <w:tab w:val="left" w:pos="851"/>
          <w:tab w:val="left" w:pos="12333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FB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D34FBE">
        <w:rPr>
          <w:rFonts w:ascii="Times New Roman" w:hAnsi="Times New Roman" w:cs="Times New Roman"/>
          <w:sz w:val="24"/>
          <w:szCs w:val="24"/>
        </w:rPr>
        <w:t xml:space="preserve">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систематическая работа на учебных занятиях под р</w:t>
      </w:r>
      <w:r w:rsidRPr="00D34FBE">
        <w:rPr>
          <w:rFonts w:ascii="Times New Roman" w:hAnsi="Times New Roman" w:cs="Times New Roman"/>
          <w:sz w:val="24"/>
          <w:szCs w:val="24"/>
        </w:rPr>
        <w:t>у</w:t>
      </w:r>
      <w:r w:rsidRPr="00D34FBE">
        <w:rPr>
          <w:rFonts w:ascii="Times New Roman" w:hAnsi="Times New Roman" w:cs="Times New Roman"/>
          <w:sz w:val="24"/>
          <w:szCs w:val="24"/>
        </w:rPr>
        <w:t>ководством преподавателя и самостоятельная работа по з</w:t>
      </w:r>
      <w:r w:rsidRPr="00D34FBE">
        <w:rPr>
          <w:rFonts w:ascii="Times New Roman" w:hAnsi="Times New Roman" w:cs="Times New Roman"/>
          <w:sz w:val="24"/>
          <w:szCs w:val="24"/>
        </w:rPr>
        <w:t>а</w:t>
      </w:r>
      <w:r w:rsidRPr="00D34FBE">
        <w:rPr>
          <w:rFonts w:ascii="Times New Roman" w:hAnsi="Times New Roman" w:cs="Times New Roman"/>
          <w:sz w:val="24"/>
          <w:szCs w:val="24"/>
        </w:rPr>
        <w:t>креплению полученных знаний и навыков;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добросовестное выполнение заданий преподавателя на лабораторн</w:t>
      </w:r>
      <w:r>
        <w:rPr>
          <w:rFonts w:ascii="Times New Roman" w:hAnsi="Times New Roman" w:cs="Times New Roman"/>
          <w:sz w:val="24"/>
          <w:szCs w:val="24"/>
        </w:rPr>
        <w:t>ом занятии</w:t>
      </w:r>
      <w:r w:rsidRPr="00D34FBE">
        <w:rPr>
          <w:rFonts w:ascii="Times New Roman" w:hAnsi="Times New Roman" w:cs="Times New Roman"/>
          <w:sz w:val="24"/>
          <w:szCs w:val="24"/>
        </w:rPr>
        <w:t>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выяснение и уточнение отдельных предпосылок, ум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заключений и выводов, содержащихся в учебном курсе; взаимосвязей отдельных его разделов, используемых мет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дов, характера их использования в практической деятельн</w:t>
      </w:r>
      <w:r w:rsidRPr="00D34FBE">
        <w:rPr>
          <w:rFonts w:ascii="Times New Roman" w:hAnsi="Times New Roman" w:cs="Times New Roman"/>
          <w:sz w:val="24"/>
          <w:szCs w:val="24"/>
        </w:rPr>
        <w:t>о</w:t>
      </w:r>
      <w:r w:rsidRPr="00D34FBE">
        <w:rPr>
          <w:rFonts w:ascii="Times New Roman" w:hAnsi="Times New Roman" w:cs="Times New Roman"/>
          <w:sz w:val="24"/>
          <w:szCs w:val="24"/>
        </w:rPr>
        <w:t>сти юриста;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сопоставление точек зрения различных авторов по з</w:t>
      </w:r>
      <w:r w:rsidRPr="00D34FBE">
        <w:rPr>
          <w:rFonts w:ascii="Times New Roman" w:hAnsi="Times New Roman" w:cs="Times New Roman"/>
          <w:sz w:val="24"/>
          <w:szCs w:val="24"/>
        </w:rPr>
        <w:t>а</w:t>
      </w:r>
      <w:r w:rsidRPr="00D34FBE">
        <w:rPr>
          <w:rFonts w:ascii="Times New Roman" w:hAnsi="Times New Roman" w:cs="Times New Roman"/>
          <w:sz w:val="24"/>
          <w:szCs w:val="24"/>
        </w:rPr>
        <w:t xml:space="preserve">трагиваемым в учебном курсе проблемам; 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периодическое ознакомление с последними теоретич</w:t>
      </w:r>
      <w:r w:rsidRPr="00D34FBE">
        <w:rPr>
          <w:rFonts w:ascii="Times New Roman" w:hAnsi="Times New Roman" w:cs="Times New Roman"/>
          <w:sz w:val="24"/>
          <w:szCs w:val="24"/>
        </w:rPr>
        <w:t>е</w:t>
      </w:r>
      <w:r w:rsidRPr="00D34FBE">
        <w:rPr>
          <w:rFonts w:ascii="Times New Roman" w:hAnsi="Times New Roman" w:cs="Times New Roman"/>
          <w:sz w:val="24"/>
          <w:szCs w:val="24"/>
        </w:rPr>
        <w:t>скими и практическими достижениями в области юриспр</w:t>
      </w:r>
      <w:r w:rsidRPr="00D34FBE">
        <w:rPr>
          <w:rFonts w:ascii="Times New Roman" w:hAnsi="Times New Roman" w:cs="Times New Roman"/>
          <w:sz w:val="24"/>
          <w:szCs w:val="24"/>
        </w:rPr>
        <w:t>у</w:t>
      </w:r>
      <w:r w:rsidRPr="00D34FBE">
        <w:rPr>
          <w:rFonts w:ascii="Times New Roman" w:hAnsi="Times New Roman" w:cs="Times New Roman"/>
          <w:sz w:val="24"/>
          <w:szCs w:val="24"/>
        </w:rPr>
        <w:t>денция;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>проведение собственных научных и практических и</w:t>
      </w:r>
      <w:r w:rsidRPr="00D34FBE">
        <w:rPr>
          <w:rFonts w:ascii="Times New Roman" w:hAnsi="Times New Roman" w:cs="Times New Roman"/>
          <w:sz w:val="24"/>
          <w:szCs w:val="24"/>
        </w:rPr>
        <w:t>с</w:t>
      </w:r>
      <w:r w:rsidRPr="00D34FBE">
        <w:rPr>
          <w:rFonts w:ascii="Times New Roman" w:hAnsi="Times New Roman" w:cs="Times New Roman"/>
          <w:sz w:val="24"/>
          <w:szCs w:val="24"/>
        </w:rPr>
        <w:t>следований по одной или нескольким актуальным проблемам юриспруденции;</w:t>
      </w:r>
    </w:p>
    <w:p w:rsidR="00ED7944" w:rsidRPr="00D34FBE" w:rsidRDefault="00ED7944" w:rsidP="00A429E5">
      <w:pPr>
        <w:numPr>
          <w:ilvl w:val="0"/>
          <w:numId w:val="10"/>
        </w:numPr>
        <w:tabs>
          <w:tab w:val="clear" w:pos="360"/>
          <w:tab w:val="num" w:pos="-567"/>
          <w:tab w:val="left" w:pos="142"/>
          <w:tab w:val="left" w:pos="851"/>
          <w:tab w:val="num" w:pos="1134"/>
        </w:tabs>
        <w:suppressAutoHyphens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подготовка научных статей для опубликования </w:t>
      </w:r>
      <w:r w:rsidR="00A429E5">
        <w:rPr>
          <w:rFonts w:ascii="Times New Roman" w:hAnsi="Times New Roman" w:cs="Times New Roman"/>
          <w:sz w:val="24"/>
          <w:szCs w:val="24"/>
        </w:rPr>
        <w:t>по в</w:t>
      </w:r>
      <w:r w:rsidR="00A429E5">
        <w:rPr>
          <w:rFonts w:ascii="Times New Roman" w:hAnsi="Times New Roman" w:cs="Times New Roman"/>
          <w:sz w:val="24"/>
          <w:szCs w:val="24"/>
        </w:rPr>
        <w:t>о</w:t>
      </w:r>
      <w:r w:rsidR="00A429E5">
        <w:rPr>
          <w:rFonts w:ascii="Times New Roman" w:hAnsi="Times New Roman" w:cs="Times New Roman"/>
          <w:sz w:val="24"/>
          <w:szCs w:val="24"/>
        </w:rPr>
        <w:t>просам, составляющим предмет изучения учебной дисципл</w:t>
      </w:r>
      <w:r w:rsidR="00A429E5">
        <w:rPr>
          <w:rFonts w:ascii="Times New Roman" w:hAnsi="Times New Roman" w:cs="Times New Roman"/>
          <w:sz w:val="24"/>
          <w:szCs w:val="24"/>
        </w:rPr>
        <w:t>и</w:t>
      </w:r>
      <w:r w:rsidR="00A429E5">
        <w:rPr>
          <w:rFonts w:ascii="Times New Roman" w:hAnsi="Times New Roman" w:cs="Times New Roman"/>
          <w:sz w:val="24"/>
          <w:szCs w:val="24"/>
        </w:rPr>
        <w:t>ны, по теме выпускной квалификационной работы и иным дискуссионным вопросам.</w:t>
      </w:r>
      <w:r w:rsidRPr="00D34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4" w:rsidRPr="00D34FBE" w:rsidRDefault="00ED7944" w:rsidP="00A429E5">
      <w:pPr>
        <w:pStyle w:val="3"/>
        <w:widowControl w:val="0"/>
        <w:tabs>
          <w:tab w:val="num" w:pos="-567"/>
          <w:tab w:val="left" w:pos="851"/>
        </w:tabs>
        <w:spacing w:after="0" w:line="240" w:lineRule="auto"/>
        <w:ind w:left="-567" w:firstLine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Технологию выполнения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лабораторных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заданий обучающиеся отрабатывают на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данном занятии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t xml:space="preserve">во время </w:t>
      </w:r>
      <w:r w:rsidRPr="00D34FBE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учебного процесса. </w:t>
      </w:r>
      <w:r w:rsidR="00C3037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C30374" w:rsidRDefault="00C30374" w:rsidP="00574B83">
      <w:pPr>
        <w:pStyle w:val="ab"/>
        <w:tabs>
          <w:tab w:val="num" w:pos="-567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7944" w:rsidRPr="00C30374">
        <w:rPr>
          <w:rFonts w:ascii="Times New Roman" w:hAnsi="Times New Roman" w:cs="Times New Roman"/>
          <w:sz w:val="24"/>
          <w:szCs w:val="24"/>
        </w:rPr>
        <w:t>Обучающийся обязан в назначенный преподавателем срок отчитаться по выполненным лабораторным заданиям.</w:t>
      </w:r>
      <w:proofErr w:type="gramEnd"/>
      <w:r w:rsidR="00ED7944" w:rsidRPr="00C30374">
        <w:rPr>
          <w:rFonts w:ascii="Times New Roman" w:hAnsi="Times New Roman" w:cs="Times New Roman"/>
          <w:sz w:val="24"/>
          <w:szCs w:val="24"/>
        </w:rPr>
        <w:t xml:space="preserve"> </w:t>
      </w:r>
      <w:r w:rsidRPr="00C30374">
        <w:rPr>
          <w:rFonts w:ascii="Times New Roman" w:hAnsi="Times New Roman" w:cs="Times New Roman"/>
          <w:sz w:val="24"/>
          <w:szCs w:val="24"/>
        </w:rPr>
        <w:t xml:space="preserve">Лабораторное задание представляет собой </w:t>
      </w:r>
      <w:r w:rsidR="00A429E5">
        <w:rPr>
          <w:rFonts w:ascii="Times New Roman" w:hAnsi="Times New Roman" w:cs="Times New Roman"/>
          <w:sz w:val="24"/>
          <w:szCs w:val="24"/>
        </w:rPr>
        <w:t>разбор конкретной ситуации</w:t>
      </w:r>
      <w:r w:rsidRPr="00C30374">
        <w:rPr>
          <w:rFonts w:ascii="Times New Roman" w:hAnsi="Times New Roman" w:cs="Times New Roman"/>
          <w:sz w:val="24"/>
          <w:szCs w:val="24"/>
        </w:rPr>
        <w:t xml:space="preserve"> в виде </w:t>
      </w:r>
      <w:r w:rsidR="00C6748D" w:rsidRPr="00C6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экспертизы </w:t>
      </w:r>
      <w:r w:rsidR="00A42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локального</w:t>
      </w:r>
      <w:r w:rsidR="00C6748D" w:rsidRPr="00C67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нормативного правового акта</w:t>
      </w:r>
      <w:r w:rsidR="007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подготовки </w:t>
      </w:r>
      <w:r w:rsidR="00A429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экспертного заключения</w:t>
      </w:r>
      <w:r w:rsidR="007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6748D" w:rsidRPr="00C674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4" w:rsidRDefault="00ED7944" w:rsidP="00A429E5">
      <w:pPr>
        <w:pStyle w:val="ab"/>
        <w:tabs>
          <w:tab w:val="num" w:pos="-567"/>
        </w:tabs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30374">
        <w:rPr>
          <w:rFonts w:ascii="Times New Roman" w:hAnsi="Times New Roman" w:cs="Times New Roman"/>
          <w:sz w:val="24"/>
          <w:szCs w:val="24"/>
        </w:rPr>
        <w:t>Целью лабораторных работ является приобретение навыков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применения методов исследования </w:t>
      </w:r>
      <w:r w:rsidR="00C30374">
        <w:rPr>
          <w:rFonts w:ascii="Times New Roman" w:hAnsi="Times New Roman" w:cs="Times New Roman"/>
          <w:sz w:val="24"/>
          <w:szCs w:val="24"/>
        </w:rPr>
        <w:t>и решения задач на основе теоретических знаний</w:t>
      </w:r>
      <w:r w:rsidRPr="00D34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944" w:rsidRDefault="00ED7944" w:rsidP="00574B83">
      <w:pPr>
        <w:tabs>
          <w:tab w:val="num" w:pos="-567"/>
          <w:tab w:val="left" w:pos="851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34FBE">
        <w:rPr>
          <w:rFonts w:ascii="Times New Roman" w:hAnsi="Times New Roman" w:cs="Times New Roman"/>
          <w:sz w:val="24"/>
          <w:szCs w:val="24"/>
        </w:rPr>
        <w:t xml:space="preserve">В процессе подготовки к лабораторному </w:t>
      </w:r>
      <w:r>
        <w:rPr>
          <w:rFonts w:ascii="Times New Roman" w:hAnsi="Times New Roman" w:cs="Times New Roman"/>
          <w:sz w:val="24"/>
          <w:szCs w:val="24"/>
        </w:rPr>
        <w:t>занятию</w:t>
      </w:r>
      <w:r w:rsidRPr="00D34FBE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34FBE">
        <w:rPr>
          <w:rFonts w:ascii="Times New Roman" w:hAnsi="Times New Roman" w:cs="Times New Roman"/>
          <w:sz w:val="24"/>
          <w:szCs w:val="24"/>
        </w:rPr>
        <w:t xml:space="preserve"> ставятся задачи повторения пройденного на </w:t>
      </w:r>
      <w:r w:rsidR="00880C1B">
        <w:rPr>
          <w:rFonts w:ascii="Times New Roman" w:hAnsi="Times New Roman" w:cs="Times New Roman"/>
          <w:sz w:val="24"/>
          <w:szCs w:val="24"/>
        </w:rPr>
        <w:t xml:space="preserve">учебных занятиях </w:t>
      </w:r>
      <w:r w:rsidRPr="00D34FBE">
        <w:rPr>
          <w:rFonts w:ascii="Times New Roman" w:hAnsi="Times New Roman" w:cs="Times New Roman"/>
          <w:sz w:val="24"/>
          <w:szCs w:val="24"/>
        </w:rPr>
        <w:t xml:space="preserve">материала. Лабораторные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выполняются   каждым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D34FBE">
        <w:rPr>
          <w:rFonts w:ascii="Times New Roman" w:hAnsi="Times New Roman" w:cs="Times New Roman"/>
          <w:sz w:val="24"/>
          <w:szCs w:val="24"/>
        </w:rPr>
        <w:t xml:space="preserve"> индивидуально. </w:t>
      </w:r>
    </w:p>
    <w:p w:rsidR="007A6291" w:rsidRDefault="007A6291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374" w:rsidRDefault="00C30374" w:rsidP="00574B83">
      <w:pPr>
        <w:tabs>
          <w:tab w:val="num" w:pos="-567"/>
        </w:tabs>
        <w:spacing w:after="0" w:line="240" w:lineRule="auto"/>
        <w:ind w:left="-567" w:firstLine="425"/>
        <w:rPr>
          <w:rFonts w:ascii="Times New Roman" w:hAnsi="Times New Roman" w:cs="Times New Roman"/>
          <w:b/>
          <w:sz w:val="24"/>
          <w:szCs w:val="24"/>
        </w:rPr>
      </w:pPr>
    </w:p>
    <w:p w:rsidR="00C6748D" w:rsidRPr="00C6748D" w:rsidRDefault="00C6748D" w:rsidP="00574B83">
      <w:pPr>
        <w:pStyle w:val="ConsPlusNormal"/>
        <w:tabs>
          <w:tab w:val="num" w:pos="-567"/>
          <w:tab w:val="left" w:pos="9356"/>
        </w:tabs>
        <w:ind w:left="-567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5F7" w:rsidRPr="00BF45F7" w:rsidRDefault="00792D94" w:rsidP="00574B83">
      <w:pPr>
        <w:tabs>
          <w:tab w:val="num" w:pos="-567"/>
        </w:tabs>
        <w:spacing w:after="0" w:line="240" w:lineRule="auto"/>
        <w:ind w:left="-567"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Задания к лабораторному занятию по теме </w:t>
      </w:r>
    </w:p>
    <w:p w:rsidR="00BF45F7" w:rsidRPr="00BF45F7" w:rsidRDefault="00BF45F7" w:rsidP="00574B83">
      <w:pPr>
        <w:tabs>
          <w:tab w:val="num" w:pos="-567"/>
        </w:tabs>
        <w:spacing w:after="0" w:line="240" w:lineRule="auto"/>
        <w:ind w:left="-567" w:firstLine="42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45F7">
        <w:rPr>
          <w:rFonts w:ascii="Times New Roman" w:hAnsi="Times New Roman" w:cs="Times New Roman"/>
          <w:b/>
          <w:sz w:val="24"/>
          <w:szCs w:val="24"/>
        </w:rPr>
        <w:t>«</w:t>
      </w:r>
      <w:r w:rsidR="00880C1B">
        <w:rPr>
          <w:rFonts w:ascii="Times New Roman" w:hAnsi="Times New Roman" w:cs="Times New Roman"/>
          <w:b/>
          <w:sz w:val="24"/>
        </w:rPr>
        <w:t>Российская правовая система</w:t>
      </w:r>
      <w:r w:rsidRPr="00BF45F7">
        <w:rPr>
          <w:rFonts w:ascii="Times New Roman" w:hAnsi="Times New Roman" w:cs="Times New Roman"/>
          <w:b/>
          <w:sz w:val="24"/>
        </w:rPr>
        <w:t>»</w:t>
      </w:r>
    </w:p>
    <w:p w:rsidR="00880C1B" w:rsidRDefault="00BF45F7" w:rsidP="00880C1B">
      <w:pPr>
        <w:pStyle w:val="ab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BF45F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C1B">
        <w:rPr>
          <w:rFonts w:ascii="Times New Roman" w:hAnsi="Times New Roman"/>
          <w:sz w:val="24"/>
          <w:szCs w:val="24"/>
        </w:rPr>
        <w:t>Представлены уставные документы общественных объединений: «Кубань – территория закона», «Либерально-демократическая партия России», «Молодая Гвардия Единой России», «Союз «Чернобыль» России» или других видов общественных объединений.</w:t>
      </w:r>
    </w:p>
    <w:p w:rsidR="00880C1B" w:rsidRDefault="00880C1B" w:rsidP="00880C1B">
      <w:pPr>
        <w:spacing w:after="0" w:line="240" w:lineRule="auto"/>
        <w:ind w:left="-567" w:firstLine="42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 провести сравнительно-правовой анализ порядка взаимодействия общественного объединения с другими общественными объединениями, а также с органами государственной власти и местного самоуправления?</w:t>
      </w:r>
    </w:p>
    <w:p w:rsidR="00880C1B" w:rsidRDefault="00880C1B" w:rsidP="00880C1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проект экспертного заключения на соответствие действующему законодательству РФ учредительных документов любой организационно-правовой формы общественного объединения по выбору обучающегося.</w:t>
      </w:r>
    </w:p>
    <w:p w:rsidR="00BF45F7" w:rsidRPr="004A0571" w:rsidRDefault="00BF45F7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3AF" w:rsidRPr="005D13AF" w:rsidRDefault="005D13AF" w:rsidP="00880C1B">
      <w:pPr>
        <w:tabs>
          <w:tab w:val="num" w:pos="-567"/>
        </w:tabs>
        <w:spacing w:before="20" w:after="20" w:line="240" w:lineRule="auto"/>
        <w:ind w:left="-567" w:firstLine="425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D13AF">
        <w:rPr>
          <w:rFonts w:ascii="Times New Roman" w:hAnsi="Times New Roman" w:cs="Times New Roman"/>
          <w:b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</w:p>
    <w:p w:rsidR="00F57A27" w:rsidRDefault="00880C1B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Процедуры оценивания знаний, умений и навыков проводятся в соответствии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КубГАУ 2.5.1 «Текущий контроль успеваемости и промежуточная аттестация обучающихся».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  <w:rPr>
          <w:b/>
          <w:bCs/>
        </w:rPr>
      </w:pPr>
      <w:r>
        <w:rPr>
          <w:b/>
        </w:rPr>
        <w:t xml:space="preserve">Критерии оценки </w:t>
      </w:r>
      <w:r>
        <w:rPr>
          <w:b/>
          <w:color w:val="000000"/>
          <w:shd w:val="clear" w:color="auto" w:fill="FFFFFF"/>
        </w:rPr>
        <w:t>разбора конкретных ситуаций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t>Оценка</w:t>
      </w:r>
      <w:r>
        <w:t xml:space="preserve"> «отлично»: Экспертиза выполнена в полном об</w:t>
      </w:r>
      <w:r>
        <w:t>ъ</w:t>
      </w:r>
      <w:r>
        <w:t>еме с соблюдением необходимой последовательности дейс</w:t>
      </w:r>
      <w:r>
        <w:t>т</w:t>
      </w:r>
      <w:r>
        <w:t>вий, соответствует предъявляемым требованиям по форме и содержанию.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t>Оценка</w:t>
      </w:r>
      <w:r>
        <w:t xml:space="preserve"> «хорошо»: работа выполнена правильно с учетом 1-2 мелких погрешностей или 2-3 недочетов, исправленных самостоятельно по требованию преподавателя.</w:t>
      </w:r>
    </w:p>
    <w:p w:rsidR="00880C1B" w:rsidRDefault="00880C1B" w:rsidP="00880C1B">
      <w:pPr>
        <w:pStyle w:val="ae"/>
        <w:spacing w:before="0" w:beforeAutospacing="0" w:after="0" w:afterAutospacing="0"/>
        <w:ind w:left="-567" w:right="57" w:firstLine="425"/>
        <w:jc w:val="both"/>
      </w:pPr>
      <w:r>
        <w:rPr>
          <w:bCs/>
        </w:rPr>
        <w:lastRenderedPageBreak/>
        <w:t>Оценка</w:t>
      </w:r>
      <w:r>
        <w:t xml:space="preserve"> «удовлетворительно»: работа выполнена пр</w:t>
      </w:r>
      <w:r>
        <w:t>а</w:t>
      </w:r>
      <w:r>
        <w:t>вильно не менее чем наполовину, допущены 1-2 погрешн</w:t>
      </w:r>
      <w:r>
        <w:t>о</w:t>
      </w:r>
      <w:r>
        <w:t>сти или одна грубая ошибка.</w:t>
      </w:r>
    </w:p>
    <w:p w:rsidR="005D13AF" w:rsidRDefault="00880C1B" w:rsidP="00880C1B">
      <w:pPr>
        <w:tabs>
          <w:tab w:val="num" w:pos="-567"/>
        </w:tabs>
        <w:spacing w:after="0" w:line="100" w:lineRule="atLeast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Оценка</w:t>
      </w:r>
      <w:r>
        <w:rPr>
          <w:rFonts w:ascii="Times New Roman" w:hAnsi="Times New Roman"/>
          <w:sz w:val="24"/>
          <w:szCs w:val="24"/>
        </w:rPr>
        <w:t xml:space="preserve"> «неудовлетворительно»: допущены две (и более) грубые ошибки в ходе работы, которые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не может исправить  или работа не выполнена полностью.</w:t>
      </w:r>
    </w:p>
    <w:p w:rsidR="005D13AF" w:rsidRDefault="005D13AF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5D13AF" w:rsidRDefault="005D13AF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792D94" w:rsidRDefault="00792D9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792D94" w:rsidRDefault="00792D9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792D94" w:rsidRDefault="00792D9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792D94" w:rsidRDefault="00792D9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197F1A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880C1B" w:rsidRDefault="00880C1B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</w:p>
    <w:p w:rsidR="00197F1A" w:rsidRDefault="00C30374" w:rsidP="00574B83">
      <w:pPr>
        <w:tabs>
          <w:tab w:val="num" w:pos="-567"/>
        </w:tabs>
        <w:spacing w:after="0" w:line="100" w:lineRule="atLeast"/>
        <w:ind w:left="-567" w:firstLine="42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  <w:r w:rsidR="00197F1A">
        <w:rPr>
          <w:rFonts w:ascii="Times New Roman" w:hAnsi="Times New Roman"/>
          <w:b/>
          <w:bCs/>
          <w:sz w:val="24"/>
          <w:szCs w:val="24"/>
        </w:rPr>
        <w:t>.</w:t>
      </w:r>
    </w:p>
    <w:p w:rsidR="00C6748D" w:rsidRPr="00C6748D" w:rsidRDefault="00C6748D" w:rsidP="00574B83">
      <w:pPr>
        <w:tabs>
          <w:tab w:val="num" w:pos="-567"/>
        </w:tabs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48D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880C1B" w:rsidRPr="00880C1B" w:rsidRDefault="00880C1B" w:rsidP="00880C1B">
      <w:pPr>
        <w:pStyle w:val="ab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1B">
        <w:rPr>
          <w:rFonts w:ascii="Times New Roman" w:hAnsi="Times New Roman" w:cs="Times New Roman"/>
          <w:b/>
          <w:sz w:val="24"/>
          <w:szCs w:val="24"/>
        </w:rPr>
        <w:t>Основная учебная литература:</w:t>
      </w:r>
    </w:p>
    <w:p w:rsidR="00880C1B" w:rsidRPr="00880C1B" w:rsidRDefault="00880C1B" w:rsidP="00880C1B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>Казаков В.Н. Сравнительное правоведение (для уч</w:t>
      </w:r>
      <w:r w:rsidRPr="00880C1B">
        <w:rPr>
          <w:rFonts w:ascii="Times New Roman" w:hAnsi="Times New Roman" w:cs="Times New Roman"/>
          <w:sz w:val="24"/>
          <w:szCs w:val="24"/>
        </w:rPr>
        <w:t>а</w:t>
      </w:r>
      <w:r w:rsidRPr="00880C1B">
        <w:rPr>
          <w:rFonts w:ascii="Times New Roman" w:hAnsi="Times New Roman" w:cs="Times New Roman"/>
          <w:sz w:val="24"/>
          <w:szCs w:val="24"/>
        </w:rPr>
        <w:t>щихся магистратуры) [Электронный ресурс]: краткий уче</w:t>
      </w:r>
      <w:r w:rsidRPr="00880C1B">
        <w:rPr>
          <w:rFonts w:ascii="Times New Roman" w:hAnsi="Times New Roman" w:cs="Times New Roman"/>
          <w:sz w:val="24"/>
          <w:szCs w:val="24"/>
        </w:rPr>
        <w:t>б</w:t>
      </w:r>
      <w:r w:rsidRPr="00880C1B">
        <w:rPr>
          <w:rFonts w:ascii="Times New Roman" w:hAnsi="Times New Roman" w:cs="Times New Roman"/>
          <w:sz w:val="24"/>
          <w:szCs w:val="24"/>
        </w:rPr>
        <w:t>ник для вузов / В.Н. Казаков. — Электрон</w:t>
      </w:r>
      <w:proofErr w:type="gramStart"/>
      <w:r w:rsidRPr="00880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0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C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80C1B">
        <w:rPr>
          <w:rFonts w:ascii="Times New Roman" w:hAnsi="Times New Roman" w:cs="Times New Roman"/>
          <w:sz w:val="24"/>
          <w:szCs w:val="24"/>
        </w:rPr>
        <w:t xml:space="preserve">екстовые данные. — М.: Российская Академия адвокатуры и нотариата, 2015. — 222 </w:t>
      </w:r>
      <w:proofErr w:type="spellStart"/>
      <w:r w:rsidRPr="00880C1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 xml:space="preserve">. — 978-5-93858-084-8. — Режим доступа: </w:t>
      </w:r>
      <w:hyperlink r:id="rId7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http://www.iprbookshop.ru/33397.html</w:t>
        </w:r>
      </w:hyperlink>
    </w:p>
    <w:p w:rsidR="00880C1B" w:rsidRPr="00880C1B" w:rsidRDefault="00880C1B" w:rsidP="00880C1B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proofErr w:type="spellStart"/>
      <w:r w:rsidRPr="00880C1B">
        <w:rPr>
          <w:rFonts w:ascii="Times New Roman" w:hAnsi="Times New Roman" w:cs="Times New Roman"/>
          <w:sz w:val="24"/>
          <w:szCs w:val="24"/>
        </w:rPr>
        <w:t>Оксамытный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 xml:space="preserve"> В.В. Юридическая компаративистика [Электронный ресурс]: учебный курс для студентов магис</w:t>
      </w:r>
      <w:r w:rsidRPr="00880C1B">
        <w:rPr>
          <w:rFonts w:ascii="Times New Roman" w:hAnsi="Times New Roman" w:cs="Times New Roman"/>
          <w:sz w:val="24"/>
          <w:szCs w:val="24"/>
        </w:rPr>
        <w:t>т</w:t>
      </w:r>
      <w:r w:rsidRPr="00880C1B">
        <w:rPr>
          <w:rFonts w:ascii="Times New Roman" w:hAnsi="Times New Roman" w:cs="Times New Roman"/>
          <w:sz w:val="24"/>
          <w:szCs w:val="24"/>
        </w:rPr>
        <w:t>ратуры, обучающихся по направлению подготовки «Юри</w:t>
      </w:r>
      <w:r w:rsidRPr="00880C1B">
        <w:rPr>
          <w:rFonts w:ascii="Times New Roman" w:hAnsi="Times New Roman" w:cs="Times New Roman"/>
          <w:sz w:val="24"/>
          <w:szCs w:val="24"/>
        </w:rPr>
        <w:t>с</w:t>
      </w:r>
      <w:r w:rsidRPr="00880C1B">
        <w:rPr>
          <w:rFonts w:ascii="Times New Roman" w:hAnsi="Times New Roman" w:cs="Times New Roman"/>
          <w:sz w:val="24"/>
          <w:szCs w:val="24"/>
        </w:rPr>
        <w:t xml:space="preserve">пруденция» / В.В. </w:t>
      </w:r>
      <w:proofErr w:type="spellStart"/>
      <w:r w:rsidRPr="00880C1B">
        <w:rPr>
          <w:rFonts w:ascii="Times New Roman" w:hAnsi="Times New Roman" w:cs="Times New Roman"/>
          <w:sz w:val="24"/>
          <w:szCs w:val="24"/>
        </w:rPr>
        <w:t>Оксамытный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880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80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0C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880C1B">
        <w:rPr>
          <w:rFonts w:ascii="Times New Roman" w:hAnsi="Times New Roman" w:cs="Times New Roman"/>
          <w:sz w:val="24"/>
          <w:szCs w:val="24"/>
        </w:rPr>
        <w:t xml:space="preserve">екстовые данные. — М.: ЮНИТИ-ДАНА, 2017. — 431 </w:t>
      </w:r>
      <w:proofErr w:type="spellStart"/>
      <w:r w:rsidRPr="00880C1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 xml:space="preserve">. — 978-5-238-02616-9. — Режим доступа: </w:t>
      </w:r>
      <w:hyperlink r:id="rId8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http://www.iprbookshop.ru/34536.html</w:t>
        </w:r>
      </w:hyperlink>
    </w:p>
    <w:p w:rsidR="00880C1B" w:rsidRPr="00880C1B" w:rsidRDefault="00880C1B" w:rsidP="00880C1B">
      <w:pPr>
        <w:widowControl w:val="0"/>
        <w:numPr>
          <w:ilvl w:val="0"/>
          <w:numId w:val="22"/>
        </w:numPr>
        <w:shd w:val="clear" w:color="auto" w:fill="FFFFFF"/>
        <w:tabs>
          <w:tab w:val="left" w:pos="142"/>
          <w:tab w:val="left" w:pos="284"/>
          <w:tab w:val="left" w:pos="426"/>
          <w:tab w:val="left" w:pos="567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 xml:space="preserve">Чиркин В.Е. </w:t>
      </w:r>
      <w:r w:rsidRPr="00880C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Сравнительное правоведение</w:t>
      </w:r>
      <w:r w:rsidRPr="00880C1B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 магистратуры / В. Е. Чиркин. — 2-е изд., пересмотр. — М.: Норма: ИНФРА-М, 2019. — 320 с. - Режим доступа: http://znanium.com/catalog/product/1020402</w:t>
      </w:r>
    </w:p>
    <w:p w:rsidR="00880C1B" w:rsidRPr="00880C1B" w:rsidRDefault="00880C1B" w:rsidP="00880C1B">
      <w:pPr>
        <w:pStyle w:val="ab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80C1B" w:rsidRPr="00880C1B" w:rsidRDefault="00880C1B" w:rsidP="00880C1B">
      <w:pPr>
        <w:pStyle w:val="ab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C1B">
        <w:rPr>
          <w:rFonts w:ascii="Times New Roman" w:hAnsi="Times New Roman" w:cs="Times New Roman"/>
          <w:b/>
          <w:sz w:val="24"/>
          <w:szCs w:val="24"/>
        </w:rPr>
        <w:t>Дополнительная учебная литература:</w:t>
      </w:r>
    </w:p>
    <w:p w:rsidR="00880C1B" w:rsidRPr="00880C1B" w:rsidRDefault="00880C1B" w:rsidP="00880C1B">
      <w:pPr>
        <w:pStyle w:val="ad"/>
        <w:widowControl w:val="0"/>
        <w:numPr>
          <w:ilvl w:val="0"/>
          <w:numId w:val="23"/>
        </w:numPr>
        <w:tabs>
          <w:tab w:val="left" w:pos="142"/>
          <w:tab w:val="left" w:pos="993"/>
        </w:tabs>
        <w:ind w:left="-567" w:firstLine="425"/>
        <w:jc w:val="both"/>
      </w:pPr>
      <w:proofErr w:type="spellStart"/>
      <w:r w:rsidRPr="00880C1B">
        <w:t>Апинус</w:t>
      </w:r>
      <w:proofErr w:type="spellEnd"/>
      <w:r w:rsidRPr="00880C1B">
        <w:t xml:space="preserve"> О.С. Прокуратура в системе национальной безопасности России [Электронный ресурс]: учебное пос</w:t>
      </w:r>
      <w:r w:rsidRPr="00880C1B">
        <w:t>о</w:t>
      </w:r>
      <w:r w:rsidRPr="00880C1B">
        <w:t xml:space="preserve">бие/ </w:t>
      </w:r>
      <w:proofErr w:type="spellStart"/>
      <w:r w:rsidRPr="00880C1B">
        <w:t>Капинус</w:t>
      </w:r>
      <w:proofErr w:type="spellEnd"/>
      <w:r w:rsidRPr="00880C1B">
        <w:t xml:space="preserve"> О.С., </w:t>
      </w:r>
      <w:proofErr w:type="spellStart"/>
      <w:r w:rsidRPr="00880C1B">
        <w:t>Кардашова</w:t>
      </w:r>
      <w:proofErr w:type="spellEnd"/>
      <w:r w:rsidRPr="00880C1B">
        <w:t xml:space="preserve"> И.Б., Рябцев В.П.— Электрон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 xml:space="preserve">екстовые данные.— М.: ЮНИТИ-ДАНА, 2012.— 448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9" w:history="1">
        <w:r w:rsidRPr="00880C1B">
          <w:rPr>
            <w:rStyle w:val="a4"/>
            <w:rFonts w:eastAsia="SimSun"/>
            <w:color w:val="auto"/>
          </w:rPr>
          <w:t>http://www.iprbookshop.ru/8779</w:t>
        </w:r>
      </w:hyperlink>
      <w:r w:rsidRPr="00880C1B">
        <w:t>.</w:t>
      </w:r>
    </w:p>
    <w:p w:rsidR="00880C1B" w:rsidRPr="00880C1B" w:rsidRDefault="00880C1B" w:rsidP="00880C1B">
      <w:pPr>
        <w:pStyle w:val="ad"/>
        <w:numPr>
          <w:ilvl w:val="0"/>
          <w:numId w:val="23"/>
        </w:numPr>
        <w:tabs>
          <w:tab w:val="left" w:pos="142"/>
          <w:tab w:val="left" w:pos="993"/>
        </w:tabs>
        <w:ind w:left="-567" w:firstLine="425"/>
        <w:jc w:val="both"/>
      </w:pPr>
      <w:proofErr w:type="spellStart"/>
      <w:r w:rsidRPr="00880C1B">
        <w:t>Мартенс</w:t>
      </w:r>
      <w:proofErr w:type="spellEnd"/>
      <w:r w:rsidRPr="00880C1B">
        <w:t xml:space="preserve"> Ф.Ф. Современное международное право ц</w:t>
      </w:r>
      <w:r w:rsidRPr="00880C1B">
        <w:t>и</w:t>
      </w:r>
      <w:r w:rsidRPr="00880C1B">
        <w:t xml:space="preserve">вилизованных народов. Том 1 [Электронный ресурс]/ </w:t>
      </w:r>
      <w:proofErr w:type="spellStart"/>
      <w:r w:rsidRPr="00880C1B">
        <w:t>Ма</w:t>
      </w:r>
      <w:r w:rsidRPr="00880C1B">
        <w:t>р</w:t>
      </w:r>
      <w:r w:rsidRPr="00880C1B">
        <w:t>тенс</w:t>
      </w:r>
      <w:proofErr w:type="spellEnd"/>
      <w:r w:rsidRPr="00880C1B">
        <w:t xml:space="preserve"> Ф.Ф.— Электрон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 xml:space="preserve">екстовые данные.— М.: Зерцало, 2013.— 428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10" w:history="1">
        <w:r w:rsidRPr="00880C1B">
          <w:rPr>
            <w:rStyle w:val="a4"/>
            <w:rFonts w:eastAsia="SimSun"/>
            <w:color w:val="auto"/>
          </w:rPr>
          <w:t>http://www.iprbookshop.ru/4535</w:t>
        </w:r>
      </w:hyperlink>
      <w:r w:rsidRPr="00880C1B">
        <w:t>.</w:t>
      </w:r>
    </w:p>
    <w:p w:rsidR="00880C1B" w:rsidRPr="00880C1B" w:rsidRDefault="00880C1B" w:rsidP="00880C1B">
      <w:pPr>
        <w:pStyle w:val="ad"/>
        <w:numPr>
          <w:ilvl w:val="0"/>
          <w:numId w:val="23"/>
        </w:numPr>
        <w:tabs>
          <w:tab w:val="left" w:pos="142"/>
          <w:tab w:val="left" w:pos="993"/>
        </w:tabs>
        <w:ind w:left="-567" w:firstLine="425"/>
        <w:jc w:val="both"/>
      </w:pPr>
      <w:proofErr w:type="spellStart"/>
      <w:r w:rsidRPr="00880C1B">
        <w:lastRenderedPageBreak/>
        <w:t>Мартенс</w:t>
      </w:r>
      <w:proofErr w:type="spellEnd"/>
      <w:r w:rsidRPr="00880C1B">
        <w:t xml:space="preserve"> Ф.Ф. Современное международное право ц</w:t>
      </w:r>
      <w:r w:rsidRPr="00880C1B">
        <w:t>и</w:t>
      </w:r>
      <w:r w:rsidRPr="00880C1B">
        <w:t xml:space="preserve">вилизованных народов. Том 2 [Электронный ресурс]/ </w:t>
      </w:r>
      <w:proofErr w:type="spellStart"/>
      <w:r w:rsidRPr="00880C1B">
        <w:t>Ма</w:t>
      </w:r>
      <w:r w:rsidRPr="00880C1B">
        <w:t>р</w:t>
      </w:r>
      <w:r w:rsidRPr="00880C1B">
        <w:t>тенс</w:t>
      </w:r>
      <w:proofErr w:type="spellEnd"/>
      <w:r w:rsidRPr="00880C1B">
        <w:t xml:space="preserve"> Ф.Ф.— Электрон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 xml:space="preserve">екстовые данные.— М.: Зерцало, 2013.— 368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11" w:history="1">
        <w:r w:rsidRPr="00880C1B">
          <w:rPr>
            <w:rStyle w:val="a4"/>
            <w:rFonts w:eastAsia="SimSun"/>
            <w:color w:val="auto"/>
          </w:rPr>
          <w:t>http://www.iprbookshop.ru/4536</w:t>
        </w:r>
      </w:hyperlink>
      <w:r w:rsidRPr="00880C1B">
        <w:t>.</w:t>
      </w:r>
    </w:p>
    <w:p w:rsidR="00880C1B" w:rsidRPr="00880C1B" w:rsidRDefault="00880C1B" w:rsidP="00880C1B">
      <w:pPr>
        <w:pStyle w:val="ad"/>
        <w:numPr>
          <w:ilvl w:val="0"/>
          <w:numId w:val="23"/>
        </w:numPr>
        <w:tabs>
          <w:tab w:val="left" w:pos="142"/>
          <w:tab w:val="left" w:pos="993"/>
        </w:tabs>
        <w:ind w:left="-567" w:firstLine="425"/>
        <w:jc w:val="both"/>
      </w:pPr>
      <w:r w:rsidRPr="00880C1B">
        <w:t>Международное право [Электронный ресурс]: уче</w:t>
      </w:r>
      <w:r w:rsidRPr="00880C1B">
        <w:t>б</w:t>
      </w:r>
      <w:r w:rsidRPr="00880C1B">
        <w:t>ник/ К.К. Гасанов [и др.].— Электрон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 xml:space="preserve">екстовые данные.— М.: ЮНИТИ-ДАНА, 2012.— 543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12" w:history="1">
        <w:r w:rsidRPr="00880C1B">
          <w:rPr>
            <w:rStyle w:val="a4"/>
            <w:rFonts w:eastAsia="SimSun"/>
            <w:color w:val="auto"/>
          </w:rPr>
          <w:t>http://www.iprbookshop.ru/8093</w:t>
        </w:r>
      </w:hyperlink>
      <w:r w:rsidRPr="00880C1B">
        <w:t>.</w:t>
      </w:r>
    </w:p>
    <w:p w:rsidR="00880C1B" w:rsidRDefault="00880C1B" w:rsidP="00880C1B">
      <w:pPr>
        <w:pStyle w:val="ad"/>
        <w:numPr>
          <w:ilvl w:val="0"/>
          <w:numId w:val="23"/>
        </w:numPr>
        <w:shd w:val="clear" w:color="auto" w:fill="FFFFFF"/>
        <w:tabs>
          <w:tab w:val="left" w:pos="142"/>
          <w:tab w:val="left" w:pos="993"/>
        </w:tabs>
        <w:ind w:left="-567" w:firstLine="425"/>
        <w:jc w:val="both"/>
        <w:textAlignment w:val="top"/>
      </w:pPr>
      <w:proofErr w:type="spellStart"/>
      <w:r w:rsidRPr="00880C1B">
        <w:t>Оксамытный</w:t>
      </w:r>
      <w:proofErr w:type="spellEnd"/>
      <w:r w:rsidRPr="00880C1B">
        <w:t xml:space="preserve"> В.В. Общая теория государства и права [Электронный ресурс]: учебник/ </w:t>
      </w:r>
      <w:proofErr w:type="spellStart"/>
      <w:r w:rsidRPr="00880C1B">
        <w:t>Оксамытный</w:t>
      </w:r>
      <w:proofErr w:type="spellEnd"/>
      <w:r w:rsidRPr="00880C1B">
        <w:t xml:space="preserve"> В.В.— Эле</w:t>
      </w:r>
      <w:r w:rsidRPr="00880C1B">
        <w:t>к</w:t>
      </w:r>
      <w:r w:rsidRPr="00880C1B">
        <w:t>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 xml:space="preserve">екстовые данные.— М.: ЮНИТИ-ДАНА, 2017.— 511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13" w:history="1">
        <w:r w:rsidRPr="00880C1B">
          <w:rPr>
            <w:rStyle w:val="a4"/>
            <w:rFonts w:eastAsia="SimSun"/>
            <w:color w:val="auto"/>
          </w:rPr>
          <w:t>http://www.iprbookshop.ru/15426</w:t>
        </w:r>
      </w:hyperlink>
      <w:r w:rsidRPr="00880C1B">
        <w:t>.</w:t>
      </w:r>
    </w:p>
    <w:p w:rsidR="00880C1B" w:rsidRPr="00880C1B" w:rsidRDefault="00880C1B" w:rsidP="00880C1B">
      <w:pPr>
        <w:pStyle w:val="ad"/>
        <w:numPr>
          <w:ilvl w:val="0"/>
          <w:numId w:val="23"/>
        </w:numPr>
        <w:shd w:val="clear" w:color="auto" w:fill="FFFFFF"/>
        <w:tabs>
          <w:tab w:val="left" w:pos="142"/>
          <w:tab w:val="left" w:pos="993"/>
        </w:tabs>
        <w:ind w:left="-567" w:firstLine="425"/>
        <w:jc w:val="both"/>
        <w:textAlignment w:val="top"/>
      </w:pPr>
      <w:r w:rsidRPr="00880C1B">
        <w:t>Чиркин В.Е. Сравнительное конституционное право [Электронный ресурс]: учебное пособие для магистрантов и аспирантов/ Чиркин В.Е.— Электрон</w:t>
      </w:r>
      <w:proofErr w:type="gramStart"/>
      <w:r w:rsidRPr="00880C1B">
        <w:t>.</w:t>
      </w:r>
      <w:proofErr w:type="gramEnd"/>
      <w:r w:rsidRPr="00880C1B">
        <w:t xml:space="preserve"> </w:t>
      </w:r>
      <w:proofErr w:type="gramStart"/>
      <w:r w:rsidRPr="00880C1B">
        <w:t>т</w:t>
      </w:r>
      <w:proofErr w:type="gramEnd"/>
      <w:r w:rsidRPr="00880C1B">
        <w:t>екстовые данные.— М.: Институт законодательства и сравнительного правовед</w:t>
      </w:r>
      <w:r w:rsidRPr="00880C1B">
        <w:t>е</w:t>
      </w:r>
      <w:r w:rsidRPr="00880C1B">
        <w:t>ния при Правител</w:t>
      </w:r>
      <w:proofErr w:type="gramStart"/>
      <w:r w:rsidRPr="00880C1B">
        <w:t>ь-</w:t>
      </w:r>
      <w:proofErr w:type="gramEnd"/>
      <w:r w:rsidRPr="00880C1B">
        <w:t xml:space="preserve"> </w:t>
      </w:r>
      <w:proofErr w:type="spellStart"/>
      <w:r w:rsidRPr="00880C1B">
        <w:t>стве</w:t>
      </w:r>
      <w:proofErr w:type="spellEnd"/>
      <w:r w:rsidRPr="00880C1B">
        <w:t xml:space="preserve"> Российской Федерации, Юриспр</w:t>
      </w:r>
      <w:r w:rsidRPr="00880C1B">
        <w:t>у</w:t>
      </w:r>
      <w:r w:rsidRPr="00880C1B">
        <w:t xml:space="preserve">денция, 2011.— 400 </w:t>
      </w:r>
      <w:proofErr w:type="spellStart"/>
      <w:r w:rsidRPr="00880C1B">
        <w:t>c</w:t>
      </w:r>
      <w:proofErr w:type="spellEnd"/>
      <w:r w:rsidRPr="00880C1B">
        <w:t xml:space="preserve">.— Режим доступа: </w:t>
      </w:r>
      <w:hyperlink r:id="rId14" w:history="1">
        <w:r w:rsidRPr="00880C1B">
          <w:rPr>
            <w:rStyle w:val="a4"/>
            <w:rFonts w:eastAsia="SimSun"/>
            <w:color w:val="auto"/>
          </w:rPr>
          <w:t>http://www.iprbookshop.ru/23039</w:t>
        </w:r>
      </w:hyperlink>
      <w:r w:rsidRPr="00880C1B">
        <w:t>.</w:t>
      </w:r>
    </w:p>
    <w:p w:rsidR="00792D94" w:rsidRDefault="00792D94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300B17" w:rsidRDefault="00300B17" w:rsidP="00574B83">
      <w:pPr>
        <w:pStyle w:val="13"/>
        <w:tabs>
          <w:tab w:val="num" w:pos="-567"/>
          <w:tab w:val="left" w:pos="142"/>
          <w:tab w:val="left" w:pos="709"/>
          <w:tab w:val="left" w:pos="993"/>
        </w:tabs>
        <w:ind w:left="-567" w:firstLine="425"/>
        <w:jc w:val="both"/>
        <w:rPr>
          <w:b/>
          <w:spacing w:val="-1"/>
        </w:rPr>
      </w:pPr>
    </w:p>
    <w:p w:rsidR="00792D94" w:rsidRPr="0056270E" w:rsidRDefault="00792D94" w:rsidP="00574B83">
      <w:pPr>
        <w:tabs>
          <w:tab w:val="num" w:pos="-567"/>
          <w:tab w:val="left" w:pos="-142"/>
          <w:tab w:val="left" w:pos="851"/>
          <w:tab w:val="left" w:pos="993"/>
        </w:tabs>
        <w:ind w:left="-567" w:firstLine="425"/>
        <w:jc w:val="right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6270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Приложение 2</w:t>
      </w:r>
    </w:p>
    <w:p w:rsidR="00792D94" w:rsidRPr="0056270E" w:rsidRDefault="00792D94" w:rsidP="00574B83">
      <w:pPr>
        <w:tabs>
          <w:tab w:val="num" w:pos="-567"/>
          <w:tab w:val="left" w:pos="1276"/>
        </w:tabs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0E">
        <w:rPr>
          <w:rFonts w:ascii="Times New Roman" w:hAnsi="Times New Roman" w:cs="Times New Roman"/>
          <w:b/>
          <w:sz w:val="24"/>
          <w:szCs w:val="24"/>
        </w:rPr>
        <w:t>РЕКОМЕНДУЕМЫЕ ИНТЕРНЕТ-САЙТЫ</w:t>
      </w:r>
    </w:p>
    <w:p w:rsidR="00880C1B" w:rsidRPr="00880C1B" w:rsidRDefault="00880C1B" w:rsidP="00880C1B">
      <w:pPr>
        <w:pStyle w:val="ab"/>
        <w:widowControl w:val="0"/>
        <w:numPr>
          <w:ilvl w:val="0"/>
          <w:numId w:val="24"/>
        </w:numPr>
        <w:tabs>
          <w:tab w:val="left" w:pos="142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>Официальный сайт Государственной Думы Федерал</w:t>
      </w:r>
      <w:r w:rsidRPr="00880C1B">
        <w:rPr>
          <w:rFonts w:ascii="Times New Roman" w:hAnsi="Times New Roman" w:cs="Times New Roman"/>
          <w:sz w:val="24"/>
          <w:szCs w:val="24"/>
        </w:rPr>
        <w:t>ь</w:t>
      </w:r>
      <w:r w:rsidRPr="00880C1B">
        <w:rPr>
          <w:rFonts w:ascii="Times New Roman" w:hAnsi="Times New Roman" w:cs="Times New Roman"/>
          <w:sz w:val="24"/>
          <w:szCs w:val="24"/>
        </w:rPr>
        <w:t xml:space="preserve">ного Собрания РФ [Электронный ресурс]. – Режим доступа: http:// </w:t>
      </w:r>
      <w:proofErr w:type="spellStart"/>
      <w:r w:rsidRPr="00880C1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80C1B">
        <w:rPr>
          <w:rFonts w:ascii="Times New Roman" w:hAnsi="Times New Roman" w:cs="Times New Roman"/>
          <w:sz w:val="24"/>
          <w:szCs w:val="24"/>
          <w:lang w:val="en-US"/>
        </w:rPr>
        <w:t>duma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>.</w:t>
      </w:r>
      <w:hyperlink r:id="rId15" w:history="1">
        <w:proofErr w:type="spellStart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>/</w:t>
      </w:r>
    </w:p>
    <w:p w:rsidR="00880C1B" w:rsidRPr="00880C1B" w:rsidRDefault="00880C1B" w:rsidP="00880C1B">
      <w:pPr>
        <w:pStyle w:val="ab"/>
        <w:numPr>
          <w:ilvl w:val="0"/>
          <w:numId w:val="24"/>
        </w:numPr>
        <w:tabs>
          <w:tab w:val="left" w:pos="142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>Официальный сайт Конституционного Суда РФ [Эле</w:t>
      </w:r>
      <w:r w:rsidRPr="00880C1B">
        <w:rPr>
          <w:rFonts w:ascii="Times New Roman" w:hAnsi="Times New Roman" w:cs="Times New Roman"/>
          <w:sz w:val="24"/>
          <w:szCs w:val="24"/>
        </w:rPr>
        <w:t>к</w:t>
      </w:r>
      <w:r w:rsidRPr="00880C1B">
        <w:rPr>
          <w:rFonts w:ascii="Times New Roman" w:hAnsi="Times New Roman" w:cs="Times New Roman"/>
          <w:sz w:val="24"/>
          <w:szCs w:val="24"/>
        </w:rPr>
        <w:t xml:space="preserve">тронный ресурс]. </w:t>
      </w:r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880C1B">
        <w:rPr>
          <w:rFonts w:ascii="Times New Roman" w:hAnsi="Times New Roman" w:cs="Times New Roman"/>
          <w:sz w:val="24"/>
          <w:szCs w:val="24"/>
        </w:rPr>
        <w:t>Режим доступа: http://</w:t>
      </w:r>
      <w:hyperlink r:id="rId16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</w:t>
        </w:r>
        <w:proofErr w:type="spellStart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ksrf</w:t>
        </w:r>
        <w:proofErr w:type="spellEnd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>/</w:t>
      </w:r>
    </w:p>
    <w:p w:rsidR="00880C1B" w:rsidRPr="00880C1B" w:rsidRDefault="00880C1B" w:rsidP="00880C1B">
      <w:pPr>
        <w:pStyle w:val="ab"/>
        <w:numPr>
          <w:ilvl w:val="0"/>
          <w:numId w:val="24"/>
        </w:numPr>
        <w:tabs>
          <w:tab w:val="left" w:pos="142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 xml:space="preserve">Официальный сайт Правительства РФ [Электронный ресурс]. </w:t>
      </w:r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880C1B">
        <w:rPr>
          <w:rFonts w:ascii="Times New Roman" w:hAnsi="Times New Roman" w:cs="Times New Roman"/>
          <w:sz w:val="24"/>
          <w:szCs w:val="24"/>
        </w:rPr>
        <w:t xml:space="preserve">Режим доступа: http:// </w:t>
      </w:r>
      <w:proofErr w:type="spellStart"/>
      <w:r w:rsidRPr="00880C1B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880C1B">
        <w:rPr>
          <w:rFonts w:ascii="Times New Roman" w:hAnsi="Times New Roman" w:cs="Times New Roman"/>
          <w:sz w:val="24"/>
          <w:szCs w:val="24"/>
        </w:rPr>
        <w:t>.</w:t>
      </w:r>
      <w:hyperlink r:id="rId17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government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>/</w:t>
      </w:r>
    </w:p>
    <w:p w:rsidR="00880C1B" w:rsidRPr="00880C1B" w:rsidRDefault="00880C1B" w:rsidP="00880C1B">
      <w:pPr>
        <w:pStyle w:val="ab"/>
        <w:numPr>
          <w:ilvl w:val="0"/>
          <w:numId w:val="24"/>
        </w:numPr>
        <w:tabs>
          <w:tab w:val="left" w:pos="142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>Официальный сайт Президента РФ [Электронный р</w:t>
      </w:r>
      <w:r w:rsidRPr="00880C1B">
        <w:rPr>
          <w:rFonts w:ascii="Times New Roman" w:hAnsi="Times New Roman" w:cs="Times New Roman"/>
          <w:sz w:val="24"/>
          <w:szCs w:val="24"/>
        </w:rPr>
        <w:t>е</w:t>
      </w:r>
      <w:r w:rsidRPr="00880C1B">
        <w:rPr>
          <w:rFonts w:ascii="Times New Roman" w:hAnsi="Times New Roman" w:cs="Times New Roman"/>
          <w:sz w:val="24"/>
          <w:szCs w:val="24"/>
        </w:rPr>
        <w:t>сурс]. –  Режим доступа: http://</w:t>
      </w:r>
      <w:hyperlink r:id="rId18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</w:t>
        </w:r>
        <w:proofErr w:type="spellStart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kremlin</w:t>
        </w:r>
        <w:proofErr w:type="spellEnd"/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880C1B">
        <w:rPr>
          <w:rStyle w:val="a4"/>
          <w:rFonts w:ascii="Times New Roman" w:hAnsi="Times New Roman" w:cs="Times New Roman"/>
          <w:color w:val="auto"/>
          <w:sz w:val="24"/>
          <w:szCs w:val="24"/>
        </w:rPr>
        <w:t>/</w:t>
      </w:r>
    </w:p>
    <w:p w:rsidR="00880C1B" w:rsidRPr="00880C1B" w:rsidRDefault="00880C1B" w:rsidP="00880C1B">
      <w:pPr>
        <w:pStyle w:val="ab"/>
        <w:numPr>
          <w:ilvl w:val="0"/>
          <w:numId w:val="24"/>
        </w:numPr>
        <w:tabs>
          <w:tab w:val="left" w:pos="142"/>
          <w:tab w:val="left" w:pos="851"/>
          <w:tab w:val="left" w:pos="993"/>
        </w:tabs>
        <w:suppressAutoHyphens w:val="0"/>
        <w:autoSpaceDN w:val="0"/>
        <w:ind w:left="-567" w:firstLine="425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880C1B">
        <w:rPr>
          <w:rFonts w:ascii="Times New Roman" w:hAnsi="Times New Roman" w:cs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19" w:history="1"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council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r w:rsidRPr="00880C1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792D94" w:rsidRPr="00300B17" w:rsidRDefault="00792D94" w:rsidP="00574B83">
      <w:pPr>
        <w:pStyle w:val="ad"/>
        <w:tabs>
          <w:tab w:val="num" w:pos="-567"/>
          <w:tab w:val="left" w:pos="567"/>
          <w:tab w:val="left" w:pos="851"/>
          <w:tab w:val="left" w:pos="993"/>
          <w:tab w:val="left" w:pos="1134"/>
        </w:tabs>
        <w:ind w:left="-567" w:firstLine="425"/>
        <w:jc w:val="both"/>
        <w:rPr>
          <w:bCs/>
          <w:color w:val="000000" w:themeColor="text1"/>
          <w:spacing w:val="-2"/>
        </w:rPr>
      </w:pPr>
    </w:p>
    <w:p w:rsidR="00792D94" w:rsidRPr="00300B17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color w:val="000000" w:themeColor="text1"/>
          <w:spacing w:val="-2"/>
        </w:rPr>
      </w:pPr>
    </w:p>
    <w:p w:rsidR="00792D94" w:rsidRPr="00300B17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color w:val="000000" w:themeColor="text1"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792D94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792D94" w:rsidRDefault="00792D94" w:rsidP="00C674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C6748D">
      <w:pPr>
        <w:pStyle w:val="13"/>
        <w:tabs>
          <w:tab w:val="left" w:pos="142"/>
          <w:tab w:val="left" w:pos="709"/>
          <w:tab w:val="left" w:pos="993"/>
        </w:tabs>
        <w:spacing w:line="240" w:lineRule="auto"/>
        <w:ind w:left="0" w:firstLine="567"/>
        <w:jc w:val="both"/>
        <w:rPr>
          <w:rFonts w:cs="Times New Roman"/>
          <w:b/>
          <w:spacing w:val="-1"/>
        </w:rPr>
      </w:pPr>
    </w:p>
    <w:p w:rsidR="00C6748D" w:rsidRDefault="00C6748D" w:rsidP="0056270E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C6748D" w:rsidRDefault="00C6748D" w:rsidP="00300B17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:rsidR="00880C1B" w:rsidRDefault="00880C1B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ОГЛАВЛЕНИЕ</w:t>
      </w:r>
    </w:p>
    <w:p w:rsidR="00197F1A" w:rsidRDefault="00197F1A" w:rsidP="00197F1A">
      <w:pPr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ED7944" w:rsidRDefault="00197F1A" w:rsidP="00ED7944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……………………………………</w:t>
      </w:r>
      <w:r w:rsidR="007A6291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….....   3</w:t>
      </w:r>
    </w:p>
    <w:p w:rsidR="00ED7944" w:rsidRDefault="00ED7944" w:rsidP="007A6291">
      <w:pPr>
        <w:tabs>
          <w:tab w:val="left" w:pos="-142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ED7944">
        <w:rPr>
          <w:rFonts w:ascii="Times New Roman" w:hAnsi="Times New Roman" w:cs="Times New Roman"/>
          <w:sz w:val="24"/>
          <w:szCs w:val="24"/>
        </w:rPr>
        <w:t xml:space="preserve">Методические указания </w:t>
      </w:r>
      <w:r w:rsidR="007A6291">
        <w:rPr>
          <w:rFonts w:ascii="Times New Roman" w:hAnsi="Times New Roman" w:cs="Times New Roman"/>
          <w:sz w:val="24"/>
          <w:szCs w:val="24"/>
        </w:rPr>
        <w:t>п</w:t>
      </w:r>
      <w:r w:rsidR="007A6291" w:rsidRPr="007A6291">
        <w:rPr>
          <w:rFonts w:ascii="Times New Roman" w:hAnsi="Times New Roman" w:cs="Times New Roman"/>
          <w:sz w:val="24"/>
          <w:szCs w:val="24"/>
        </w:rPr>
        <w:t>о проведению лабораторного занятия</w:t>
      </w:r>
      <w:r w:rsidR="007A6291">
        <w:rPr>
          <w:rFonts w:ascii="Times New Roman" w:hAnsi="Times New Roman" w:cs="Times New Roman"/>
          <w:sz w:val="24"/>
          <w:szCs w:val="24"/>
        </w:rPr>
        <w:t xml:space="preserve"> </w:t>
      </w:r>
      <w:r w:rsidRPr="00ED7944">
        <w:rPr>
          <w:rFonts w:ascii="Times New Roman" w:hAnsi="Times New Roman" w:cs="Times New Roman"/>
          <w:sz w:val="24"/>
          <w:szCs w:val="24"/>
        </w:rPr>
        <w:t>по дисциплине «</w:t>
      </w:r>
      <w:r w:rsidR="00C6748D">
        <w:rPr>
          <w:rFonts w:ascii="Times New Roman" w:eastAsia="Times New Roman" w:hAnsi="Times New Roman"/>
          <w:bCs/>
          <w:sz w:val="24"/>
          <w:szCs w:val="24"/>
        </w:rPr>
        <w:t>Правовая охрана окружающей среды в агропромышленном комплексе</w:t>
      </w:r>
      <w:r w:rsidRPr="00ED79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7A6291">
        <w:rPr>
          <w:rFonts w:ascii="Times New Roman" w:hAnsi="Times New Roman" w:cs="Times New Roman"/>
          <w:sz w:val="24"/>
          <w:szCs w:val="24"/>
        </w:rPr>
        <w:t>..</w:t>
      </w:r>
      <w:r w:rsidR="00C6748D">
        <w:rPr>
          <w:rFonts w:ascii="Times New Roman" w:hAnsi="Times New Roman" w:cs="Times New Roman"/>
          <w:bCs/>
          <w:sz w:val="24"/>
          <w:szCs w:val="24"/>
        </w:rPr>
        <w:t>……...</w:t>
      </w:r>
      <w:r w:rsidR="00557803" w:rsidRPr="00557803">
        <w:rPr>
          <w:rFonts w:ascii="Times New Roman" w:hAnsi="Times New Roman"/>
          <w:sz w:val="24"/>
          <w:szCs w:val="24"/>
        </w:rPr>
        <w:t xml:space="preserve">.  </w:t>
      </w:r>
      <w:r w:rsidR="007A6291">
        <w:rPr>
          <w:rFonts w:ascii="Times New Roman" w:hAnsi="Times New Roman"/>
          <w:sz w:val="24"/>
          <w:szCs w:val="24"/>
        </w:rPr>
        <w:t>5</w:t>
      </w:r>
    </w:p>
    <w:p w:rsidR="007A6291" w:rsidRPr="007A6291" w:rsidRDefault="007A6291" w:rsidP="00197F1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A6291">
        <w:rPr>
          <w:rFonts w:ascii="Times New Roman" w:hAnsi="Times New Roman" w:cs="Times New Roman"/>
          <w:sz w:val="24"/>
          <w:szCs w:val="24"/>
        </w:rPr>
        <w:t xml:space="preserve">Задания к лабораторному занятию </w:t>
      </w:r>
      <w:r>
        <w:rPr>
          <w:rFonts w:ascii="Times New Roman" w:hAnsi="Times New Roman" w:cs="Times New Roman"/>
          <w:sz w:val="24"/>
          <w:szCs w:val="24"/>
        </w:rPr>
        <w:t>…………………….  7</w:t>
      </w:r>
    </w:p>
    <w:p w:rsidR="005D13AF" w:rsidRPr="005D13AF" w:rsidRDefault="005D13AF" w:rsidP="005D13AF">
      <w:pPr>
        <w:spacing w:before="20" w:after="2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D13AF">
        <w:rPr>
          <w:rFonts w:ascii="Times New Roman" w:hAnsi="Times New Roman" w:cs="Times New Roman"/>
          <w:sz w:val="24"/>
          <w:szCs w:val="24"/>
        </w:rPr>
        <w:t>Критерии процедуры оценки знаний, умений  и навыков и опыта деятельности, характеризующих этапы формирования компетенций</w:t>
      </w:r>
      <w:r w:rsidR="00880C1B">
        <w:rPr>
          <w:rFonts w:ascii="Times New Roman" w:hAnsi="Times New Roman" w:cs="Times New Roman"/>
          <w:sz w:val="24"/>
          <w:szCs w:val="24"/>
        </w:rPr>
        <w:t xml:space="preserve"> …………………………… 7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C303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Рекомендуемая литератур</w:t>
      </w:r>
      <w:r w:rsidR="007A6291">
        <w:rPr>
          <w:rFonts w:ascii="Times New Roman" w:hAnsi="Times New Roman"/>
          <w:sz w:val="24"/>
          <w:szCs w:val="24"/>
        </w:rPr>
        <w:t>а ………….</w:t>
      </w:r>
      <w:r w:rsidR="0056270E">
        <w:rPr>
          <w:rFonts w:ascii="Times New Roman" w:hAnsi="Times New Roman"/>
          <w:sz w:val="24"/>
          <w:szCs w:val="24"/>
        </w:rPr>
        <w:t>.</w:t>
      </w:r>
      <w:r w:rsidR="007A6291">
        <w:rPr>
          <w:rFonts w:ascii="Times New Roman" w:hAnsi="Times New Roman"/>
          <w:sz w:val="24"/>
          <w:szCs w:val="24"/>
        </w:rPr>
        <w:t xml:space="preserve"> </w:t>
      </w:r>
      <w:r w:rsidR="00880C1B">
        <w:rPr>
          <w:rFonts w:ascii="Times New Roman" w:hAnsi="Times New Roman"/>
          <w:sz w:val="24"/>
          <w:szCs w:val="24"/>
        </w:rPr>
        <w:t>9</w:t>
      </w:r>
    </w:p>
    <w:p w:rsidR="00197F1A" w:rsidRDefault="00197F1A" w:rsidP="00197F1A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7D4D87">
        <w:rPr>
          <w:rFonts w:ascii="Times New Roman" w:hAnsi="Times New Roman"/>
          <w:sz w:val="24"/>
          <w:szCs w:val="24"/>
        </w:rPr>
        <w:t xml:space="preserve"> </w:t>
      </w:r>
      <w:r w:rsidR="00C30374">
        <w:rPr>
          <w:rFonts w:ascii="Times New Roman" w:hAnsi="Times New Roman"/>
          <w:sz w:val="24"/>
          <w:szCs w:val="24"/>
        </w:rPr>
        <w:t>2</w:t>
      </w:r>
      <w:r w:rsidR="00C6748D">
        <w:rPr>
          <w:rFonts w:ascii="Times New Roman" w:hAnsi="Times New Roman"/>
          <w:sz w:val="24"/>
          <w:szCs w:val="24"/>
        </w:rPr>
        <w:t>.</w:t>
      </w:r>
      <w:r w:rsidR="007D4D87">
        <w:rPr>
          <w:rFonts w:ascii="Times New Roman" w:hAnsi="Times New Roman"/>
          <w:sz w:val="24"/>
          <w:szCs w:val="24"/>
        </w:rPr>
        <w:t xml:space="preserve"> Рекомендуемые </w:t>
      </w:r>
      <w:r w:rsidR="00C6748D">
        <w:rPr>
          <w:rFonts w:ascii="Times New Roman" w:hAnsi="Times New Roman"/>
          <w:sz w:val="24"/>
          <w:szCs w:val="24"/>
        </w:rPr>
        <w:t>Интернет</w:t>
      </w:r>
      <w:r w:rsidR="007D4D87">
        <w:rPr>
          <w:rFonts w:ascii="Times New Roman" w:hAnsi="Times New Roman"/>
          <w:sz w:val="24"/>
          <w:szCs w:val="24"/>
        </w:rPr>
        <w:t>-сайты</w:t>
      </w:r>
      <w:r w:rsidR="00C6748D">
        <w:rPr>
          <w:rFonts w:ascii="Times New Roman" w:hAnsi="Times New Roman"/>
          <w:sz w:val="24"/>
          <w:szCs w:val="24"/>
        </w:rPr>
        <w:t xml:space="preserve"> </w:t>
      </w:r>
      <w:r w:rsidR="007D4D87">
        <w:rPr>
          <w:rFonts w:ascii="Times New Roman" w:hAnsi="Times New Roman"/>
          <w:sz w:val="24"/>
          <w:szCs w:val="24"/>
        </w:rPr>
        <w:t>…...</w:t>
      </w:r>
      <w:r w:rsidR="00C6748D">
        <w:rPr>
          <w:rFonts w:ascii="Times New Roman" w:hAnsi="Times New Roman"/>
          <w:sz w:val="24"/>
          <w:szCs w:val="24"/>
        </w:rPr>
        <w:t>..</w:t>
      </w:r>
      <w:r w:rsidR="007D4D8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97F1A" w:rsidRDefault="00197F1A" w:rsidP="00197F1A">
      <w:pPr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97F1A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F1A" w:rsidRDefault="00197F1A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6291" w:rsidRDefault="007A6291" w:rsidP="00197F1A">
      <w:pPr>
        <w:tabs>
          <w:tab w:val="left" w:pos="-142"/>
        </w:tabs>
        <w:spacing w:after="0"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7A6291" w:rsidSect="00574B83">
      <w:footerReference w:type="default" r:id="rId20"/>
      <w:pgSz w:w="8391" w:h="11906"/>
      <w:pgMar w:top="1134" w:right="850" w:bottom="1134" w:left="1701" w:header="720" w:footer="720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362" w:rsidRDefault="00C40362" w:rsidP="00197F1A">
      <w:pPr>
        <w:spacing w:after="0" w:line="240" w:lineRule="auto"/>
      </w:pPr>
      <w:r>
        <w:separator/>
      </w:r>
    </w:p>
  </w:endnote>
  <w:endnote w:type="continuationSeparator" w:id="0">
    <w:p w:rsidR="00C40362" w:rsidRDefault="00C40362" w:rsidP="0019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2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97F1A" w:rsidRPr="00197F1A" w:rsidRDefault="005B5725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97F1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97F1A" w:rsidRPr="00197F1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4D8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97F1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85130" w:rsidRDefault="00C403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362" w:rsidRDefault="00C40362" w:rsidP="00197F1A">
      <w:pPr>
        <w:spacing w:after="0" w:line="240" w:lineRule="auto"/>
      </w:pPr>
      <w:r>
        <w:separator/>
      </w:r>
    </w:p>
  </w:footnote>
  <w:footnote w:type="continuationSeparator" w:id="0">
    <w:p w:rsidR="00C40362" w:rsidRDefault="00C40362" w:rsidP="0019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6F92A65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06" w:hanging="180"/>
      </w:pPr>
    </w:lvl>
  </w:abstractNum>
  <w:abstractNum w:abstractNumId="6">
    <w:nsid w:val="00000007"/>
    <w:multiLevelType w:val="multilevel"/>
    <w:tmpl w:val="00000007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047" w:hanging="180"/>
      </w:pPr>
    </w:lvl>
  </w:abstractNum>
  <w:abstractNum w:abstractNumId="8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9">
    <w:nsid w:val="09BB02D7"/>
    <w:multiLevelType w:val="hybridMultilevel"/>
    <w:tmpl w:val="F7A86C02"/>
    <w:lvl w:ilvl="0" w:tplc="E4F05A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D355A16"/>
    <w:multiLevelType w:val="hybridMultilevel"/>
    <w:tmpl w:val="B57025F0"/>
    <w:lvl w:ilvl="0" w:tplc="B074C6C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4D49"/>
    <w:multiLevelType w:val="hybridMultilevel"/>
    <w:tmpl w:val="387A3082"/>
    <w:lvl w:ilvl="0" w:tplc="3014D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787194"/>
    <w:multiLevelType w:val="hybridMultilevel"/>
    <w:tmpl w:val="1544459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9994104"/>
    <w:multiLevelType w:val="hybridMultilevel"/>
    <w:tmpl w:val="256C2520"/>
    <w:lvl w:ilvl="0" w:tplc="A91C3E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C193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B1459E8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E732E2A"/>
    <w:multiLevelType w:val="hybridMultilevel"/>
    <w:tmpl w:val="06066892"/>
    <w:lvl w:ilvl="0" w:tplc="1E5AE60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A02105B"/>
    <w:multiLevelType w:val="hybridMultilevel"/>
    <w:tmpl w:val="28E8C432"/>
    <w:lvl w:ilvl="0" w:tplc="CB725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8E2D0D"/>
    <w:multiLevelType w:val="multilevel"/>
    <w:tmpl w:val="ACD29E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6"/>
  </w:num>
  <w:num w:numId="11">
    <w:abstractNumId w:val="23"/>
  </w:num>
  <w:num w:numId="12">
    <w:abstractNumId w:val="14"/>
  </w:num>
  <w:num w:numId="13">
    <w:abstractNumId w:val="11"/>
  </w:num>
  <w:num w:numId="14">
    <w:abstractNumId w:val="21"/>
  </w:num>
  <w:num w:numId="15">
    <w:abstractNumId w:val="15"/>
  </w:num>
  <w:num w:numId="16">
    <w:abstractNumId w:val="17"/>
  </w:num>
  <w:num w:numId="17">
    <w:abstractNumId w:val="18"/>
  </w:num>
  <w:num w:numId="18">
    <w:abstractNumId w:val="9"/>
  </w:num>
  <w:num w:numId="19">
    <w:abstractNumId w:val="19"/>
  </w:num>
  <w:num w:numId="20">
    <w:abstractNumId w:val="20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11"/>
  <w:doNotHyphenateCaps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1A"/>
    <w:rsid w:val="000F10B6"/>
    <w:rsid w:val="00127179"/>
    <w:rsid w:val="001410DC"/>
    <w:rsid w:val="00192FE5"/>
    <w:rsid w:val="00197F1A"/>
    <w:rsid w:val="001A1A40"/>
    <w:rsid w:val="001C7248"/>
    <w:rsid w:val="001F5BA8"/>
    <w:rsid w:val="0020042B"/>
    <w:rsid w:val="00285F56"/>
    <w:rsid w:val="00300B17"/>
    <w:rsid w:val="00367CA2"/>
    <w:rsid w:val="00384BF6"/>
    <w:rsid w:val="0043617D"/>
    <w:rsid w:val="00452432"/>
    <w:rsid w:val="00480409"/>
    <w:rsid w:val="00497470"/>
    <w:rsid w:val="00514457"/>
    <w:rsid w:val="00521540"/>
    <w:rsid w:val="00557803"/>
    <w:rsid w:val="0056270E"/>
    <w:rsid w:val="00574B83"/>
    <w:rsid w:val="005A3AC1"/>
    <w:rsid w:val="005B5725"/>
    <w:rsid w:val="005C18A7"/>
    <w:rsid w:val="005D13AF"/>
    <w:rsid w:val="00673F3D"/>
    <w:rsid w:val="006E762F"/>
    <w:rsid w:val="00774461"/>
    <w:rsid w:val="00792A8E"/>
    <w:rsid w:val="00792D94"/>
    <w:rsid w:val="007A6291"/>
    <w:rsid w:val="007D4D87"/>
    <w:rsid w:val="00814D17"/>
    <w:rsid w:val="00816263"/>
    <w:rsid w:val="00880C1B"/>
    <w:rsid w:val="00937342"/>
    <w:rsid w:val="00937CAC"/>
    <w:rsid w:val="009C0778"/>
    <w:rsid w:val="00A3129D"/>
    <w:rsid w:val="00A32942"/>
    <w:rsid w:val="00A429E5"/>
    <w:rsid w:val="00A546F2"/>
    <w:rsid w:val="00B23B3A"/>
    <w:rsid w:val="00B96B63"/>
    <w:rsid w:val="00BE5199"/>
    <w:rsid w:val="00BF45F7"/>
    <w:rsid w:val="00C07749"/>
    <w:rsid w:val="00C25002"/>
    <w:rsid w:val="00C30374"/>
    <w:rsid w:val="00C37310"/>
    <w:rsid w:val="00C40362"/>
    <w:rsid w:val="00C4763D"/>
    <w:rsid w:val="00C66E7A"/>
    <w:rsid w:val="00C6748D"/>
    <w:rsid w:val="00D342EB"/>
    <w:rsid w:val="00DB4653"/>
    <w:rsid w:val="00E409BE"/>
    <w:rsid w:val="00EB0484"/>
    <w:rsid w:val="00ED7944"/>
    <w:rsid w:val="00EE6074"/>
    <w:rsid w:val="00F17F23"/>
    <w:rsid w:val="00F57A27"/>
    <w:rsid w:val="00FC49C6"/>
    <w:rsid w:val="00FC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1A"/>
    <w:pPr>
      <w:suppressAutoHyphens/>
    </w:pPr>
    <w:rPr>
      <w:rFonts w:ascii="Calibri" w:eastAsia="SimSun" w:hAnsi="Calibri" w:cs="font276"/>
      <w:lang w:eastAsia="ar-SA"/>
    </w:rPr>
  </w:style>
  <w:style w:type="paragraph" w:styleId="1">
    <w:name w:val="heading 1"/>
    <w:basedOn w:val="a"/>
    <w:next w:val="a0"/>
    <w:link w:val="10"/>
    <w:qFormat/>
    <w:rsid w:val="00197F1A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97F1A"/>
    <w:rPr>
      <w:rFonts w:ascii="Cambria" w:eastAsia="SimSun" w:hAnsi="Cambria" w:cs="font276"/>
      <w:b/>
      <w:bCs/>
      <w:color w:val="365F91"/>
      <w:sz w:val="28"/>
      <w:szCs w:val="28"/>
      <w:lang w:eastAsia="ar-SA"/>
    </w:rPr>
  </w:style>
  <w:style w:type="character" w:styleId="a4">
    <w:name w:val="Hyperlink"/>
    <w:rsid w:val="00197F1A"/>
    <w:rPr>
      <w:color w:val="000080"/>
      <w:u w:val="single"/>
    </w:rPr>
  </w:style>
  <w:style w:type="paragraph" w:customStyle="1" w:styleId="11">
    <w:name w:val="Обычный (веб)1"/>
    <w:basedOn w:val="a"/>
    <w:rsid w:val="00197F1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97F1A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TableContents">
    <w:name w:val="Table Contents"/>
    <w:basedOn w:val="a"/>
    <w:rsid w:val="00197F1A"/>
    <w:pPr>
      <w:suppressLineNumbers/>
    </w:pPr>
  </w:style>
  <w:style w:type="paragraph" w:customStyle="1" w:styleId="12">
    <w:name w:val="Без интервала1"/>
    <w:rsid w:val="00197F1A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hi-IN" w:bidi="hi-IN"/>
    </w:rPr>
  </w:style>
  <w:style w:type="paragraph" w:customStyle="1" w:styleId="ConsPlusNonformat">
    <w:name w:val="ConsPlusNonformat"/>
    <w:rsid w:val="00197F1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rsid w:val="00197F1A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97F1A"/>
    <w:rPr>
      <w:rFonts w:ascii="Calibri" w:eastAsia="SimSun" w:hAnsi="Calibri" w:cs="font276"/>
      <w:lang w:eastAsia="ar-SA"/>
    </w:rPr>
  </w:style>
  <w:style w:type="paragraph" w:customStyle="1" w:styleId="a7">
    <w:name w:val="Прижатый влево"/>
    <w:basedOn w:val="a"/>
    <w:rsid w:val="00197F1A"/>
    <w:pPr>
      <w:widowControl w:val="0"/>
      <w:spacing w:after="0" w:line="100" w:lineRule="atLeast"/>
    </w:pPr>
    <w:rPr>
      <w:rFonts w:ascii="Arial" w:eastAsia="Times New Roman" w:hAnsi="Arial"/>
      <w:sz w:val="20"/>
      <w:szCs w:val="20"/>
    </w:rPr>
  </w:style>
  <w:style w:type="paragraph" w:customStyle="1" w:styleId="13">
    <w:name w:val="Абзац списка1"/>
    <w:basedOn w:val="a"/>
    <w:rsid w:val="00197F1A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styleId="a0">
    <w:name w:val="Body Text"/>
    <w:basedOn w:val="a"/>
    <w:link w:val="a8"/>
    <w:uiPriority w:val="99"/>
    <w:unhideWhenUsed/>
    <w:rsid w:val="00197F1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197F1A"/>
    <w:rPr>
      <w:rFonts w:ascii="Calibri" w:eastAsia="SimSun" w:hAnsi="Calibri" w:cs="font27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19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97F1A"/>
    <w:rPr>
      <w:rFonts w:ascii="Calibri" w:eastAsia="SimSun" w:hAnsi="Calibri" w:cs="font276"/>
      <w:lang w:eastAsia="ar-SA"/>
    </w:rPr>
  </w:style>
  <w:style w:type="paragraph" w:styleId="ab">
    <w:name w:val="No Spacing"/>
    <w:link w:val="ac"/>
    <w:uiPriority w:val="99"/>
    <w:qFormat/>
    <w:rsid w:val="00197F1A"/>
    <w:pPr>
      <w:suppressAutoHyphens/>
      <w:spacing w:after="0" w:line="240" w:lineRule="auto"/>
    </w:pPr>
    <w:rPr>
      <w:rFonts w:ascii="Calibri" w:eastAsia="SimSun" w:hAnsi="Calibri" w:cs="font276"/>
      <w:lang w:eastAsia="ar-SA"/>
    </w:rPr>
  </w:style>
  <w:style w:type="character" w:customStyle="1" w:styleId="ac">
    <w:name w:val="Без интервала Знак"/>
    <w:link w:val="ab"/>
    <w:uiPriority w:val="99"/>
    <w:rsid w:val="00FC7C8C"/>
    <w:rPr>
      <w:rFonts w:ascii="Calibri" w:eastAsia="SimSun" w:hAnsi="Calibri" w:cs="font276"/>
      <w:lang w:eastAsia="ar-SA"/>
    </w:rPr>
  </w:style>
  <w:style w:type="paragraph" w:styleId="ad">
    <w:name w:val="List Paragraph"/>
    <w:basedOn w:val="a"/>
    <w:uiPriority w:val="34"/>
    <w:qFormat/>
    <w:rsid w:val="00557803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D79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ED7944"/>
    <w:rPr>
      <w:rFonts w:ascii="Calibri" w:eastAsia="SimSun" w:hAnsi="Calibri" w:cs="font276"/>
      <w:sz w:val="16"/>
      <w:szCs w:val="16"/>
      <w:lang w:eastAsia="ar-SA"/>
    </w:rPr>
  </w:style>
  <w:style w:type="character" w:customStyle="1" w:styleId="apple-style-span">
    <w:name w:val="apple-style-span"/>
    <w:basedOn w:val="a1"/>
    <w:rsid w:val="00937342"/>
  </w:style>
  <w:style w:type="paragraph" w:styleId="ae">
    <w:name w:val="Normal (Web)"/>
    <w:aliases w:val="Обычный (Web)"/>
    <w:basedOn w:val="a"/>
    <w:unhideWhenUsed/>
    <w:qFormat/>
    <w:rsid w:val="005D13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384BF6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Подзаголовок Знак"/>
    <w:basedOn w:val="a1"/>
    <w:link w:val="af"/>
    <w:rsid w:val="00384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40">
    <w:name w:val="Font Style40"/>
    <w:uiPriority w:val="99"/>
    <w:rsid w:val="00384BF6"/>
    <w:rPr>
      <w:rFonts w:ascii="Times New Roman" w:hAnsi="Times New Roman" w:cs="Times New Roman" w:hint="default"/>
      <w:color w:val="000000"/>
      <w:sz w:val="22"/>
    </w:rPr>
  </w:style>
  <w:style w:type="character" w:styleId="HTML">
    <w:name w:val="HTML Cite"/>
    <w:uiPriority w:val="99"/>
    <w:semiHidden/>
    <w:unhideWhenUsed/>
    <w:rsid w:val="00C674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4536.html" TargetMode="External"/><Relationship Id="rId13" Type="http://schemas.openxmlformats.org/officeDocument/2006/relationships/hyperlink" Target="http://www.iprbookshop.ru/15426" TargetMode="External"/><Relationship Id="rId18" Type="http://schemas.openxmlformats.org/officeDocument/2006/relationships/hyperlink" Target="http://www.kremlin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33397.html" TargetMode="External"/><Relationship Id="rId12" Type="http://schemas.openxmlformats.org/officeDocument/2006/relationships/hyperlink" Target="http://www.iprbookshop.ru/8093" TargetMode="External"/><Relationship Id="rId17" Type="http://schemas.openxmlformats.org/officeDocument/2006/relationships/hyperlink" Target="http://www.council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rf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45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uncil.gov.ru" TargetMode="External"/><Relationship Id="rId10" Type="http://schemas.openxmlformats.org/officeDocument/2006/relationships/hyperlink" Target="http://www.iprbookshop.ru/4535" TargetMode="External"/><Relationship Id="rId19" Type="http://schemas.openxmlformats.org/officeDocument/2006/relationships/hyperlink" Target="http://www.council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779" TargetMode="External"/><Relationship Id="rId14" Type="http://schemas.openxmlformats.org/officeDocument/2006/relationships/hyperlink" Target="http://www.iprbookshop.ru/230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каф</cp:lastModifiedBy>
  <cp:revision>21</cp:revision>
  <dcterms:created xsi:type="dcterms:W3CDTF">2019-03-08T18:50:00Z</dcterms:created>
  <dcterms:modified xsi:type="dcterms:W3CDTF">2019-11-16T14:54:00Z</dcterms:modified>
</cp:coreProperties>
</file>