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50" w:rsidRDefault="00162150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162150">
        <w:rPr>
          <w:rFonts w:ascii="Times New Roman" w:hAnsi="Times New Roman" w:cs="Times New Roman"/>
        </w:rPr>
        <w:t>МИНИСТЕРСТВО СЕЛЬСКОГО ХОЗЯЙСТВА</w:t>
      </w:r>
    </w:p>
    <w:p w:rsidR="00162150" w:rsidRPr="00162150" w:rsidRDefault="00162150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162150">
        <w:rPr>
          <w:rFonts w:ascii="Times New Roman" w:hAnsi="Times New Roman" w:cs="Times New Roman"/>
        </w:rPr>
        <w:t>РОССИЙСКОЙ ФЕДЕРАЦИИ</w:t>
      </w:r>
    </w:p>
    <w:p w:rsidR="00162150" w:rsidRPr="00162150" w:rsidRDefault="00162150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162150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162150" w:rsidRPr="00162150" w:rsidRDefault="00162150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162150"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:rsidR="00162150" w:rsidRPr="00842259" w:rsidRDefault="00162150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842259">
        <w:rPr>
          <w:rFonts w:ascii="Times New Roman" w:hAnsi="Times New Roman" w:cs="Times New Roman"/>
          <w:sz w:val="18"/>
          <w:szCs w:val="18"/>
        </w:rPr>
        <w:t xml:space="preserve">«КУБАНСКИЙ ГОСУДАРСТВЕННЫЙ АГРАРНЫЙ УНИВЕРСИТЕТ </w:t>
      </w:r>
      <w:proofErr w:type="gramStart"/>
      <w:r w:rsidRPr="00842259">
        <w:rPr>
          <w:rFonts w:ascii="Times New Roman" w:hAnsi="Times New Roman" w:cs="Times New Roman"/>
          <w:sz w:val="18"/>
          <w:szCs w:val="18"/>
        </w:rPr>
        <w:t>ИМЕНИ  И.</w:t>
      </w:r>
      <w:proofErr w:type="gramEnd"/>
      <w:r w:rsidRPr="00842259">
        <w:rPr>
          <w:rFonts w:ascii="Times New Roman" w:hAnsi="Times New Roman" w:cs="Times New Roman"/>
          <w:sz w:val="18"/>
          <w:szCs w:val="18"/>
        </w:rPr>
        <w:t>Т. ТРУБИЛИНА»</w:t>
      </w:r>
    </w:p>
    <w:p w:rsidR="00B504A5" w:rsidRDefault="00B504A5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</w:rPr>
      </w:pPr>
    </w:p>
    <w:p w:rsidR="00E46F33" w:rsidRDefault="000C6212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 управления</w:t>
      </w:r>
    </w:p>
    <w:p w:rsidR="00A05B07" w:rsidRPr="00E46F33" w:rsidRDefault="000C6212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 экономической  теории</w:t>
      </w:r>
    </w:p>
    <w:p w:rsidR="00282D31" w:rsidRPr="00E46F33" w:rsidRDefault="00282D31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E46F33" w:rsidRPr="00E46F33" w:rsidRDefault="00E46F33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0B6348" w:rsidRPr="000B6348" w:rsidRDefault="000B6348" w:rsidP="000B63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348">
        <w:rPr>
          <w:rFonts w:ascii="Times New Roman" w:hAnsi="Times New Roman" w:cs="Times New Roman"/>
          <w:b/>
          <w:bCs/>
          <w:sz w:val="26"/>
          <w:szCs w:val="26"/>
        </w:rPr>
        <w:t>СОВЕРШЕНСТВОВАНИЕ СИСТЕМЫ</w:t>
      </w:r>
    </w:p>
    <w:p w:rsidR="000B6348" w:rsidRDefault="000B6348" w:rsidP="000B63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348">
        <w:rPr>
          <w:rFonts w:ascii="Times New Roman" w:hAnsi="Times New Roman" w:cs="Times New Roman"/>
          <w:b/>
          <w:bCs/>
          <w:sz w:val="26"/>
          <w:szCs w:val="26"/>
        </w:rPr>
        <w:t>ГОСУДАРСТВЕННОГО</w:t>
      </w:r>
    </w:p>
    <w:p w:rsidR="001C7AAB" w:rsidRDefault="000B6348" w:rsidP="000B6348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B6348">
        <w:rPr>
          <w:rFonts w:ascii="Times New Roman" w:hAnsi="Times New Roman" w:cs="Times New Roman"/>
          <w:b/>
          <w:bCs/>
          <w:sz w:val="26"/>
          <w:szCs w:val="26"/>
        </w:rPr>
        <w:t>И МУНИЦИПАЛ</w:t>
      </w:r>
      <w:r w:rsidRPr="000B6348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Pr="000B6348">
        <w:rPr>
          <w:rFonts w:ascii="Times New Roman" w:hAnsi="Times New Roman" w:cs="Times New Roman"/>
          <w:b/>
          <w:bCs/>
          <w:sz w:val="26"/>
          <w:szCs w:val="26"/>
        </w:rPr>
        <w:t>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B6348">
        <w:rPr>
          <w:rFonts w:ascii="Times New Roman" w:hAnsi="Times New Roman" w:cs="Times New Roman"/>
          <w:b/>
          <w:bCs/>
          <w:sz w:val="26"/>
          <w:szCs w:val="26"/>
        </w:rPr>
        <w:t>УПРАВЛЕНИЯ</w:t>
      </w:r>
    </w:p>
    <w:p w:rsidR="001C7AAB" w:rsidRDefault="001C7AAB" w:rsidP="00422F9A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E46F33" w:rsidRPr="00CE2CFA" w:rsidRDefault="000C6212" w:rsidP="00422F9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05B07"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етодические  </w:t>
      </w:r>
      <w:r w:rsidR="00EA1234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E46F33" w:rsidRDefault="008B5736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3EE">
        <w:rPr>
          <w:rFonts w:ascii="Times New Roman" w:eastAsia="Times New Roman" w:hAnsi="Times New Roman"/>
          <w:sz w:val="24"/>
          <w:szCs w:val="24"/>
          <w:lang w:eastAsia="ru-RU"/>
        </w:rPr>
        <w:t>по выполнению самостоятельной работы</w:t>
      </w:r>
    </w:p>
    <w:p w:rsidR="002E4624" w:rsidRPr="00DD76E3" w:rsidRDefault="002E4624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обучающихся</w:t>
      </w: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C0EC7">
        <w:rPr>
          <w:rFonts w:ascii="Times New Roman" w:hAnsi="Times New Roman" w:cs="Times New Roman"/>
          <w:sz w:val="24"/>
          <w:szCs w:val="24"/>
        </w:rPr>
        <w:t>аправлени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C0EC7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FC0EC7">
        <w:rPr>
          <w:rFonts w:ascii="Times New Roman" w:hAnsi="Times New Roman" w:cs="Times New Roman"/>
          <w:sz w:val="24"/>
          <w:szCs w:val="24"/>
        </w:rPr>
        <w:tab/>
      </w:r>
    </w:p>
    <w:p w:rsidR="00FC0EC7" w:rsidRPr="00FC0EC7" w:rsidRDefault="000B6348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B6348">
        <w:rPr>
          <w:rFonts w:ascii="Times New Roman" w:hAnsi="Times New Roman" w:cs="Times New Roman"/>
          <w:sz w:val="24"/>
          <w:szCs w:val="24"/>
        </w:rPr>
        <w:t>38.04.04 Государственное и муниципальное  упра</w:t>
      </w:r>
      <w:r w:rsidRPr="000B6348">
        <w:rPr>
          <w:rFonts w:ascii="Times New Roman" w:hAnsi="Times New Roman" w:cs="Times New Roman"/>
          <w:sz w:val="24"/>
          <w:szCs w:val="24"/>
        </w:rPr>
        <w:t>в</w:t>
      </w:r>
      <w:r w:rsidRPr="000B6348">
        <w:rPr>
          <w:rFonts w:ascii="Times New Roman" w:hAnsi="Times New Roman" w:cs="Times New Roman"/>
          <w:sz w:val="24"/>
          <w:szCs w:val="24"/>
        </w:rPr>
        <w:t>ление</w:t>
      </w: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C0EC7">
        <w:rPr>
          <w:rFonts w:ascii="Times New Roman" w:hAnsi="Times New Roman" w:cs="Times New Roman"/>
          <w:sz w:val="24"/>
          <w:szCs w:val="24"/>
        </w:rPr>
        <w:t xml:space="preserve">Уровень высшего образования </w:t>
      </w: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C0EC7">
        <w:rPr>
          <w:rFonts w:ascii="Times New Roman" w:hAnsi="Times New Roman" w:cs="Times New Roman"/>
          <w:sz w:val="24"/>
          <w:szCs w:val="24"/>
        </w:rPr>
        <w:t xml:space="preserve">Магистратура </w:t>
      </w: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C0EC7">
        <w:rPr>
          <w:rFonts w:ascii="Times New Roman" w:hAnsi="Times New Roman" w:cs="Times New Roman"/>
          <w:sz w:val="24"/>
          <w:szCs w:val="24"/>
        </w:rPr>
        <w:t>(программа академической магистратуры)</w:t>
      </w: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C0EC7" w:rsidRPr="00FC0EC7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C0EC7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E46F33" w:rsidRPr="00E46F33" w:rsidRDefault="00FC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FC0EC7">
        <w:rPr>
          <w:rFonts w:ascii="Times New Roman" w:hAnsi="Times New Roman" w:cs="Times New Roman"/>
          <w:sz w:val="24"/>
          <w:szCs w:val="24"/>
        </w:rPr>
        <w:t>Очная</w:t>
      </w:r>
      <w:r w:rsidR="000B6348">
        <w:rPr>
          <w:rFonts w:ascii="Times New Roman" w:hAnsi="Times New Roman" w:cs="Times New Roman"/>
          <w:sz w:val="24"/>
          <w:szCs w:val="24"/>
        </w:rPr>
        <w:t>, заочная</w:t>
      </w:r>
    </w:p>
    <w:p w:rsidR="0099148D" w:rsidRDefault="0099148D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A05B07" w:rsidRDefault="004B1F7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:rsidR="00A05B07" w:rsidRDefault="00A05B0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КубГАУ</w:t>
      </w:r>
      <w:proofErr w:type="spellEnd"/>
    </w:p>
    <w:p w:rsidR="00E46F33" w:rsidRDefault="00050EC7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DB36E" wp14:editId="02D95B88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3175" t="0" r="317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4B1F7F">
        <w:rPr>
          <w:rFonts w:ascii="Times New Roman" w:hAnsi="Times New Roman" w:cs="Times New Roman"/>
          <w:sz w:val="24"/>
        </w:rPr>
        <w:t>2016</w:t>
      </w:r>
    </w:p>
    <w:p w:rsidR="00FF5DDC" w:rsidRDefault="00FF5DDC" w:rsidP="00422F9A">
      <w:pPr>
        <w:tabs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</w:rPr>
      </w:pPr>
    </w:p>
    <w:p w:rsidR="00DE532D" w:rsidRDefault="00DE532D" w:rsidP="00422F9A">
      <w:pPr>
        <w:tabs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</w:rPr>
      </w:pPr>
    </w:p>
    <w:p w:rsidR="000C6212" w:rsidRPr="000C6212" w:rsidRDefault="000C6212" w:rsidP="00422F9A">
      <w:pPr>
        <w:tabs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60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  <w:r w:rsidR="007D190F">
        <w:rPr>
          <w:rFonts w:ascii="Times New Roman" w:hAnsi="Times New Roman" w:cs="Times New Roman"/>
          <w:sz w:val="24"/>
        </w:rPr>
        <w:t>М.В. Зелинская</w:t>
      </w:r>
    </w:p>
    <w:p w:rsidR="000C6212" w:rsidRPr="000C6212" w:rsidRDefault="000C6212" w:rsidP="00422F9A">
      <w:pPr>
        <w:tabs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60"/>
          <w:sz w:val="24"/>
        </w:rPr>
      </w:pPr>
    </w:p>
    <w:p w:rsidR="00591682" w:rsidRDefault="00591682" w:rsidP="00422F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E46F33" w:rsidRPr="00484D9C" w:rsidRDefault="000B6348" w:rsidP="000B63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6348">
        <w:rPr>
          <w:rFonts w:ascii="Times New Roman" w:hAnsi="Times New Roman" w:cs="Times New Roman"/>
          <w:b/>
          <w:sz w:val="24"/>
          <w:szCs w:val="24"/>
        </w:rPr>
        <w:t>Совершенствование системы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348">
        <w:rPr>
          <w:rFonts w:ascii="Times New Roman" w:hAnsi="Times New Roman" w:cs="Times New Roman"/>
          <w:b/>
          <w:sz w:val="24"/>
          <w:szCs w:val="24"/>
        </w:rPr>
        <w:t>гос</w:t>
      </w:r>
      <w:r w:rsidRPr="000B6348">
        <w:rPr>
          <w:rFonts w:ascii="Times New Roman" w:hAnsi="Times New Roman" w:cs="Times New Roman"/>
          <w:b/>
          <w:sz w:val="24"/>
          <w:szCs w:val="24"/>
        </w:rPr>
        <w:t>у</w:t>
      </w:r>
      <w:r w:rsidRPr="000B6348">
        <w:rPr>
          <w:rFonts w:ascii="Times New Roman" w:hAnsi="Times New Roman" w:cs="Times New Roman"/>
          <w:b/>
          <w:sz w:val="24"/>
          <w:szCs w:val="24"/>
        </w:rPr>
        <w:t>дарственного и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348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13027B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1302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02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екомендации по выполн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нию самостоятельной работы</w:t>
      </w:r>
      <w:r w:rsidR="007D43EE" w:rsidRPr="001D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1682">
        <w:rPr>
          <w:rFonts w:ascii="Times New Roman" w:hAnsi="Times New Roman" w:cs="Times New Roman"/>
          <w:bCs/>
          <w:sz w:val="24"/>
          <w:szCs w:val="24"/>
        </w:rPr>
        <w:t>/</w:t>
      </w:r>
      <w:r w:rsidR="00724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7D190F">
        <w:rPr>
          <w:rFonts w:ascii="Times New Roman" w:hAnsi="Times New Roman" w:cs="Times New Roman"/>
          <w:sz w:val="24"/>
        </w:rPr>
        <w:t>М.В. Зелинская</w:t>
      </w:r>
      <w:r w:rsidR="000967AE">
        <w:rPr>
          <w:rFonts w:ascii="Times New Roman" w:hAnsi="Times New Roman" w:cs="Times New Roman"/>
          <w:sz w:val="24"/>
          <w:szCs w:val="24"/>
        </w:rPr>
        <w:t>.</w:t>
      </w:r>
      <w:r w:rsidR="00A84019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0967AE" w:rsidRPr="00484D9C">
        <w:rPr>
          <w:rFonts w:ascii="Times New Roman" w:hAnsi="Times New Roman" w:cs="Times New Roman"/>
          <w:sz w:val="24"/>
          <w:szCs w:val="24"/>
        </w:rPr>
        <w:t>–</w:t>
      </w:r>
      <w:r w:rsidR="007D190F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>Кра</w:t>
      </w:r>
      <w:r w:rsidR="00E46F33" w:rsidRPr="00484D9C">
        <w:rPr>
          <w:rFonts w:ascii="Times New Roman" w:hAnsi="Times New Roman" w:cs="Times New Roman"/>
          <w:sz w:val="24"/>
          <w:szCs w:val="24"/>
        </w:rPr>
        <w:t>с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нодар: </w:t>
      </w:r>
      <w:proofErr w:type="spellStart"/>
      <w:r w:rsidR="00E46F33" w:rsidRPr="00484D9C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E46F33" w:rsidRPr="00484D9C">
        <w:rPr>
          <w:rFonts w:ascii="Times New Roman" w:hAnsi="Times New Roman" w:cs="Times New Roman"/>
          <w:sz w:val="24"/>
          <w:szCs w:val="24"/>
        </w:rPr>
        <w:t>, 201</w:t>
      </w:r>
      <w:r w:rsidR="003246C5" w:rsidRPr="00484D9C">
        <w:rPr>
          <w:rFonts w:ascii="Times New Roman" w:hAnsi="Times New Roman" w:cs="Times New Roman"/>
          <w:sz w:val="24"/>
          <w:szCs w:val="24"/>
        </w:rPr>
        <w:t>6</w:t>
      </w:r>
      <w:r w:rsidR="00F54B8E">
        <w:rPr>
          <w:rFonts w:ascii="Times New Roman" w:hAnsi="Times New Roman" w:cs="Times New Roman"/>
          <w:sz w:val="24"/>
          <w:szCs w:val="24"/>
        </w:rPr>
        <w:t xml:space="preserve">. – </w:t>
      </w:r>
      <w:r w:rsidR="00D92745" w:rsidRPr="00D92745">
        <w:rPr>
          <w:rFonts w:ascii="Times New Roman" w:hAnsi="Times New Roman" w:cs="Times New Roman"/>
          <w:sz w:val="24"/>
          <w:szCs w:val="24"/>
        </w:rPr>
        <w:t>7</w:t>
      </w:r>
      <w:r w:rsidR="004E389A">
        <w:rPr>
          <w:rFonts w:ascii="Times New Roman" w:hAnsi="Times New Roman" w:cs="Times New Roman"/>
          <w:sz w:val="24"/>
          <w:szCs w:val="24"/>
        </w:rPr>
        <w:t>5</w:t>
      </w:r>
      <w:r w:rsidR="00E46F33" w:rsidRPr="00D92745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46F33" w:rsidRPr="00484D9C" w:rsidRDefault="00E46F33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F5DDC" w:rsidRDefault="00FF5DDC" w:rsidP="00422F9A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6F33" w:rsidRPr="00484D9C" w:rsidRDefault="00E46F33" w:rsidP="00422F9A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4D9C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484D9C">
        <w:rPr>
          <w:rFonts w:ascii="Times New Roman" w:hAnsi="Times New Roman" w:cs="Times New Roman"/>
          <w:sz w:val="24"/>
          <w:szCs w:val="24"/>
        </w:rPr>
        <w:t>и</w:t>
      </w:r>
      <w:r w:rsidRPr="00484D9C">
        <w:rPr>
          <w:rFonts w:ascii="Times New Roman" w:hAnsi="Times New Roman" w:cs="Times New Roman"/>
          <w:sz w:val="24"/>
          <w:szCs w:val="24"/>
        </w:rPr>
        <w:t xml:space="preserve">е </w:t>
      </w:r>
      <w:r w:rsidR="007D43EE">
        <w:rPr>
          <w:rFonts w:ascii="Times New Roman" w:hAnsi="Times New Roman" w:cs="Times New Roman"/>
          <w:sz w:val="24"/>
          <w:szCs w:val="24"/>
        </w:rPr>
        <w:t>рекомендации</w:t>
      </w:r>
      <w:r w:rsidRPr="00484D9C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0B6348" w:rsidRPr="000B6348">
        <w:rPr>
          <w:rFonts w:ascii="Times New Roman" w:hAnsi="Times New Roman" w:cs="Times New Roman"/>
          <w:sz w:val="24"/>
          <w:szCs w:val="24"/>
        </w:rPr>
        <w:t>С</w:t>
      </w:r>
      <w:r w:rsidR="000B6348" w:rsidRPr="000B6348">
        <w:rPr>
          <w:rFonts w:ascii="Times New Roman" w:hAnsi="Times New Roman" w:cs="Times New Roman"/>
          <w:sz w:val="24"/>
          <w:szCs w:val="24"/>
        </w:rPr>
        <w:t>о</w:t>
      </w:r>
      <w:r w:rsidR="000B6348" w:rsidRPr="000B6348">
        <w:rPr>
          <w:rFonts w:ascii="Times New Roman" w:hAnsi="Times New Roman" w:cs="Times New Roman"/>
          <w:sz w:val="24"/>
          <w:szCs w:val="24"/>
        </w:rPr>
        <w:t>вершенствование системы государственного и муниц</w:t>
      </w:r>
      <w:r w:rsidR="000B6348" w:rsidRPr="000B6348">
        <w:rPr>
          <w:rFonts w:ascii="Times New Roman" w:hAnsi="Times New Roman" w:cs="Times New Roman"/>
          <w:sz w:val="24"/>
          <w:szCs w:val="24"/>
        </w:rPr>
        <w:t>и</w:t>
      </w:r>
      <w:r w:rsidR="000B6348" w:rsidRPr="000B6348">
        <w:rPr>
          <w:rFonts w:ascii="Times New Roman" w:hAnsi="Times New Roman" w:cs="Times New Roman"/>
          <w:sz w:val="24"/>
          <w:szCs w:val="24"/>
        </w:rPr>
        <w:t>пального управления</w:t>
      </w:r>
      <w:r w:rsidRPr="00484D9C">
        <w:rPr>
          <w:rFonts w:ascii="Times New Roman" w:hAnsi="Times New Roman" w:cs="Times New Roman"/>
          <w:sz w:val="24"/>
          <w:szCs w:val="24"/>
        </w:rPr>
        <w:t>» включа</w:t>
      </w:r>
      <w:r w:rsidR="00FF049D">
        <w:rPr>
          <w:rFonts w:ascii="Times New Roman" w:hAnsi="Times New Roman" w:cs="Times New Roman"/>
          <w:sz w:val="24"/>
          <w:szCs w:val="24"/>
        </w:rPr>
        <w:t>ю</w:t>
      </w:r>
      <w:r w:rsidRPr="00484D9C">
        <w:rPr>
          <w:rFonts w:ascii="Times New Roman" w:hAnsi="Times New Roman" w:cs="Times New Roman"/>
          <w:sz w:val="24"/>
          <w:szCs w:val="24"/>
        </w:rPr>
        <w:t>т перечень вопросов по основным разделам и темам, задания для самостоятел</w:t>
      </w:r>
      <w:r w:rsidRPr="00484D9C">
        <w:rPr>
          <w:rFonts w:ascii="Times New Roman" w:hAnsi="Times New Roman" w:cs="Times New Roman"/>
          <w:sz w:val="24"/>
          <w:szCs w:val="24"/>
        </w:rPr>
        <w:t>ь</w:t>
      </w:r>
      <w:r w:rsidRPr="00484D9C">
        <w:rPr>
          <w:rFonts w:ascii="Times New Roman" w:hAnsi="Times New Roman" w:cs="Times New Roman"/>
          <w:sz w:val="24"/>
          <w:szCs w:val="24"/>
        </w:rPr>
        <w:t xml:space="preserve">ного выполнения, тесты и </w:t>
      </w:r>
      <w:r w:rsidR="000967AE">
        <w:rPr>
          <w:rFonts w:ascii="Times New Roman" w:hAnsi="Times New Roman" w:cs="Times New Roman"/>
          <w:sz w:val="24"/>
          <w:szCs w:val="24"/>
        </w:rPr>
        <w:t>эссе</w:t>
      </w:r>
      <w:r w:rsidRPr="00484D9C">
        <w:rPr>
          <w:rFonts w:ascii="Times New Roman" w:hAnsi="Times New Roman" w:cs="Times New Roman"/>
          <w:sz w:val="24"/>
          <w:szCs w:val="24"/>
        </w:rPr>
        <w:t>.</w:t>
      </w:r>
    </w:p>
    <w:p w:rsidR="00E46F33" w:rsidRPr="00484D9C" w:rsidRDefault="00484D9C" w:rsidP="00422F9A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proofErr w:type="gramStart"/>
      <w:r w:rsidR="002E46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 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готовки </w:t>
      </w:r>
      <w:r w:rsidR="000B6348" w:rsidRPr="000B6348">
        <w:rPr>
          <w:rFonts w:ascii="Times New Roman" w:hAnsi="Times New Roman" w:cs="Times New Roman"/>
          <w:sz w:val="24"/>
          <w:szCs w:val="24"/>
        </w:rPr>
        <w:t>38.04.04 Государственное и муниципальное  управление</w:t>
      </w:r>
      <w:r w:rsidR="0032666B">
        <w:rPr>
          <w:rFonts w:ascii="Times New Roman" w:hAnsi="Times New Roman" w:cs="Times New Roman"/>
          <w:bCs/>
          <w:i/>
          <w:sz w:val="24"/>
        </w:rPr>
        <w:t>.</w:t>
      </w:r>
    </w:p>
    <w:p w:rsidR="0036042C" w:rsidRDefault="0036042C" w:rsidP="00422F9A">
      <w:pPr>
        <w:spacing w:after="0" w:line="240" w:lineRule="auto"/>
        <w:ind w:firstLine="426"/>
        <w:rPr>
          <w:rFonts w:ascii="Times New Roman" w:hAnsi="Times New Roman"/>
          <w:bCs/>
          <w:spacing w:val="-4"/>
          <w:sz w:val="24"/>
          <w:szCs w:val="24"/>
        </w:rPr>
      </w:pPr>
    </w:p>
    <w:p w:rsidR="0036042C" w:rsidRDefault="0036042C" w:rsidP="00422F9A">
      <w:pPr>
        <w:spacing w:after="0" w:line="240" w:lineRule="auto"/>
        <w:ind w:firstLine="426"/>
        <w:rPr>
          <w:rFonts w:ascii="Times New Roman" w:hAnsi="Times New Roman"/>
          <w:bCs/>
          <w:spacing w:val="-4"/>
          <w:sz w:val="24"/>
          <w:szCs w:val="24"/>
        </w:rPr>
      </w:pPr>
    </w:p>
    <w:p w:rsidR="0032666B" w:rsidRPr="009F46D3" w:rsidRDefault="0032666B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 w:rsidR="0036042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 w:rsidR="0036042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 w:rsidR="00A855EA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>ей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культета</w:t>
      </w:r>
      <w:r w:rsidR="0013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 w:cs="Times New Roman"/>
          <w:bCs/>
          <w:sz w:val="24"/>
          <w:szCs w:val="24"/>
        </w:rPr>
        <w:t xml:space="preserve">управления 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Кубанского </w:t>
      </w:r>
      <w:proofErr w:type="spellStart"/>
      <w:r w:rsidR="0036042C">
        <w:rPr>
          <w:rFonts w:ascii="Times New Roman" w:hAnsi="Times New Roman" w:cs="Times New Roman"/>
          <w:bCs/>
          <w:sz w:val="24"/>
          <w:szCs w:val="24"/>
        </w:rPr>
        <w:t>госагроуниверситета</w:t>
      </w:r>
      <w:proofErr w:type="spellEnd"/>
      <w:r w:rsidR="0036042C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протокол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42C" w:rsidRPr="009F46D3">
        <w:rPr>
          <w:rFonts w:ascii="Times New Roman" w:hAnsi="Times New Roman" w:cs="Times New Roman"/>
          <w:bCs/>
          <w:sz w:val="24"/>
          <w:szCs w:val="24"/>
        </w:rPr>
        <w:t>№</w:t>
      </w:r>
      <w:r w:rsidR="0013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736">
        <w:rPr>
          <w:rFonts w:ascii="Times New Roman" w:hAnsi="Times New Roman" w:cs="Times New Roman"/>
          <w:bCs/>
          <w:sz w:val="24"/>
          <w:szCs w:val="24"/>
        </w:rPr>
        <w:t>9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  от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DA8">
        <w:rPr>
          <w:rFonts w:ascii="Times New Roman" w:hAnsi="Times New Roman" w:cs="Times New Roman"/>
          <w:bCs/>
          <w:sz w:val="24"/>
          <w:szCs w:val="24"/>
        </w:rPr>
        <w:t>1</w:t>
      </w:r>
      <w:r w:rsidR="008B5736">
        <w:rPr>
          <w:rFonts w:ascii="Times New Roman" w:hAnsi="Times New Roman" w:cs="Times New Roman"/>
          <w:bCs/>
          <w:sz w:val="24"/>
          <w:szCs w:val="24"/>
        </w:rPr>
        <w:t>3</w:t>
      </w:r>
      <w:r w:rsidRPr="009F46D3">
        <w:rPr>
          <w:rFonts w:ascii="Times New Roman" w:hAnsi="Times New Roman" w:cs="Times New Roman"/>
          <w:bCs/>
          <w:sz w:val="24"/>
          <w:szCs w:val="24"/>
        </w:rPr>
        <w:t>.0</w:t>
      </w:r>
      <w:r w:rsidR="008B5736">
        <w:rPr>
          <w:rFonts w:ascii="Times New Roman" w:hAnsi="Times New Roman" w:cs="Times New Roman"/>
          <w:bCs/>
          <w:sz w:val="24"/>
          <w:szCs w:val="24"/>
        </w:rPr>
        <w:t>4</w:t>
      </w:r>
      <w:r w:rsidRPr="009F46D3">
        <w:rPr>
          <w:rFonts w:ascii="Times New Roman" w:hAnsi="Times New Roman" w:cs="Times New Roman"/>
          <w:bCs/>
          <w:sz w:val="24"/>
          <w:szCs w:val="24"/>
        </w:rPr>
        <w:t>.201</w:t>
      </w:r>
      <w:r w:rsidR="008B573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6042C" w:rsidRDefault="0036042C" w:rsidP="00422F9A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</w:p>
    <w:p w:rsidR="0036042C" w:rsidRDefault="0032666B" w:rsidP="00422F9A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:rsidR="0032666B" w:rsidRPr="009F46D3" w:rsidRDefault="0032666B" w:rsidP="00422F9A">
      <w:pPr>
        <w:spacing w:after="0" w:line="240" w:lineRule="auto"/>
        <w:ind w:firstLine="426"/>
        <w:rPr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36042C">
        <w:rPr>
          <w:rFonts w:ascii="Times New Roman" w:hAnsi="Times New Roman"/>
          <w:bCs/>
          <w:sz w:val="24"/>
          <w:szCs w:val="24"/>
        </w:rPr>
        <w:t xml:space="preserve">                    </w:t>
      </w:r>
      <w:proofErr w:type="gramStart"/>
      <w:r w:rsidR="000967AE">
        <w:rPr>
          <w:rFonts w:ascii="Times New Roman" w:hAnsi="Times New Roman"/>
          <w:bCs/>
          <w:sz w:val="24"/>
          <w:szCs w:val="24"/>
        </w:rPr>
        <w:t>И</w:t>
      </w:r>
      <w:r w:rsidR="0036042C" w:rsidRPr="009F46D3">
        <w:rPr>
          <w:rFonts w:ascii="Times New Roman" w:hAnsi="Times New Roman"/>
          <w:bCs/>
          <w:sz w:val="24"/>
          <w:szCs w:val="24"/>
        </w:rPr>
        <w:t>.</w:t>
      </w:r>
      <w:r w:rsidR="0013027B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Н</w:t>
      </w:r>
      <w:r w:rsidR="0036042C" w:rsidRPr="009F46D3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36042C">
        <w:rPr>
          <w:rFonts w:ascii="Times New Roman" w:hAnsi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Путил</w:t>
      </w:r>
      <w:r w:rsidR="000967AE">
        <w:rPr>
          <w:rFonts w:ascii="Times New Roman" w:hAnsi="Times New Roman"/>
          <w:bCs/>
          <w:sz w:val="24"/>
          <w:szCs w:val="24"/>
        </w:rPr>
        <w:t>и</w:t>
      </w:r>
      <w:r w:rsidR="000967AE">
        <w:rPr>
          <w:rFonts w:ascii="Times New Roman" w:hAnsi="Times New Roman"/>
          <w:bCs/>
          <w:sz w:val="24"/>
          <w:szCs w:val="24"/>
        </w:rPr>
        <w:t>на</w:t>
      </w:r>
      <w:r w:rsidRPr="009F46D3">
        <w:rPr>
          <w:rFonts w:ascii="Times New Roman" w:hAnsi="Times New Roman"/>
          <w:bCs/>
          <w:sz w:val="24"/>
          <w:szCs w:val="24"/>
        </w:rPr>
        <w:t xml:space="preserve"> </w:t>
      </w:r>
    </w:p>
    <w:p w:rsidR="003246C5" w:rsidRPr="00E46F33" w:rsidRDefault="003246C5" w:rsidP="00422F9A">
      <w:pPr>
        <w:tabs>
          <w:tab w:val="left" w:pos="2109"/>
          <w:tab w:val="left" w:pos="3150"/>
        </w:tabs>
        <w:spacing w:after="0" w:line="240" w:lineRule="auto"/>
        <w:ind w:firstLine="426"/>
        <w:rPr>
          <w:rFonts w:ascii="Times New Roman" w:hAnsi="Times New Roman" w:cs="Times New Roman"/>
        </w:rPr>
      </w:pPr>
    </w:p>
    <w:p w:rsidR="0036042C" w:rsidRPr="00E46F33" w:rsidRDefault="0036042C" w:rsidP="00422F9A">
      <w:pPr>
        <w:spacing w:after="0" w:line="240" w:lineRule="auto"/>
        <w:ind w:left="1985" w:firstLine="426"/>
        <w:rPr>
          <w:rFonts w:ascii="Times New Roman" w:hAnsi="Times New Roman" w:cs="Times New Roman"/>
          <w:sz w:val="20"/>
          <w:szCs w:val="20"/>
        </w:rPr>
      </w:pPr>
    </w:p>
    <w:p w:rsidR="009812E2" w:rsidRDefault="00E46F33" w:rsidP="000B6348">
      <w:pPr>
        <w:tabs>
          <w:tab w:val="left" w:pos="3150"/>
          <w:tab w:val="left" w:pos="3544"/>
        </w:tabs>
        <w:spacing w:after="0" w:line="240" w:lineRule="auto"/>
        <w:ind w:left="2694" w:right="-142" w:firstLine="426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D190F">
        <w:rPr>
          <w:rFonts w:ascii="Times New Roman" w:hAnsi="Times New Roman" w:cs="Times New Roman"/>
          <w:color w:val="000000"/>
          <w:sz w:val="20"/>
          <w:szCs w:val="20"/>
        </w:rPr>
        <w:t>Зелинская М.В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E46F33" w:rsidRPr="00E46F33" w:rsidRDefault="009812E2" w:rsidP="000B6348">
      <w:pPr>
        <w:tabs>
          <w:tab w:val="left" w:pos="3150"/>
          <w:tab w:val="left" w:pos="3544"/>
        </w:tabs>
        <w:spacing w:after="0" w:line="240" w:lineRule="auto"/>
        <w:ind w:left="2694" w:right="-142"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2016</w:t>
      </w:r>
    </w:p>
    <w:p w:rsidR="009812E2" w:rsidRDefault="00E46F33" w:rsidP="000B6348">
      <w:pPr>
        <w:spacing w:after="0" w:line="240" w:lineRule="auto"/>
        <w:ind w:left="2694" w:firstLine="426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:rsidR="009812E2" w:rsidRDefault="009812E2" w:rsidP="000B6348">
      <w:pPr>
        <w:spacing w:after="0" w:line="240" w:lineRule="auto"/>
        <w:ind w:left="2694"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</w:t>
      </w:r>
      <w:r w:rsidR="00E46F33" w:rsidRPr="00E46F33">
        <w:rPr>
          <w:rFonts w:ascii="Times New Roman" w:hAnsi="Times New Roman" w:cs="Times New Roman"/>
          <w:sz w:val="20"/>
          <w:szCs w:val="20"/>
        </w:rPr>
        <w:t>р</w:t>
      </w:r>
      <w:r w:rsidR="00E46F33" w:rsidRPr="00E46F33">
        <w:rPr>
          <w:rFonts w:ascii="Times New Roman" w:hAnsi="Times New Roman" w:cs="Times New Roman"/>
          <w:sz w:val="20"/>
          <w:szCs w:val="20"/>
        </w:rPr>
        <w:t>ный</w:t>
      </w:r>
    </w:p>
    <w:p w:rsidR="00FF049D" w:rsidRDefault="009812E2" w:rsidP="000B6348">
      <w:pPr>
        <w:spacing w:after="0" w:line="240" w:lineRule="auto"/>
        <w:ind w:left="2694"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3246C5">
        <w:rPr>
          <w:rFonts w:ascii="Times New Roman" w:hAnsi="Times New Roman" w:cs="Times New Roman"/>
          <w:sz w:val="20"/>
          <w:szCs w:val="20"/>
        </w:rPr>
        <w:t>6</w:t>
      </w:r>
    </w:p>
    <w:p w:rsidR="00E46F33" w:rsidRPr="00E46F33" w:rsidRDefault="00050EC7" w:rsidP="00422F9A">
      <w:pPr>
        <w:widowControl w:val="0"/>
        <w:spacing w:after="0" w:line="240" w:lineRule="auto"/>
        <w:ind w:left="1985" w:firstLine="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91857" wp14:editId="7747BAB0">
                <wp:simplePos x="0" y="0"/>
                <wp:positionH relativeFrom="column">
                  <wp:posOffset>1499235</wp:posOffset>
                </wp:positionH>
                <wp:positionV relativeFrom="paragraph">
                  <wp:posOffset>283845</wp:posOffset>
                </wp:positionV>
                <wp:extent cx="800100" cy="304800"/>
                <wp:effectExtent l="0" t="3810" r="63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8.05pt;margin-top:22.35pt;width:6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    </w:pict>
          </mc:Fallback>
        </mc:AlternateConten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p w:rsidR="00A855EA" w:rsidRPr="00A855EA" w:rsidRDefault="007F5255" w:rsidP="00422F9A">
      <w:pPr>
        <w:pStyle w:val="afa"/>
        <w:widowControl w:val="0"/>
        <w:spacing w:after="0" w:line="240" w:lineRule="auto"/>
        <w:ind w:left="0" w:firstLine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</w:t>
      </w:r>
      <w:r w:rsidR="00A855EA" w:rsidRPr="00A855EA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</w:t>
      </w:r>
    </w:p>
    <w:p w:rsidR="0031228A" w:rsidRPr="00A855EA" w:rsidRDefault="0031228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348" w:rsidRDefault="000B6348" w:rsidP="000B63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Целями освоения дисциплины «Соверше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ствование системы государственного и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пального управления» являются обучение совр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менного магистра теоретическим и практич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ским основам критического анализа состояния современного государственного и муниципал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управления, прежде всего в Российской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дерации, и практическим навыкам разработки оптимальных моделей и структур органов упра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на федеральном, региональном и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пальном уровнях</w:t>
      </w:r>
    </w:p>
    <w:p w:rsidR="000B6348" w:rsidRDefault="000B6348" w:rsidP="000B63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адачи:</w:t>
      </w:r>
    </w:p>
    <w:p w:rsidR="000B6348" w:rsidRDefault="000B6348" w:rsidP="000B63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помочь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осмыслить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ственное и муниципальное управление как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стему;</w:t>
      </w:r>
    </w:p>
    <w:p w:rsidR="000B6348" w:rsidRDefault="000B6348" w:rsidP="000B63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рассмотреть содержание и особенности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ганизации процесса государственного и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пального управления, основные направления их совершенствования;</w:t>
      </w:r>
    </w:p>
    <w:p w:rsidR="000B6348" w:rsidRDefault="000B6348" w:rsidP="000B63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сформировать у обучающихся знание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цесса формирования и умения реализации 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дарственной политики, разработки, принятия и осуществления государственных решений, мех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низмов ее совершенствования;</w:t>
      </w:r>
    </w:p>
    <w:p w:rsidR="000B6348" w:rsidRDefault="000B6348" w:rsidP="000B63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вооружить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навыками влад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инструментами и методами совершенствов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системы государственного и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управления в России.</w:t>
      </w:r>
    </w:p>
    <w:p w:rsidR="000B6348" w:rsidRDefault="000B6348" w:rsidP="000B6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результате освоения дисциплины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готовится к следующим видам деятел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ности, в соответствии с образовательным 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дартом ФГОС ВО 38.04.04 «Государственное и муниципальное  управление».</w:t>
      </w:r>
    </w:p>
    <w:p w:rsidR="000B6348" w:rsidRDefault="000B6348" w:rsidP="000B6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Виды профессиональной деятельности 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организационно-управленческая де</w:t>
      </w:r>
      <w:r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тельность: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осуществление стратегического управл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ния в интересах общества и государства, вкл</w:t>
      </w:r>
      <w:r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чая постановку общественно значимых целей, формирование условий их достижения, орган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зацию работы для получения максимально во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можных результатов;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анализ состояния экономики отраслей бюджетного сектора, отдельных организаций, определение экономических последствий подг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тавливаемых или принятых решений;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организация взаимодействия с внешней средой (другими государственными и муниц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пальными органами, организациями, граждан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ми);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научно-исследовательская и педагогич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ская деятельность: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участие в научно-исследовательских р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ботах по проблемам государственного и мун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ципального управления, подготовка обзоров и аналитических исследований по отдельным т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мам направления подготовки.</w:t>
      </w:r>
    </w:p>
    <w:p w:rsidR="000B6348" w:rsidRDefault="000B6348" w:rsidP="000B63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 результате освоения дисциплины формируются следующие компетенции:</w:t>
      </w:r>
    </w:p>
    <w:p w:rsidR="000B6348" w:rsidRDefault="000B6348" w:rsidP="000B63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ПК-4 – владением способностью к анализу и планированию в области государственного и муниципального управления;</w:t>
      </w:r>
    </w:p>
    <w:p w:rsidR="000B6348" w:rsidRDefault="000B6348" w:rsidP="000B63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ПК-18 – владением методами и специал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зированными средствами для аналитической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боты и научных исследований;</w:t>
      </w:r>
    </w:p>
    <w:p w:rsidR="000B6348" w:rsidRDefault="000B6348" w:rsidP="000B63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ПКД-1 – способностью критически оцен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вать научные результаты, полученные отеч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ственными и зарубежными исследователями в области методологии государственного и мун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ципального управления;</w:t>
      </w:r>
    </w:p>
    <w:p w:rsidR="000B6348" w:rsidRDefault="000B6348" w:rsidP="000B63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ПКД-2 – умением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систематизировать и обобщать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информацию, готовить предложения по совершенствованию системы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и муниципального управления.</w:t>
      </w:r>
    </w:p>
    <w:p w:rsidR="000B6348" w:rsidRDefault="000B6348" w:rsidP="000B63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6348" w:rsidRDefault="000B6348" w:rsidP="000B63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Планируемые результаты освоения компетенций</w:t>
      </w:r>
    </w:p>
    <w:p w:rsidR="000B6348" w:rsidRDefault="000B6348" w:rsidP="000B63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 учетом профессиональных стандартов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304"/>
        <w:gridCol w:w="1341"/>
        <w:gridCol w:w="1304"/>
        <w:gridCol w:w="1263"/>
      </w:tblGrid>
      <w:tr w:rsidR="000B6348" w:rsidTr="000B6348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</w:t>
            </w:r>
          </w:p>
        </w:tc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трудовой функции</w:t>
            </w:r>
          </w:p>
        </w:tc>
      </w:tr>
      <w:tr w:rsidR="000B6348" w:rsidTr="000B634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трудовые </w:t>
            </w:r>
          </w:p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</w:p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(владеть)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348" w:rsidTr="000B6348">
        <w:trPr>
          <w:tblHeader/>
        </w:trPr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"/>
                <w:szCs w:val="4"/>
                <w:lang w:eastAsia="ru-RU"/>
              </w:rPr>
            </w:pPr>
          </w:p>
        </w:tc>
      </w:tr>
      <w:tr w:rsidR="000B6348" w:rsidTr="000B634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ственное и межд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народное законод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тельство в области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ления: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 осн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 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ституции Росси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законод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о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службе, законод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о против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действии корру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ции;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 осн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 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произво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оборота.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Научную проблем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тику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новления 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 го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и местного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на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ном этапе: основные формы взаим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действия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ства и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литетов.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Методы, средства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практику планир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и внедрения результ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нау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для </w:t>
            </w:r>
            <w:r>
              <w:rPr>
                <w:rFonts w:ascii="Times New Roman" w:hAnsi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э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фективн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 органов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ственной  и реги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власти и местного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альную нормати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док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ментацию в области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вую нау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блематику в области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мет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и сре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пл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орг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низации, провед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внедрения научных исслед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ваний для </w:t>
            </w:r>
            <w:r>
              <w:rPr>
                <w:rFonts w:ascii="Times New Roman" w:hAnsi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э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фективн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 органов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ственной  и реги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власти и местного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тывать направл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верше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ствования взаим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госуда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ственных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муниц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органов власти.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направл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ний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ления.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методами анализа и планир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области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ления.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перспе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 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ведения исслед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программ провед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э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фективн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 органов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ственной  и реги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власти и местного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ОТФ:</w:t>
            </w:r>
          </w:p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ководства в соо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ющей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ласти знаний</w:t>
            </w:r>
          </w:p>
        </w:tc>
      </w:tr>
      <w:tr w:rsidR="000B6348" w:rsidTr="000B634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ПК-18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мативную докуме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 о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 гражда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службе Росси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о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должн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стях 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об основных направл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ствования системы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анализа научных данных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средства планир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и организ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работок в области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альную нормати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док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ментацию в области соверше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ствования системы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лять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зультаты научно-исслед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ских работ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ние 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работки планов и методич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провед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 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сове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 сбора и изуч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но-технич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формации по теме исслед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ваний и разраб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ток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 научных данных, результ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эксп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риментов и набл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теор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тического обобщ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зультатов экспер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ментов и наблюд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ОТФ: Провед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ние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но-исслед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и опытно-констру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торских разраб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 при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тем</w:t>
            </w:r>
          </w:p>
        </w:tc>
      </w:tr>
      <w:tr w:rsidR="000B6348" w:rsidTr="000B634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ПКД-1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научные результ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пол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отеч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иссл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довател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тодологии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логию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ления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России и за руб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жом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Адаптир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нау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зультаты, получе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отеч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зар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бежными исслед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вателями в области методол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гии 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к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 и разрабо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 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нау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опыт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разр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ботки направл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ствования системы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 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сове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 сбора и изуч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формации по теме исслед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ваний 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 научных данных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и зарубе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телями в области методол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гии 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теор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тического обобщ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зультатов экспер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ментов и наблюд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ОТФ:</w:t>
            </w:r>
          </w:p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ководства в соо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ющей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ласти знаний</w:t>
            </w:r>
          </w:p>
        </w:tc>
      </w:tr>
      <w:tr w:rsidR="000B6348" w:rsidTr="000B634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ПКД-2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провед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работок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 практ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план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рования, организ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и внедрения научных исслед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ваний и разраб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</w:t>
            </w:r>
          </w:p>
          <w:p w:rsidR="000B6348" w:rsidRDefault="000B63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внедрения результ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работок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и обобщать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цию, 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вить пре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ложения по сове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мативную докуме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тацию для разрабо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пре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ложений по сове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ванию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управл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научные проблемы по 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водимых исслед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ваний и разраб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мет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анал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резул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татов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работок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 сбора и изуч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формации по теме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 и теорет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ческого обобщ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задачами исслед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и анализ отобра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ментации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ние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зультатов исслед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ваний в виде отч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шений задач; обоснов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пре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ложений по дал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нейшей деятел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и мун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упра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ления, осущест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подгото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 выв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 и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коменд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  <w:p w:rsidR="000B6348" w:rsidRDefault="000B634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зультатов исслед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ваний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раз-работок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устано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ленными полном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чиями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ОТФ:</w:t>
            </w:r>
          </w:p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ководства в соо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ющей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ласти знаний</w:t>
            </w:r>
          </w:p>
        </w:tc>
      </w:tr>
    </w:tbl>
    <w:p w:rsidR="000B6348" w:rsidRDefault="000B6348" w:rsidP="000B63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E74B5"/>
          <w:sz w:val="24"/>
          <w:szCs w:val="24"/>
          <w:lang w:eastAsia="ru-RU"/>
        </w:rPr>
      </w:pP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Дисциплина «Совершенствование системы государственного и муниципального управл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ния» относится к обязательным дисциплинам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риативной части блока 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 подготовки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чающихся по направлению 38.04.04 «Госуда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ственное и муниципальное управление».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изучения дисциплины «Соверше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ствование системы государственного и муниц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пального управления» студентам необходимы знания по предыдущим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дисциплинам: 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— 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.Б.1Управленческая экономика;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— 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.Б.4 Теория и механизмы современн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государственного управления;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— 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.Б.2 Местное самоуправление и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ниципальный менеджмент.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 может быть использована при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освоении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элементов образовательной программы: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— 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.Н.1 Научно-исследовательская раб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та;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— 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.П.2 Технологическая практика;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— Б3.Д Подготовка и защита магистерской диссертации.</w:t>
      </w:r>
    </w:p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6348" w:rsidRDefault="000B6348" w:rsidP="000B6348">
      <w:pPr>
        <w:spacing w:after="0" w:line="240" w:lineRule="auto"/>
        <w:ind w:firstLine="709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Объем дисциплины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(144 часа, 4 з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четные единицы)</w:t>
      </w:r>
    </w:p>
    <w:p w:rsidR="000B6348" w:rsidRDefault="000B6348" w:rsidP="000B6348">
      <w:pPr>
        <w:pStyle w:val="afa"/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013"/>
        <w:gridCol w:w="2014"/>
      </w:tblGrid>
      <w:tr w:rsidR="000B6348" w:rsidTr="000B6348">
        <w:trPr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учебной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3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Объем, часов</w:t>
            </w:r>
          </w:p>
        </w:tc>
      </w:tr>
      <w:tr w:rsidR="000B6348" w:rsidTr="000B634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B6348" w:rsidTr="000B6348">
        <w:trPr>
          <w:tblHeader/>
        </w:trPr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</w:tr>
      <w:tr w:rsidR="000B6348" w:rsidTr="000B6348">
        <w:trPr>
          <w:trHeight w:val="553"/>
        </w:trPr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бота</w:t>
            </w:r>
          </w:p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видам учебных занятий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0B6348" w:rsidTr="000B6348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ym w:font="Symbol" w:char="F0B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лекции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ym w:font="Symbol" w:char="F0B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практич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ym w:font="Symbol" w:char="F0B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внеаудиторная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sym w:font="Symbol" w:char="F0B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зачет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ym w:font="Symbol" w:char="F0B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экзамен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ind w:firstLine="3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ym w:font="Symbol" w:char="F0B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защита курсовых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 (проектов)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348" w:rsidRDefault="000B6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</w:tr>
      <w:tr w:rsidR="000B6348" w:rsidTr="000B6348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48" w:rsidRDefault="000B634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дисц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плине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48" w:rsidRDefault="000B6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144/4</w:t>
            </w:r>
          </w:p>
        </w:tc>
      </w:tr>
    </w:tbl>
    <w:p w:rsidR="000B6348" w:rsidRDefault="000B6348" w:rsidP="000B6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F5255" w:rsidRPr="00A855EA" w:rsidRDefault="007F5255" w:rsidP="00422F9A">
      <w:pPr>
        <w:widowControl w:val="0"/>
        <w:tabs>
          <w:tab w:val="left" w:pos="993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C0E6B" w:rsidRDefault="00050EC7" w:rsidP="00422F9A">
      <w:pPr>
        <w:widowControl w:val="0"/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D1F72A" wp14:editId="3303B816">
                <wp:simplePos x="0" y="0"/>
                <wp:positionH relativeFrom="column">
                  <wp:posOffset>1664335</wp:posOffset>
                </wp:positionH>
                <wp:positionV relativeFrom="paragraph">
                  <wp:posOffset>196850</wp:posOffset>
                </wp:positionV>
                <wp:extent cx="564515" cy="485140"/>
                <wp:effectExtent l="12065" t="8890" r="13970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F9A" w:rsidRDefault="00422F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1.05pt;margin-top:15.5pt;width:44.4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" strokecolor="white [3212]">
                <v:textbox>
                  <w:txbxContent>
                    <w:p w:rsidR="00422F9A" w:rsidRDefault="00422F9A"/>
                  </w:txbxContent>
                </v:textbox>
              </v:shape>
            </w:pict>
          </mc:Fallback>
        </mc:AlternateContent>
      </w:r>
      <w:r w:rsidR="002C0E6B"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:rsidR="004E389A" w:rsidRPr="00A855EA" w:rsidRDefault="004E389A" w:rsidP="00422F9A">
      <w:pPr>
        <w:widowControl w:val="0"/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F9A" w:rsidRPr="004E389A" w:rsidRDefault="00422F9A" w:rsidP="00422F9A">
      <w:pPr>
        <w:shd w:val="clear" w:color="auto" w:fill="FFFFFF"/>
        <w:spacing w:after="0" w:line="240" w:lineRule="auto"/>
        <w:ind w:right="24"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4E389A">
        <w:rPr>
          <w:rFonts w:ascii="Times New Roman" w:hAnsi="Times New Roman"/>
          <w:sz w:val="28"/>
          <w:szCs w:val="28"/>
        </w:rPr>
        <w:t>Актуальные проблемы становления Росси</w:t>
      </w:r>
      <w:r w:rsidRPr="004E389A">
        <w:rPr>
          <w:rFonts w:ascii="Times New Roman" w:hAnsi="Times New Roman"/>
          <w:sz w:val="28"/>
          <w:szCs w:val="28"/>
        </w:rPr>
        <w:t>й</w:t>
      </w:r>
      <w:r w:rsidRPr="004E389A">
        <w:rPr>
          <w:rFonts w:ascii="Times New Roman" w:hAnsi="Times New Roman"/>
          <w:sz w:val="28"/>
          <w:szCs w:val="28"/>
        </w:rPr>
        <w:t>ской государственности и местного самоупра</w:t>
      </w:r>
      <w:r w:rsidRPr="004E389A">
        <w:rPr>
          <w:rFonts w:ascii="Times New Roman" w:hAnsi="Times New Roman"/>
          <w:sz w:val="28"/>
          <w:szCs w:val="28"/>
        </w:rPr>
        <w:t>в</w:t>
      </w:r>
      <w:r w:rsidRPr="004E389A">
        <w:rPr>
          <w:rFonts w:ascii="Times New Roman" w:hAnsi="Times New Roman"/>
          <w:sz w:val="28"/>
          <w:szCs w:val="28"/>
        </w:rPr>
        <w:t>ления на совр</w:t>
      </w:r>
      <w:r w:rsidRPr="004E389A">
        <w:rPr>
          <w:rFonts w:ascii="Times New Roman" w:hAnsi="Times New Roman"/>
          <w:sz w:val="28"/>
          <w:szCs w:val="28"/>
        </w:rPr>
        <w:t>е</w:t>
      </w:r>
      <w:r w:rsidRPr="004E389A">
        <w:rPr>
          <w:rFonts w:ascii="Times New Roman" w:hAnsi="Times New Roman"/>
          <w:sz w:val="28"/>
          <w:szCs w:val="28"/>
        </w:rPr>
        <w:t>менном этапе.</w:t>
      </w:r>
    </w:p>
    <w:p w:rsidR="00422F9A" w:rsidRPr="004E389A" w:rsidRDefault="00422F9A" w:rsidP="006E739B">
      <w:pPr>
        <w:numPr>
          <w:ilvl w:val="0"/>
          <w:numId w:val="2"/>
        </w:numPr>
        <w:shd w:val="clear" w:color="auto" w:fill="FFFFFF"/>
        <w:tabs>
          <w:tab w:val="left" w:pos="273"/>
        </w:tabs>
        <w:spacing w:after="0" w:line="240" w:lineRule="auto"/>
        <w:ind w:left="-11" w:right="24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Исторический экскурс развития госуда</w:t>
      </w:r>
      <w:r w:rsidRPr="004E389A">
        <w:rPr>
          <w:rFonts w:ascii="Times New Roman" w:hAnsi="Times New Roman"/>
          <w:sz w:val="28"/>
          <w:szCs w:val="28"/>
        </w:rPr>
        <w:t>р</w:t>
      </w:r>
      <w:r w:rsidRPr="004E389A">
        <w:rPr>
          <w:rFonts w:ascii="Times New Roman" w:hAnsi="Times New Roman"/>
          <w:sz w:val="28"/>
          <w:szCs w:val="28"/>
        </w:rPr>
        <w:t>ственного управления в РФ.</w:t>
      </w:r>
    </w:p>
    <w:p w:rsidR="00422F9A" w:rsidRPr="004E389A" w:rsidRDefault="00422F9A" w:rsidP="006E739B">
      <w:pPr>
        <w:numPr>
          <w:ilvl w:val="0"/>
          <w:numId w:val="2"/>
        </w:numPr>
        <w:shd w:val="clear" w:color="auto" w:fill="FFFFFF"/>
        <w:tabs>
          <w:tab w:val="left" w:pos="273"/>
        </w:tabs>
        <w:spacing w:after="0" w:line="240" w:lineRule="auto"/>
        <w:ind w:left="-11" w:right="24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Повышение роли и эффективности де</w:t>
      </w:r>
      <w:r w:rsidRPr="004E389A">
        <w:rPr>
          <w:rFonts w:ascii="Times New Roman" w:hAnsi="Times New Roman"/>
          <w:sz w:val="28"/>
          <w:szCs w:val="28"/>
        </w:rPr>
        <w:t>я</w:t>
      </w:r>
      <w:r w:rsidRPr="004E389A">
        <w:rPr>
          <w:rFonts w:ascii="Times New Roman" w:hAnsi="Times New Roman"/>
          <w:sz w:val="28"/>
          <w:szCs w:val="28"/>
        </w:rPr>
        <w:t>тельности и Правительства РФ.</w:t>
      </w:r>
    </w:p>
    <w:p w:rsidR="00422F9A" w:rsidRPr="004E389A" w:rsidRDefault="00422F9A" w:rsidP="00422F9A">
      <w:pPr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3. Реформа местного самоуправления в РФ.</w:t>
      </w:r>
    </w:p>
    <w:p w:rsidR="00422F9A" w:rsidRPr="004E389A" w:rsidRDefault="00422F9A" w:rsidP="00422F9A">
      <w:pPr>
        <w:shd w:val="clear" w:color="auto" w:fill="FFFFFF"/>
        <w:spacing w:after="0" w:line="240" w:lineRule="auto"/>
        <w:ind w:right="29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Совершенствование государственного управления экономикой.</w:t>
      </w:r>
    </w:p>
    <w:p w:rsidR="00422F9A" w:rsidRPr="004E389A" w:rsidRDefault="00422F9A" w:rsidP="006E739B">
      <w:pPr>
        <w:numPr>
          <w:ilvl w:val="0"/>
          <w:numId w:val="3"/>
        </w:numPr>
        <w:shd w:val="clear" w:color="auto" w:fill="FFFFFF"/>
        <w:tabs>
          <w:tab w:val="left" w:pos="273"/>
        </w:tabs>
        <w:spacing w:after="0" w:line="240" w:lineRule="auto"/>
        <w:ind w:left="0" w:right="29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 xml:space="preserve">Содержание </w:t>
      </w:r>
      <w:proofErr w:type="gramStart"/>
      <w:r w:rsidRPr="004E389A">
        <w:rPr>
          <w:rFonts w:ascii="Times New Roman" w:hAnsi="Times New Roman"/>
          <w:sz w:val="28"/>
          <w:szCs w:val="28"/>
        </w:rPr>
        <w:t>экономической</w:t>
      </w:r>
      <w:proofErr w:type="gramEnd"/>
      <w:r w:rsidRPr="004E389A">
        <w:rPr>
          <w:rFonts w:ascii="Times New Roman" w:hAnsi="Times New Roman"/>
          <w:sz w:val="28"/>
          <w:szCs w:val="28"/>
        </w:rPr>
        <w:t xml:space="preserve"> политики го</w:t>
      </w:r>
      <w:r w:rsidRPr="004E389A">
        <w:rPr>
          <w:rFonts w:ascii="Times New Roman" w:hAnsi="Times New Roman"/>
          <w:sz w:val="28"/>
          <w:szCs w:val="28"/>
        </w:rPr>
        <w:t>с</w:t>
      </w:r>
      <w:r w:rsidRPr="004E389A">
        <w:rPr>
          <w:rFonts w:ascii="Times New Roman" w:hAnsi="Times New Roman"/>
          <w:sz w:val="28"/>
          <w:szCs w:val="28"/>
        </w:rPr>
        <w:t>уда</w:t>
      </w:r>
      <w:r w:rsidRPr="004E389A">
        <w:rPr>
          <w:rFonts w:ascii="Times New Roman" w:hAnsi="Times New Roman"/>
          <w:sz w:val="28"/>
          <w:szCs w:val="28"/>
        </w:rPr>
        <w:t>р</w:t>
      </w:r>
      <w:r w:rsidRPr="004E389A">
        <w:rPr>
          <w:rFonts w:ascii="Times New Roman" w:hAnsi="Times New Roman"/>
          <w:sz w:val="28"/>
          <w:szCs w:val="28"/>
        </w:rPr>
        <w:t>ства.</w:t>
      </w:r>
    </w:p>
    <w:p w:rsidR="00422F9A" w:rsidRPr="004E389A" w:rsidRDefault="00422F9A" w:rsidP="006E739B">
      <w:pPr>
        <w:numPr>
          <w:ilvl w:val="0"/>
          <w:numId w:val="3"/>
        </w:numPr>
        <w:shd w:val="clear" w:color="auto" w:fill="FFFFFF"/>
        <w:tabs>
          <w:tab w:val="left" w:pos="273"/>
        </w:tabs>
        <w:spacing w:after="0" w:line="240" w:lineRule="auto"/>
        <w:ind w:left="0" w:right="29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Нормативные и законодательные акты, формирующие механизм государственного рег</w:t>
      </w:r>
      <w:r w:rsidRPr="004E389A">
        <w:rPr>
          <w:rFonts w:ascii="Times New Roman" w:hAnsi="Times New Roman"/>
          <w:sz w:val="28"/>
          <w:szCs w:val="28"/>
        </w:rPr>
        <w:t>у</w:t>
      </w:r>
      <w:r w:rsidRPr="004E389A">
        <w:rPr>
          <w:rFonts w:ascii="Times New Roman" w:hAnsi="Times New Roman"/>
          <w:sz w:val="28"/>
          <w:szCs w:val="28"/>
        </w:rPr>
        <w:t>лирования экон</w:t>
      </w:r>
      <w:r w:rsidRPr="004E389A">
        <w:rPr>
          <w:rFonts w:ascii="Times New Roman" w:hAnsi="Times New Roman"/>
          <w:sz w:val="28"/>
          <w:szCs w:val="28"/>
        </w:rPr>
        <w:t>о</w:t>
      </w:r>
      <w:r w:rsidRPr="004E389A">
        <w:rPr>
          <w:rFonts w:ascii="Times New Roman" w:hAnsi="Times New Roman"/>
          <w:sz w:val="28"/>
          <w:szCs w:val="28"/>
        </w:rPr>
        <w:t>мики.</w:t>
      </w:r>
    </w:p>
    <w:p w:rsidR="00422F9A" w:rsidRPr="004E389A" w:rsidRDefault="00422F9A" w:rsidP="00422F9A">
      <w:pPr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3. Формы и методы современного регулир</w:t>
      </w:r>
      <w:r w:rsidRPr="004E389A">
        <w:rPr>
          <w:rFonts w:ascii="Times New Roman" w:hAnsi="Times New Roman"/>
          <w:sz w:val="28"/>
          <w:szCs w:val="28"/>
        </w:rPr>
        <w:t>о</w:t>
      </w:r>
      <w:r w:rsidRPr="004E389A">
        <w:rPr>
          <w:rFonts w:ascii="Times New Roman" w:hAnsi="Times New Roman"/>
          <w:sz w:val="28"/>
          <w:szCs w:val="28"/>
        </w:rPr>
        <w:t>вания государством экономики.</w:t>
      </w:r>
    </w:p>
    <w:p w:rsidR="00422F9A" w:rsidRPr="004E389A" w:rsidRDefault="00422F9A" w:rsidP="00422F9A">
      <w:pPr>
        <w:shd w:val="clear" w:color="auto" w:fill="FFFFFF"/>
        <w:spacing w:after="0" w:line="240" w:lineRule="auto"/>
        <w:ind w:right="24"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Совершенствование государственного упра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ления социальной сферой.</w:t>
      </w:r>
    </w:p>
    <w:p w:rsidR="00422F9A" w:rsidRPr="004E389A" w:rsidRDefault="00422F9A" w:rsidP="006E739B">
      <w:pPr>
        <w:numPr>
          <w:ilvl w:val="0"/>
          <w:numId w:val="4"/>
        </w:numPr>
        <w:shd w:val="clear" w:color="auto" w:fill="FFFFFF"/>
        <w:tabs>
          <w:tab w:val="left" w:pos="273"/>
        </w:tabs>
        <w:spacing w:after="0" w:line="240" w:lineRule="auto"/>
        <w:ind w:left="-11" w:right="24"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Общественное назначение социальной сферы.</w:t>
      </w:r>
    </w:p>
    <w:p w:rsidR="00422F9A" w:rsidRPr="004E389A" w:rsidRDefault="00422F9A" w:rsidP="006E739B">
      <w:pPr>
        <w:numPr>
          <w:ilvl w:val="0"/>
          <w:numId w:val="4"/>
        </w:numPr>
        <w:shd w:val="clear" w:color="auto" w:fill="FFFFFF"/>
        <w:tabs>
          <w:tab w:val="left" w:pos="273"/>
        </w:tabs>
        <w:spacing w:after="0" w:line="240" w:lineRule="auto"/>
        <w:ind w:left="-11" w:right="24"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Современное содержание политики соц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ального государства.</w:t>
      </w:r>
    </w:p>
    <w:p w:rsidR="00422F9A" w:rsidRPr="004E389A" w:rsidRDefault="00422F9A" w:rsidP="00422F9A">
      <w:pPr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3. Проблемы реформирования ЖКХ.</w:t>
      </w:r>
    </w:p>
    <w:p w:rsidR="00422F9A" w:rsidRPr="004E389A" w:rsidRDefault="00422F9A" w:rsidP="00422F9A">
      <w:pPr>
        <w:shd w:val="clear" w:color="auto" w:fill="FFFFFF"/>
        <w:spacing w:after="0" w:line="240" w:lineRule="auto"/>
        <w:ind w:right="24"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 xml:space="preserve">Пути </w:t>
      </w:r>
      <w:proofErr w:type="gramStart"/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повышения эффективности деятельн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сти орг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нов государственной власти</w:t>
      </w:r>
      <w:proofErr w:type="gramEnd"/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422F9A" w:rsidRPr="004E389A" w:rsidRDefault="00422F9A" w:rsidP="006E739B">
      <w:pPr>
        <w:numPr>
          <w:ilvl w:val="0"/>
          <w:numId w:val="5"/>
        </w:numPr>
        <w:shd w:val="clear" w:color="auto" w:fill="FFFFFF"/>
        <w:tabs>
          <w:tab w:val="left" w:pos="414"/>
        </w:tabs>
        <w:spacing w:after="0" w:line="240" w:lineRule="auto"/>
        <w:ind w:left="0" w:right="24"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Подход к оценке деятельности органов управления и должностных лиц.</w:t>
      </w:r>
    </w:p>
    <w:p w:rsidR="00422F9A" w:rsidRPr="004E389A" w:rsidRDefault="00422F9A" w:rsidP="006E739B">
      <w:pPr>
        <w:numPr>
          <w:ilvl w:val="0"/>
          <w:numId w:val="5"/>
        </w:numPr>
        <w:shd w:val="clear" w:color="auto" w:fill="FFFFFF"/>
        <w:tabs>
          <w:tab w:val="left" w:pos="414"/>
        </w:tabs>
        <w:spacing w:after="0" w:line="240" w:lineRule="auto"/>
        <w:ind w:left="0" w:right="24"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Направления повышения эффективности деятельности органов государственного и мун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ципального управления.</w:t>
      </w:r>
    </w:p>
    <w:p w:rsidR="00422F9A" w:rsidRPr="004E389A" w:rsidRDefault="00422F9A" w:rsidP="00422F9A">
      <w:pPr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3. Опыт зарубежных стран по стимулиров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нию э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 w:rsidRPr="004E389A">
        <w:rPr>
          <w:rFonts w:ascii="Times New Roman" w:hAnsi="Times New Roman"/>
          <w:color w:val="000000"/>
          <w:spacing w:val="-1"/>
          <w:sz w:val="28"/>
          <w:szCs w:val="28"/>
        </w:rPr>
        <w:t>фективности управления.</w:t>
      </w:r>
    </w:p>
    <w:p w:rsidR="00422F9A" w:rsidRPr="004E389A" w:rsidRDefault="00422F9A" w:rsidP="00422F9A">
      <w:pPr>
        <w:shd w:val="clear" w:color="auto" w:fill="FFFFFF"/>
        <w:spacing w:after="0" w:line="240" w:lineRule="auto"/>
        <w:ind w:right="14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Совершенствование деятельности представ</w:t>
      </w:r>
      <w:r w:rsidRPr="004E389A">
        <w:rPr>
          <w:rFonts w:ascii="Times New Roman" w:hAnsi="Times New Roman"/>
          <w:sz w:val="28"/>
          <w:szCs w:val="28"/>
        </w:rPr>
        <w:t>и</w:t>
      </w:r>
      <w:r w:rsidRPr="004E389A">
        <w:rPr>
          <w:rFonts w:ascii="Times New Roman" w:hAnsi="Times New Roman"/>
          <w:sz w:val="28"/>
          <w:szCs w:val="28"/>
        </w:rPr>
        <w:t>тельных и исполнительных органов местного самоуправления.</w:t>
      </w:r>
    </w:p>
    <w:p w:rsidR="00422F9A" w:rsidRPr="004E389A" w:rsidRDefault="00422F9A" w:rsidP="006E739B">
      <w:pPr>
        <w:numPr>
          <w:ilvl w:val="0"/>
          <w:numId w:val="6"/>
        </w:numPr>
        <w:shd w:val="clear" w:color="auto" w:fill="FFFFFF"/>
        <w:tabs>
          <w:tab w:val="left" w:pos="414"/>
        </w:tabs>
        <w:spacing w:after="0" w:line="240" w:lineRule="auto"/>
        <w:ind w:left="0" w:right="14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Организация деятельности органов мес</w:t>
      </w:r>
      <w:r w:rsidRPr="004E389A">
        <w:rPr>
          <w:rFonts w:ascii="Times New Roman" w:hAnsi="Times New Roman"/>
          <w:sz w:val="28"/>
          <w:szCs w:val="28"/>
        </w:rPr>
        <w:t>т</w:t>
      </w:r>
      <w:r w:rsidRPr="004E389A">
        <w:rPr>
          <w:rFonts w:ascii="Times New Roman" w:hAnsi="Times New Roman"/>
          <w:sz w:val="28"/>
          <w:szCs w:val="28"/>
        </w:rPr>
        <w:t>ного с</w:t>
      </w:r>
      <w:r w:rsidRPr="004E389A">
        <w:rPr>
          <w:rFonts w:ascii="Times New Roman" w:hAnsi="Times New Roman"/>
          <w:sz w:val="28"/>
          <w:szCs w:val="28"/>
        </w:rPr>
        <w:t>а</w:t>
      </w:r>
      <w:r w:rsidRPr="004E389A">
        <w:rPr>
          <w:rFonts w:ascii="Times New Roman" w:hAnsi="Times New Roman"/>
          <w:sz w:val="28"/>
          <w:szCs w:val="28"/>
        </w:rPr>
        <w:t>моуправления.</w:t>
      </w:r>
    </w:p>
    <w:p w:rsidR="00422F9A" w:rsidRPr="004E389A" w:rsidRDefault="00422F9A" w:rsidP="006E739B">
      <w:pPr>
        <w:numPr>
          <w:ilvl w:val="0"/>
          <w:numId w:val="6"/>
        </w:numPr>
        <w:shd w:val="clear" w:color="auto" w:fill="FFFFFF"/>
        <w:tabs>
          <w:tab w:val="left" w:pos="414"/>
        </w:tabs>
        <w:spacing w:after="0" w:line="240" w:lineRule="auto"/>
        <w:ind w:left="0" w:right="14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Кадровое обеспечение муниципального управл</w:t>
      </w:r>
      <w:r w:rsidRPr="004E389A">
        <w:rPr>
          <w:rFonts w:ascii="Times New Roman" w:hAnsi="Times New Roman"/>
          <w:sz w:val="28"/>
          <w:szCs w:val="28"/>
        </w:rPr>
        <w:t>е</w:t>
      </w:r>
      <w:r w:rsidRPr="004E389A">
        <w:rPr>
          <w:rFonts w:ascii="Times New Roman" w:hAnsi="Times New Roman"/>
          <w:sz w:val="28"/>
          <w:szCs w:val="28"/>
        </w:rPr>
        <w:t>ния.</w:t>
      </w:r>
    </w:p>
    <w:p w:rsidR="00422F9A" w:rsidRPr="004E389A" w:rsidRDefault="00422F9A" w:rsidP="00422F9A">
      <w:pPr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3. Эффективность муниципального управл</w:t>
      </w:r>
      <w:r w:rsidRPr="004E389A">
        <w:rPr>
          <w:rFonts w:ascii="Times New Roman" w:hAnsi="Times New Roman"/>
          <w:sz w:val="28"/>
          <w:szCs w:val="28"/>
        </w:rPr>
        <w:t>е</w:t>
      </w:r>
      <w:r w:rsidRPr="004E389A">
        <w:rPr>
          <w:rFonts w:ascii="Times New Roman" w:hAnsi="Times New Roman"/>
          <w:sz w:val="28"/>
          <w:szCs w:val="28"/>
        </w:rPr>
        <w:t>ния.</w:t>
      </w:r>
    </w:p>
    <w:p w:rsidR="00422F9A" w:rsidRPr="004E389A" w:rsidRDefault="00422F9A" w:rsidP="00422F9A">
      <w:pPr>
        <w:shd w:val="clear" w:color="auto" w:fill="FFFFFF"/>
        <w:spacing w:after="0" w:line="240" w:lineRule="auto"/>
        <w:ind w:right="29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Направления укрепления экономических и финанс</w:t>
      </w:r>
      <w:r w:rsidRPr="004E389A">
        <w:rPr>
          <w:rFonts w:ascii="Times New Roman" w:hAnsi="Times New Roman"/>
          <w:sz w:val="28"/>
          <w:szCs w:val="28"/>
        </w:rPr>
        <w:t>о</w:t>
      </w:r>
      <w:r w:rsidRPr="004E389A">
        <w:rPr>
          <w:rFonts w:ascii="Times New Roman" w:hAnsi="Times New Roman"/>
          <w:sz w:val="28"/>
          <w:szCs w:val="28"/>
        </w:rPr>
        <w:t>вых основ местного самоуправления.</w:t>
      </w:r>
    </w:p>
    <w:p w:rsidR="00422F9A" w:rsidRPr="004E389A" w:rsidRDefault="00422F9A" w:rsidP="006E739B">
      <w:pPr>
        <w:numPr>
          <w:ilvl w:val="0"/>
          <w:numId w:val="7"/>
        </w:numPr>
        <w:shd w:val="clear" w:color="auto" w:fill="FFFFFF"/>
        <w:tabs>
          <w:tab w:val="left" w:pos="273"/>
        </w:tabs>
        <w:spacing w:after="0" w:line="240" w:lineRule="auto"/>
        <w:ind w:left="-11" w:right="29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Бюджет муниципального образования.</w:t>
      </w:r>
    </w:p>
    <w:p w:rsidR="00422F9A" w:rsidRPr="004E389A" w:rsidRDefault="00422F9A" w:rsidP="006E739B">
      <w:pPr>
        <w:numPr>
          <w:ilvl w:val="0"/>
          <w:numId w:val="7"/>
        </w:numPr>
        <w:shd w:val="clear" w:color="auto" w:fill="FFFFFF"/>
        <w:tabs>
          <w:tab w:val="left" w:pos="273"/>
        </w:tabs>
        <w:spacing w:after="0" w:line="240" w:lineRule="auto"/>
        <w:ind w:left="-11" w:right="29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Межбюджетные отношения. Методы в</w:t>
      </w:r>
      <w:r w:rsidRPr="004E389A">
        <w:rPr>
          <w:rFonts w:ascii="Times New Roman" w:hAnsi="Times New Roman"/>
          <w:sz w:val="28"/>
          <w:szCs w:val="28"/>
        </w:rPr>
        <w:t>ы</w:t>
      </w:r>
      <w:r w:rsidRPr="004E389A">
        <w:rPr>
          <w:rFonts w:ascii="Times New Roman" w:hAnsi="Times New Roman"/>
          <w:sz w:val="28"/>
          <w:szCs w:val="28"/>
        </w:rPr>
        <w:t>равнив</w:t>
      </w:r>
      <w:r w:rsidRPr="004E389A">
        <w:rPr>
          <w:rFonts w:ascii="Times New Roman" w:hAnsi="Times New Roman"/>
          <w:sz w:val="28"/>
          <w:szCs w:val="28"/>
        </w:rPr>
        <w:t>а</w:t>
      </w:r>
      <w:r w:rsidRPr="004E389A">
        <w:rPr>
          <w:rFonts w:ascii="Times New Roman" w:hAnsi="Times New Roman"/>
          <w:sz w:val="28"/>
          <w:szCs w:val="28"/>
        </w:rPr>
        <w:t>ния бюджетной обеспеченности.</w:t>
      </w:r>
    </w:p>
    <w:p w:rsidR="00422F9A" w:rsidRPr="004E389A" w:rsidRDefault="00422F9A" w:rsidP="00422F9A">
      <w:pPr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3. Направления увеличения доходной части бюджета муниципального образования.</w:t>
      </w:r>
    </w:p>
    <w:p w:rsidR="00422F9A" w:rsidRPr="004E389A" w:rsidRDefault="00422F9A" w:rsidP="00422F9A">
      <w:pPr>
        <w:shd w:val="clear" w:color="auto" w:fill="FFFFFF"/>
        <w:spacing w:after="0" w:line="240" w:lineRule="auto"/>
        <w:ind w:right="29" w:firstLine="426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Актуальные вопросы совершенствования муниц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пального управления социально-экономическим разв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тием территорий.</w:t>
      </w:r>
    </w:p>
    <w:p w:rsidR="00422F9A" w:rsidRPr="004E389A" w:rsidRDefault="00422F9A" w:rsidP="006E739B">
      <w:pPr>
        <w:numPr>
          <w:ilvl w:val="0"/>
          <w:numId w:val="8"/>
        </w:numPr>
        <w:shd w:val="clear" w:color="auto" w:fill="FFFFFF"/>
        <w:tabs>
          <w:tab w:val="left" w:pos="414"/>
        </w:tabs>
        <w:spacing w:after="0" w:line="240" w:lineRule="auto"/>
        <w:ind w:left="0" w:right="29" w:firstLine="426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Современная социальная политика мун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ципального регулирования занятости и труд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вых отношений.</w:t>
      </w:r>
    </w:p>
    <w:p w:rsidR="00422F9A" w:rsidRPr="004E389A" w:rsidRDefault="00422F9A" w:rsidP="006E739B">
      <w:pPr>
        <w:numPr>
          <w:ilvl w:val="0"/>
          <w:numId w:val="8"/>
        </w:numPr>
        <w:shd w:val="clear" w:color="auto" w:fill="FFFFFF"/>
        <w:tabs>
          <w:tab w:val="left" w:pos="414"/>
        </w:tabs>
        <w:spacing w:after="0" w:line="240" w:lineRule="auto"/>
        <w:ind w:left="0" w:right="29" w:firstLine="426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Индикативное планирование социально-экономическим развитием территорий.</w:t>
      </w:r>
    </w:p>
    <w:p w:rsidR="00422F9A" w:rsidRPr="004E389A" w:rsidRDefault="00422F9A" w:rsidP="00422F9A">
      <w:pPr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>3. Муниципальное управление поддержкой отдел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 w:rsidRPr="004E389A">
        <w:rPr>
          <w:rFonts w:ascii="Times New Roman" w:hAnsi="Times New Roman"/>
          <w:color w:val="000000"/>
          <w:spacing w:val="1"/>
          <w:sz w:val="28"/>
          <w:szCs w:val="28"/>
        </w:rPr>
        <w:t>ных групп населения.</w:t>
      </w:r>
    </w:p>
    <w:p w:rsidR="00422F9A" w:rsidRPr="004E389A" w:rsidRDefault="00422F9A" w:rsidP="00422F9A">
      <w:pPr>
        <w:shd w:val="clear" w:color="auto" w:fill="FFFFFF"/>
        <w:spacing w:after="0" w:line="240" w:lineRule="auto"/>
        <w:ind w:right="38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E389A">
        <w:rPr>
          <w:rFonts w:ascii="Times New Roman" w:hAnsi="Times New Roman"/>
          <w:color w:val="000000"/>
          <w:sz w:val="28"/>
          <w:szCs w:val="28"/>
        </w:rPr>
        <w:t>Направления совершенствования взаимоде</w:t>
      </w:r>
      <w:r w:rsidRPr="004E389A">
        <w:rPr>
          <w:rFonts w:ascii="Times New Roman" w:hAnsi="Times New Roman"/>
          <w:color w:val="000000"/>
          <w:sz w:val="28"/>
          <w:szCs w:val="28"/>
        </w:rPr>
        <w:t>й</w:t>
      </w:r>
      <w:r w:rsidRPr="004E389A">
        <w:rPr>
          <w:rFonts w:ascii="Times New Roman" w:hAnsi="Times New Roman"/>
          <w:color w:val="000000"/>
          <w:sz w:val="28"/>
          <w:szCs w:val="28"/>
        </w:rPr>
        <w:t>ствия государственных и муниципальных орг</w:t>
      </w:r>
      <w:r w:rsidRPr="004E389A">
        <w:rPr>
          <w:rFonts w:ascii="Times New Roman" w:hAnsi="Times New Roman"/>
          <w:color w:val="000000"/>
          <w:sz w:val="28"/>
          <w:szCs w:val="28"/>
        </w:rPr>
        <w:t>а</w:t>
      </w:r>
      <w:r w:rsidRPr="004E389A">
        <w:rPr>
          <w:rFonts w:ascii="Times New Roman" w:hAnsi="Times New Roman"/>
          <w:color w:val="000000"/>
          <w:sz w:val="28"/>
          <w:szCs w:val="28"/>
        </w:rPr>
        <w:t>нов власти.</w:t>
      </w:r>
    </w:p>
    <w:p w:rsidR="00422F9A" w:rsidRPr="004E389A" w:rsidRDefault="00422F9A" w:rsidP="006E739B">
      <w:pPr>
        <w:numPr>
          <w:ilvl w:val="0"/>
          <w:numId w:val="9"/>
        </w:numPr>
        <w:shd w:val="clear" w:color="auto" w:fill="FFFFFF"/>
        <w:tabs>
          <w:tab w:val="left" w:pos="273"/>
        </w:tabs>
        <w:spacing w:after="0" w:line="240" w:lineRule="auto"/>
        <w:ind w:left="0" w:right="38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E389A">
        <w:rPr>
          <w:rFonts w:ascii="Times New Roman" w:hAnsi="Times New Roman"/>
          <w:color w:val="000000"/>
          <w:sz w:val="28"/>
          <w:szCs w:val="28"/>
        </w:rPr>
        <w:t>Основные формы взаимодействия госуда</w:t>
      </w:r>
      <w:r w:rsidRPr="004E389A">
        <w:rPr>
          <w:rFonts w:ascii="Times New Roman" w:hAnsi="Times New Roman"/>
          <w:color w:val="000000"/>
          <w:sz w:val="28"/>
          <w:szCs w:val="28"/>
        </w:rPr>
        <w:t>р</w:t>
      </w:r>
      <w:r w:rsidRPr="004E389A">
        <w:rPr>
          <w:rFonts w:ascii="Times New Roman" w:hAnsi="Times New Roman"/>
          <w:color w:val="000000"/>
          <w:sz w:val="28"/>
          <w:szCs w:val="28"/>
        </w:rPr>
        <w:t>ства и муниципалитетов.</w:t>
      </w:r>
    </w:p>
    <w:p w:rsidR="00422F9A" w:rsidRPr="004E389A" w:rsidRDefault="00422F9A" w:rsidP="006E739B">
      <w:pPr>
        <w:numPr>
          <w:ilvl w:val="0"/>
          <w:numId w:val="9"/>
        </w:numPr>
        <w:shd w:val="clear" w:color="auto" w:fill="FFFFFF"/>
        <w:tabs>
          <w:tab w:val="left" w:pos="273"/>
        </w:tabs>
        <w:spacing w:after="0" w:line="240" w:lineRule="auto"/>
        <w:ind w:left="0" w:right="38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E389A">
        <w:rPr>
          <w:rFonts w:ascii="Times New Roman" w:hAnsi="Times New Roman"/>
          <w:color w:val="000000"/>
          <w:sz w:val="28"/>
          <w:szCs w:val="28"/>
        </w:rPr>
        <w:t>Совершенствование межбюджетных о</w:t>
      </w:r>
      <w:r w:rsidRPr="004E389A">
        <w:rPr>
          <w:rFonts w:ascii="Times New Roman" w:hAnsi="Times New Roman"/>
          <w:color w:val="000000"/>
          <w:sz w:val="28"/>
          <w:szCs w:val="28"/>
        </w:rPr>
        <w:t>т</w:t>
      </w:r>
      <w:r w:rsidRPr="004E389A">
        <w:rPr>
          <w:rFonts w:ascii="Times New Roman" w:hAnsi="Times New Roman"/>
          <w:color w:val="000000"/>
          <w:sz w:val="28"/>
          <w:szCs w:val="28"/>
        </w:rPr>
        <w:t>ношений и взаимное делегирование полном</w:t>
      </w:r>
      <w:r w:rsidRPr="004E389A">
        <w:rPr>
          <w:rFonts w:ascii="Times New Roman" w:hAnsi="Times New Roman"/>
          <w:color w:val="000000"/>
          <w:sz w:val="28"/>
          <w:szCs w:val="28"/>
        </w:rPr>
        <w:t>о</w:t>
      </w:r>
      <w:r w:rsidRPr="004E389A">
        <w:rPr>
          <w:rFonts w:ascii="Times New Roman" w:hAnsi="Times New Roman"/>
          <w:color w:val="000000"/>
          <w:sz w:val="28"/>
          <w:szCs w:val="28"/>
        </w:rPr>
        <w:t>чий.</w:t>
      </w:r>
    </w:p>
    <w:p w:rsidR="00422F9A" w:rsidRPr="004E389A" w:rsidRDefault="00422F9A" w:rsidP="00422F9A">
      <w:pPr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89A">
        <w:rPr>
          <w:rFonts w:ascii="Times New Roman" w:hAnsi="Times New Roman"/>
          <w:color w:val="000000"/>
          <w:sz w:val="28"/>
          <w:szCs w:val="28"/>
        </w:rPr>
        <w:t>3. Совместные меры борьбы с коррупцией, престу</w:t>
      </w:r>
      <w:r w:rsidRPr="004E389A">
        <w:rPr>
          <w:rFonts w:ascii="Times New Roman" w:hAnsi="Times New Roman"/>
          <w:color w:val="000000"/>
          <w:sz w:val="28"/>
          <w:szCs w:val="28"/>
        </w:rPr>
        <w:t>п</w:t>
      </w:r>
      <w:r w:rsidRPr="004E389A">
        <w:rPr>
          <w:rFonts w:ascii="Times New Roman" w:hAnsi="Times New Roman"/>
          <w:color w:val="000000"/>
          <w:sz w:val="28"/>
          <w:szCs w:val="28"/>
        </w:rPr>
        <w:t>ностью и терроризмом.</w:t>
      </w:r>
    </w:p>
    <w:p w:rsidR="00422F9A" w:rsidRPr="004E389A" w:rsidRDefault="00422F9A" w:rsidP="00422F9A">
      <w:pPr>
        <w:shd w:val="clear" w:color="auto" w:fill="FFFFFF"/>
        <w:spacing w:after="0" w:line="240" w:lineRule="auto"/>
        <w:ind w:right="24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Инновационные технологии в государстве</w:t>
      </w:r>
      <w:r w:rsidRPr="004E389A">
        <w:rPr>
          <w:rFonts w:ascii="Times New Roman" w:hAnsi="Times New Roman"/>
          <w:sz w:val="28"/>
          <w:szCs w:val="28"/>
        </w:rPr>
        <w:t>н</w:t>
      </w:r>
      <w:r w:rsidRPr="004E389A">
        <w:rPr>
          <w:rFonts w:ascii="Times New Roman" w:hAnsi="Times New Roman"/>
          <w:sz w:val="28"/>
          <w:szCs w:val="28"/>
        </w:rPr>
        <w:t>ном и муниципальном управлении.</w:t>
      </w:r>
    </w:p>
    <w:p w:rsidR="00422F9A" w:rsidRPr="004E389A" w:rsidRDefault="00422F9A" w:rsidP="006E739B">
      <w:pPr>
        <w:numPr>
          <w:ilvl w:val="0"/>
          <w:numId w:val="10"/>
        </w:numPr>
        <w:shd w:val="clear" w:color="auto" w:fill="FFFFFF"/>
        <w:tabs>
          <w:tab w:val="left" w:pos="414"/>
        </w:tabs>
        <w:spacing w:after="0" w:line="240" w:lineRule="auto"/>
        <w:ind w:left="-11" w:right="24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Проблемы преодоления бюрократии в го</w:t>
      </w:r>
      <w:r w:rsidRPr="004E389A">
        <w:rPr>
          <w:rFonts w:ascii="Times New Roman" w:hAnsi="Times New Roman"/>
          <w:sz w:val="28"/>
          <w:szCs w:val="28"/>
        </w:rPr>
        <w:t>с</w:t>
      </w:r>
      <w:r w:rsidRPr="004E389A">
        <w:rPr>
          <w:rFonts w:ascii="Times New Roman" w:hAnsi="Times New Roman"/>
          <w:sz w:val="28"/>
          <w:szCs w:val="28"/>
        </w:rPr>
        <w:t>уда</w:t>
      </w:r>
      <w:r w:rsidRPr="004E389A">
        <w:rPr>
          <w:rFonts w:ascii="Times New Roman" w:hAnsi="Times New Roman"/>
          <w:sz w:val="28"/>
          <w:szCs w:val="28"/>
        </w:rPr>
        <w:t>р</w:t>
      </w:r>
      <w:r w:rsidRPr="004E389A">
        <w:rPr>
          <w:rFonts w:ascii="Times New Roman" w:hAnsi="Times New Roman"/>
          <w:sz w:val="28"/>
          <w:szCs w:val="28"/>
        </w:rPr>
        <w:t>ственном и муниципальном управлении.</w:t>
      </w:r>
    </w:p>
    <w:p w:rsidR="00422F9A" w:rsidRPr="004E389A" w:rsidRDefault="00422F9A" w:rsidP="006E739B">
      <w:pPr>
        <w:numPr>
          <w:ilvl w:val="0"/>
          <w:numId w:val="10"/>
        </w:numPr>
        <w:shd w:val="clear" w:color="auto" w:fill="FFFFFF"/>
        <w:tabs>
          <w:tab w:val="left" w:pos="414"/>
        </w:tabs>
        <w:spacing w:after="0" w:line="240" w:lineRule="auto"/>
        <w:ind w:left="-11" w:right="24" w:firstLine="426"/>
        <w:jc w:val="both"/>
        <w:rPr>
          <w:rFonts w:ascii="Times New Roman" w:hAnsi="Times New Roman"/>
          <w:sz w:val="28"/>
          <w:szCs w:val="28"/>
        </w:rPr>
      </w:pPr>
      <w:r w:rsidRPr="004E389A">
        <w:rPr>
          <w:rFonts w:ascii="Times New Roman" w:hAnsi="Times New Roman"/>
          <w:sz w:val="28"/>
          <w:szCs w:val="28"/>
        </w:rPr>
        <w:t>Концепция и содержание «электронного прав</w:t>
      </w:r>
      <w:r w:rsidRPr="004E389A">
        <w:rPr>
          <w:rFonts w:ascii="Times New Roman" w:hAnsi="Times New Roman"/>
          <w:sz w:val="28"/>
          <w:szCs w:val="28"/>
        </w:rPr>
        <w:t>и</w:t>
      </w:r>
      <w:r w:rsidRPr="004E389A">
        <w:rPr>
          <w:rFonts w:ascii="Times New Roman" w:hAnsi="Times New Roman"/>
          <w:sz w:val="28"/>
          <w:szCs w:val="28"/>
        </w:rPr>
        <w:t>тельства».</w:t>
      </w:r>
    </w:p>
    <w:p w:rsidR="002C0E6B" w:rsidRPr="004E38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89A">
        <w:rPr>
          <w:rFonts w:ascii="Times New Roman" w:hAnsi="Times New Roman"/>
          <w:sz w:val="28"/>
          <w:szCs w:val="28"/>
        </w:rPr>
        <w:t>3. Практика создания многофункциональных центров для оказания государственных и мун</w:t>
      </w:r>
      <w:r w:rsidRPr="004E389A">
        <w:rPr>
          <w:rFonts w:ascii="Times New Roman" w:hAnsi="Times New Roman"/>
          <w:sz w:val="28"/>
          <w:szCs w:val="28"/>
        </w:rPr>
        <w:t>и</w:t>
      </w:r>
      <w:r w:rsidRPr="004E389A">
        <w:rPr>
          <w:rFonts w:ascii="Times New Roman" w:hAnsi="Times New Roman"/>
          <w:sz w:val="28"/>
          <w:szCs w:val="28"/>
        </w:rPr>
        <w:t>ципальных услуг населению.</w:t>
      </w:r>
    </w:p>
    <w:bookmarkEnd w:id="0"/>
    <w:p w:rsidR="00422F9A" w:rsidRPr="00206220" w:rsidRDefault="002C0E6B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Контрольные задания и методические 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териалы, определяющие процедуры оценки знаний, умений и навыков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Темы рефератов</w:t>
      </w:r>
    </w:p>
    <w:p w:rsidR="00422F9A" w:rsidRDefault="00422F9A" w:rsidP="00422F9A">
      <w:pPr>
        <w:widowControl w:val="0"/>
        <w:spacing w:after="0" w:line="288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 Рекомендуемая тематика рефератов:</w:t>
      </w:r>
    </w:p>
    <w:p w:rsidR="00422F9A" w:rsidRDefault="00422F9A" w:rsidP="00422F9A">
      <w:pPr>
        <w:widowControl w:val="0"/>
        <w:spacing w:after="0" w:line="288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 Актуальные проблемы становл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ния Российской государственности и местного самоуправления на современном этапе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современной парадигмы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дарственного управления.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Высшие органы власти и их роль в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дарственном управлении России.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Политико-территориальная структура го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ударственного управления в РФ.</w:t>
      </w:r>
    </w:p>
    <w:p w:rsidR="00422F9A" w:rsidRDefault="00422F9A" w:rsidP="00422F9A">
      <w:pPr>
        <w:widowControl w:val="0"/>
        <w:spacing w:after="0" w:line="288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 Организация деятельности орг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нов местного самоуправления.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деятельности органов местн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самоуправления.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 обеспечение муниципального управления.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муниципального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ния.</w:t>
      </w:r>
    </w:p>
    <w:p w:rsidR="00422F9A" w:rsidRDefault="00422F9A" w:rsidP="00422F9A">
      <w:pPr>
        <w:widowControl w:val="0"/>
        <w:spacing w:after="0" w:line="288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 Актуальные вопросы соверше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ствования муниципального управления соц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ально-экономическим развитием территорий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Исторический аспект становления местн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самоуправления на Кубани.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Законодательные основы </w:t>
      </w:r>
      <w:proofErr w:type="gramStart"/>
      <w:r>
        <w:rPr>
          <w:rFonts w:ascii="Times New Roman" w:hAnsi="Times New Roman"/>
          <w:sz w:val="28"/>
          <w:szCs w:val="28"/>
        </w:rPr>
        <w:t>современного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управления в крае.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образования Краснода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ского края и их организационные структуры.</w:t>
      </w:r>
    </w:p>
    <w:p w:rsidR="00422F9A" w:rsidRDefault="00422F9A" w:rsidP="00422F9A">
      <w:pPr>
        <w:widowControl w:val="0"/>
        <w:spacing w:after="0" w:line="288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 Инновационные технологии в государственном и муниципальном управл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нии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государственной службы в РФ. Государственная гражданская служба.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служба.</w:t>
      </w:r>
    </w:p>
    <w:p w:rsidR="00422F9A" w:rsidRDefault="00422F9A" w:rsidP="006E739B">
      <w:pPr>
        <w:widowControl w:val="0"/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эффективности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ятельности государственных и муниципальных служащих.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2) Тематика рефератов для выполнения с</w:t>
      </w:r>
      <w:r>
        <w:rPr>
          <w:rFonts w:ascii="Times New Roman" w:hAnsi="Times New Roman"/>
          <w:b/>
          <w:spacing w:val="-4"/>
          <w:sz w:val="28"/>
          <w:szCs w:val="28"/>
        </w:rPr>
        <w:t>а</w:t>
      </w:r>
      <w:r>
        <w:rPr>
          <w:rFonts w:ascii="Times New Roman" w:hAnsi="Times New Roman"/>
          <w:b/>
          <w:spacing w:val="-4"/>
          <w:sz w:val="28"/>
          <w:szCs w:val="28"/>
        </w:rPr>
        <w:t>мостоятельной контролируемой работы: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развития системы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ственного управления в России в начале XXΙ 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Законодательное обеспечение системы государственного управления в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РФ – правовая основа сист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 государственного управления в России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Послание Президента РФ Федеральному Собранию РФ, как основа формирования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политики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управление в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округах Российской Федерации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Государственное управление федеральной собственностью в Российской Федерации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государственного управления го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ударственным имуществом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государственного управления РФ в области бюджета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государственного управления РФ в области финансов, кредита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государственного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РФ в области налогов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управление ант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монопольной и предпринимательской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стью в РФ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государственного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денежным обращением  и рынком ценных бумаг, валютное регулирование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управление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мышленностью в Российской Федерации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государственного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топливно-энергетическим комплексом в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государственного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агропромышленным комплексом в РФ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государственного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транспортно-дорожным комплексом в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управление в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связи и информатизации в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Государственное управление в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экологии и природопользования в России</w:t>
      </w:r>
    </w:p>
    <w:p w:rsidR="00422F9A" w:rsidRDefault="00422F9A" w:rsidP="006E739B">
      <w:pPr>
        <w:widowControl w:val="0"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Государственное регулирование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мельных отношений в Российской Федерации</w:t>
      </w:r>
    </w:p>
    <w:p w:rsidR="00422F9A" w:rsidRDefault="00422F9A" w:rsidP="00422F9A">
      <w:pPr>
        <w:widowControl w:val="0"/>
        <w:spacing w:after="0" w:line="240" w:lineRule="auto"/>
        <w:ind w:left="709" w:firstLine="426"/>
        <w:contextualSpacing/>
        <w:rPr>
          <w:rFonts w:ascii="Times New Roman" w:hAnsi="Times New Roman"/>
          <w:b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left="709" w:firstLine="42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 Рекомендуемая тематика докладов: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 Пути </w:t>
      </w:r>
      <w:proofErr w:type="gramStart"/>
      <w:r>
        <w:rPr>
          <w:rFonts w:ascii="Times New Roman" w:hAnsi="Times New Roman"/>
          <w:sz w:val="28"/>
          <w:szCs w:val="28"/>
        </w:rPr>
        <w:t>повышения эффективности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ятельности органов государственной власти</w:t>
      </w:r>
      <w:proofErr w:type="gramEnd"/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Подход к оценке деятельности органов управления и должностных лиц.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Направления повышения эффективности деятельности органов государственного и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Опыт зарубежных стран по стимулиров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нию эффективности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Конституция и высшие органы власти Германии.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Региональное управление и местное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управление в Германии.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Партийно-государственная модель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дарственного управления в Китае.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Структуры управления в провинциях, 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тономных районах и городах. Местное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управление в Китае.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5 Организация деятельности органов местного самоуправления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Правовые основы современного местного самоуправления в РФ.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>
        <w:rPr>
          <w:rFonts w:ascii="Times New Roman" w:hAnsi="Times New Roman"/>
          <w:sz w:val="28"/>
          <w:szCs w:val="28"/>
        </w:rPr>
        <w:tab/>
        <w:t>Муниципальные образования как объекты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Территориальное общественное 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моуправление.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7 Актуальные вопросы совершенств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муниципального управления социально-экономическим развитием территорий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Современная социальная политика муниципального регулирования занятости и тр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довых отношений.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Индикативное планирование соц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ально-экономическим развитием территорий.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Муниципальное управление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держкой отдельных групп населения.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 Тематика докладов для выполнения с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мостоятельной контролируемой работы: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ab/>
        <w:t>Государственное управление в области науки в РФ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ab/>
        <w:t>Система государственного управления ЖКХ в Российской федерации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ab/>
        <w:t>Государственное управление в области культуры  в России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  <w:t>Система государственного управления в области физической культуры и спорта в РФ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  <w:t>Государственное регулирование в области туризма в Российской Федерации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ab/>
        <w:t>Система государственного управления и реализация молодежной политики в РФ</w:t>
      </w:r>
      <w:proofErr w:type="gramEnd"/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>
        <w:rPr>
          <w:rFonts w:ascii="Times New Roman" w:hAnsi="Times New Roman"/>
          <w:sz w:val="28"/>
          <w:szCs w:val="28"/>
        </w:rPr>
        <w:tab/>
        <w:t>Муниципальная деятельность 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пальная политика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ab/>
        <w:t>Муниципальное управление состоянием окружающей среды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ab/>
        <w:t>Муниципальный заказ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ab/>
        <w:t>Муниципальные целевые программы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ab/>
        <w:t>Муниципальная гражданская служба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ab/>
        <w:t>Государственный Совет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ab/>
        <w:t>Общественная Палата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ab/>
        <w:t>Контрольно-счётная палата Российской Федерации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ab/>
        <w:t>Судебная власть в системе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ab/>
        <w:t>Прокуратура Российской Федерации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Кейс-задания</w:t>
      </w:r>
      <w:proofErr w:type="gramEnd"/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Тема 8: Направления совершенствования взаимодействия государственных и муниципал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ных органов власти.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Магистранты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моделируют и защищают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 группой конкретные ситуации по следующим проблемным аспектам: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Сельская местность как объект муниц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пального управления.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Федеральные и краевые программы по об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стройству и социальному развитию сельских территорий.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Муниципальная поддержка развития малых форм хозяйствования на селе и личных подсо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ных хозяйств населения.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Творческое задание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Выполнение творческого задания</w:t>
      </w:r>
      <w:r>
        <w:rPr>
          <w:rFonts w:ascii="Times New Roman" w:eastAsia="Times New Roman" w:hAnsi="Times New Roman"/>
          <w:sz w:val="28"/>
          <w:szCs w:val="28"/>
        </w:rPr>
        <w:t xml:space="preserve"> предп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лагает представление результатов исследования группе; участие в групповом обсуждении со</w:t>
      </w:r>
      <w:r>
        <w:rPr>
          <w:rFonts w:ascii="Times New Roman" w:eastAsia="Times New Roman" w:hAnsi="Times New Roman"/>
          <w:sz w:val="28"/>
          <w:szCs w:val="28"/>
        </w:rPr>
        <w:t>б</w:t>
      </w:r>
      <w:r>
        <w:rPr>
          <w:rFonts w:ascii="Times New Roman" w:eastAsia="Times New Roman" w:hAnsi="Times New Roman"/>
          <w:sz w:val="28"/>
          <w:szCs w:val="28"/>
        </w:rPr>
        <w:t>ственных результатов исследования и других м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гистрантов (методом взаимного рецензиров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ния).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 1. Актуальные проблемы становления Российской государственности и местного сам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управления на современном этапе.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семинарском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занятии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применяются инте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активные технологии обучения. Магистранты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товят и защищают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оппонентами творч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ские задания по следующим проблемным аспе</w:t>
      </w: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>там: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>Исторический экскурс развития госуда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ственного управления в РФ.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Повышение роли и эффективности де</w:t>
      </w:r>
      <w:r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тельности и Правительства РФ.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Реформа местного самоуправления в РФ.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Рекомендуемая тематика эссе: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 2 Совершенствование государстве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ного управления экономикой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Содержание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экономической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политики го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ударства.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Нормативные и законодательные акты, формирующие механизм государственного рег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лирования экономики.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  <w:t>Формы и методы современного регулир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вания государством экономики.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ТЕМА 4 Пути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повышения эффективности д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ятельности органов государственной власти</w:t>
      </w:r>
      <w:proofErr w:type="gramEnd"/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>Краснодарский край как субъект РФ.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Разграничение предметов ведения и по</w:t>
      </w:r>
      <w:r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>номочий между краем и Российской Федерацией.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  <w:t>Федеральные территориальные органы государственного управления в Краснодарском крае.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ab/>
        <w:t>Органы государственной власти Красн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дарского края.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 6 Направления укрепления эконом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ческих и финансовых основ местного сам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>Бюджет муниципального образования.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Межбюджетные отношения. Методы в</w:t>
      </w:r>
      <w:r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>равнивания бюджетной обеспеченности.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  <w:t>Направления увеличения доходной части бюджета муниципального образования.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ТЕМА 8 Направления совершенствования </w:t>
      </w:r>
      <w:r>
        <w:rPr>
          <w:rFonts w:ascii="Times New Roman" w:eastAsia="Times New Roman" w:hAnsi="Times New Roman"/>
          <w:sz w:val="28"/>
          <w:szCs w:val="28"/>
        </w:rPr>
        <w:lastRenderedPageBreak/>
        <w:t>взаимодействия государственных и муниципал</w:t>
      </w:r>
      <w:r>
        <w:rPr>
          <w:rFonts w:ascii="Times New Roman" w:eastAsia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/>
          <w:sz w:val="28"/>
          <w:szCs w:val="28"/>
        </w:rPr>
        <w:t>ных органов власти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>Основные формы взаимодействия госуда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ства и муниципалитетов.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Совершенствование межбюджетных отн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шений и взаимное делегирование полномочий.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  <w:t>Совместные меры борьбы с коррупцией, преступностью и терроризмом.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Тематика эссе для выполнения самосто</w:t>
      </w:r>
      <w:r>
        <w:rPr>
          <w:rFonts w:ascii="Times New Roman" w:eastAsia="Times New Roman" w:hAnsi="Times New Roman"/>
          <w:b/>
          <w:sz w:val="28"/>
          <w:szCs w:val="28"/>
        </w:rPr>
        <w:t>я</w:t>
      </w:r>
      <w:r>
        <w:rPr>
          <w:rFonts w:ascii="Times New Roman" w:eastAsia="Times New Roman" w:hAnsi="Times New Roman"/>
          <w:b/>
          <w:sz w:val="28"/>
          <w:szCs w:val="28"/>
        </w:rPr>
        <w:t>тельной контролируемой работы: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>Государственное управление в древней Греции (города-полисы)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Государственное управление в древнем Риме (республика и империя)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  <w:t>Диалектика и диалектический метод и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следования в научном познании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ab/>
        <w:t>Государственное управление и менед</w:t>
      </w:r>
      <w:r>
        <w:rPr>
          <w:rFonts w:ascii="Times New Roman" w:eastAsia="Times New Roman" w:hAnsi="Times New Roman"/>
          <w:sz w:val="28"/>
          <w:szCs w:val="28"/>
        </w:rPr>
        <w:t>ж</w:t>
      </w:r>
      <w:r>
        <w:rPr>
          <w:rFonts w:ascii="Times New Roman" w:eastAsia="Times New Roman" w:hAnsi="Times New Roman"/>
          <w:sz w:val="28"/>
          <w:szCs w:val="28"/>
        </w:rPr>
        <w:t>мент: сходство и различие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z w:val="28"/>
          <w:szCs w:val="28"/>
        </w:rPr>
        <w:tab/>
        <w:t>Теории образования государств (должно быть освящено не менее 5)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/>
          <w:sz w:val="28"/>
          <w:szCs w:val="28"/>
        </w:rPr>
        <w:tab/>
        <w:t>Современные концепции и парадигмы в области государственного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</w:t>
      </w:r>
      <w:r>
        <w:rPr>
          <w:rFonts w:ascii="Times New Roman" w:eastAsia="Times New Roman" w:hAnsi="Times New Roman"/>
          <w:sz w:val="28"/>
          <w:szCs w:val="28"/>
        </w:rPr>
        <w:tab/>
        <w:t>Верховенство конституции – история и с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временность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</w:t>
      </w:r>
      <w:r>
        <w:rPr>
          <w:rFonts w:ascii="Times New Roman" w:eastAsia="Times New Roman" w:hAnsi="Times New Roman"/>
          <w:sz w:val="28"/>
          <w:szCs w:val="28"/>
        </w:rPr>
        <w:tab/>
        <w:t>Принцип народовластия в России от Но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города до наших дней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</w:t>
      </w:r>
      <w:r>
        <w:rPr>
          <w:rFonts w:ascii="Times New Roman" w:eastAsia="Times New Roman" w:hAnsi="Times New Roman"/>
          <w:sz w:val="28"/>
          <w:szCs w:val="28"/>
        </w:rPr>
        <w:tab/>
        <w:t>Контроль цен и тарифов в Российской Ф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дерации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10.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Основные принципы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госуправления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 России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</w:t>
      </w:r>
      <w:r>
        <w:rPr>
          <w:rFonts w:ascii="Times New Roman" w:eastAsia="Times New Roman" w:hAnsi="Times New Roman"/>
          <w:sz w:val="28"/>
          <w:szCs w:val="28"/>
        </w:rPr>
        <w:tab/>
        <w:t>Обеспечение государственной бе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опасности Российской Федерации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12.</w:t>
      </w:r>
      <w:r>
        <w:rPr>
          <w:rFonts w:ascii="Times New Roman" w:eastAsia="Times New Roman" w:hAnsi="Times New Roman"/>
          <w:sz w:val="28"/>
          <w:szCs w:val="28"/>
        </w:rPr>
        <w:tab/>
        <w:t>Повышение жизненного уровня населения РФ как главная цель реализации гос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дарственной политики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13.</w:t>
      </w:r>
      <w:r>
        <w:rPr>
          <w:rFonts w:ascii="Times New Roman" w:eastAsia="Times New Roman" w:hAnsi="Times New Roman"/>
          <w:sz w:val="28"/>
          <w:szCs w:val="28"/>
        </w:rPr>
        <w:tab/>
        <w:t>Формы и методы современного гос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дарственного регулирования экономики в РФ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</w:t>
      </w:r>
      <w:r>
        <w:rPr>
          <w:rFonts w:ascii="Times New Roman" w:eastAsia="Times New Roman" w:hAnsi="Times New Roman"/>
          <w:sz w:val="28"/>
          <w:szCs w:val="28"/>
        </w:rPr>
        <w:tab/>
        <w:t>Роль и место в системе госуда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ственного управления антимонопольной службы РФ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15.</w:t>
      </w:r>
      <w:r>
        <w:rPr>
          <w:rFonts w:ascii="Times New Roman" w:eastAsia="Times New Roman" w:hAnsi="Times New Roman"/>
          <w:sz w:val="28"/>
          <w:szCs w:val="28"/>
        </w:rPr>
        <w:tab/>
        <w:t>Органы территориального общ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ственного самоуправления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16.</w:t>
      </w:r>
      <w:r>
        <w:rPr>
          <w:rFonts w:ascii="Times New Roman" w:eastAsia="Times New Roman" w:hAnsi="Times New Roman"/>
          <w:sz w:val="28"/>
          <w:szCs w:val="28"/>
        </w:rPr>
        <w:tab/>
        <w:t>Муниципальное управление развит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ем культуры и народного творчества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17.</w:t>
      </w:r>
      <w:r>
        <w:rPr>
          <w:rFonts w:ascii="Times New Roman" w:eastAsia="Times New Roman" w:hAnsi="Times New Roman"/>
          <w:sz w:val="28"/>
          <w:szCs w:val="28"/>
        </w:rPr>
        <w:tab/>
        <w:t>Направления укрепления экономич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ских и финансовых основ местного самоупра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ления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18.</w:t>
      </w:r>
      <w:r>
        <w:rPr>
          <w:rFonts w:ascii="Times New Roman" w:eastAsia="Times New Roman" w:hAnsi="Times New Roman"/>
          <w:sz w:val="28"/>
          <w:szCs w:val="28"/>
        </w:rPr>
        <w:tab/>
        <w:t>Бюджетный процесс в Российской Федерации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19.</w:t>
      </w:r>
      <w:r>
        <w:rPr>
          <w:rFonts w:ascii="Times New Roman" w:eastAsia="Times New Roman" w:hAnsi="Times New Roman"/>
          <w:sz w:val="28"/>
          <w:szCs w:val="28"/>
        </w:rPr>
        <w:tab/>
        <w:t>Государственная и муниципальная статистика в РФ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Предоставление государственных и муниципальных услуг по принципу «одного о</w:t>
      </w: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>на»</w:t>
      </w: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«Мозговой штурм»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 3. Совершенствование государственн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го управления социальной сферой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семинарском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занятии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применяются инте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активные технологии обучения. Магистранты проводят мозговой штурм по следующим пр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блемным аспектам: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ab/>
        <w:t>Общественное назначение социальной сферы.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ab/>
        <w:t>Современное содержание политики соц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ального государства.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ab/>
        <w:t>Проблемы реформирования ЖКХ.</w:t>
      </w: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Тестовые задания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 Государственное управление это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Право и реальная способность населения осуществлять через государственные органы властные полномочия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+: Целенаправленное воздействие органов государства, его учреждений и служащих на ра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личные сферы жизни общества, поведение инд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видов и их коллективов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Подавление с помощью государственного аппарата революционных устремлений угнете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ных классов в интересах господствующих соц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альных групп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Управление общественными отношениями и различными сферами жизни общества с целью предотвращения хаоса и энтропии, а также бор</w:t>
      </w:r>
      <w:r>
        <w:rPr>
          <w:rFonts w:ascii="Times New Roman" w:eastAsia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/>
          <w:sz w:val="28"/>
          <w:szCs w:val="28"/>
        </w:rPr>
        <w:lastRenderedPageBreak/>
        <w:t>бы всех против всех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 Предметом науки о государственном управлении является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+: Исследование управленческой деятельн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сти в единстве с управленческими отношениями, складывающимися в процессе функциониров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ния государственного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Исследование механизмов формирования государственной власти и складывающихся при этом управленческих отношений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Исследование общественных отношений по поводу реализации государственными органами властных полномочий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Исследование института государственного управления как составной части механизма фо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мирования современного общества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 Что является методической основой сист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мы государственного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Метод научной абстракции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Исторический метод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+: Диалектический метод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Метод прогнозной ретроспекции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Методы анализа и синтеза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акая из перечисленных ниже подсистем не входит в состав системы государственного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Институциональная подсистема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Нормативно-правовая подсистема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Функционально-структурная подсистема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+: Организационно–распорядительная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Профессионально-кадровая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Все варианты правильные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 Сущностной частью коммуникативной по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системы является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Система делопроизводства и документ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оборота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Система нормативно правовой документ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ции в органах государственной власти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+: Управленческие отношения в органах го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ударственной власти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Неофициальные деловые контакты гос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дарственных служащих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 Культурологический подход это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+: Анализ процесса принятия и осуществл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ния государственно-управленческих решений под углом зрения политической и професси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нальной культуры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Анализ процесса управления исходя из и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торически сложившихся обычаев и традиций государственного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Процесс внедрения в культуру управления современных тенденций профессиональной управленческой этики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 Кто является носителем и источником вл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сти в РФ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Органы государственного управления в ц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лом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Президент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-: законодательная власть как представители народа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+: Народ 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Все ответы правильные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 Менеджмент в отличие от государственн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го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Является более широким понятием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Имеет качественные отличия, выраженные методами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+: Имеет  своей главной целью прибыль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Является более прогрессивной формой описания процесса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акая из школ не участвовала в теоретич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ском развитии науки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госу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-дарственного упра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Научная школа управления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Классическая школа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Школа человеческих отношений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Школа поведенческих наук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-: Школа количественного подхода к упра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лению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+: Все школы внесли вклад в теоретическое развитие науки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Основателем научной школы управления явился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-: 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Файоль</w:t>
      </w:r>
      <w:proofErr w:type="spellEnd"/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-: Г.(Х.)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Эмерсон</w:t>
      </w:r>
      <w:proofErr w:type="spellEnd"/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+: Ф. Тейлор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-: Г.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Гант</w:t>
      </w:r>
      <w:proofErr w:type="spellEnd"/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-: Л.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Гьюлик</w:t>
      </w:r>
      <w:proofErr w:type="spellEnd"/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F9A" w:rsidRDefault="00422F9A" w:rsidP="00422F9A">
      <w:pPr>
        <w:widowControl w:val="0"/>
        <w:tabs>
          <w:tab w:val="left" w:pos="675"/>
        </w:tabs>
        <w:spacing w:after="0" w:line="288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Примерная тематика курсовых работ</w:t>
      </w:r>
    </w:p>
    <w:p w:rsidR="00422F9A" w:rsidRDefault="00422F9A" w:rsidP="00422F9A">
      <w:pPr>
        <w:widowControl w:val="0"/>
        <w:tabs>
          <w:tab w:val="left" w:pos="675"/>
        </w:tabs>
        <w:spacing w:after="0" w:line="288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Проблемы формирования и становления современной Российской государственности.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Система государственной службы в 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Государственное управление реформир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ванием образования в РФ.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Совершенствование государственного управления экономикой.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Государственное управление жилищно-коммунальным хозяйством в РФ.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Государственная регистрационная деятел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ность в России.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Совершенствование межбюджетных отн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шений в современных условиях.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Государственное управление земельными отношениями в РФ.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Критерии и факторы оценки эффективн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государственного и муниципального упра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Государственное регулирование эк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номики на современном этапе.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Взаимодействие органов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ственной власти и местного самоуправления в Краснодарском крае.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Современное состояние местного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моуправления в России.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Система государственного и мун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ципального управления в Германии.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Совершенствование деятельности представительных и исполнительных органов местного самоуправления.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Конституционные положения о 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дарственном устройстве Российской Федерации.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Пути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повышения эффективности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ятельности органов государственной власти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Система органов государственной власти в Краснодарском крае.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Система государственного и мун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ципального управления в Китае.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Послание Президента РФ – основа формирования государственной политики.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Общественная палата в политической системе РФ.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Направления совершенствования информации и коммуникации в государственном управлении.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Государственное управление фина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сами и банковской системой в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Направления укрепления экономич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ских основ местного самоуправления.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Проблемные аспекты борьбы с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рупцией в деятельности государственных и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ниципальных должностных лиц.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Политико-административное устро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 России.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Программно-целевой метод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ственного развития сельских территорий в РФ.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Проблемные вопросы приватизации государственной собственности в России.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Совершенствование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управления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землями сельскох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зяйственного назначения.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Государственное управление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 социальной защиты населения.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Контрольные и надзорные органы в системе государственного и муниципального управления в РФ.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Актуальные вопросы совершенств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вания муниципального управления социально-экономическим развитием территорий.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Особенности муниципального управления в сельской местности.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Государственная и муниципальная служба в Российской Федерации.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F9A" w:rsidRDefault="00422F9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Вопросы на экзамен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Критерии и факторы оценки эффективности государственного и муниципального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Основные положения и принципы функц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онирования местного самоуправления в РФ.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 xml:space="preserve">Взаимодействие органов государственной 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lastRenderedPageBreak/>
        <w:t>власти и местного самоуправления в Краснода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ском крае.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Современное состояние муниципального управления в России.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Система государственного и муниципал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ного управления в Германии.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Совершенствование деятельности предст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вительных и исполнительных органов местного самоуправления.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Направления укрепления экономических основ местного самоуправления в Российской Федерации.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Совершенствование муниципального управления социально-экономическим развитием территорий.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Муниципальная гражданская служба в РФ.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Территориальное общественное 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моуправление (ТОС) и их роль в осуществлении местного самоуправления.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Особенности представительных и и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полнительных органов местного самоуправления.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Классификация и система оплаты м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ниципальных услуг.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Основные направления реформиров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ния жилищно-коммунального хозяйства муниц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пальных образований.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Повышение инвестиционного поте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циала муниципального образования.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 xml:space="preserve">Развитие науки государственного 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lastRenderedPageBreak/>
        <w:t>управления в России.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Сущность государственной упра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ленческой деятельности и управленческих отн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шений.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Государственное управление и м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неджмент.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Современные парадигмы госуда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ственного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19.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Система государственной службы в РФ.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Предметы ведения и полномочия Ро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сийской Федерации и субъектов РФ.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Основы и порядок разработки гос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дарственной политики.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22.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Система государственных органов власти Российской Федерации.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23.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Местное самоуправление в общей 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стеме управления государством и обществом.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24.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Законодательный процесс в Росси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ской Федерации.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25.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Контрольные и надзорные органы государственной власти в РФ.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26.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Направления совершенствования вз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имодействия государственного и муниципального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27.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Макроэкономика и государственное регулирование экономики в Российской Федер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Федеральные округа. Основные по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lastRenderedPageBreak/>
        <w:t>номочия и задачи полномочного представителя Президента РФ в федеральном округе.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29.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Оценка эффективности государстве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30.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Совершенствование государственн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го управления здравоохранением.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31.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Совершенствование государственн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го управления культурой.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32.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Направления совершенствования го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ударственного управления социальным развитием села.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33.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Государственное управление рынком ценных бумаг.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34.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Совершенствование государственн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го управления образованием.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35.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Совершенствование государственн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го управления агропромышленным сектором эк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номики в РФ.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36.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Направления совершенствования го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ударственного управления федеральной со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ственностью и имуществом.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37.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Принципы и методы работы с кадр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ми в органах государственного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38.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Виды контроля в органах госуда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ственного и муниципального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39.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Совершенствование государственн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го управления земельными отношениями в Ро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сийской Федерации.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40.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 xml:space="preserve">Государственная антимонопольная 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lastRenderedPageBreak/>
        <w:t>политика в РФ.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41.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Программно-целевые методы гос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дарственного и муниципального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42.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Система государственного и муниц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пального управления в Китае.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43.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Правовые основы современного местного самоуправления в Российской Федер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44.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Муниципальное управление градоо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служивающей сферой.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45.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Организация и планирование работы местной администрации (муниципального обр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зования).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46.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Организация системы контроля в м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ниципальном образовании.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47.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Порядок формирования, принятия и исполнения бюджета муниципального образов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48.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Направления совершенствования управления муниципальным имуществом.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49.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Муниципальное регулирование зан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тости населения и трудовых отношений.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50.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Система муниципальных органов Краснодарского края.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51.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Меры муниципальной поддержки развития хозяйствующих субъектов.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52.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Государственное управление дене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 xml:space="preserve">ным обращением в </w:t>
      </w:r>
      <w:proofErr w:type="gramStart"/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Российской</w:t>
      </w:r>
      <w:proofErr w:type="gramEnd"/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 xml:space="preserve"> Феде-рации.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53.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Совершенствование методов госуда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lastRenderedPageBreak/>
        <w:t>ственного регулирования экономики.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54.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Содержание понятия государственная власть.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55.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Государственное управление отнош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ниями собственности на землю в Российской Ф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дерации.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56.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Основные этапы законодательного процесса в Российской Федерации.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57.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Проблемы формирования совреме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ной Российской государственности.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58.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Разграничение уровней и полномочий государственного и муниципального управления.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59.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Избирательная система в Российской Федерации. Пропорциональная и мажоритарная схемы выборов.</w:t>
      </w:r>
    </w:p>
    <w:p w:rsidR="00422F9A" w:rsidRDefault="00422F9A" w:rsidP="00422F9A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60.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ab/>
        <w:t>Маркетинг территории муниципал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ного образования.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материалы, определяющие процедуры оценивания знаний, умений и навыков и опыта деятельности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 освоения дисциплины и оценка знаний обучающихся на зачете производится в соответствии с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Пл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КубГАУ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2.5.1 – 2016 «Тек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щий контроль и успеваемости и промежуточной аттестации студентов», версия 1.0.</w:t>
      </w:r>
    </w:p>
    <w:p w:rsidR="00422F9A" w:rsidRDefault="00422F9A" w:rsidP="00422F9A">
      <w:pPr>
        <w:widowControl w:val="0"/>
        <w:spacing w:after="0" w:line="264" w:lineRule="auto"/>
        <w:ind w:firstLine="42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Реферат.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Реферат – это краткое изложение в письме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ном виде содержания и результатов индивид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lastRenderedPageBreak/>
        <w:t>альной учебно-исследовательской деятельности, имеет регламентированную структуру, содерж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ние и оформление. Его задачами являются:</w:t>
      </w:r>
    </w:p>
    <w:p w:rsidR="00422F9A" w:rsidRDefault="00422F9A" w:rsidP="006E739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умений самостоятельной работы студентов с источниками литературы, их систематизация;</w:t>
      </w:r>
    </w:p>
    <w:p w:rsidR="00422F9A" w:rsidRDefault="00422F9A" w:rsidP="006E739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навыков логического мышления;</w:t>
      </w:r>
    </w:p>
    <w:p w:rsidR="00422F9A" w:rsidRDefault="00422F9A" w:rsidP="006E739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углубление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теоретических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знаний по пр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блеме исследования.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Текст реферата должен содержать аргуме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 xml:space="preserve">тированное изложение определенной темы.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ферат должен быть структурирован (по главам, разделам, параграфам) и включать разделы: вв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дение, основная часть, заключение, список и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пользуемых источников.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зависимости от тем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тики реферата к нему могут быть оформлены приложения, содержащие документы, иллюстр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ции, таблицы, схемы и т.д.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Критериями оценки реферата являются:</w:t>
      </w:r>
      <w:r>
        <w:rPr>
          <w:rFonts w:ascii="Times New Roman" w:eastAsia="Times New Roman" w:hAnsi="Times New Roman"/>
          <w:sz w:val="28"/>
          <w:szCs w:val="28"/>
        </w:rPr>
        <w:t xml:space="preserve"> новизна текста, обоснованность выбора источн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ков литературы, степень раскрытия сущности вопроса, соблюдения требований к оформлению.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Оценка «отлично»</w:t>
      </w:r>
      <w:r>
        <w:rPr>
          <w:rFonts w:ascii="Times New Roman" w:eastAsia="Times New Roman" w:hAnsi="Times New Roman"/>
          <w:sz w:val="28"/>
          <w:szCs w:val="28"/>
        </w:rPr>
        <w:t xml:space="preserve"> ставится, если выполн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ны все требования к написанию реферата: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значена проблема и обоснована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её актуальность; сделан анализ различных точек зрения на ра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сматриваемую проблему и логично изложена собственная позиция; сформулированы выводы, тема раскрыта полностью, выдержан объём; с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lastRenderedPageBreak/>
        <w:t>блюдены требования к внешнему оформлению.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Оценка «хорошо»</w:t>
      </w:r>
      <w:r>
        <w:rPr>
          <w:rFonts w:ascii="Times New Roman" w:eastAsia="Times New Roman" w:hAnsi="Times New Roman"/>
          <w:sz w:val="28"/>
          <w:szCs w:val="28"/>
        </w:rPr>
        <w:t xml:space="preserve"> –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нии.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Оценка «удовлетворительно»</w:t>
      </w:r>
      <w:r>
        <w:rPr>
          <w:rFonts w:ascii="Times New Roman" w:eastAsia="Times New Roman" w:hAnsi="Times New Roman"/>
          <w:sz w:val="28"/>
          <w:szCs w:val="28"/>
        </w:rPr>
        <w:t xml:space="preserve"> – имеются существенные отступления от требований к р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ферированию. В частности: тема освещена лишь частично; допущены фактические ошибки в с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держании реферата; отсутствуют выводы.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Оценка «неудовлетворительно»</w:t>
      </w:r>
      <w:r>
        <w:rPr>
          <w:rFonts w:ascii="Times New Roman" w:eastAsia="Times New Roman" w:hAnsi="Times New Roman"/>
          <w:sz w:val="28"/>
          <w:szCs w:val="28"/>
        </w:rPr>
        <w:t xml:space="preserve"> – тема р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ферата не раскрыта, обнаруживается существе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ное непонимание проблемы или реферат не представлен вовсе.</w:t>
      </w:r>
    </w:p>
    <w:p w:rsidR="00422F9A" w:rsidRDefault="00422F9A" w:rsidP="00422F9A">
      <w:pPr>
        <w:widowControl w:val="0"/>
        <w:spacing w:before="120"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Доклад.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Доклад – это письменное или устное сообщ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ние, на основе совокупности ранее опубликова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ных исследовательских, научных работ или ра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работок, по соответствующей отрасли научных знаний, имеющих большое значение для теории науки и практического применения, представл</w:t>
      </w:r>
      <w:r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ет собой обобщенное изложение результатов проведенных исследований, экспериментов и разработок, известных широкому кругу специ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листов в отрасли научных знаний.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Цель подготовки доклада: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– сформировать научно-исследовательские навыки и умения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обучающегося;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способствовать овладению методами нау</w:t>
      </w:r>
      <w:r>
        <w:rPr>
          <w:rFonts w:ascii="Times New Roman" w:eastAsia="Times New Roman" w:hAnsi="Times New Roman"/>
          <w:sz w:val="28"/>
          <w:szCs w:val="28"/>
        </w:rPr>
        <w:t>ч</w:t>
      </w:r>
      <w:r>
        <w:rPr>
          <w:rFonts w:ascii="Times New Roman" w:eastAsia="Times New Roman" w:hAnsi="Times New Roman"/>
          <w:sz w:val="28"/>
          <w:szCs w:val="28"/>
        </w:rPr>
        <w:t>ного познания;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освоить навыки публичного выступления;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– научиться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критически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мыслить.</w:t>
      </w:r>
    </w:p>
    <w:p w:rsidR="00422F9A" w:rsidRDefault="00422F9A" w:rsidP="00422F9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Текст доклада должен содержать аргумент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рованное изложение определенной темы. Доклад должен быть структурирован и включать введ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ние, основную часть, заключение.</w:t>
      </w:r>
    </w:p>
    <w:p w:rsidR="00422F9A" w:rsidRDefault="00422F9A" w:rsidP="00422F9A">
      <w:pPr>
        <w:widowControl w:val="0"/>
        <w:spacing w:before="120"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</w:p>
    <w:p w:rsidR="00422F9A" w:rsidRDefault="00422F9A" w:rsidP="00422F9A">
      <w:pPr>
        <w:widowControl w:val="0"/>
        <w:spacing w:before="120"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Таблица - Лист оценки доклада-презентации</w:t>
      </w:r>
    </w:p>
    <w:p w:rsidR="00422F9A" w:rsidRDefault="00422F9A" w:rsidP="00422F9A">
      <w:pPr>
        <w:widowControl w:val="0"/>
        <w:spacing w:before="120" w:after="0" w:line="240" w:lineRule="auto"/>
        <w:ind w:firstLine="426"/>
        <w:jc w:val="both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W w:w="6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992"/>
        <w:gridCol w:w="1418"/>
        <w:gridCol w:w="1555"/>
      </w:tblGrid>
      <w:tr w:rsidR="00422F9A" w:rsidTr="00422F9A">
        <w:trPr>
          <w:trHeight w:val="76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Крит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Мин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мальный ответ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Изл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женный, раскр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тый 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вет «3»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Законченный, полный ответ «4»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Образцовый, примерный, достойный подражания ответ «5»</w:t>
            </w:r>
          </w:p>
        </w:tc>
      </w:tr>
      <w:tr w:rsidR="00422F9A" w:rsidTr="00422F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крытие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 не раскр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та,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ствуют выводы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блема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крыта не 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стью. Выв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ды не сдел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 или не обо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Проблема раскрыта. Проведен анализ проблемы без допо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нительной литерат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ры. Не все выводы сделаны или не все обоснов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Проблема раскрыта полностью. Проведен анализ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блемы с привлечен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дополн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тературы. Выводы обоснованы</w:t>
            </w:r>
          </w:p>
        </w:tc>
      </w:tr>
      <w:tr w:rsidR="00422F9A" w:rsidTr="00422F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емая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мация логич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 не связана. Не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ваны профе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нальные термины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ленная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мация не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рована или неп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тельна.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зованы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1-2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 терм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ленная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зирована и последов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вано более 2 профе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ленная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формация системат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зирована,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тельна и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гически св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пользовано более 5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фессионал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 терм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</w:p>
        </w:tc>
      </w:tr>
      <w:tr w:rsidR="00422F9A" w:rsidTr="00422F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ваны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ные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нологии. Более 4 ошибок в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емой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зованы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онные техн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логии 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стично. 3-4 оши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 в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емой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ваны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онные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нологии.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 более 2 ошибок в предста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ленной информ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Широко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пользованы информац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онные 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нологии.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Отсутствуют ошибки в представл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емой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формации</w:t>
            </w:r>
          </w:p>
        </w:tc>
      </w:tr>
      <w:tr w:rsidR="00422F9A" w:rsidTr="00422F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 на вопр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ветов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Только ответы на эл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тарные вопр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 полные или частично полные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 полные с приведен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примеров и пояснений</w:t>
            </w:r>
          </w:p>
        </w:tc>
      </w:tr>
    </w:tbl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Кейс-задание.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основе метода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кейс-заданий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лежит опис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 конкретной профессиональной деятельности или эмоционально-поведенческих аспектов вз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имодействия людей. При изучении конкретной ситуации, и анализе конкретного примера маг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странт должен вжиться в конкретные обсто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тельства, понять ситуацию, оценить обстановку, определить, есть ли в ней проблема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чем ее суть. Определить свою роль в решении пробл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и выработать целесообразную линию повед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ния.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кейс-заданий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разбивается на этапы: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Подготовительный этап;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Ознакомительный этап;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Аналитический этап;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Итоговый этап.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первом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этапе преподаватель конкретиз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рует цели, помогает магистранту разработать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ответствующую «конкретную ситуацию» и сц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нарий занятия. При разработке важно учитывать ряд обязательных требований: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 Пример должен логично продолжать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держание теоретического курса и соответств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вать будущим профессиональным потребностям магистранта;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Сложность описанной ситуации должна учитывать уровень возможностей магистранта, т.е. с одной стороны, быть по силам, а с другой, вызывать желание с ней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справиться и испытать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чувство успеха;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•  Содержание должно отражать реальные профессиональные ситуации, а не выдуманные события и факты.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втором этапе происходит вовлечение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живое обсуждение реальной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фессиональной ситуации. Преподаватель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значает конте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кст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едстоящей работы, обращ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ясь к компетентности магистрантов в определе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области. Знакомит магистрантов с содерж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нием конкретной ситуации, индивидуально или в группе. В этой методике большую роль играет группа, т.к. повышается развитие познавател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способности во время обсуждения идей и предлагаемых решений, что является плодом совместных усилий. По этой причине, ознако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ление с описанием конкретной ситуации выпо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няется в малой группе.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в групповой работе начинается после знакомства магистрантов с предоставленными фактами, и предлагаются следующие рекоменд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ции: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выявление признаков проблемы;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 постановка проблемы требует ясности, 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кости, краткости формулировки;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различные способы действия;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альтернативы и их обоснование;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 анализ положительных и отрицательных решений;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 первоначальные цели и реальность ее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площения.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Результативность используемого метода ув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личивается благодаря аналитической работе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гистрантов, когда они могут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узнать и сравнить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несколько вариантов решения одной проблемы. Такой пример помогает расширению индивид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ального опыта анализа и решения проблемы каждым магистрантом.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 как анализ конкретной ситуации – гру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повая работа, то решение проблемы происходит в форме открытых дискуссий. Важным моме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том является развитие познавательной деятел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ности и принятие чужих вариантов решения проблемы без предвзятости. Это позволяет маг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странтам развивать умение анализировать реал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ные ситуации и вырабатывать самостоятельные решения, что необходимо каждому специалисту, особенно в современной рыночной экономике.</w:t>
      </w:r>
    </w:p>
    <w:p w:rsidR="00422F9A" w:rsidRDefault="00422F9A" w:rsidP="00422F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оценивания выполнения </w:t>
      </w:r>
      <w:proofErr w:type="gramStart"/>
      <w:r>
        <w:rPr>
          <w:rFonts w:ascii="Times New Roman" w:hAnsi="Times New Roman"/>
          <w:b/>
          <w:sz w:val="28"/>
          <w:szCs w:val="28"/>
        </w:rPr>
        <w:t>кейс-задания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422F9A" w:rsidRDefault="00422F9A" w:rsidP="00422F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Отметка «отлично»</w:t>
      </w:r>
      <w:r>
        <w:rPr>
          <w:rFonts w:ascii="Times New Roman" w:hAnsi="Times New Roman"/>
          <w:sz w:val="28"/>
          <w:szCs w:val="28"/>
        </w:rPr>
        <w:t>: работа выполнена в полном объеме с соблюдением необходимой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следовательности действий; работа проведена в условиях, обеспечивающих получение правил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результатов и выводов; соблюдены правила техники безопасности; в ответе правильно и 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куратно выполняет все записи, таблицы, рису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lastRenderedPageBreak/>
        <w:t>ки, чертежи, графики, вычисления; правильно выполняет анализ ошибок.</w:t>
      </w:r>
    </w:p>
    <w:p w:rsidR="00422F9A" w:rsidRDefault="00422F9A" w:rsidP="00422F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Отметка «хорошо»</w:t>
      </w:r>
      <w:r>
        <w:rPr>
          <w:rFonts w:ascii="Times New Roman" w:hAnsi="Times New Roman"/>
          <w:sz w:val="28"/>
          <w:szCs w:val="28"/>
        </w:rPr>
        <w:t>: работа выполнена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вильно с учетом 1-2 мелких погрешностей или 2-3 недочетов, исправленных самостоятельно по требованию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преподавателя</w:t>
      </w:r>
      <w:r>
        <w:rPr>
          <w:rFonts w:ascii="Times New Roman" w:hAnsi="Times New Roman"/>
          <w:sz w:val="28"/>
          <w:szCs w:val="28"/>
        </w:rPr>
        <w:t>.</w:t>
      </w:r>
    </w:p>
    <w:p w:rsidR="00422F9A" w:rsidRDefault="00422F9A" w:rsidP="00422F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Отметка «удовлетворительно»</w:t>
      </w:r>
      <w:r>
        <w:rPr>
          <w:rFonts w:ascii="Times New Roman" w:hAnsi="Times New Roman"/>
          <w:sz w:val="28"/>
          <w:szCs w:val="28"/>
        </w:rPr>
        <w:t>: работа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полнена правильно не менее чем наполовину, допущены 1-2 погрешности или одна грубая ошибка.</w:t>
      </w:r>
    </w:p>
    <w:p w:rsidR="00422F9A" w:rsidRDefault="00422F9A" w:rsidP="00422F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Отметка «неудовлетворительно»</w:t>
      </w:r>
      <w:r>
        <w:rPr>
          <w:rFonts w:ascii="Times New Roman" w:hAnsi="Times New Roman"/>
          <w:sz w:val="28"/>
          <w:szCs w:val="28"/>
        </w:rPr>
        <w:t>: допущ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ны две (и более) грубые ошибки в ходе работы, которые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не может исправить даже по требованию преподавателя или работа не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полнена полностью.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Индивидуальное творческое задание.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 ходе изучения дисциплины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вание системы государственного управления и муниципального менеджмента</w:t>
      </w:r>
      <w:r>
        <w:rPr>
          <w:rFonts w:ascii="Times New Roman" w:hAnsi="Times New Roman"/>
          <w:spacing w:val="-4"/>
          <w:sz w:val="28"/>
          <w:szCs w:val="28"/>
        </w:rPr>
        <w:t xml:space="preserve">» обучающиеся обязаны выполнить индивидуальное задание. </w:t>
      </w:r>
      <w:r>
        <w:rPr>
          <w:rFonts w:ascii="Times New Roman" w:hAnsi="Times New Roman"/>
          <w:sz w:val="28"/>
          <w:szCs w:val="28"/>
        </w:rPr>
        <w:t>Цель выполнения задания магистрантами заключается в выработке конкретных практических умений и навыков в разработке направлений сов</w:t>
      </w:r>
      <w:r>
        <w:rPr>
          <w:rFonts w:ascii="Times New Roman" w:hAnsi="Times New Roman"/>
          <w:bCs/>
          <w:color w:val="000000"/>
          <w:sz w:val="28"/>
          <w:szCs w:val="28"/>
        </w:rPr>
        <w:t>ерше</w:t>
      </w: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>ствование отдельных элементов системы гос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/>
          <w:bCs/>
          <w:color w:val="000000"/>
          <w:sz w:val="28"/>
          <w:szCs w:val="28"/>
        </w:rPr>
        <w:t>дарственного и муниципального 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индивидуального задания маг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странтами решает следующие задачи: </w:t>
      </w:r>
    </w:p>
    <w:p w:rsidR="00422F9A" w:rsidRDefault="00422F9A" w:rsidP="00422F9A">
      <w:pPr>
        <w:shd w:val="clear" w:color="auto" w:fill="FFFFFF"/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- помочь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осмыслить госуда</w:t>
      </w:r>
      <w:r>
        <w:rPr>
          <w:rFonts w:ascii="Times New Roman" w:hAnsi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</w:rPr>
        <w:t>ственное и муниципальное управление как с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>стему;</w:t>
      </w:r>
    </w:p>
    <w:p w:rsidR="00422F9A" w:rsidRDefault="00422F9A" w:rsidP="00422F9A">
      <w:pPr>
        <w:shd w:val="clear" w:color="auto" w:fill="FFFFFF"/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рассмотреть содержание и особенности о</w:t>
      </w:r>
      <w:r>
        <w:rPr>
          <w:rFonts w:ascii="Times New Roman" w:hAnsi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</w:rPr>
        <w:t>ганизации процесса государственного и муниц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>пального управления, основные направления их совершенствования;</w:t>
      </w:r>
    </w:p>
    <w:p w:rsidR="00422F9A" w:rsidRDefault="00422F9A" w:rsidP="00422F9A">
      <w:pPr>
        <w:shd w:val="clear" w:color="auto" w:fill="FFFFFF"/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сформировать у магистрантов знание пр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Cs/>
          <w:color w:val="000000"/>
          <w:sz w:val="28"/>
          <w:szCs w:val="28"/>
        </w:rPr>
        <w:t>цесса формирование и реализации государстве</w:t>
      </w: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>ной политики, разработки, принятия и осущест</w:t>
      </w: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>ления государственных решений, механизмов ее совершенствования;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вооружить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пониманием сп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</w:rPr>
        <w:t>цифики государственного и муниципального управления в России в сравнении с другими странами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ладеть навыками формирования госуда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ственной политики на современном этапе и с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вершенствования системы государственного и муниципального управления;</w:t>
      </w:r>
    </w:p>
    <w:p w:rsidR="00422F9A" w:rsidRDefault="00422F9A" w:rsidP="00422F9A">
      <w:pPr>
        <w:shd w:val="clear" w:color="auto" w:fill="FFFFFF"/>
        <w:tabs>
          <w:tab w:val="left" w:pos="1085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ладеть навыками формирования мех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низмов реформации местного самоуправления в Российской Федерации.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творческого задания предпол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гает представление результатов исследования группе; участие в групповом обсуждении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ственных результатов исследования и других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гистрантов (методом взаимного рецензиров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ния).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каждого докладчика назначается опп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нент, который должен предварительно изучить подготовленный текст исследования магистранта и выступить противоположной точки зрения. </w:t>
      </w:r>
      <w:proofErr w:type="gramStart"/>
      <w:r>
        <w:rPr>
          <w:rFonts w:ascii="Times New Roman" w:hAnsi="Times New Roman"/>
          <w:sz w:val="28"/>
          <w:szCs w:val="28"/>
        </w:rPr>
        <w:t>Под творческими заданиями понимаются такие учебные задания, которые требуют от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щихся  не простого воспроизводства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ции, а творчества, поскольку задания содержат больший или меньший элемент неизвестности и могут иметь дискуссионный характер, несколько точек зрения и подходов к решению.</w:t>
      </w:r>
      <w:proofErr w:type="gramEnd"/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Творческое задание практическое и близкое к жизни придает смысл обучению, мотивирует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 Неизвестность ответа и возмо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ность найти свое собственное «правильное»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шение, основанное на своем персональном опыте и опыте своего коллеги, друга, позволяют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здать фундамент для сотрудничества, </w:t>
      </w:r>
      <w:proofErr w:type="spellStart"/>
      <w:r>
        <w:rPr>
          <w:rFonts w:ascii="Times New Roman" w:hAnsi="Times New Roman"/>
          <w:sz w:val="28"/>
          <w:szCs w:val="28"/>
        </w:rPr>
        <w:t>сообуч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proofErr w:type="spellEnd"/>
      <w:r>
        <w:rPr>
          <w:rFonts w:ascii="Times New Roman" w:hAnsi="Times New Roman"/>
          <w:sz w:val="28"/>
          <w:szCs w:val="28"/>
        </w:rPr>
        <w:t>, общения всех участников образовательного процесса, включая педагога. Творческое задание отвечает следующим критериям: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не имеет однозначного и односложного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вета или решения;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является практическим и полезным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связано с жизнью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вызывает интерес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максимально служит целям обучения.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Этапы выполнения индивидуального зад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ния:</w:t>
      </w:r>
    </w:p>
    <w:p w:rsidR="00422F9A" w:rsidRDefault="00422F9A" w:rsidP="006E739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Магистрант сообщает о теме, объекте, предмете и рабочей гипотезе будущего диссе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тационного исследования. Вместе с педагогом-предметником формируют индивидуальное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дание, в </w:t>
      </w:r>
      <w:proofErr w:type="gramStart"/>
      <w:r>
        <w:rPr>
          <w:rFonts w:ascii="Times New Roman" w:hAnsi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необходимо отразить инстр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ментарий и объект. Индивидуальное задание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гистрант должен согласовывать с научным рук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водителем.</w:t>
      </w:r>
    </w:p>
    <w:p w:rsidR="00422F9A" w:rsidRDefault="00422F9A" w:rsidP="006E739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Магистрант изучает научную литер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туру, осуществляет стратегическую оценку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екта исследования, получает консультации от педагога-предметника и научного руководителя.</w:t>
      </w:r>
    </w:p>
    <w:p w:rsidR="00422F9A" w:rsidRDefault="00422F9A" w:rsidP="006E739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Магистрант представляет результаты исследования (презентации, статьи, научной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боты и т. п.) и защищает их.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Критерии оценивания творческого зад</w:t>
      </w:r>
      <w:r>
        <w:rPr>
          <w:rFonts w:ascii="Times New Roman" w:hAnsi="Times New Roman"/>
          <w:b/>
          <w:bCs/>
          <w:sz w:val="28"/>
        </w:rPr>
        <w:t>а</w:t>
      </w:r>
      <w:r>
        <w:rPr>
          <w:rFonts w:ascii="Times New Roman" w:hAnsi="Times New Roman"/>
          <w:b/>
          <w:bCs/>
          <w:sz w:val="28"/>
        </w:rPr>
        <w:t>ния: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Оценка «отлично» ставится при условии: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работа выполнялась самостоятельно;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материал подобран в достаточном колич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стве с использованием разных источников;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работа оформлена с соблюдением всех требований для оформления проектов;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защита творческой работы проведена на высоком и доступном уровне.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Оценка «хорошо» ставится при условии: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работа выполнялась самостоятельно;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sym w:font="Symbol" w:char="F0BE"/>
      </w:r>
      <w:r>
        <w:rPr>
          <w:rFonts w:ascii="Times New Roman" w:hAnsi="Times New Roman"/>
          <w:sz w:val="28"/>
        </w:rPr>
        <w:t> материал подобран в достаточном колич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стве с использованием разных источников;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работа оформлена с незначительными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клонениями от требований для оформления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ектов;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защита творческой работы проведена х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рошо.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Оценка «удовлетворительно» ставится при условии: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работа выполнялась с помощью препод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вателя;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материал подобран в достаточном колич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стве;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работа оформлена с отклонениями от 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бований для оформления проектов;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защита творческой работы проведена уд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влетворительно.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Оценка «неудовлетворительно» ставится при условии: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работа не выполнена;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материал в достаточном количестве не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добран;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работа оформлена с отклонениями от 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бований для оформления проектов;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</w:rPr>
        <w:sym w:font="Symbol" w:char="F0BE"/>
      </w:r>
      <w:r>
        <w:rPr>
          <w:rFonts w:ascii="Times New Roman" w:hAnsi="Times New Roman"/>
          <w:sz w:val="28"/>
        </w:rPr>
        <w:t> защита творческой работы не проведена.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Эссе.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Эссе (франц. </w:t>
      </w:r>
      <w:proofErr w:type="spellStart"/>
      <w:r>
        <w:rPr>
          <w:rFonts w:ascii="Times New Roman" w:hAnsi="Times New Roman"/>
          <w:bCs/>
          <w:sz w:val="28"/>
          <w:szCs w:val="28"/>
        </w:rPr>
        <w:t>essai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— попытка, проба, очерк, от лат. </w:t>
      </w:r>
      <w:proofErr w:type="spellStart"/>
      <w:r>
        <w:rPr>
          <w:rFonts w:ascii="Times New Roman" w:hAnsi="Times New Roman"/>
          <w:bCs/>
          <w:sz w:val="28"/>
          <w:szCs w:val="28"/>
        </w:rPr>
        <w:t>exagium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— взвешивание), прозаическое </w:t>
      </w:r>
      <w:r>
        <w:rPr>
          <w:rFonts w:ascii="Times New Roman" w:hAnsi="Times New Roman"/>
          <w:bCs/>
          <w:sz w:val="28"/>
          <w:szCs w:val="28"/>
        </w:rPr>
        <w:lastRenderedPageBreak/>
        <w:t>сочинение небольшого объема и свободной ко</w:t>
      </w:r>
      <w:r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позиции, выражающее индивидуальные впеча</w:t>
      </w:r>
      <w:r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ления и соображения по конкретному поводу или вопросу и заведомо не претендующее на опред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ляющую или исчерпывающую трактовку пре</w:t>
      </w: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мета. Эссе предполагает новое, субъективно окрашенное слово о чем-либо и может иметь ф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лософский, историко-биографический, публиц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стический, литературно-критический, научно-популярный характер.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Признаки эссе:</w:t>
      </w:r>
    </w:p>
    <w:p w:rsidR="00422F9A" w:rsidRDefault="00422F9A" w:rsidP="006E739B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наличие конкретной темы или вопроса. Произведение, посвященное анализу широкого круга проблем, по определению не может быть выполнено в жанре эссе.</w:t>
      </w:r>
    </w:p>
    <w:p w:rsidR="00422F9A" w:rsidRDefault="00422F9A" w:rsidP="006E739B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эссе выражает индивидуальные впечатл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ния и соображения по конкретному поводу или вопросу и заведомо не претендует на определ</w:t>
      </w:r>
      <w:r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>ющую или исчерпывающую трактовку предмета.</w:t>
      </w:r>
    </w:p>
    <w:p w:rsidR="00422F9A" w:rsidRDefault="00422F9A" w:rsidP="006E739B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как правило, эссе предполагает новое, субъективно окрашенное слово о чем-либо, такое произведение может иметь философский, ист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рико-биографический, публицистический, лит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ратурно-критический, научно-популярный или чисто беллетристический характер.</w:t>
      </w:r>
    </w:p>
    <w:p w:rsidR="00422F9A" w:rsidRDefault="00422F9A" w:rsidP="006E739B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содержании эссе оцениваются в первую очередь личность автора - его мировоззрение, мысли и чувства.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Эссе магистранта — это самостоятельная письменная работа на тему, предложенную пр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подавателем. Цель эссе состоит в развитии нав</w:t>
      </w:r>
      <w:r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ков самостоятельного творческого мышления и письменного изложения собственных мыслей. Писать эссе полезно, поскольку это позволяет автору </w:t>
      </w:r>
      <w:proofErr w:type="gramStart"/>
      <w:r>
        <w:rPr>
          <w:rFonts w:ascii="Times New Roman" w:hAnsi="Times New Roman"/>
          <w:bCs/>
          <w:sz w:val="28"/>
          <w:szCs w:val="28"/>
        </w:rPr>
        <w:t>научиться четко и грамотно формулир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вать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мысли, структурировать информацию, и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пользовать основные категории анализа, выд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лять причинно-следственные связи, иллюстрир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вать понятия соответствующими примерами, а</w:t>
      </w:r>
      <w:r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гументировать свои выводы; овладеть научным стилем речи.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Эссе должно содержать четкое изложение с</w:t>
      </w: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ти поставленной проблемы, включать самосто</w:t>
      </w:r>
      <w:r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>тельно проведенный анализ этой проблемы с и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пользованием концепций и аналитического и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струментария, рассматриваемого в рамках ди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циплины, выводы, обобщающие авторскую п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зицию по поставленной проблеме. Это может быть анализ имеющихся статистических данных по изучаемой проблеме, анализ материалов из средств массовой информации и использованием изучаемых моделей, подробный разбор предл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женной задачи с развернутыми мнениями, по</w:t>
      </w: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бор и детальный анализ примеров, иллюстрир</w:t>
      </w: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ющих проблему и т.д.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эссе.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Титульный лист.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Введение — суть и обоснование выбора да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ной темы, состоит из ряда компонентов, связа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ных логически и стилистически. При работе над введением могут помочь ответы на следующие вопросы: «Надо ли давать определения терм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нам, прозвучавшим в теме эссе?», «Почему тема, которую я раскрываю, является важной в наст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ящий момент?», «Какие понятия будут вовлеч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ны в мои рассуждения по теме?», « Могу ли я разделить тему на несколько более мелких </w:t>
      </w:r>
      <w:proofErr w:type="spellStart"/>
      <w:r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тем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?».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Основная часть — теоретические основы в</w:t>
      </w:r>
      <w:r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>бранной проблемы и изложение основного в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проса. Данная часть предполагает развитие арг</w:t>
      </w: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ментации и анализа, а также обоснование их, и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ходя из имеющихся данных, других аргументов и позиций по этому вопросу. В этом заключается основное содержание эссе и это представляет с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бой главную трудность. Поэтому </w:t>
      </w:r>
      <w:proofErr w:type="gramStart"/>
      <w:r>
        <w:rPr>
          <w:rFonts w:ascii="Times New Roman" w:hAnsi="Times New Roman"/>
          <w:bCs/>
          <w:sz w:val="28"/>
          <w:szCs w:val="28"/>
        </w:rPr>
        <w:t>важное знач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ние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имеют подзаголовки, на основе которых осуществляется структурирование аргументации; именно здесь необходимо обосновать предлага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мую аргументацию/анализ. Там, где это необх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димо, в качестве аналитического инструмента можно использовать графики, диаграммы и та</w:t>
      </w:r>
      <w:r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>лицы.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зависимости от поставленного вопроса анализ проводится на основе следующих катег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рий: Причина — следствие, общее — особенное, </w:t>
      </w:r>
      <w:r>
        <w:rPr>
          <w:rFonts w:ascii="Times New Roman" w:hAnsi="Times New Roman"/>
          <w:bCs/>
          <w:sz w:val="28"/>
          <w:szCs w:val="28"/>
        </w:rPr>
        <w:lastRenderedPageBreak/>
        <w:t>форма — содержание, часть — целое, постоя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ство — изменчивость. В процессе построения э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се необходимо помнить, что один параграф до</w:t>
      </w:r>
      <w:r>
        <w:rPr>
          <w:rFonts w:ascii="Times New Roman" w:hAnsi="Times New Roman"/>
          <w:bCs/>
          <w:sz w:val="28"/>
          <w:szCs w:val="28"/>
        </w:rPr>
        <w:t>л</w:t>
      </w:r>
      <w:r>
        <w:rPr>
          <w:rFonts w:ascii="Times New Roman" w:hAnsi="Times New Roman"/>
          <w:bCs/>
          <w:sz w:val="28"/>
          <w:szCs w:val="28"/>
        </w:rPr>
        <w:t>жен содержать только одно утверждение и соо</w:t>
      </w:r>
      <w:r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ветствующее доказательство, подкрепленное графическим и иллюстративным материалом. Следовательно, наполняя содержанием разделы аргументацией (соответствующей подзаголо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кам), необходимо в пределах параграфа огран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чить себя рассмотрением одной главной мысли.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Заключение — обобщения и аргументир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ванные выводы по теме с указанием области ее применения и т.д.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Критериями оценки эссе</w:t>
      </w:r>
      <w:r>
        <w:rPr>
          <w:rFonts w:ascii="Times New Roman" w:hAnsi="Times New Roman"/>
          <w:sz w:val="28"/>
          <w:szCs w:val="28"/>
        </w:rPr>
        <w:t xml:space="preserve"> являются: новизна текста, обоснованность выбора источников лит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ратуры, степень раскрытия сущности вопроса, степень раскрытия разных точек зрения на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следуемую проблему и качество формулиров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собственного мнения соблюдения требов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ний к оформлению.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Оценка «отлично» </w:t>
      </w:r>
      <w:r>
        <w:rPr>
          <w:rFonts w:ascii="Times New Roman" w:hAnsi="Times New Roman"/>
          <w:sz w:val="28"/>
          <w:szCs w:val="28"/>
        </w:rPr>
        <w:t>ставится, если 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ны все требования к написанию и защите эссе: обозначена проблема и обоснована её актуал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блюдены требования к внешнему оформлению, выступление докладчика было логически выв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ренным, речь – ясной, ответы на вопросы – ув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ренными и обоснованными.</w:t>
      </w:r>
      <w:proofErr w:type="gramEnd"/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«хорошо»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E"/>
      </w:r>
      <w:r>
        <w:rPr>
          <w:rFonts w:ascii="Times New Roman" w:hAnsi="Times New Roman"/>
          <w:sz w:val="28"/>
          <w:szCs w:val="28"/>
        </w:rPr>
        <w:t xml:space="preserve"> основные требования к эссе выполнены, но при этом допущены недоч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ты. В частности, имеются неточности в излож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материала; отсутствует логическая послед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вательность в суждениях; не выдержан объём э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се; имеются упущения в оформлении, не четк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при ответах на вопросы.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Оценка «удовлетворительно»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sym w:font="Symbol" w:char="F0BE"/>
      </w:r>
      <w:r>
        <w:rPr>
          <w:rFonts w:ascii="Times New Roman" w:hAnsi="Times New Roman"/>
          <w:spacing w:val="-2"/>
          <w:sz w:val="28"/>
          <w:szCs w:val="28"/>
        </w:rPr>
        <w:t xml:space="preserve"> имеются существенные отступления от требований к </w:t>
      </w:r>
      <w:r>
        <w:rPr>
          <w:rFonts w:ascii="Times New Roman" w:hAnsi="Times New Roman"/>
          <w:sz w:val="28"/>
          <w:szCs w:val="28"/>
        </w:rPr>
        <w:t>эссе</w:t>
      </w:r>
      <w:r>
        <w:rPr>
          <w:rFonts w:ascii="Times New Roman" w:hAnsi="Times New Roman"/>
          <w:spacing w:val="-2"/>
          <w:sz w:val="28"/>
          <w:szCs w:val="28"/>
        </w:rPr>
        <w:t>. В частности: тема освещена не полностью; доп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2"/>
          <w:sz w:val="28"/>
          <w:szCs w:val="28"/>
        </w:rPr>
        <w:t>щены фактические ошибки в содержании; речь докладчика не структурирована, допускались 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точности при ответах на вопросы.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«неудовлетворительно»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E"/>
      </w:r>
      <w:r>
        <w:rPr>
          <w:rFonts w:ascii="Times New Roman" w:hAnsi="Times New Roman"/>
          <w:sz w:val="28"/>
          <w:szCs w:val="28"/>
        </w:rPr>
        <w:t xml:space="preserve"> тема э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 не раскрыта, обнаруживается существенное непонимание проблемы или речь докладчика 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гически не выдержана, отсутствует новизна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следования, докладчик испытывает затруднения при ответах на вопросы.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«Мозговой штурм»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Мозговой штурм </w:t>
      </w:r>
      <w:r>
        <w:rPr>
          <w:rFonts w:ascii="Times New Roman" w:hAnsi="Times New Roman"/>
          <w:sz w:val="28"/>
          <w:szCs w:val="28"/>
        </w:rPr>
        <w:t>относится к совокупности методов групповой дискуссии. Это метод 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визации творческого мышления в группе при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принимается любой ответ обучающегося на заданный вопрос. Важно не давать оценку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lastRenderedPageBreak/>
        <w:t xml:space="preserve">сказываемым точкам зрения сразу, а </w:t>
      </w:r>
      <w:proofErr w:type="gramStart"/>
      <w:r>
        <w:rPr>
          <w:rFonts w:ascii="Times New Roman" w:hAnsi="Times New Roman"/>
          <w:sz w:val="28"/>
          <w:szCs w:val="28"/>
        </w:rPr>
        <w:t>принимать все и записывать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мнение каждого на доске или листе бумаги. Участники должны знать, что от них не требуется обоснований или объяснений ответов.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«Мозговой штурм» применяется, чтобы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яснить информированность и/или отношение участников к определенному вопросу, а также для получения обратной связи.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проведения мозгового штурма по каждой из перечисленных тем: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Магистранты получают вопрос для обсу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дения.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Преподаватель предлагает всем поочере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но высказать свои мысли по этому поводу.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Все прозвучавшие высказывания </w:t>
      </w:r>
      <w:proofErr w:type="gramStart"/>
      <w:r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маются без возражений и записываются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доске. Допускаются уточнения высказываний, если они кажутся неясными. Идея записывается именно так, как она прозвучала из уст участника.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Когда все идеи и суждения высказаны, нужно повторить, какое было дано задание, и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речислить все, что записано со слов участников.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Участники мозгового штурма обобщают под руководством преподавателя какие, по их мнению, выводы можно сделать из получивши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 результатов и как это может быть связано с темой тренинга. После завершения «мозговой атаки» (которая не должна занимать много вр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мени, в среднем 4-5 минут), необходимо обс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дить все варианты ответов, выбрать главные и второстепенные.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Критериями оценки </w:t>
      </w:r>
      <w:r>
        <w:rPr>
          <w:rFonts w:ascii="Times New Roman" w:hAnsi="Times New Roman"/>
          <w:bCs/>
          <w:sz w:val="28"/>
          <w:szCs w:val="28"/>
        </w:rPr>
        <w:t>могут быть актуал</w:t>
      </w:r>
      <w:r>
        <w:rPr>
          <w:rFonts w:ascii="Times New Roman" w:hAnsi="Times New Roman"/>
          <w:bCs/>
          <w:sz w:val="28"/>
          <w:szCs w:val="28"/>
        </w:rPr>
        <w:t>ь</w:t>
      </w:r>
      <w:r>
        <w:rPr>
          <w:rFonts w:ascii="Times New Roman" w:hAnsi="Times New Roman"/>
          <w:bCs/>
          <w:sz w:val="28"/>
          <w:szCs w:val="28"/>
        </w:rPr>
        <w:t>ность, решаемость собственными силами, нови</w:t>
      </w: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>на и активность участия магистранта в работе коллектива.</w:t>
      </w:r>
    </w:p>
    <w:p w:rsidR="00422F9A" w:rsidRDefault="00422F9A" w:rsidP="00422F9A">
      <w:pPr>
        <w:widowControl w:val="0"/>
        <w:spacing w:before="120"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Таблица - Лист оценки работы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«мозговом штурме»</w:t>
      </w:r>
    </w:p>
    <w:p w:rsidR="00422F9A" w:rsidRDefault="00422F9A" w:rsidP="00422F9A">
      <w:pPr>
        <w:widowControl w:val="0"/>
        <w:spacing w:before="120" w:after="0" w:line="240" w:lineRule="auto"/>
        <w:ind w:firstLine="426"/>
        <w:jc w:val="both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1134"/>
        <w:gridCol w:w="1134"/>
        <w:gridCol w:w="1701"/>
        <w:gridCol w:w="283"/>
      </w:tblGrid>
      <w:tr w:rsidR="00422F9A" w:rsidTr="00422F9A">
        <w:trPr>
          <w:gridAfter w:val="1"/>
          <w:wAfter w:w="283" w:type="dxa"/>
          <w:trHeight w:val="76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Крит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Мин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мальный ответ 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Изложе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ный, ра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крытый ответ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Законче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ный, по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ный ответ «4»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Образцовый, примерный, д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стойный подр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жания ответ «5»</w:t>
            </w:r>
          </w:p>
        </w:tc>
      </w:tr>
      <w:tr w:rsidR="00422F9A" w:rsidTr="00422F9A">
        <w:trPr>
          <w:gridAfter w:val="1"/>
          <w:wAfter w:w="28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Акт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ность и новизна решения пробл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Проблема не ра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крыта, отсу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ствуют выводы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Проблема раскрыта не полн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стью. 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воды не сделаны или не обоснов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Проблема раскрыта. Проведен анализ проблемы без д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полн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тельной литерат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ры. Не все выводы сделаны или не все обоснов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Проблема ра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крыта полн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стью. Проведен анализ проблемы с привлечением дополнительной литературы. 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воды обоснов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ны</w:t>
            </w:r>
          </w:p>
        </w:tc>
      </w:tr>
      <w:tr w:rsidR="00422F9A" w:rsidTr="00422F9A">
        <w:trPr>
          <w:gridAfter w:val="1"/>
          <w:wAfter w:w="28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Реша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мость со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стве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ными силами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Предста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ляемая информ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ция не авторская. Использ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ваны только 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внешние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ленная информ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ция не систем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тизиров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на. </w:t>
            </w:r>
            <w:proofErr w:type="gramStart"/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пользов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ны</w:t>
            </w:r>
            <w:proofErr w:type="gramEnd"/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1-2 професс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ональных термина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ленная информ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ция </w:t>
            </w:r>
            <w:proofErr w:type="gramStart"/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стемат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зирована и посл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довател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</w:t>
            </w:r>
            <w:proofErr w:type="gramEnd"/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. 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пользов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но более 2 професс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ональных терминов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Представленная информация 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стематизиров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на, </w:t>
            </w:r>
            <w:proofErr w:type="gramStart"/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последов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тельна и логич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ски связана</w:t>
            </w:r>
            <w:proofErr w:type="gramEnd"/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. 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пользовано б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лее 5 професс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ональных те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минов</w:t>
            </w:r>
          </w:p>
        </w:tc>
      </w:tr>
      <w:tr w:rsidR="00422F9A" w:rsidTr="00422F9A">
        <w:trPr>
          <w:gridAfter w:val="1"/>
          <w:wAfter w:w="28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Акти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ность учас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Не 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пользов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ны 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формац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онные технол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гии. Более 4 ошибок в пре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ставля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мой 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Использ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ваны 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формац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онные технол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гии ч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стично. 3-4 ошибки в пре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ставля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мой 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Использ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ваны 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формац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онные технол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гии. Не более 2 ошибок в предста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ленной информ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Широко испол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зованы инфо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мационные те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нологии. Отсу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ствуют ошибки в представляемой информации</w:t>
            </w:r>
          </w:p>
        </w:tc>
      </w:tr>
      <w:tr w:rsidR="00422F9A" w:rsidTr="00422F9A">
        <w:trPr>
          <w:gridAfter w:val="1"/>
          <w:wAfter w:w="283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Усво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ние м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Нет отв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тов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Только ответы на элеме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тарные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Ответы на вопросы полные или ч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стично полные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Ответы на в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просы полные с приведением примеров и п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яснений</w:t>
            </w:r>
          </w:p>
        </w:tc>
      </w:tr>
      <w:tr w:rsidR="00422F9A" w:rsidTr="00422F9A"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Pr="00422F9A" w:rsidRDefault="00422F9A" w:rsidP="0042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2F9A">
              <w:rPr>
                <w:rFonts w:ascii="Times New Roman" w:hAnsi="Times New Roman"/>
                <w:color w:val="000000"/>
                <w:sz w:val="20"/>
                <w:szCs w:val="20"/>
              </w:rPr>
              <w:t>Итоговая оценка</w:t>
            </w:r>
          </w:p>
        </w:tc>
      </w:tr>
    </w:tbl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Тест.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Тест – это инструмент оценивания уровня знаний студентов, состоящий из системы тест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вых заданий, стандартизованной процедуры пр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ведения, обработки и анализа результатов.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Критерии оценки знаний </w:t>
      </w:r>
      <w:proofErr w:type="gram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обучаемых</w:t>
      </w:r>
      <w:proofErr w:type="gram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при проведении тестирования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Оценка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«отлично»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выставляется при условии правильного ответа студента не менее чем 85 % тестовых заданий.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Оценка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«хорошо»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выставляется при условии правильного ответа студента не менее чем 70 % тестовых заданий.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«удовлетворительно»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выставляется при условии правильного ответа студента не 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нее 51 %.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Оценка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«неудовлетворительно»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выставляе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ся при условии правильного ответа студента 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нее чем на 50 % тестовых заданий.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Calibri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Курсовая работа. </w:t>
      </w:r>
    </w:p>
    <w:p w:rsidR="00422F9A" w:rsidRDefault="00422F9A" w:rsidP="00422F9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Курсовая работа по дисциплине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ствование системы государственного управления и муниципального менеджмента</w:t>
      </w:r>
      <w:r>
        <w:rPr>
          <w:rFonts w:ascii="Times New Roman" w:hAnsi="Times New Roman"/>
          <w:color w:val="000000"/>
          <w:sz w:val="28"/>
          <w:szCs w:val="28"/>
        </w:rPr>
        <w:t>» должна отр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жать проблемные вопросы и современные 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стижения отечественной и зарубежной практики государственного и муниципального управления. Материалы и содержание курсовой работы должны основываться на теоретических полож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ниях и фактических материалах о государстве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ном администрировании, государственной и 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ниципальной службе, исходить из реальной де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ствительности и практики государственного и муниципального управления. Она должна свид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тельствовать об умении автора исследовать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блемы государственного и муниципального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управления,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формулировать и аргументировано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обосновывать выдвигаемые положения и тезисы, делать обобщающие выводы и заключения, обосновывать практические рекомендации. Ку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совое исследование – творческий труд, результ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том которого может быть и нетрадиционный, оригинальный взгляд на поставленную пробл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му, исследование которой может привести к неожиданным открытиям. В процессе выполн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 курсовой работы магистрант проявляет свою научно-исследовательскую зрелость, готовность к практическому применению приобретенных знаний, квалифицированному решению профе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сиональных проблем.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магистрантом курсовой работы осуществляется под непосредственным контр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лем руководителя. После завершения работы 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гистрант сдает ее на кафедру. Руководитель </w:t>
      </w:r>
      <w:proofErr w:type="gramStart"/>
      <w:r>
        <w:rPr>
          <w:rFonts w:ascii="Times New Roman" w:hAnsi="Times New Roman"/>
          <w:sz w:val="28"/>
        </w:rPr>
        <w:t>определяет ее соответствие требованиям и пис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менно дает</w:t>
      </w:r>
      <w:proofErr w:type="gramEnd"/>
      <w:r>
        <w:rPr>
          <w:rFonts w:ascii="Times New Roman" w:hAnsi="Times New Roman"/>
          <w:sz w:val="28"/>
        </w:rPr>
        <w:t xml:space="preserve"> свое заключение на титульном листе курсовой работы о возможности допустить ее к защите. Далее устанавливается дата и время ее защиты. При выставлении оценки за курсовую работу учитываются следующие факторы:</w:t>
      </w:r>
    </w:p>
    <w:p w:rsidR="00422F9A" w:rsidRDefault="00422F9A" w:rsidP="00422F9A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объем и качество выполнения курсовой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боты,</w:t>
      </w:r>
    </w:p>
    <w:p w:rsidR="00422F9A" w:rsidRDefault="00422F9A" w:rsidP="00422F9A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оригинальность и самостоятельность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шения поставленных задач,</w:t>
      </w:r>
    </w:p>
    <w:p w:rsidR="00422F9A" w:rsidRDefault="00422F9A" w:rsidP="00422F9A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глубина знаний по выбранной теме,</w:t>
      </w:r>
    </w:p>
    <w:p w:rsidR="00422F9A" w:rsidRDefault="00422F9A" w:rsidP="00422F9A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умение излагать результаты, объяснять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точники данных, ориентироваться в законод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тельных и нормативных документах по данной теме,</w:t>
      </w:r>
    </w:p>
    <w:p w:rsidR="00422F9A" w:rsidRDefault="00422F9A" w:rsidP="00422F9A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способность обосновывать и защищать принятые решения, отвечать на заданные при защите вопросы как теоретического, так и пра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тического характера.</w:t>
      </w:r>
      <w:proofErr w:type="gramEnd"/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оценки курсовой работы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«Отлично» выставляется за курсовую работу, в которой: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Используется основная литература по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блеме.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Дано теоретическое обоснование актуал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 темы и анализ передового опыта работы.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Показано применение научных методик и передового опыта в своей работе с испытуем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ми, обобщен собственный опыт, иллюстриру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мый различными наглядными материалами, </w:t>
      </w:r>
      <w:proofErr w:type="gramStart"/>
      <w:r>
        <w:rPr>
          <w:rFonts w:ascii="Times New Roman" w:hAnsi="Times New Roman"/>
          <w:sz w:val="28"/>
        </w:rPr>
        <w:t>сд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ланы выводы и даны</w:t>
      </w:r>
      <w:proofErr w:type="gramEnd"/>
      <w:r>
        <w:rPr>
          <w:rFonts w:ascii="Times New Roman" w:hAnsi="Times New Roman"/>
          <w:sz w:val="28"/>
        </w:rPr>
        <w:t xml:space="preserve"> практические рекоменд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Работа безукоризненна в отношении оформления (орфография, стиль, цитаты, ссылки и т.д.).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Все этапы выполнены в срок.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«Хорошо» выставляется в случае, если: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Использована основная литература по теме (методическая и научная).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Дано теоретическое обоснование и анализ передового опыта работы.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Все этапы выполнены в срок.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Работа правильно оформлена.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Недостаточно описан личный опыт работы, применение научных исследований и передового опыта работы.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«Удовлетворительно» выставляется: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Библиография ограничена.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Нет должного анализа литературы по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блеме.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Хорошо обобщен собственный опыт раб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ты.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Оформление работы правильное.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Большая часть выполнена в срок.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Экзамен.</w:t>
      </w:r>
    </w:p>
    <w:p w:rsidR="00422F9A" w:rsidRDefault="00422F9A" w:rsidP="00422F9A">
      <w:pPr>
        <w:spacing w:after="0" w:line="240" w:lineRule="auto"/>
        <w:ind w:firstLine="426"/>
        <w:outlineLvl w:val="2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Критерии оценки знаний магистрантов на экзамене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Оценки "отлично"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заслуживает магистрант, обнаруживший всестороннее, систематическое и глубокое знание учебно-программного матери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ла, умение свободно выполнять задания, пред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смотренные программой, усвоивший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основную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знакомый с дополнительной литературой, рек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мендованной программой. Оценка "отлично"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ставляется магистрантам, усвоившим взаим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 основных понятий дисциплины в их знач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нии для приобретаемой профессии, проявившим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творческие способности в понимании, излож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нии и использовании учебно-программного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териала.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Оценки "хорошо"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заслуживает магистрант, обнаруживший полное знание учебно-программного материала, успешно выполня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щий предусмотренные в программе задания, усвоивший основную литературу, рекоменд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ванную в программе. Как правило, оценка "х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рошо" выставляется магистрантам, показавшим систематический характер знаний по дисциплине и способным к их самостоятельному пополн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нию и обновлению в ходе дальнейшей учебной работы и профессиональной деятельности.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Оценки "удовлетворительно"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заслуживает магистрант, обнаруживший знания основного учебно-программного материала в объеме, нео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ходимом для дальнейшей учебы и предстоящей работы по специальности, справляющийся с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заданий, предусмотренных програ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мой, знакомый с основной литературой, рек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мендованной программой. Как правило, оценка "удовлетворительно" выставляется магистра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там, допустившим погрешности в ответе на 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замене и при выполнении экзаменационных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даний, но обладающим необходимыми знаниями для их устранения под руководством преподав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теля.</w:t>
      </w:r>
    </w:p>
    <w:p w:rsidR="00422F9A" w:rsidRDefault="00422F9A" w:rsidP="00422F9A">
      <w:pPr>
        <w:widowControl w:val="0"/>
        <w:tabs>
          <w:tab w:val="left" w:pos="675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"неудовлетворительно"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выставл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ется магистранту, обнаружившему пробелы в знаниях основного учебно-программного мат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риала, допустившему принципиальные ошибки в выполнении предусмотренных программой зад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ний.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8 Перечень основной и дополнител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ь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ной литературы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Основная </w:t>
      </w:r>
    </w:p>
    <w:p w:rsidR="00422F9A" w:rsidRDefault="00422F9A" w:rsidP="006E739B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Знаменский Д.Ю. Информационно-аналитические системы и технологии в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ственном и муниципальном управлении [Эле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тронный ресурс]/ Знаменский Д.Ю.,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Сибиряев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А.С.— Электрон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екстовые данные.— СПб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Интермедия, 2014.— 180 c.— Режим доступа: http://www.iprbookshop.ru/28012.— ЭБС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IPRbooks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по паролю</w:t>
      </w:r>
    </w:p>
    <w:p w:rsidR="00422F9A" w:rsidRDefault="00422F9A" w:rsidP="006E739B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Валеева Е.О. Государственное управление социально-экономическими и политическими процессами [Электронный ресурс]/ Валеева Е.О.— Электрон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екстовые данные.— Саратов: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 Эр Медиа, 2015.— 111 c.— Режим дост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па: http://www.iprbookshop.ru/31935.— ЭБС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IPRbooks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по паролю.</w:t>
      </w:r>
    </w:p>
    <w:p w:rsidR="00422F9A" w:rsidRDefault="00422F9A" w:rsidP="006E739B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Петренко И.М. Государственная и мун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ципальная служба: учебник. - Краснодар: ЭДВИ, 2013. – 144 с.</w:t>
      </w:r>
    </w:p>
    <w:p w:rsidR="00422F9A" w:rsidRDefault="00422F9A" w:rsidP="006E739B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Трубилин А.И., Петренко И.М.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ственная поддержка агропромышленного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плекса. Учебное пособие. – Краснодар: КГАУ, 2012. – 103 с.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</w:t>
      </w:r>
    </w:p>
    <w:p w:rsidR="00422F9A" w:rsidRDefault="00422F9A" w:rsidP="006E739B">
      <w:pPr>
        <w:pStyle w:val="a"/>
        <w:numPr>
          <w:ilvl w:val="0"/>
          <w:numId w:val="17"/>
        </w:numPr>
        <w:tabs>
          <w:tab w:val="left" w:pos="993"/>
        </w:tabs>
        <w:ind w:left="0" w:firstLine="426"/>
      </w:pPr>
      <w:proofErr w:type="spellStart"/>
      <w:r>
        <w:t>Михалёва</w:t>
      </w:r>
      <w:proofErr w:type="spellEnd"/>
      <w:r>
        <w:t xml:space="preserve"> Н.В. Конституционно-правовой статус местных органов в странах а</w:t>
      </w:r>
      <w:r>
        <w:t>н</w:t>
      </w:r>
      <w:r>
        <w:t>глосаксонского и континентального права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МИХАЛЁВА Н.В. ; Куб. гос. </w:t>
      </w:r>
      <w:proofErr w:type="spellStart"/>
      <w:r>
        <w:t>аграр</w:t>
      </w:r>
      <w:proofErr w:type="spellEnd"/>
      <w:r>
        <w:t>. ун-т.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2016. - 94 с.</w:t>
      </w:r>
    </w:p>
    <w:p w:rsidR="00422F9A" w:rsidRDefault="00422F9A" w:rsidP="006E739B">
      <w:pPr>
        <w:pStyle w:val="a"/>
        <w:numPr>
          <w:ilvl w:val="0"/>
          <w:numId w:val="17"/>
        </w:numPr>
        <w:tabs>
          <w:tab w:val="left" w:pos="993"/>
        </w:tabs>
        <w:ind w:left="0" w:firstLine="426"/>
      </w:pPr>
      <w:r>
        <w:t xml:space="preserve">Теория </w:t>
      </w:r>
      <w:proofErr w:type="gramStart"/>
      <w:r>
        <w:t>антикризисного</w:t>
      </w:r>
      <w:proofErr w:type="gramEnd"/>
      <w:r>
        <w:t xml:space="preserve"> менеджмента: учебник / под ред. А.Н. </w:t>
      </w:r>
      <w:proofErr w:type="spellStart"/>
      <w:r>
        <w:t>Ряховской</w:t>
      </w:r>
      <w:proofErr w:type="spellEnd"/>
      <w:r>
        <w:t>. - М.: Магистр</w:t>
      </w:r>
      <w:proofErr w:type="gramStart"/>
      <w:r>
        <w:t xml:space="preserve"> :</w:t>
      </w:r>
      <w:proofErr w:type="gramEnd"/>
      <w:r>
        <w:t xml:space="preserve"> Инфра-М, 2015. - 623 с.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27.07.2004 N 79-ФЗ (ред. от 02.04.2014) "О государственной 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данской службе Российской Федерации"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"Бюджетный кодекс Российской Федер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ции" от 31.07.1998 N 145-ФЗ (ред. от 21.07.2014) (с изм. и доп., вступ. в силу с 01.09.2014)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02.12.2015 N 349-ФЗ "О федеральном бюджете на 2016 год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новый период 2017 и 2018 годов"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27.07.2010 N 210-ФЗ (ред. от 21.07.2014) "Об организации предоста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государственных и муниципальных услуг"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РФ от 22.12.2012 N 1376 (ред. от 07.05.2014) "Об утверждении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 организации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многофункциональных центров предоставления государственных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муниципальных услуг"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Письмо Минэкономразвития РФ от 29.04.2011 N 8863-ОФ/Д09 "О методических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комендациях по организации проведения мон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торинга качества предоставления государстве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 (муниципальных) услуг"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 мая 2006 г. № 59-ФЗ «О порядке рассмотрения обращений 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 Российской Федерации»;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 от 11 января 1995 г. № 32 «О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ственных должностях Российской Федерации»;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 от 1 февраля 2005 г. № 110 «О проведении аттестации государственных гражданских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жащих Российской Федерации»;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 от 1 февраля 2005 г. № 112 «О конкурсе на замещение вакантной должности государстве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гражданской службы Российской Федер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ции»;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 от 27 сентября 2005 г. № 1131 «О квал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фикационных требованиях к стажу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ственной гражданской службы (государственной службы иных видов) или стажу работы по спец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альности для федеральных государственных гражданских служащих»;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 Президента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 от 31 декабря 2005 г. № 1574 «О Реестре должностей федеральной государственной 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данской службы»;</w:t>
      </w:r>
    </w:p>
    <w:p w:rsidR="00422F9A" w:rsidRDefault="00422F9A" w:rsidP="006E739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 от 7 мая 2012 г. № 601 «Об основных направлениях совершенствования системы 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дарственного управления».</w:t>
      </w:r>
    </w:p>
    <w:p w:rsidR="00422F9A" w:rsidRDefault="00422F9A" w:rsidP="00422F9A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22F9A" w:rsidRDefault="00422F9A" w:rsidP="00422F9A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-10"/>
          <w:sz w:val="32"/>
          <w:szCs w:val="32"/>
          <w:lang w:eastAsia="ru-RU"/>
        </w:rPr>
        <w:t>9 Перечень ресурсов информационно-телекоммуникационной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сети «Интернет»</w:t>
      </w:r>
    </w:p>
    <w:tbl>
      <w:tblPr>
        <w:tblW w:w="6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422F9A" w:rsidTr="00422F9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2F9A" w:rsidRDefault="00422F9A" w:rsidP="00422F9A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ФГБУ «Российская государственная библиотека» дог. №095/04/0395 от 13.08.2015</w:t>
            </w:r>
          </w:p>
          <w:p w:rsidR="00422F9A" w:rsidRDefault="00422F9A" w:rsidP="00422F9A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Дог.№095/04/0149</w:t>
            </w:r>
          </w:p>
        </w:tc>
      </w:tr>
      <w:tr w:rsidR="00422F9A" w:rsidTr="00422F9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ЭБС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Ростехагро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дог. 2222-2015 от 21.07.15</w:t>
            </w:r>
          </w:p>
        </w:tc>
      </w:tr>
      <w:tr w:rsidR="00422F9A" w:rsidTr="00422F9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9A" w:rsidRDefault="00422F9A" w:rsidP="00422F9A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ЭБС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IPRbook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«Ай Пи Эр Медиа». Контракт №1482/15 от 28.10.2015</w:t>
            </w:r>
          </w:p>
          <w:p w:rsidR="00422F9A" w:rsidRDefault="00422F9A" w:rsidP="000B634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 №1583/15 от 28.04.2016</w:t>
            </w:r>
          </w:p>
        </w:tc>
      </w:tr>
      <w:tr w:rsidR="00422F9A" w:rsidTr="00422F9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ELSEVIER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Соглашение № 15 от 18.12.2013г. о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трудничестве в Консорциуме Научно-исследовательская деятельность вузов Юга России</w:t>
            </w:r>
          </w:p>
        </w:tc>
      </w:tr>
      <w:tr w:rsidR="00422F9A" w:rsidTr="00422F9A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9A" w:rsidRDefault="00422F9A" w:rsidP="00422F9A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Правовая система «Консультант+».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8068 от 28.01.2016.</w:t>
            </w:r>
          </w:p>
        </w:tc>
      </w:tr>
    </w:tbl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9" w:history="1">
        <w:r>
          <w:rPr>
            <w:rStyle w:val="afc"/>
          </w:rPr>
          <w:t>http://www.garant.ru/</w:t>
        </w:r>
      </w:hyperlink>
      <w:r>
        <w:rPr>
          <w:rFonts w:ascii="Times New Roman" w:hAnsi="Times New Roman"/>
          <w:sz w:val="28"/>
          <w:szCs w:val="28"/>
        </w:rPr>
        <w:t xml:space="preserve"> - информационно-правовой портал;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10" w:history="1">
        <w:r>
          <w:rPr>
            <w:rStyle w:val="afc"/>
            <w:bCs/>
            <w:color w:val="000000"/>
            <w:spacing w:val="-2"/>
          </w:rPr>
          <w:t>www.eLIBRARY.RU</w:t>
        </w:r>
      </w:hyperlink>
      <w:r>
        <w:rPr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аучная электронная би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лиотека;</w:t>
      </w:r>
    </w:p>
    <w:p w:rsidR="008B6209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http://www.minfin.ru/ru/accounting/mej_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standart_fo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docs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- Министерство финансов Российской Федерации официальный сайт;</w:t>
      </w:r>
    </w:p>
    <w:p w:rsidR="008B6209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http://www.library.ru/2/catalogs/periodical/?ec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=48 Каталог сайтов периодических изданий, электронные версии журналов: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Практика муниципального управления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Местное самоуправление: организация, экономика и учёт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Муниципальная служба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Государственное и муниципальное упра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ление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Государственное управление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Государственная власть и местное сам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Государственная служба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Вопросы государственного и муниципал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управления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Управление мегаполисом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http://www.uptp.ru – Журнал «Проблемы теории и практики  управления»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http://www.kremlin.ru – Портал Президента РФ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http://www.infostat.ru – Информационно-издательский центр «Статистика России»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 http://www.gks.ru – Официальный сайт «Росстата»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http://www.cbr.ru – Официальный сайт Ба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 России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– http://www.dni.ru – Интернет издание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10 Методические указания для 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об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чающихся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по освоению дисциплины 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2F9A" w:rsidRDefault="00422F9A" w:rsidP="00422F9A">
      <w:pPr>
        <w:pStyle w:val="af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ственного и муниципального управления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 метод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екоменд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ции к семинарским занятиям / сост. М. В. Зели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ская. – Краснодар: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КуБГАУ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, 201</w:t>
      </w:r>
      <w:r w:rsidR="008B620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 – 58 с.</w:t>
      </w:r>
    </w:p>
    <w:p w:rsidR="00422F9A" w:rsidRDefault="00422F9A" w:rsidP="00422F9A">
      <w:pPr>
        <w:pStyle w:val="af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ственного и муниципального управления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 метод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казания по выполнению курсовой</w:t>
      </w:r>
      <w:r w:rsidR="008B6209">
        <w:rPr>
          <w:rFonts w:ascii="Times New Roman" w:eastAsia="Times New Roman" w:hAnsi="Times New Roman"/>
          <w:sz w:val="28"/>
          <w:szCs w:val="24"/>
          <w:lang w:eastAsia="ru-RU"/>
        </w:rPr>
        <w:t xml:space="preserve"> работы / сост. М. В. Зелинская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 – Красн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дар: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КуБГАУ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, 201</w:t>
      </w:r>
      <w:r w:rsidR="008B620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 – 40 с.</w:t>
      </w:r>
    </w:p>
    <w:p w:rsidR="00422F9A" w:rsidRDefault="00422F9A" w:rsidP="00422F9A">
      <w:pPr>
        <w:pStyle w:val="afa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3. 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B6348" w:rsidRPr="000B6348">
        <w:rPr>
          <w:rFonts w:ascii="Times New Roman" w:eastAsia="Times New Roman" w:hAnsi="Times New Roman"/>
          <w:sz w:val="28"/>
          <w:szCs w:val="28"/>
          <w:lang w:eastAsia="ru-RU"/>
        </w:rPr>
        <w:t>ственного и муниципального управления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 метод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екомендации по выполн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нию самостоятельной работы / сост. М. В. Зелинская. – Краснодар: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КуБГАУ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2016. – </w:t>
      </w:r>
      <w:r w:rsidR="008B6209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0B6348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с.</w:t>
      </w:r>
    </w:p>
    <w:p w:rsidR="00422F9A" w:rsidRDefault="00422F9A" w:rsidP="00422F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277A" w:rsidRPr="00CE0C8B" w:rsidRDefault="0086277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CE0C8B" w:rsidRDefault="00050EC7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:rsidR="00B4490B" w:rsidRPr="00CE0C8B" w:rsidRDefault="00B4490B" w:rsidP="00422F9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86277A" w:rsidRDefault="0086277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8D7EBF" w:rsidRDefault="00B4490B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P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86277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348" w:rsidRPr="000B6348" w:rsidRDefault="000B6348" w:rsidP="000B63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348">
        <w:rPr>
          <w:rFonts w:ascii="Times New Roman" w:hAnsi="Times New Roman" w:cs="Times New Roman"/>
          <w:b/>
          <w:bCs/>
          <w:sz w:val="26"/>
          <w:szCs w:val="26"/>
        </w:rPr>
        <w:t>СОВЕРШЕНСТВОВАНИЕ СИСТЕМЫ</w:t>
      </w:r>
    </w:p>
    <w:p w:rsidR="000B6348" w:rsidRDefault="000B6348" w:rsidP="000B63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348">
        <w:rPr>
          <w:rFonts w:ascii="Times New Roman" w:hAnsi="Times New Roman" w:cs="Times New Roman"/>
          <w:b/>
          <w:bCs/>
          <w:sz w:val="26"/>
          <w:szCs w:val="26"/>
        </w:rPr>
        <w:t>ГОСУДАРСТВЕННОГО</w:t>
      </w:r>
    </w:p>
    <w:p w:rsidR="00635A34" w:rsidRPr="000967AE" w:rsidRDefault="000B6348" w:rsidP="000B63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348">
        <w:rPr>
          <w:rFonts w:ascii="Times New Roman" w:hAnsi="Times New Roman" w:cs="Times New Roman"/>
          <w:b/>
          <w:bCs/>
          <w:sz w:val="26"/>
          <w:szCs w:val="26"/>
        </w:rPr>
        <w:t>И МУНИЦИПАЛ</w:t>
      </w:r>
      <w:r w:rsidRPr="000B6348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Pr="000B6348">
        <w:rPr>
          <w:rFonts w:ascii="Times New Roman" w:hAnsi="Times New Roman" w:cs="Times New Roman"/>
          <w:b/>
          <w:bCs/>
          <w:sz w:val="26"/>
          <w:szCs w:val="26"/>
        </w:rPr>
        <w:t>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B6348">
        <w:rPr>
          <w:rFonts w:ascii="Times New Roman" w:hAnsi="Times New Roman" w:cs="Times New Roman"/>
          <w:b/>
          <w:bCs/>
          <w:sz w:val="26"/>
          <w:szCs w:val="26"/>
        </w:rPr>
        <w:t>УПРАВЛЕНИЯ</w:t>
      </w:r>
    </w:p>
    <w:p w:rsidR="008D7EBF" w:rsidRPr="008D7EBF" w:rsidRDefault="008D7EBF" w:rsidP="00422F9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EBF" w:rsidRPr="008D7EBF" w:rsidRDefault="008D7EBF" w:rsidP="00422F9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EA1234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:rsidR="008D7EBF" w:rsidRP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A7A13" w:rsidRDefault="008D7EBF" w:rsidP="00422F9A">
      <w:pPr>
        <w:widowControl w:val="0"/>
        <w:spacing w:after="0" w:line="240" w:lineRule="auto"/>
        <w:ind w:left="14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B6209">
        <w:rPr>
          <w:rFonts w:ascii="Times New Roman" w:hAnsi="Times New Roman" w:cs="Times New Roman"/>
          <w:b/>
          <w:bCs/>
          <w:sz w:val="24"/>
          <w:szCs w:val="24"/>
        </w:rPr>
        <w:t>Зелинская Мария Владимировна</w:t>
      </w:r>
    </w:p>
    <w:p w:rsidR="008D7EBF" w:rsidRPr="008D7EBF" w:rsidRDefault="008D7EBF" w:rsidP="00422F9A">
      <w:pPr>
        <w:widowControl w:val="0"/>
        <w:spacing w:after="0" w:line="240" w:lineRule="auto"/>
        <w:ind w:left="142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D7EBF" w:rsidRP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D7EBF" w:rsidRP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</w:rPr>
      </w:pPr>
    </w:p>
    <w:p w:rsidR="008D7EBF" w:rsidRP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</w:rPr>
      </w:pPr>
    </w:p>
    <w:p w:rsidR="008D7EBF" w:rsidRPr="007764D7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Pr="007764D7">
        <w:rPr>
          <w:rFonts w:ascii="Times New Roman" w:hAnsi="Times New Roman" w:cs="Times New Roman"/>
          <w:bCs/>
        </w:rPr>
        <w:t xml:space="preserve">.2016.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>х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:rsidR="008D7EBF" w:rsidRPr="008D7EBF" w:rsidRDefault="008D7EBF" w:rsidP="00422F9A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proofErr w:type="spellStart"/>
      <w:r w:rsidRPr="008D7EBF">
        <w:rPr>
          <w:rFonts w:ascii="Times New Roman" w:hAnsi="Times New Roman" w:cs="Times New Roman"/>
          <w:color w:val="000000"/>
        </w:rPr>
        <w:t>Усл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  <w:color w:val="000000"/>
        </w:rPr>
        <w:t>печ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r w:rsidRPr="008D7EBF">
        <w:rPr>
          <w:rFonts w:ascii="Times New Roman" w:hAnsi="Times New Roman" w:cs="Times New Roman"/>
        </w:rPr>
        <w:t xml:space="preserve">Уч.-изд. </w:t>
      </w:r>
      <w:proofErr w:type="gramStart"/>
      <w:r w:rsidRPr="008D7EBF">
        <w:rPr>
          <w:rFonts w:ascii="Times New Roman" w:hAnsi="Times New Roman" w:cs="Times New Roman"/>
        </w:rPr>
        <w:t>л</w:t>
      </w:r>
      <w:proofErr w:type="gramEnd"/>
      <w:r w:rsidRPr="008D7EBF">
        <w:rPr>
          <w:rFonts w:ascii="Times New Roman" w:hAnsi="Times New Roman" w:cs="Times New Roman"/>
        </w:rPr>
        <w:t xml:space="preserve">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:rsidR="008D7EBF" w:rsidRP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:rsidR="008D7EBF" w:rsidRP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  <w:sz w:val="24"/>
        </w:rPr>
      </w:pPr>
    </w:p>
    <w:p w:rsidR="008D7EBF" w:rsidRPr="008D7EBF" w:rsidRDefault="008D7EBF" w:rsidP="00422F9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p w:rsidR="008D7EBF" w:rsidRPr="008D7EBF" w:rsidRDefault="008D7EBF" w:rsidP="00422F9A">
      <w:pPr>
        <w:spacing w:after="0" w:line="240" w:lineRule="auto"/>
        <w:ind w:right="-143" w:firstLine="426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</w:t>
      </w:r>
      <w:r w:rsidRPr="008D7EBF">
        <w:rPr>
          <w:rFonts w:ascii="Times New Roman" w:hAnsi="Times New Roman" w:cs="Times New Roman"/>
        </w:rPr>
        <w:t>и</w:t>
      </w:r>
      <w:r w:rsidRPr="008D7EBF">
        <w:rPr>
          <w:rFonts w:ascii="Times New Roman" w:hAnsi="Times New Roman" w:cs="Times New Roman"/>
        </w:rPr>
        <w:t>верситета</w:t>
      </w:r>
      <w:r w:rsidR="0013027B">
        <w:rPr>
          <w:rFonts w:ascii="Times New Roman" w:hAnsi="Times New Roman" w:cs="Times New Roman"/>
        </w:rPr>
        <w:t>.</w:t>
      </w:r>
    </w:p>
    <w:p w:rsidR="008D7EBF" w:rsidRPr="008D7EBF" w:rsidRDefault="008D7EBF" w:rsidP="00422F9A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:rsidR="0086277A" w:rsidRPr="008D7EBF" w:rsidRDefault="0086277A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B9F5D1" wp14:editId="691813E3">
                <wp:simplePos x="0" y="0"/>
                <wp:positionH relativeFrom="column">
                  <wp:posOffset>1506220</wp:posOffset>
                </wp:positionH>
                <wp:positionV relativeFrom="paragraph">
                  <wp:posOffset>90171</wp:posOffset>
                </wp:positionV>
                <wp:extent cx="802640" cy="518160"/>
                <wp:effectExtent l="0" t="0" r="16510" b="1524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F9A" w:rsidRDefault="00422F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8.6pt;margin-top:7.1pt;width:63.2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" strokecolor="white [3212]">
                <v:textbox>
                  <w:txbxContent>
                    <w:p w:rsidR="00422F9A" w:rsidRDefault="00422F9A"/>
                  </w:txbxContent>
                </v:textbox>
              </v:shape>
            </w:pict>
          </mc:Fallback>
        </mc:AlternateContent>
      </w:r>
    </w:p>
    <w:p w:rsidR="0086277A" w:rsidRPr="008D7EBF" w:rsidRDefault="00050EC7" w:rsidP="00422F9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FD7CF" wp14:editId="69C71310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4445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3381D" wp14:editId="68FC6834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1905" r="635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sectPr w:rsidR="0086277A" w:rsidRPr="008D7EBF" w:rsidSect="00553E2B">
      <w:footerReference w:type="even" r:id="rId11"/>
      <w:footerReference w:type="default" r:id="rId12"/>
      <w:pgSz w:w="8419" w:h="11906" w:orient="landscape" w:code="9"/>
      <w:pgMar w:top="1134" w:right="104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1E" w:rsidRDefault="00B53B1E" w:rsidP="009A64D2">
      <w:pPr>
        <w:spacing w:after="0" w:line="240" w:lineRule="auto"/>
      </w:pPr>
      <w:r>
        <w:separator/>
      </w:r>
    </w:p>
  </w:endnote>
  <w:endnote w:type="continuationSeparator" w:id="0">
    <w:p w:rsidR="00B53B1E" w:rsidRDefault="00B53B1E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F9A" w:rsidRDefault="00422F9A" w:rsidP="006C2E35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15</w:t>
    </w:r>
    <w:r>
      <w:rPr>
        <w:rStyle w:val="af0"/>
      </w:rPr>
      <w:fldChar w:fldCharType="end"/>
    </w:r>
  </w:p>
  <w:p w:rsidR="00422F9A" w:rsidRDefault="00422F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F9A" w:rsidRPr="0069756E" w:rsidRDefault="00422F9A" w:rsidP="006C2E35">
    <w:pPr>
      <w:pStyle w:val="a7"/>
      <w:framePr w:wrap="around" w:vAnchor="text" w:hAnchor="margin" w:xAlign="center" w:y="1"/>
      <w:rPr>
        <w:rStyle w:val="af0"/>
        <w:sz w:val="22"/>
        <w:szCs w:val="22"/>
      </w:rPr>
    </w:pPr>
    <w:r w:rsidRPr="0069756E">
      <w:rPr>
        <w:rStyle w:val="af0"/>
        <w:sz w:val="22"/>
        <w:szCs w:val="22"/>
      </w:rPr>
      <w:fldChar w:fldCharType="begin"/>
    </w:r>
    <w:r w:rsidRPr="0069756E">
      <w:rPr>
        <w:rStyle w:val="af0"/>
        <w:sz w:val="22"/>
        <w:szCs w:val="22"/>
      </w:rPr>
      <w:instrText xml:space="preserve">PAGE  </w:instrText>
    </w:r>
    <w:r w:rsidRPr="0069756E">
      <w:rPr>
        <w:rStyle w:val="af0"/>
        <w:sz w:val="22"/>
        <w:szCs w:val="22"/>
      </w:rPr>
      <w:fldChar w:fldCharType="separate"/>
    </w:r>
    <w:r w:rsidR="004E389A">
      <w:rPr>
        <w:rStyle w:val="af0"/>
        <w:noProof/>
        <w:sz w:val="22"/>
        <w:szCs w:val="22"/>
      </w:rPr>
      <w:t>22</w:t>
    </w:r>
    <w:r w:rsidRPr="0069756E">
      <w:rPr>
        <w:rStyle w:val="af0"/>
        <w:sz w:val="22"/>
        <w:szCs w:val="22"/>
      </w:rPr>
      <w:fldChar w:fldCharType="end"/>
    </w:r>
  </w:p>
  <w:p w:rsidR="00422F9A" w:rsidRPr="009A64D2" w:rsidRDefault="00422F9A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1E" w:rsidRDefault="00B53B1E" w:rsidP="009A64D2">
      <w:pPr>
        <w:spacing w:after="0" w:line="240" w:lineRule="auto"/>
      </w:pPr>
      <w:r>
        <w:separator/>
      </w:r>
    </w:p>
  </w:footnote>
  <w:footnote w:type="continuationSeparator" w:id="0">
    <w:p w:rsidR="00B53B1E" w:rsidRDefault="00B53B1E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0D"/>
    <w:multiLevelType w:val="hybridMultilevel"/>
    <w:tmpl w:val="2898D422"/>
    <w:lvl w:ilvl="0" w:tplc="42D8AF8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90776"/>
    <w:multiLevelType w:val="hybridMultilevel"/>
    <w:tmpl w:val="D8AE3CB2"/>
    <w:lvl w:ilvl="0" w:tplc="4C301F52">
      <w:start w:val="1"/>
      <w:numFmt w:val="decimal"/>
      <w:lvlText w:val="%1."/>
      <w:lvlJc w:val="left"/>
      <w:pPr>
        <w:ind w:left="370" w:hanging="360"/>
      </w:p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19CD1665"/>
    <w:multiLevelType w:val="hybridMultilevel"/>
    <w:tmpl w:val="50CCF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A6C48"/>
    <w:multiLevelType w:val="hybridMultilevel"/>
    <w:tmpl w:val="66EAAF88"/>
    <w:lvl w:ilvl="0" w:tplc="7910F9D0">
      <w:start w:val="1"/>
      <w:numFmt w:val="decimal"/>
      <w:lvlText w:val="%1."/>
      <w:lvlJc w:val="left"/>
      <w:pPr>
        <w:ind w:left="355" w:hanging="360"/>
      </w:pPr>
    </w:lvl>
    <w:lvl w:ilvl="1" w:tplc="04190019">
      <w:start w:val="1"/>
      <w:numFmt w:val="lowerLetter"/>
      <w:lvlText w:val="%2."/>
      <w:lvlJc w:val="left"/>
      <w:pPr>
        <w:ind w:left="1075" w:hanging="360"/>
      </w:pPr>
    </w:lvl>
    <w:lvl w:ilvl="2" w:tplc="0419001B">
      <w:start w:val="1"/>
      <w:numFmt w:val="lowerRoman"/>
      <w:lvlText w:val="%3."/>
      <w:lvlJc w:val="right"/>
      <w:pPr>
        <w:ind w:left="1795" w:hanging="180"/>
      </w:pPr>
    </w:lvl>
    <w:lvl w:ilvl="3" w:tplc="0419000F">
      <w:start w:val="1"/>
      <w:numFmt w:val="decimal"/>
      <w:lvlText w:val="%4."/>
      <w:lvlJc w:val="left"/>
      <w:pPr>
        <w:ind w:left="2515" w:hanging="360"/>
      </w:pPr>
    </w:lvl>
    <w:lvl w:ilvl="4" w:tplc="04190019">
      <w:start w:val="1"/>
      <w:numFmt w:val="lowerLetter"/>
      <w:lvlText w:val="%5."/>
      <w:lvlJc w:val="left"/>
      <w:pPr>
        <w:ind w:left="3235" w:hanging="360"/>
      </w:pPr>
    </w:lvl>
    <w:lvl w:ilvl="5" w:tplc="0419001B">
      <w:start w:val="1"/>
      <w:numFmt w:val="lowerRoman"/>
      <w:lvlText w:val="%6."/>
      <w:lvlJc w:val="right"/>
      <w:pPr>
        <w:ind w:left="3955" w:hanging="180"/>
      </w:pPr>
    </w:lvl>
    <w:lvl w:ilvl="6" w:tplc="0419000F">
      <w:start w:val="1"/>
      <w:numFmt w:val="decimal"/>
      <w:lvlText w:val="%7."/>
      <w:lvlJc w:val="left"/>
      <w:pPr>
        <w:ind w:left="4675" w:hanging="360"/>
      </w:pPr>
    </w:lvl>
    <w:lvl w:ilvl="7" w:tplc="04190019">
      <w:start w:val="1"/>
      <w:numFmt w:val="lowerLetter"/>
      <w:lvlText w:val="%8."/>
      <w:lvlJc w:val="left"/>
      <w:pPr>
        <w:ind w:left="5395" w:hanging="360"/>
      </w:pPr>
    </w:lvl>
    <w:lvl w:ilvl="8" w:tplc="0419001B">
      <w:start w:val="1"/>
      <w:numFmt w:val="lowerRoman"/>
      <w:lvlText w:val="%9."/>
      <w:lvlJc w:val="right"/>
      <w:pPr>
        <w:ind w:left="6115" w:hanging="180"/>
      </w:pPr>
    </w:lvl>
  </w:abstractNum>
  <w:abstractNum w:abstractNumId="4">
    <w:nsid w:val="2798216B"/>
    <w:multiLevelType w:val="hybridMultilevel"/>
    <w:tmpl w:val="3E60736C"/>
    <w:lvl w:ilvl="0" w:tplc="56987300">
      <w:start w:val="1"/>
      <w:numFmt w:val="decimal"/>
      <w:lvlText w:val="%1."/>
      <w:lvlJc w:val="left"/>
      <w:pPr>
        <w:ind w:left="355" w:hanging="360"/>
      </w:pPr>
    </w:lvl>
    <w:lvl w:ilvl="1" w:tplc="04190019">
      <w:start w:val="1"/>
      <w:numFmt w:val="lowerLetter"/>
      <w:lvlText w:val="%2."/>
      <w:lvlJc w:val="left"/>
      <w:pPr>
        <w:ind w:left="1075" w:hanging="360"/>
      </w:pPr>
    </w:lvl>
    <w:lvl w:ilvl="2" w:tplc="0419001B">
      <w:start w:val="1"/>
      <w:numFmt w:val="lowerRoman"/>
      <w:lvlText w:val="%3."/>
      <w:lvlJc w:val="right"/>
      <w:pPr>
        <w:ind w:left="1795" w:hanging="180"/>
      </w:pPr>
    </w:lvl>
    <w:lvl w:ilvl="3" w:tplc="0419000F">
      <w:start w:val="1"/>
      <w:numFmt w:val="decimal"/>
      <w:lvlText w:val="%4."/>
      <w:lvlJc w:val="left"/>
      <w:pPr>
        <w:ind w:left="2515" w:hanging="360"/>
      </w:pPr>
    </w:lvl>
    <w:lvl w:ilvl="4" w:tplc="04190019">
      <w:start w:val="1"/>
      <w:numFmt w:val="lowerLetter"/>
      <w:lvlText w:val="%5."/>
      <w:lvlJc w:val="left"/>
      <w:pPr>
        <w:ind w:left="3235" w:hanging="360"/>
      </w:pPr>
    </w:lvl>
    <w:lvl w:ilvl="5" w:tplc="0419001B">
      <w:start w:val="1"/>
      <w:numFmt w:val="lowerRoman"/>
      <w:lvlText w:val="%6."/>
      <w:lvlJc w:val="right"/>
      <w:pPr>
        <w:ind w:left="3955" w:hanging="180"/>
      </w:pPr>
    </w:lvl>
    <w:lvl w:ilvl="6" w:tplc="0419000F">
      <w:start w:val="1"/>
      <w:numFmt w:val="decimal"/>
      <w:lvlText w:val="%7."/>
      <w:lvlJc w:val="left"/>
      <w:pPr>
        <w:ind w:left="4675" w:hanging="360"/>
      </w:pPr>
    </w:lvl>
    <w:lvl w:ilvl="7" w:tplc="04190019">
      <w:start w:val="1"/>
      <w:numFmt w:val="lowerLetter"/>
      <w:lvlText w:val="%8."/>
      <w:lvlJc w:val="left"/>
      <w:pPr>
        <w:ind w:left="5395" w:hanging="360"/>
      </w:pPr>
    </w:lvl>
    <w:lvl w:ilvl="8" w:tplc="0419001B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2AA77E0D"/>
    <w:multiLevelType w:val="hybridMultilevel"/>
    <w:tmpl w:val="7EBEC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7186C"/>
    <w:multiLevelType w:val="hybridMultilevel"/>
    <w:tmpl w:val="56FA0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9F1075"/>
    <w:multiLevelType w:val="hybridMultilevel"/>
    <w:tmpl w:val="999A555E"/>
    <w:lvl w:ilvl="0" w:tplc="6F184F24">
      <w:start w:val="1"/>
      <w:numFmt w:val="decimal"/>
      <w:lvlText w:val="%1."/>
      <w:lvlJc w:val="left"/>
      <w:pPr>
        <w:ind w:left="355" w:hanging="360"/>
      </w:pPr>
    </w:lvl>
    <w:lvl w:ilvl="1" w:tplc="04190019">
      <w:start w:val="1"/>
      <w:numFmt w:val="lowerLetter"/>
      <w:lvlText w:val="%2."/>
      <w:lvlJc w:val="left"/>
      <w:pPr>
        <w:ind w:left="1075" w:hanging="360"/>
      </w:pPr>
    </w:lvl>
    <w:lvl w:ilvl="2" w:tplc="0419001B">
      <w:start w:val="1"/>
      <w:numFmt w:val="lowerRoman"/>
      <w:lvlText w:val="%3."/>
      <w:lvlJc w:val="right"/>
      <w:pPr>
        <w:ind w:left="1795" w:hanging="180"/>
      </w:pPr>
    </w:lvl>
    <w:lvl w:ilvl="3" w:tplc="0419000F">
      <w:start w:val="1"/>
      <w:numFmt w:val="decimal"/>
      <w:lvlText w:val="%4."/>
      <w:lvlJc w:val="left"/>
      <w:pPr>
        <w:ind w:left="2515" w:hanging="360"/>
      </w:pPr>
    </w:lvl>
    <w:lvl w:ilvl="4" w:tplc="04190019">
      <w:start w:val="1"/>
      <w:numFmt w:val="lowerLetter"/>
      <w:lvlText w:val="%5."/>
      <w:lvlJc w:val="left"/>
      <w:pPr>
        <w:ind w:left="3235" w:hanging="360"/>
      </w:pPr>
    </w:lvl>
    <w:lvl w:ilvl="5" w:tplc="0419001B">
      <w:start w:val="1"/>
      <w:numFmt w:val="lowerRoman"/>
      <w:lvlText w:val="%6."/>
      <w:lvlJc w:val="right"/>
      <w:pPr>
        <w:ind w:left="3955" w:hanging="180"/>
      </w:pPr>
    </w:lvl>
    <w:lvl w:ilvl="6" w:tplc="0419000F">
      <w:start w:val="1"/>
      <w:numFmt w:val="decimal"/>
      <w:lvlText w:val="%7."/>
      <w:lvlJc w:val="left"/>
      <w:pPr>
        <w:ind w:left="4675" w:hanging="360"/>
      </w:pPr>
    </w:lvl>
    <w:lvl w:ilvl="7" w:tplc="04190019">
      <w:start w:val="1"/>
      <w:numFmt w:val="lowerLetter"/>
      <w:lvlText w:val="%8."/>
      <w:lvlJc w:val="left"/>
      <w:pPr>
        <w:ind w:left="5395" w:hanging="360"/>
      </w:pPr>
    </w:lvl>
    <w:lvl w:ilvl="8" w:tplc="0419001B">
      <w:start w:val="1"/>
      <w:numFmt w:val="lowerRoman"/>
      <w:lvlText w:val="%9."/>
      <w:lvlJc w:val="right"/>
      <w:pPr>
        <w:ind w:left="6115" w:hanging="180"/>
      </w:pPr>
    </w:lvl>
  </w:abstractNum>
  <w:abstractNum w:abstractNumId="8">
    <w:nsid w:val="4E961218"/>
    <w:multiLevelType w:val="hybridMultilevel"/>
    <w:tmpl w:val="E7D43CCA"/>
    <w:lvl w:ilvl="0" w:tplc="981CCEDC">
      <w:start w:val="1"/>
      <w:numFmt w:val="decimal"/>
      <w:pStyle w:val="a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0B03DDF"/>
    <w:multiLevelType w:val="hybridMultilevel"/>
    <w:tmpl w:val="1BBC6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70452"/>
    <w:multiLevelType w:val="hybridMultilevel"/>
    <w:tmpl w:val="B314A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74C68"/>
    <w:multiLevelType w:val="hybridMultilevel"/>
    <w:tmpl w:val="F804341C"/>
    <w:lvl w:ilvl="0" w:tplc="1AB4EF14">
      <w:start w:val="1"/>
      <w:numFmt w:val="decimal"/>
      <w:lvlText w:val="%1."/>
      <w:lvlJc w:val="left"/>
      <w:pPr>
        <w:ind w:left="1670" w:hanging="9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54657AA2"/>
    <w:multiLevelType w:val="hybridMultilevel"/>
    <w:tmpl w:val="C9685296"/>
    <w:lvl w:ilvl="0" w:tplc="2DAEB67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740604E"/>
    <w:multiLevelType w:val="hybridMultilevel"/>
    <w:tmpl w:val="53CC0E58"/>
    <w:lvl w:ilvl="0" w:tplc="3B94EBF2">
      <w:start w:val="1"/>
      <w:numFmt w:val="decimal"/>
      <w:lvlText w:val="%1."/>
      <w:lvlJc w:val="left"/>
      <w:pPr>
        <w:ind w:left="35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1790" w:hanging="180"/>
      </w:pPr>
    </w:lvl>
    <w:lvl w:ilvl="3" w:tplc="0419000F">
      <w:start w:val="1"/>
      <w:numFmt w:val="decimal"/>
      <w:lvlText w:val="%4."/>
      <w:lvlJc w:val="left"/>
      <w:pPr>
        <w:ind w:left="2510" w:hanging="360"/>
      </w:pPr>
    </w:lvl>
    <w:lvl w:ilvl="4" w:tplc="04190019">
      <w:start w:val="1"/>
      <w:numFmt w:val="lowerLetter"/>
      <w:lvlText w:val="%5."/>
      <w:lvlJc w:val="left"/>
      <w:pPr>
        <w:ind w:left="3230" w:hanging="360"/>
      </w:pPr>
    </w:lvl>
    <w:lvl w:ilvl="5" w:tplc="0419001B">
      <w:start w:val="1"/>
      <w:numFmt w:val="lowerRoman"/>
      <w:lvlText w:val="%6."/>
      <w:lvlJc w:val="right"/>
      <w:pPr>
        <w:ind w:left="3950" w:hanging="180"/>
      </w:pPr>
    </w:lvl>
    <w:lvl w:ilvl="6" w:tplc="0419000F">
      <w:start w:val="1"/>
      <w:numFmt w:val="decimal"/>
      <w:lvlText w:val="%7."/>
      <w:lvlJc w:val="left"/>
      <w:pPr>
        <w:ind w:left="4670" w:hanging="360"/>
      </w:pPr>
    </w:lvl>
    <w:lvl w:ilvl="7" w:tplc="04190019">
      <w:start w:val="1"/>
      <w:numFmt w:val="lowerLetter"/>
      <w:lvlText w:val="%8."/>
      <w:lvlJc w:val="left"/>
      <w:pPr>
        <w:ind w:left="5390" w:hanging="360"/>
      </w:pPr>
    </w:lvl>
    <w:lvl w:ilvl="8" w:tplc="0419001B">
      <w:start w:val="1"/>
      <w:numFmt w:val="lowerRoman"/>
      <w:lvlText w:val="%9."/>
      <w:lvlJc w:val="right"/>
      <w:pPr>
        <w:ind w:left="6110" w:hanging="180"/>
      </w:pPr>
    </w:lvl>
  </w:abstractNum>
  <w:abstractNum w:abstractNumId="14">
    <w:nsid w:val="6AED671A"/>
    <w:multiLevelType w:val="multilevel"/>
    <w:tmpl w:val="40F4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F431B1"/>
    <w:multiLevelType w:val="hybridMultilevel"/>
    <w:tmpl w:val="066A7BC0"/>
    <w:lvl w:ilvl="0" w:tplc="D370FC70">
      <w:start w:val="1"/>
      <w:numFmt w:val="decimal"/>
      <w:lvlText w:val="%1."/>
      <w:lvlJc w:val="left"/>
      <w:pPr>
        <w:ind w:left="355" w:hanging="360"/>
      </w:pPr>
    </w:lvl>
    <w:lvl w:ilvl="1" w:tplc="04190019">
      <w:start w:val="1"/>
      <w:numFmt w:val="lowerLetter"/>
      <w:lvlText w:val="%2."/>
      <w:lvlJc w:val="left"/>
      <w:pPr>
        <w:ind w:left="1075" w:hanging="360"/>
      </w:pPr>
    </w:lvl>
    <w:lvl w:ilvl="2" w:tplc="0419001B">
      <w:start w:val="1"/>
      <w:numFmt w:val="lowerRoman"/>
      <w:lvlText w:val="%3."/>
      <w:lvlJc w:val="right"/>
      <w:pPr>
        <w:ind w:left="1795" w:hanging="180"/>
      </w:pPr>
    </w:lvl>
    <w:lvl w:ilvl="3" w:tplc="0419000F">
      <w:start w:val="1"/>
      <w:numFmt w:val="decimal"/>
      <w:lvlText w:val="%4."/>
      <w:lvlJc w:val="left"/>
      <w:pPr>
        <w:ind w:left="2515" w:hanging="360"/>
      </w:pPr>
    </w:lvl>
    <w:lvl w:ilvl="4" w:tplc="04190019">
      <w:start w:val="1"/>
      <w:numFmt w:val="lowerLetter"/>
      <w:lvlText w:val="%5."/>
      <w:lvlJc w:val="left"/>
      <w:pPr>
        <w:ind w:left="3235" w:hanging="360"/>
      </w:pPr>
    </w:lvl>
    <w:lvl w:ilvl="5" w:tplc="0419001B">
      <w:start w:val="1"/>
      <w:numFmt w:val="lowerRoman"/>
      <w:lvlText w:val="%6."/>
      <w:lvlJc w:val="right"/>
      <w:pPr>
        <w:ind w:left="3955" w:hanging="180"/>
      </w:pPr>
    </w:lvl>
    <w:lvl w:ilvl="6" w:tplc="0419000F">
      <w:start w:val="1"/>
      <w:numFmt w:val="decimal"/>
      <w:lvlText w:val="%7."/>
      <w:lvlJc w:val="left"/>
      <w:pPr>
        <w:ind w:left="4675" w:hanging="360"/>
      </w:pPr>
    </w:lvl>
    <w:lvl w:ilvl="7" w:tplc="04190019">
      <w:start w:val="1"/>
      <w:numFmt w:val="lowerLetter"/>
      <w:lvlText w:val="%8."/>
      <w:lvlJc w:val="left"/>
      <w:pPr>
        <w:ind w:left="5395" w:hanging="360"/>
      </w:pPr>
    </w:lvl>
    <w:lvl w:ilvl="8" w:tplc="0419001B">
      <w:start w:val="1"/>
      <w:numFmt w:val="lowerRoman"/>
      <w:lvlText w:val="%9."/>
      <w:lvlJc w:val="right"/>
      <w:pPr>
        <w:ind w:left="6115" w:hanging="180"/>
      </w:pPr>
    </w:lvl>
  </w:abstractNum>
  <w:abstractNum w:abstractNumId="16">
    <w:nsid w:val="7CC72605"/>
    <w:multiLevelType w:val="hybridMultilevel"/>
    <w:tmpl w:val="B314A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B"/>
    <w:rsid w:val="00013766"/>
    <w:rsid w:val="00022678"/>
    <w:rsid w:val="000342D9"/>
    <w:rsid w:val="00050EC7"/>
    <w:rsid w:val="00051062"/>
    <w:rsid w:val="00056CDB"/>
    <w:rsid w:val="00071196"/>
    <w:rsid w:val="00080D53"/>
    <w:rsid w:val="000906D8"/>
    <w:rsid w:val="000967AE"/>
    <w:rsid w:val="00097FE7"/>
    <w:rsid w:val="000A17C9"/>
    <w:rsid w:val="000B6348"/>
    <w:rsid w:val="000C6212"/>
    <w:rsid w:val="000D3CB9"/>
    <w:rsid w:val="001079B1"/>
    <w:rsid w:val="0011638C"/>
    <w:rsid w:val="0013027B"/>
    <w:rsid w:val="00162150"/>
    <w:rsid w:val="001666F6"/>
    <w:rsid w:val="00170D25"/>
    <w:rsid w:val="001812EC"/>
    <w:rsid w:val="001832DA"/>
    <w:rsid w:val="001851D7"/>
    <w:rsid w:val="00185A9E"/>
    <w:rsid w:val="001877C6"/>
    <w:rsid w:val="00192B5E"/>
    <w:rsid w:val="001C7AAB"/>
    <w:rsid w:val="001D36A1"/>
    <w:rsid w:val="001D3855"/>
    <w:rsid w:val="001E2DA0"/>
    <w:rsid w:val="002033AD"/>
    <w:rsid w:val="00206220"/>
    <w:rsid w:val="00213941"/>
    <w:rsid w:val="002600AB"/>
    <w:rsid w:val="00261638"/>
    <w:rsid w:val="00282D31"/>
    <w:rsid w:val="002C0E6B"/>
    <w:rsid w:val="002C3D03"/>
    <w:rsid w:val="002D2638"/>
    <w:rsid w:val="002E4624"/>
    <w:rsid w:val="003042DF"/>
    <w:rsid w:val="0031228A"/>
    <w:rsid w:val="003177CC"/>
    <w:rsid w:val="003246C5"/>
    <w:rsid w:val="0032666B"/>
    <w:rsid w:val="003507DC"/>
    <w:rsid w:val="0036042C"/>
    <w:rsid w:val="00362D56"/>
    <w:rsid w:val="00371FC8"/>
    <w:rsid w:val="00390E2F"/>
    <w:rsid w:val="003A15EB"/>
    <w:rsid w:val="003B039A"/>
    <w:rsid w:val="003D4623"/>
    <w:rsid w:val="00402007"/>
    <w:rsid w:val="00422558"/>
    <w:rsid w:val="00422F9A"/>
    <w:rsid w:val="00440F1B"/>
    <w:rsid w:val="0044225F"/>
    <w:rsid w:val="00484D9C"/>
    <w:rsid w:val="004B043B"/>
    <w:rsid w:val="004B1F7F"/>
    <w:rsid w:val="004D16B0"/>
    <w:rsid w:val="004D612A"/>
    <w:rsid w:val="004E024A"/>
    <w:rsid w:val="004E389A"/>
    <w:rsid w:val="004E542F"/>
    <w:rsid w:val="005005CE"/>
    <w:rsid w:val="0050138A"/>
    <w:rsid w:val="00510D69"/>
    <w:rsid w:val="00543762"/>
    <w:rsid w:val="00544F53"/>
    <w:rsid w:val="00553E2B"/>
    <w:rsid w:val="00576A67"/>
    <w:rsid w:val="00591682"/>
    <w:rsid w:val="00594C23"/>
    <w:rsid w:val="005B31D8"/>
    <w:rsid w:val="005C56E1"/>
    <w:rsid w:val="005D1DA8"/>
    <w:rsid w:val="005D5ACC"/>
    <w:rsid w:val="005D66C2"/>
    <w:rsid w:val="005F7E45"/>
    <w:rsid w:val="00635A34"/>
    <w:rsid w:val="006362D0"/>
    <w:rsid w:val="00640FEC"/>
    <w:rsid w:val="00654E8E"/>
    <w:rsid w:val="00661246"/>
    <w:rsid w:val="00670A0F"/>
    <w:rsid w:val="00675482"/>
    <w:rsid w:val="00682B46"/>
    <w:rsid w:val="00690D8A"/>
    <w:rsid w:val="0069756E"/>
    <w:rsid w:val="006A7A13"/>
    <w:rsid w:val="006C2E35"/>
    <w:rsid w:val="006C42C9"/>
    <w:rsid w:val="006D7ABA"/>
    <w:rsid w:val="006E739B"/>
    <w:rsid w:val="00724630"/>
    <w:rsid w:val="0073405D"/>
    <w:rsid w:val="00754A84"/>
    <w:rsid w:val="007764D7"/>
    <w:rsid w:val="00795E63"/>
    <w:rsid w:val="007A5EB7"/>
    <w:rsid w:val="007B1D4F"/>
    <w:rsid w:val="007D190F"/>
    <w:rsid w:val="007D43EE"/>
    <w:rsid w:val="007D4696"/>
    <w:rsid w:val="007F12C3"/>
    <w:rsid w:val="007F5255"/>
    <w:rsid w:val="00804780"/>
    <w:rsid w:val="008054B0"/>
    <w:rsid w:val="0083305D"/>
    <w:rsid w:val="00842259"/>
    <w:rsid w:val="00855A06"/>
    <w:rsid w:val="00855E78"/>
    <w:rsid w:val="008600BB"/>
    <w:rsid w:val="0086277A"/>
    <w:rsid w:val="008B5736"/>
    <w:rsid w:val="008B6209"/>
    <w:rsid w:val="008B70EA"/>
    <w:rsid w:val="008C1110"/>
    <w:rsid w:val="008C11BD"/>
    <w:rsid w:val="008C2EE4"/>
    <w:rsid w:val="008D6835"/>
    <w:rsid w:val="008D7EBF"/>
    <w:rsid w:val="008F2279"/>
    <w:rsid w:val="00907713"/>
    <w:rsid w:val="009118DC"/>
    <w:rsid w:val="00945859"/>
    <w:rsid w:val="00962E38"/>
    <w:rsid w:val="009812E2"/>
    <w:rsid w:val="0099148D"/>
    <w:rsid w:val="009A64D2"/>
    <w:rsid w:val="009B3790"/>
    <w:rsid w:val="009B4B6E"/>
    <w:rsid w:val="009E19D6"/>
    <w:rsid w:val="00A05B07"/>
    <w:rsid w:val="00A10862"/>
    <w:rsid w:val="00A17DF6"/>
    <w:rsid w:val="00A573AF"/>
    <w:rsid w:val="00A61FDE"/>
    <w:rsid w:val="00A71756"/>
    <w:rsid w:val="00A77990"/>
    <w:rsid w:val="00A84019"/>
    <w:rsid w:val="00A855EA"/>
    <w:rsid w:val="00AA5470"/>
    <w:rsid w:val="00AC4D98"/>
    <w:rsid w:val="00AC51AB"/>
    <w:rsid w:val="00B11A92"/>
    <w:rsid w:val="00B33EF1"/>
    <w:rsid w:val="00B4490B"/>
    <w:rsid w:val="00B45198"/>
    <w:rsid w:val="00B504A5"/>
    <w:rsid w:val="00B53B1E"/>
    <w:rsid w:val="00B55DF6"/>
    <w:rsid w:val="00B55EF4"/>
    <w:rsid w:val="00B63923"/>
    <w:rsid w:val="00B86DC9"/>
    <w:rsid w:val="00B91C5A"/>
    <w:rsid w:val="00B9201F"/>
    <w:rsid w:val="00BC38B6"/>
    <w:rsid w:val="00BD036D"/>
    <w:rsid w:val="00BF757A"/>
    <w:rsid w:val="00C049CA"/>
    <w:rsid w:val="00C53182"/>
    <w:rsid w:val="00C75F8D"/>
    <w:rsid w:val="00C80CED"/>
    <w:rsid w:val="00C836D0"/>
    <w:rsid w:val="00C84170"/>
    <w:rsid w:val="00C87F6F"/>
    <w:rsid w:val="00C96FA5"/>
    <w:rsid w:val="00CA33B9"/>
    <w:rsid w:val="00CC633E"/>
    <w:rsid w:val="00CD1A3A"/>
    <w:rsid w:val="00CE0C8B"/>
    <w:rsid w:val="00CE17FB"/>
    <w:rsid w:val="00CE2CFA"/>
    <w:rsid w:val="00CE70BF"/>
    <w:rsid w:val="00CF0587"/>
    <w:rsid w:val="00D1343A"/>
    <w:rsid w:val="00D165DE"/>
    <w:rsid w:val="00D17663"/>
    <w:rsid w:val="00D3071C"/>
    <w:rsid w:val="00D33CD0"/>
    <w:rsid w:val="00D3579A"/>
    <w:rsid w:val="00D62E06"/>
    <w:rsid w:val="00D92745"/>
    <w:rsid w:val="00DB0676"/>
    <w:rsid w:val="00DB108F"/>
    <w:rsid w:val="00DB3EAF"/>
    <w:rsid w:val="00DD2EF8"/>
    <w:rsid w:val="00DD76E3"/>
    <w:rsid w:val="00DE532D"/>
    <w:rsid w:val="00DF563F"/>
    <w:rsid w:val="00E16CFD"/>
    <w:rsid w:val="00E3543B"/>
    <w:rsid w:val="00E35F11"/>
    <w:rsid w:val="00E46F33"/>
    <w:rsid w:val="00E636F8"/>
    <w:rsid w:val="00E76BBE"/>
    <w:rsid w:val="00E82105"/>
    <w:rsid w:val="00E953E9"/>
    <w:rsid w:val="00EA1234"/>
    <w:rsid w:val="00EB6CFB"/>
    <w:rsid w:val="00ED551A"/>
    <w:rsid w:val="00F05F0E"/>
    <w:rsid w:val="00F276FE"/>
    <w:rsid w:val="00F54B8E"/>
    <w:rsid w:val="00F960E4"/>
    <w:rsid w:val="00FC0EC7"/>
    <w:rsid w:val="00FE24D4"/>
    <w:rsid w:val="00FF049D"/>
    <w:rsid w:val="00FF5DDC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0"/>
    <w:next w:val="a0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unhideWhenUsed/>
    <w:rsid w:val="002C0E6B"/>
  </w:style>
  <w:style w:type="paragraph" w:styleId="a4">
    <w:name w:val="Normal (Web)"/>
    <w:basedOn w:val="a0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6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0"/>
    <w:link w:val="aa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1"/>
    <w:link w:val="a9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 Indent"/>
    <w:basedOn w:val="a0"/>
    <w:link w:val="ac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0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0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2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0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page number"/>
    <w:basedOn w:val="a1"/>
    <w:rsid w:val="002C0E6B"/>
  </w:style>
  <w:style w:type="paragraph" w:customStyle="1" w:styleId="af1">
    <w:name w:val="Знак Знак Знак Знак"/>
    <w:basedOn w:val="a0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0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Document Map"/>
    <w:basedOn w:val="a0"/>
    <w:link w:val="af3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1"/>
    <w:link w:val="af2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4">
    <w:name w:val="Абзац"/>
    <w:basedOn w:val="a0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6">
    <w:name w:val="Balloon Text"/>
    <w:basedOn w:val="a0"/>
    <w:link w:val="af7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Subtitle"/>
    <w:basedOn w:val="a0"/>
    <w:link w:val="af9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9">
    <w:name w:val="Подзаголовок Знак"/>
    <w:basedOn w:val="a1"/>
    <w:link w:val="af8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List Paragraph"/>
    <w:basedOn w:val="a0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0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0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0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0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0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1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лит"/>
    <w:autoRedefine/>
    <w:uiPriority w:val="99"/>
    <w:rsid w:val="00422F9A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0"/>
    <w:next w:val="a0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unhideWhenUsed/>
    <w:rsid w:val="002C0E6B"/>
  </w:style>
  <w:style w:type="paragraph" w:styleId="a4">
    <w:name w:val="Normal (Web)"/>
    <w:basedOn w:val="a0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6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0"/>
    <w:link w:val="aa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1"/>
    <w:link w:val="a9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 Indent"/>
    <w:basedOn w:val="a0"/>
    <w:link w:val="ac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0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0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2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0"/>
    <w:link w:val="af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0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page number"/>
    <w:basedOn w:val="a1"/>
    <w:rsid w:val="002C0E6B"/>
  </w:style>
  <w:style w:type="paragraph" w:customStyle="1" w:styleId="af1">
    <w:name w:val="Знак Знак Знак Знак"/>
    <w:basedOn w:val="a0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0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Document Map"/>
    <w:basedOn w:val="a0"/>
    <w:link w:val="af3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1"/>
    <w:link w:val="af2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4">
    <w:name w:val="Абзац"/>
    <w:basedOn w:val="a0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6">
    <w:name w:val="Balloon Text"/>
    <w:basedOn w:val="a0"/>
    <w:link w:val="af7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Subtitle"/>
    <w:basedOn w:val="a0"/>
    <w:link w:val="af9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9">
    <w:name w:val="Подзаголовок Знак"/>
    <w:basedOn w:val="a1"/>
    <w:link w:val="af8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List Paragraph"/>
    <w:basedOn w:val="a0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0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0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0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0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0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1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лит"/>
    <w:autoRedefine/>
    <w:uiPriority w:val="99"/>
    <w:rsid w:val="00422F9A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F8D5-1A02-4AD9-9B32-F474DDFB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75</Pages>
  <Words>9825</Words>
  <Characters>56005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Marya</cp:lastModifiedBy>
  <cp:revision>32</cp:revision>
  <cp:lastPrinted>2016-02-19T08:36:00Z</cp:lastPrinted>
  <dcterms:created xsi:type="dcterms:W3CDTF">2016-07-07T08:54:00Z</dcterms:created>
  <dcterms:modified xsi:type="dcterms:W3CDTF">2016-07-23T19:17:00Z</dcterms:modified>
</cp:coreProperties>
</file>