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Toc475439696"/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сельского хозяйства РФ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ФГБОУ ВО «Кубанский государственный 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аграрный университет имени И.</w:t>
      </w:r>
      <w:r w:rsidRPr="007E5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Т. Трубилина»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4046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 факультет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криминалистики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F01BB4" w:rsidP="00F01B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01B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КРИМИНАЛИСТИЧЕСКИЕ ПРОБЛЕМЫ РАССЛЕДОВАНИЯ КАК ВИДА ДЕЯТЕЛЬНОСТИ</w:t>
      </w:r>
    </w:p>
    <w:p w:rsidR="0014679D" w:rsidRPr="00422F7D" w:rsidRDefault="0014679D" w:rsidP="00F01B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указания</w:t>
      </w:r>
      <w:r w:rsidR="00407E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рекомендации</w:t>
      </w: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4679D" w:rsidRPr="00422F7D" w:rsidRDefault="002D0D3A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1467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контактной</w:t>
      </w:r>
      <w:r w:rsidR="0014679D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 </w:t>
      </w:r>
      <w:r w:rsidR="0014679D">
        <w:rPr>
          <w:rFonts w:ascii="Times New Roman" w:eastAsia="Calibri" w:hAnsi="Times New Roman" w:cs="Times New Roman"/>
          <w:sz w:val="24"/>
          <w:szCs w:val="24"/>
          <w:lang w:eastAsia="ru-RU"/>
        </w:rPr>
        <w:t>с обучающимися</w:t>
      </w:r>
      <w:r w:rsidR="0014679D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направлению подготовки 40.04.01 Юриспруд</w:t>
      </w:r>
      <w:r w:rsidR="002D0D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енция, направленность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Теория и практика расследования преступлений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22AC7" w:rsidRDefault="00A22AC7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046BE" w:rsidRPr="00422F7D" w:rsidRDefault="004046BE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1" w:name="_GoBack"/>
      <w:bookmarkEnd w:id="1"/>
    </w:p>
    <w:p w:rsidR="0014679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Краснодар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КубГАУ</w:t>
      </w:r>
    </w:p>
    <w:p w:rsidR="0014679D" w:rsidRPr="00422F7D" w:rsidRDefault="00967AC1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2021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2163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lastRenderedPageBreak/>
        <w:t>Составители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 В. Д. Зеленский,</w:t>
      </w:r>
      <w:r w:rsidR="00211D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Д. А. Влезько. 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F01BB4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01BB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Криминалистические проблемы расследования как вида деятельности</w:t>
      </w:r>
      <w:r w:rsidR="001467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67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метод. указания / сост. </w:t>
      </w:r>
      <w:r w:rsidR="0014679D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Д. Зеленский, Д. А. Влезько. –</w:t>
      </w:r>
      <w:r w:rsidR="00967A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Электронный ресурс, 2021</w:t>
      </w:r>
      <w:r w:rsidR="00684B8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 21</w:t>
      </w:r>
      <w:r w:rsidR="0014679D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</w:t>
      </w:r>
    </w:p>
    <w:p w:rsidR="0014679D" w:rsidRPr="00422F7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Методические указания содержат краткую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характеристику 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сновных аспектов контактной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работы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(аудиторной и внеаудиторной) преподавателя с обучающимися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 изучении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F01BB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дисциплины «</w:t>
      </w:r>
      <w:r w:rsidR="00F01BB4" w:rsidRPr="00F01BB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Криминалистические проблемы расследования как вида деятельности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», требования по ее выполнению.</w:t>
      </w:r>
    </w:p>
    <w:p w:rsidR="000853CD" w:rsidRPr="000853CD" w:rsidRDefault="0014679D" w:rsidP="000853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Предназначены для обучающихся но направлению             подготовки 40.04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.01 Юриспруденция, </w:t>
      </w:r>
      <w:r w:rsidR="00DB7D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направленность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«Теория и практ</w:t>
      </w:r>
      <w:r w:rsidR="00245E2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ика расследования преступлений»</w:t>
      </w:r>
      <w:r w:rsidR="000853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67AC1" w:rsidRDefault="00967AC1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B7D08" w:rsidRDefault="00DB7D08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11D8F" w:rsidRDefault="00211D8F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F01BB4" w:rsidRDefault="00F01BB4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45E21" w:rsidRDefault="00245E21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45E21" w:rsidRDefault="00245E21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45E21" w:rsidRDefault="00245E21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45E21" w:rsidRDefault="00245E21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45E21" w:rsidRDefault="00245E21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45E21" w:rsidRDefault="00245E21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45E21" w:rsidRDefault="00245E21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45E21" w:rsidRDefault="00245E21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14679D" w:rsidRDefault="0014679D" w:rsidP="00211D8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       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 </w:t>
      </w:r>
      <w:r w:rsidRPr="00CC2690">
        <w:rPr>
          <w:rFonts w:ascii="Times New Roman" w:eastAsia="Calibri" w:hAnsi="Times New Roman" w:cs="Times New Roman"/>
          <w:bCs/>
          <w:lang w:eastAsia="ru-RU"/>
        </w:rPr>
        <w:t>©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>В.</w:t>
      </w:r>
      <w:r w:rsidRPr="007E580E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>Д. Зеленский,</w:t>
      </w: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211D8F">
        <w:rPr>
          <w:rFonts w:ascii="Times New Roman" w:eastAsia="Calibri" w:hAnsi="Times New Roman" w:cs="Times New Roman"/>
          <w:bCs/>
          <w:lang w:eastAsia="ru-RU"/>
        </w:rPr>
        <w:t>Д. А. Влезько,</w:t>
      </w:r>
    </w:p>
    <w:p w:rsidR="0014679D" w:rsidRPr="00CC2690" w:rsidRDefault="0014679D" w:rsidP="00F01BB4">
      <w:pPr>
        <w:tabs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                           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     </w:t>
      </w:r>
      <w:r w:rsidR="00F01BB4">
        <w:rPr>
          <w:rFonts w:ascii="Times New Roman" w:eastAsia="Calibri" w:hAnsi="Times New Roman" w:cs="Times New Roman"/>
          <w:bCs/>
          <w:lang w:eastAsia="ru-RU"/>
        </w:rPr>
        <w:t xml:space="preserve">   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967AC1">
        <w:rPr>
          <w:rFonts w:ascii="Times New Roman" w:eastAsia="Calibri" w:hAnsi="Times New Roman" w:cs="Times New Roman"/>
          <w:bCs/>
          <w:lang w:eastAsia="ru-RU"/>
        </w:rPr>
        <w:t>составление, 2021</w:t>
      </w:r>
    </w:p>
    <w:p w:rsidR="0014679D" w:rsidRPr="00CC2690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         </w:t>
      </w:r>
      <w:r w:rsidR="00F01BB4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 </w:t>
      </w:r>
      <w:r w:rsidRPr="00CC2690">
        <w:rPr>
          <w:rFonts w:ascii="Times New Roman" w:eastAsia="Calibri" w:hAnsi="Times New Roman" w:cs="Times New Roman"/>
          <w:bCs/>
          <w:lang w:eastAsia="ru-RU"/>
        </w:rPr>
        <w:t>© ФГБОУ ВО «Кубанский</w:t>
      </w:r>
    </w:p>
    <w:p w:rsidR="0014679D" w:rsidRPr="00CC2690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F01BB4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Pr="00CC2690">
        <w:rPr>
          <w:rFonts w:ascii="Times New Roman" w:eastAsia="Calibri" w:hAnsi="Times New Roman" w:cs="Times New Roman"/>
          <w:bCs/>
          <w:lang w:eastAsia="ru-RU"/>
        </w:rPr>
        <w:t>государственный аграрный</w:t>
      </w:r>
    </w:p>
    <w:p w:rsidR="0014679D" w:rsidRPr="00CC2690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F01BB4">
        <w:rPr>
          <w:rFonts w:ascii="Times New Roman" w:eastAsia="Calibri" w:hAnsi="Times New Roman" w:cs="Times New Roman"/>
          <w:bCs/>
          <w:lang w:eastAsia="ru-RU"/>
        </w:rPr>
        <w:t xml:space="preserve">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университет имени </w:t>
      </w:r>
    </w:p>
    <w:p w:rsidR="0014679D" w:rsidRPr="0053472F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F01BB4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967AC1">
        <w:rPr>
          <w:rFonts w:ascii="Times New Roman" w:eastAsia="Calibri" w:hAnsi="Times New Roman" w:cs="Times New Roman"/>
          <w:bCs/>
          <w:lang w:eastAsia="ru-RU"/>
        </w:rPr>
        <w:t>И. Т. Трубилина», 2021</w:t>
      </w:r>
    </w:p>
    <w:p w:rsidR="0014679D" w:rsidRPr="0053472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53472F">
        <w:rPr>
          <w:rFonts w:ascii="Times New Roman" w:eastAsia="Calibri" w:hAnsi="Times New Roman" w:cs="Times New Roman"/>
          <w:b/>
          <w:bCs/>
          <w:lang w:eastAsia="ru-RU"/>
        </w:rPr>
        <w:lastRenderedPageBreak/>
        <w:t>ВВЕДЕНИЕ</w:t>
      </w:r>
      <w:bookmarkEnd w:id="0"/>
    </w:p>
    <w:p w:rsidR="00DB7D08" w:rsidRDefault="00DB7D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4679D" w:rsidRPr="00664C18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Цель организации контактной работы преподавателя с обучающимися по дисциплине «</w:t>
      </w:r>
      <w:r w:rsidR="00F01BB4" w:rsidRPr="00F01BB4">
        <w:rPr>
          <w:rFonts w:ascii="Times New Roman" w:eastAsia="Times New Roman" w:hAnsi="Times New Roman" w:cs="Times New Roman"/>
          <w:bCs/>
          <w:lang w:eastAsia="ru-RU"/>
        </w:rPr>
        <w:t>Криминалистические проблемы расследования как вида деятельности</w:t>
      </w:r>
      <w:r w:rsidRPr="00773C8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- обеспечение качества общекультурной и профессиональной подготовки обучающихся по направлению подготовки 40.04.01 Юриспруденция,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направленность </w:t>
      </w:r>
      <w:r w:rsidRPr="00442907">
        <w:rPr>
          <w:rFonts w:ascii="Times New Roman" w:eastAsia="Calibri" w:hAnsi="Times New Roman" w:cs="Times New Roman"/>
          <w:bCs/>
          <w:lang w:eastAsia="ru-RU"/>
        </w:rPr>
        <w:t>«</w:t>
      </w:r>
      <w:r>
        <w:rPr>
          <w:rFonts w:ascii="Times New Roman" w:eastAsia="Calibri" w:hAnsi="Times New Roman" w:cs="Times New Roman"/>
          <w:bCs/>
          <w:lang w:eastAsia="ru-RU"/>
        </w:rPr>
        <w:t>Теория и практика расследования преступлений</w:t>
      </w:r>
      <w:r w:rsidRPr="00442907">
        <w:rPr>
          <w:rFonts w:ascii="Times New Roman" w:eastAsia="Calibri" w:hAnsi="Times New Roman" w:cs="Times New Roman"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Контактная работа преподавателя с обучающимся по дисциплин</w:t>
      </w:r>
      <w:r w:rsidR="00F01BB4">
        <w:rPr>
          <w:rFonts w:ascii="Times New Roman" w:eastAsia="Times New Roman" w:hAnsi="Times New Roman" w:cs="Times New Roman"/>
          <w:lang w:eastAsia="ru-RU"/>
        </w:rPr>
        <w:t>е «</w:t>
      </w:r>
      <w:r w:rsidR="00F01BB4" w:rsidRPr="00F01BB4">
        <w:rPr>
          <w:rFonts w:ascii="Times New Roman" w:eastAsia="Times New Roman" w:hAnsi="Times New Roman" w:cs="Times New Roman"/>
          <w:bCs/>
          <w:lang w:eastAsia="ru-RU"/>
        </w:rPr>
        <w:t>Криминалистические проблемы расследования как вида деятельности</w:t>
      </w:r>
      <w:r>
        <w:rPr>
          <w:rFonts w:ascii="Times New Roman" w:eastAsia="Times New Roman" w:hAnsi="Times New Roman" w:cs="Times New Roman"/>
          <w:lang w:eastAsia="ru-RU"/>
        </w:rPr>
        <w:t>» может быть аудиторной и внеаудиторной. Объем контакт</w:t>
      </w:r>
      <w:r w:rsidR="00DB7D08">
        <w:rPr>
          <w:rFonts w:ascii="Times New Roman" w:eastAsia="Times New Roman" w:hAnsi="Times New Roman" w:cs="Times New Roman"/>
          <w:lang w:eastAsia="ru-RU"/>
        </w:rPr>
        <w:t xml:space="preserve">ной работы отражается в </w:t>
      </w:r>
      <w:r>
        <w:rPr>
          <w:rFonts w:ascii="Times New Roman" w:eastAsia="Times New Roman" w:hAnsi="Times New Roman" w:cs="Times New Roman"/>
          <w:lang w:eastAsia="ru-RU"/>
        </w:rPr>
        <w:t xml:space="preserve">учебных планах. </w:t>
      </w:r>
    </w:p>
    <w:p w:rsidR="00DB7D08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Контактная работа преподавателя с обучающимся по дисциплин</w:t>
      </w:r>
      <w:r w:rsidR="00F01BB4">
        <w:rPr>
          <w:rFonts w:ascii="Times New Roman" w:eastAsia="Times New Roman" w:hAnsi="Times New Roman" w:cs="Times New Roman"/>
          <w:lang w:eastAsia="ru-RU"/>
        </w:rPr>
        <w:t>е «</w:t>
      </w:r>
      <w:r w:rsidR="00F01BB4" w:rsidRPr="00F01BB4">
        <w:rPr>
          <w:rFonts w:ascii="Times New Roman" w:eastAsia="Times New Roman" w:hAnsi="Times New Roman" w:cs="Times New Roman"/>
          <w:bCs/>
          <w:lang w:eastAsia="ru-RU"/>
        </w:rPr>
        <w:t>Криминалистические проблемы расследования как вида деятельности</w:t>
      </w:r>
      <w:r>
        <w:rPr>
          <w:rFonts w:ascii="Times New Roman" w:eastAsia="Times New Roman" w:hAnsi="Times New Roman" w:cs="Times New Roman"/>
          <w:lang w:eastAsia="ru-RU"/>
        </w:rPr>
        <w:t xml:space="preserve">» включает в себя: занятия лекционного типа, занятия семинарского типа (практические, лабораторные занятия), индивидуальную работу обучающихся с преподавателем, в том числе индивидуальные консультации и проведение экзамена. 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Качество освоения обучающимс</w:t>
      </w:r>
      <w:r w:rsidR="00F01BB4">
        <w:rPr>
          <w:rFonts w:ascii="Times New Roman" w:eastAsia="Times New Roman" w:hAnsi="Times New Roman" w:cs="Times New Roman"/>
          <w:lang w:eastAsia="ru-RU"/>
        </w:rPr>
        <w:t>я материала по дисциплине «</w:t>
      </w:r>
      <w:r w:rsidR="00F01BB4" w:rsidRPr="00F01BB4">
        <w:rPr>
          <w:rFonts w:ascii="Times New Roman" w:eastAsia="Times New Roman" w:hAnsi="Times New Roman" w:cs="Times New Roman"/>
          <w:bCs/>
          <w:lang w:eastAsia="ru-RU"/>
        </w:rPr>
        <w:t>Криминалистические проблемы расследования как вида деятельности</w:t>
      </w:r>
      <w:r>
        <w:rPr>
          <w:rFonts w:ascii="Times New Roman" w:eastAsia="Times New Roman" w:hAnsi="Times New Roman" w:cs="Times New Roman"/>
          <w:lang w:eastAsia="ru-RU"/>
        </w:rPr>
        <w:t>» оценивается преподавателем в ходе контактной работы (аудиторная и внеаудиторная) с обучающимся посредством текущего контроля успеваемости и промежуточной аттестации обучающихся (период сдачи экзамена).</w:t>
      </w:r>
    </w:p>
    <w:p w:rsidR="000A1B1B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Текущий контроль, осуществляемый преподавателем, обеспечивает выполнение обучающимся всех видов работ, предусмотренных рабочей программой дисциплины (</w:t>
      </w:r>
      <w:r w:rsidR="000A1B1B" w:rsidRPr="000A1B1B">
        <w:rPr>
          <w:rFonts w:ascii="Times New Roman" w:eastAsia="Times New Roman" w:hAnsi="Times New Roman" w:cs="Times New Roman"/>
          <w:lang w:eastAsia="ru-RU"/>
        </w:rPr>
        <w:t>устный опрос,</w:t>
      </w:r>
      <w:r w:rsidR="000A1B1B">
        <w:rPr>
          <w:rFonts w:ascii="Times New Roman" w:eastAsia="Times New Roman" w:hAnsi="Times New Roman" w:cs="Times New Roman"/>
          <w:lang w:eastAsia="ru-RU"/>
        </w:rPr>
        <w:t xml:space="preserve"> подготовку рефератов,</w:t>
      </w:r>
      <w:r w:rsidR="000A1B1B" w:rsidRPr="000A1B1B">
        <w:rPr>
          <w:rFonts w:ascii="Times New Roman" w:eastAsia="Times New Roman" w:hAnsi="Times New Roman" w:cs="Times New Roman"/>
          <w:lang w:eastAsia="ru-RU"/>
        </w:rPr>
        <w:t xml:space="preserve"> решение компетентностно-ориентированных задач, участие в дискуссиях, тестирование</w:t>
      </w:r>
      <w:r w:rsidR="000A1B1B">
        <w:rPr>
          <w:rFonts w:ascii="Times New Roman" w:eastAsia="Times New Roman" w:hAnsi="Times New Roman" w:cs="Times New Roman"/>
          <w:lang w:eastAsia="ru-RU"/>
        </w:rPr>
        <w:t>, защиту курсовых работ),</w:t>
      </w:r>
    </w:p>
    <w:p w:rsidR="0014679D" w:rsidRDefault="0014679D" w:rsidP="000A1B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активность обучающегося в ходе учебной деятельности, посещаемость занятий, научно-исследовательскую работу и т.д.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Формой промежуточной аттестации является экзамен. </w:t>
      </w:r>
      <w:r w:rsidRPr="00773C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4679D" w:rsidRPr="0053472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14679D" w:rsidRPr="0053472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14679D" w:rsidRPr="000A1B1B" w:rsidRDefault="0014679D" w:rsidP="000A1B1B">
      <w:pPr>
        <w:tabs>
          <w:tab w:val="left" w:pos="-142"/>
          <w:tab w:val="left" w:pos="284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2" w:name="_Toc475439697"/>
      <w:r>
        <w:rPr>
          <w:rFonts w:ascii="Times New Roman" w:eastAsia="Calibri" w:hAnsi="Times New Roman" w:cs="Times New Roman"/>
          <w:b/>
          <w:lang w:eastAsia="ru-RU"/>
        </w:rPr>
        <w:lastRenderedPageBreak/>
        <w:t xml:space="preserve">1. </w:t>
      </w:r>
      <w:bookmarkEnd w:id="2"/>
      <w:r>
        <w:rPr>
          <w:rFonts w:ascii="Times New Roman" w:eastAsia="Calibri" w:hAnsi="Times New Roman" w:cs="Times New Roman"/>
          <w:b/>
          <w:spacing w:val="-1"/>
          <w:lang w:eastAsia="ru-RU"/>
        </w:rPr>
        <w:t xml:space="preserve">АУДИТОРНАЯ КОНТАКТНАЯ РАБОТА </w:t>
      </w:r>
      <w:r w:rsidR="000A1B1B">
        <w:rPr>
          <w:rFonts w:ascii="Times New Roman" w:eastAsia="Calibri" w:hAnsi="Times New Roman" w:cs="Times New Roman"/>
          <w:b/>
          <w:spacing w:val="-1"/>
          <w:lang w:eastAsia="ru-RU"/>
        </w:rPr>
        <w:t>ПРЕПОДАВАТЕЛЯ С ОБУЧАЮЩИМИСЯ</w:t>
      </w:r>
    </w:p>
    <w:p w:rsidR="0014679D" w:rsidRPr="0053472F" w:rsidRDefault="0014679D" w:rsidP="0014679D">
      <w:pPr>
        <w:tabs>
          <w:tab w:val="left" w:pos="-142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1"/>
          <w:lang w:eastAsia="ru-RU"/>
        </w:rPr>
      </w:pPr>
      <w:bookmarkStart w:id="3" w:name="_Toc475439698"/>
    </w:p>
    <w:bookmarkEnd w:id="3"/>
    <w:p w:rsidR="0014679D" w:rsidRPr="0053472F" w:rsidRDefault="0014679D" w:rsidP="0014679D">
      <w:pPr>
        <w:tabs>
          <w:tab w:val="left" w:pos="-142"/>
          <w:tab w:val="left" w:pos="851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spacing w:val="-1"/>
          <w:lang w:eastAsia="ru-RU"/>
        </w:rPr>
        <w:t>1.1. ПЛАНЫ ПРАКТИЧЕСКИХ (ЛАБОРАТОРНЫХ) ЗАНЯТИЙ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4" w:name="_Toc475439699"/>
    </w:p>
    <w:p w:rsidR="0014679D" w:rsidRDefault="00F01BB4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1. </w:t>
      </w:r>
      <w:r w:rsidRPr="00F01BB4">
        <w:rPr>
          <w:rFonts w:ascii="Times New Roman" w:eastAsia="Calibri" w:hAnsi="Times New Roman" w:cs="Times New Roman"/>
          <w:b/>
          <w:lang w:eastAsia="ru-RU"/>
        </w:rPr>
        <w:t>Понятие расследования как специфического вида социальной деятельности.</w:t>
      </w:r>
    </w:p>
    <w:p w:rsidR="009F58AD" w:rsidRDefault="009F58A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0A1B1B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A1B1B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F01BB4" w:rsidRPr="00F01BB4" w:rsidRDefault="0014679D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F01BB4" w:rsidRPr="00F01BB4">
        <w:rPr>
          <w:rFonts w:ascii="Times New Roman" w:eastAsia="Calibri" w:hAnsi="Times New Roman" w:cs="Times New Roman"/>
          <w:lang w:eastAsia="ru-RU"/>
        </w:rPr>
        <w:t xml:space="preserve">Расследование как деятельность. </w:t>
      </w:r>
    </w:p>
    <w:p w:rsidR="00F01BB4" w:rsidRPr="00F01BB4" w:rsidRDefault="00F01BB4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F01BB4">
        <w:rPr>
          <w:rFonts w:ascii="Times New Roman" w:eastAsia="Calibri" w:hAnsi="Times New Roman" w:cs="Times New Roman"/>
          <w:lang w:eastAsia="ru-RU"/>
        </w:rPr>
        <w:t xml:space="preserve">Закономерности расследования. </w:t>
      </w:r>
    </w:p>
    <w:p w:rsidR="00F01BB4" w:rsidRPr="00F01BB4" w:rsidRDefault="00F01BB4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F01BB4">
        <w:rPr>
          <w:rFonts w:ascii="Times New Roman" w:eastAsia="Calibri" w:hAnsi="Times New Roman" w:cs="Times New Roman"/>
          <w:lang w:eastAsia="ru-RU"/>
        </w:rPr>
        <w:t xml:space="preserve">Принципы расследования. </w:t>
      </w:r>
    </w:p>
    <w:p w:rsidR="00F01BB4" w:rsidRPr="00F01BB4" w:rsidRDefault="00F01BB4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F01BB4">
        <w:rPr>
          <w:rFonts w:ascii="Times New Roman" w:eastAsia="Calibri" w:hAnsi="Times New Roman" w:cs="Times New Roman"/>
          <w:lang w:eastAsia="ru-RU"/>
        </w:rPr>
        <w:t xml:space="preserve">Общая характеристика процессуальной регламентации. Формы расследования. </w:t>
      </w:r>
    </w:p>
    <w:p w:rsidR="00F01BB4" w:rsidRPr="00F01BB4" w:rsidRDefault="00F01BB4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 </w:t>
      </w:r>
      <w:r w:rsidRPr="00F01BB4">
        <w:rPr>
          <w:rFonts w:ascii="Times New Roman" w:eastAsia="Calibri" w:hAnsi="Times New Roman" w:cs="Times New Roman"/>
          <w:lang w:eastAsia="ru-RU"/>
        </w:rPr>
        <w:t xml:space="preserve">Невозможность состязательности в расследовании (ограниченный характер состязательности). </w:t>
      </w:r>
    </w:p>
    <w:p w:rsidR="0014679D" w:rsidRDefault="00F01BB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 </w:t>
      </w:r>
      <w:r w:rsidRPr="00F01BB4">
        <w:rPr>
          <w:rFonts w:ascii="Times New Roman" w:eastAsia="Calibri" w:hAnsi="Times New Roman" w:cs="Times New Roman"/>
          <w:lang w:eastAsia="ru-RU"/>
        </w:rPr>
        <w:t>Соотношение расследования и судебного разбирательства.</w:t>
      </w:r>
    </w:p>
    <w:p w:rsidR="00F01BB4" w:rsidRDefault="00F01BB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0A1B1B" w:rsidRDefault="0014679D" w:rsidP="009F58A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A1B1B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9F58AD" w:rsidRDefault="009F58A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0A1B1B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14679D" w:rsidRDefault="00F01BB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Тема дискуссии: </w:t>
      </w:r>
      <w:r w:rsidRPr="00F01BB4">
        <w:rPr>
          <w:rFonts w:ascii="Times New Roman" w:eastAsia="Calibri" w:hAnsi="Times New Roman" w:cs="Times New Roman"/>
          <w:lang w:eastAsia="ru-RU"/>
        </w:rPr>
        <w:t>Соотношение расследования и судебного разбирательства.</w:t>
      </w:r>
    </w:p>
    <w:p w:rsidR="009F58AD" w:rsidRDefault="009F58A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81161">
        <w:rPr>
          <w:rFonts w:ascii="Times New Roman" w:eastAsia="Calibri" w:hAnsi="Times New Roman" w:cs="Times New Roman"/>
          <w:b/>
          <w:lang w:eastAsia="ru-RU"/>
        </w:rPr>
        <w:t xml:space="preserve">2. </w:t>
      </w:r>
      <w:r w:rsidR="000A1B1B">
        <w:rPr>
          <w:rFonts w:ascii="Times New Roman" w:eastAsia="Calibri" w:hAnsi="Times New Roman" w:cs="Times New Roman"/>
          <w:b/>
          <w:lang w:eastAsia="ru-RU"/>
        </w:rPr>
        <w:t>Реферат</w:t>
      </w:r>
    </w:p>
    <w:p w:rsidR="000A1B1B" w:rsidRPr="000A1B1B" w:rsidRDefault="000A1B1B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A1B1B">
        <w:rPr>
          <w:rFonts w:ascii="Times New Roman" w:eastAsia="Calibri" w:hAnsi="Times New Roman" w:cs="Times New Roman"/>
          <w:lang w:eastAsia="ru-RU"/>
        </w:rPr>
        <w:t>Темы реферата:</w:t>
      </w:r>
    </w:p>
    <w:p w:rsidR="00F01BB4" w:rsidRPr="00F01BB4" w:rsidRDefault="00F01BB4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01BB4">
        <w:rPr>
          <w:rFonts w:ascii="Times New Roman" w:eastAsia="Calibri" w:hAnsi="Times New Roman" w:cs="Times New Roman"/>
          <w:lang w:eastAsia="ru-RU"/>
        </w:rPr>
        <w:t xml:space="preserve">Расследование как деятельность. </w:t>
      </w:r>
    </w:p>
    <w:p w:rsidR="00F01BB4" w:rsidRPr="00F01BB4" w:rsidRDefault="00F01BB4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01BB4">
        <w:rPr>
          <w:rFonts w:ascii="Times New Roman" w:eastAsia="Calibri" w:hAnsi="Times New Roman" w:cs="Times New Roman"/>
          <w:lang w:eastAsia="ru-RU"/>
        </w:rPr>
        <w:t xml:space="preserve">Общая характеристика процессуальной регламентации. Формы расследования. </w:t>
      </w:r>
    </w:p>
    <w:p w:rsidR="00000264" w:rsidRDefault="00F01BB4" w:rsidP="009F58A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01BB4">
        <w:rPr>
          <w:rFonts w:ascii="Times New Roman" w:eastAsia="Calibri" w:hAnsi="Times New Roman" w:cs="Times New Roman"/>
          <w:lang w:eastAsia="ru-RU"/>
        </w:rPr>
        <w:t xml:space="preserve">Невозможность состязательности в расследовании (ограниченный характер состязательности). </w:t>
      </w:r>
    </w:p>
    <w:p w:rsidR="00F01BB4" w:rsidRPr="00F01BB4" w:rsidRDefault="00F01BB4" w:rsidP="009F58A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Default="0014679D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F01BB4">
        <w:rPr>
          <w:rFonts w:ascii="Times New Roman" w:eastAsia="Calibri" w:hAnsi="Times New Roman" w:cs="Times New Roman"/>
          <w:b/>
          <w:lang w:eastAsia="ru-RU"/>
        </w:rPr>
        <w:t xml:space="preserve">2. </w:t>
      </w:r>
      <w:r w:rsidR="00F01BB4" w:rsidRPr="00F01BB4">
        <w:rPr>
          <w:rFonts w:ascii="Times New Roman" w:eastAsia="Calibri" w:hAnsi="Times New Roman" w:cs="Times New Roman"/>
          <w:b/>
          <w:lang w:eastAsia="ru-RU"/>
        </w:rPr>
        <w:t>Познавательная сущность расследования</w:t>
      </w:r>
    </w:p>
    <w:p w:rsidR="00761474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761474" w:rsidRDefault="00EE57C6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План занятия</w:t>
      </w:r>
      <w:r w:rsidR="0014679D" w:rsidRPr="00761474">
        <w:rPr>
          <w:rFonts w:ascii="Times New Roman" w:eastAsia="Calibri" w:hAnsi="Times New Roman" w:cs="Times New Roman"/>
          <w:b/>
          <w:lang w:eastAsia="ru-RU"/>
        </w:rPr>
        <w:t>:</w:t>
      </w:r>
    </w:p>
    <w:p w:rsidR="00F01BB4" w:rsidRPr="00F01BB4" w:rsidRDefault="0014679D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</w:t>
      </w:r>
      <w:r w:rsidR="00F01BB4">
        <w:rPr>
          <w:rFonts w:ascii="Times New Roman" w:eastAsia="Calibri" w:hAnsi="Times New Roman" w:cs="Times New Roman"/>
          <w:lang w:eastAsia="ru-RU"/>
        </w:rPr>
        <w:t xml:space="preserve"> </w:t>
      </w:r>
      <w:r w:rsidR="00F01BB4" w:rsidRPr="00F01BB4">
        <w:rPr>
          <w:rFonts w:ascii="Times New Roman" w:eastAsia="Calibri" w:hAnsi="Times New Roman" w:cs="Times New Roman"/>
          <w:lang w:eastAsia="ru-RU"/>
        </w:rPr>
        <w:t xml:space="preserve">Общая характеристика процесса познания в уголовном судопроизводстве. </w:t>
      </w:r>
    </w:p>
    <w:p w:rsidR="00F01BB4" w:rsidRPr="00F01BB4" w:rsidRDefault="00F01BB4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2. </w:t>
      </w:r>
      <w:r w:rsidRPr="00F01BB4">
        <w:rPr>
          <w:rFonts w:ascii="Times New Roman" w:eastAsia="Calibri" w:hAnsi="Times New Roman" w:cs="Times New Roman"/>
          <w:lang w:eastAsia="ru-RU"/>
        </w:rPr>
        <w:t xml:space="preserve">Следы и иные фактические данные как отражение события преступления. </w:t>
      </w:r>
    </w:p>
    <w:p w:rsidR="00F01BB4" w:rsidRPr="00F01BB4" w:rsidRDefault="00F01BB4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F01BB4">
        <w:rPr>
          <w:rFonts w:ascii="Times New Roman" w:eastAsia="Calibri" w:hAnsi="Times New Roman" w:cs="Times New Roman"/>
          <w:lang w:eastAsia="ru-RU"/>
        </w:rPr>
        <w:t xml:space="preserve">Криминалистическая характеристика преступления. Ее значение. Перспективы развития системы сведений о преступлении. </w:t>
      </w:r>
    </w:p>
    <w:p w:rsidR="0014679D" w:rsidRDefault="00F01BB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F01BB4">
        <w:rPr>
          <w:rFonts w:ascii="Times New Roman" w:eastAsia="Calibri" w:hAnsi="Times New Roman" w:cs="Times New Roman"/>
          <w:lang w:eastAsia="ru-RU"/>
        </w:rPr>
        <w:t xml:space="preserve">Поиск, выявление и исследование фактических данных о преступлении. </w:t>
      </w:r>
    </w:p>
    <w:p w:rsidR="00F01BB4" w:rsidRPr="00F01BB4" w:rsidRDefault="00EE57C6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</w:t>
      </w:r>
      <w:r w:rsidR="00F01BB4">
        <w:rPr>
          <w:rFonts w:ascii="Times New Roman" w:eastAsia="Calibri" w:hAnsi="Times New Roman" w:cs="Times New Roman"/>
          <w:lang w:eastAsia="ru-RU"/>
        </w:rPr>
        <w:t xml:space="preserve">. </w:t>
      </w:r>
      <w:r w:rsidR="00F01BB4" w:rsidRPr="00F01BB4">
        <w:rPr>
          <w:rFonts w:ascii="Times New Roman" w:eastAsia="Calibri" w:hAnsi="Times New Roman" w:cs="Times New Roman"/>
          <w:lang w:eastAsia="ru-RU"/>
        </w:rPr>
        <w:t xml:space="preserve">Познание и удостоверение в расследовании. Необходимость процессуальных и непроцессуальных действий в процессе поиска и удостоверения. Доказательства. </w:t>
      </w:r>
    </w:p>
    <w:p w:rsidR="00F01BB4" w:rsidRPr="00F01BB4" w:rsidRDefault="00EE57C6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 </w:t>
      </w:r>
      <w:r w:rsidR="00F01BB4" w:rsidRPr="00F01BB4">
        <w:rPr>
          <w:rFonts w:ascii="Times New Roman" w:eastAsia="Calibri" w:hAnsi="Times New Roman" w:cs="Times New Roman"/>
          <w:lang w:eastAsia="ru-RU"/>
        </w:rPr>
        <w:t xml:space="preserve">Познание событий прошлого. Факторы, обуславливающие познание в расследовании. </w:t>
      </w:r>
    </w:p>
    <w:p w:rsidR="00F01BB4" w:rsidRPr="00F01BB4" w:rsidRDefault="00EE57C6" w:rsidP="00F01BB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7. </w:t>
      </w:r>
      <w:r w:rsidR="00F01BB4" w:rsidRPr="00F01BB4">
        <w:rPr>
          <w:rFonts w:ascii="Times New Roman" w:eastAsia="Calibri" w:hAnsi="Times New Roman" w:cs="Times New Roman"/>
          <w:lang w:eastAsia="ru-RU"/>
        </w:rPr>
        <w:t xml:space="preserve">Истина как цель расследования. Иные позиции о целях расследования. </w:t>
      </w:r>
    </w:p>
    <w:p w:rsidR="0014679D" w:rsidRDefault="00EE57C6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8. </w:t>
      </w:r>
      <w:r w:rsidR="00F01BB4" w:rsidRPr="00F01BB4">
        <w:rPr>
          <w:rFonts w:ascii="Times New Roman" w:eastAsia="Calibri" w:hAnsi="Times New Roman" w:cs="Times New Roman"/>
          <w:lang w:eastAsia="ru-RU"/>
        </w:rPr>
        <w:t>Результаты расследования и судебное разбирательство.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761474" w:rsidRDefault="0014679D" w:rsidP="0076147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761474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761474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Default="00EE57C6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 xml:space="preserve">Истина как цель расследования. Иные позиции о целях расследования. </w:t>
      </w:r>
    </w:p>
    <w:p w:rsidR="00761474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761474" w:rsidRPr="00761474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761474">
        <w:rPr>
          <w:rFonts w:ascii="Times New Roman" w:eastAsia="Calibri" w:hAnsi="Times New Roman" w:cs="Times New Roman"/>
          <w:lang w:eastAsia="ru-RU"/>
        </w:rPr>
        <w:t>Темы реферата: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>Общая характеристика познавательного аспекта расследования.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 xml:space="preserve">Следы и иные фактические данные как отражение события преступления. 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>Криминалистическая характеристика преступления: понятие, структура, значение, перспективы развития.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>Цели познания в расследовании. Ошибки в познании.</w:t>
      </w:r>
    </w:p>
    <w:p w:rsidR="0014679D" w:rsidRDefault="00EE57C6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>Удостоверение в уголовно-процессуальном познании.</w:t>
      </w:r>
    </w:p>
    <w:p w:rsidR="00EE57C6" w:rsidRPr="00F35B7C" w:rsidRDefault="00EE57C6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Default="0014679D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EE57C6">
        <w:rPr>
          <w:rFonts w:ascii="Times New Roman" w:eastAsia="Calibri" w:hAnsi="Times New Roman" w:cs="Times New Roman"/>
          <w:b/>
          <w:lang w:eastAsia="ru-RU"/>
        </w:rPr>
        <w:t xml:space="preserve">3. </w:t>
      </w:r>
      <w:r w:rsidR="00EE57C6" w:rsidRPr="00EE57C6">
        <w:rPr>
          <w:rFonts w:ascii="Times New Roman" w:eastAsia="Calibri" w:hAnsi="Times New Roman" w:cs="Times New Roman"/>
          <w:b/>
          <w:lang w:eastAsia="ru-RU"/>
        </w:rPr>
        <w:t>Возбуждение уголовного дела и первоначальные неотложные следственные действия.</w:t>
      </w:r>
    </w:p>
    <w:p w:rsidR="00575FE2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575FE2" w:rsidRDefault="00EE57C6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План занятия</w:t>
      </w:r>
      <w:r w:rsidR="0014679D" w:rsidRPr="00575FE2">
        <w:rPr>
          <w:rFonts w:ascii="Times New Roman" w:eastAsia="Calibri" w:hAnsi="Times New Roman" w:cs="Times New Roman"/>
          <w:b/>
          <w:lang w:eastAsia="ru-RU"/>
        </w:rPr>
        <w:t>:</w:t>
      </w:r>
    </w:p>
    <w:p w:rsidR="00EE57C6" w:rsidRPr="00EE57C6" w:rsidRDefault="0014679D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EE57C6" w:rsidRPr="00EE57C6">
        <w:rPr>
          <w:rFonts w:ascii="Times New Roman" w:eastAsia="Calibri" w:hAnsi="Times New Roman" w:cs="Times New Roman"/>
          <w:lang w:eastAsia="ru-RU"/>
        </w:rPr>
        <w:t xml:space="preserve">Событие преступления и его признаки. 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EE57C6">
        <w:rPr>
          <w:rFonts w:ascii="Times New Roman" w:eastAsia="Calibri" w:hAnsi="Times New Roman" w:cs="Times New Roman"/>
          <w:lang w:eastAsia="ru-RU"/>
        </w:rPr>
        <w:t xml:space="preserve">Криминалистическая классификация преступлений. 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3. </w:t>
      </w:r>
      <w:r w:rsidRPr="00EE57C6">
        <w:rPr>
          <w:rFonts w:ascii="Times New Roman" w:eastAsia="Calibri" w:hAnsi="Times New Roman" w:cs="Times New Roman"/>
          <w:lang w:eastAsia="ru-RU"/>
        </w:rPr>
        <w:t xml:space="preserve">Выявление признаков преступления. Предварительная проверка. Средства и методы. 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EE57C6">
        <w:rPr>
          <w:rFonts w:ascii="Times New Roman" w:eastAsia="Calibri" w:hAnsi="Times New Roman" w:cs="Times New Roman"/>
          <w:lang w:eastAsia="ru-RU"/>
        </w:rPr>
        <w:t xml:space="preserve">Криминалистические и организационные проблемы возбуждения уголовного дела. 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 </w:t>
      </w:r>
      <w:r w:rsidRPr="00EE57C6">
        <w:rPr>
          <w:rFonts w:ascii="Times New Roman" w:eastAsia="Calibri" w:hAnsi="Times New Roman" w:cs="Times New Roman"/>
          <w:lang w:eastAsia="ru-RU"/>
        </w:rPr>
        <w:t>Неотложные первоначальные следственные действия.</w:t>
      </w:r>
    </w:p>
    <w:p w:rsidR="00211D8F" w:rsidRPr="00211D8F" w:rsidRDefault="00211D8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575FE2" w:rsidRDefault="0014679D" w:rsidP="00575FE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575FE2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575FE2" w:rsidRPr="00575FE2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75FE2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Pr="00F35B7C" w:rsidRDefault="00EE57C6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>Криминалистические и организационные проблемы возбуждения уголовного дела.</w:t>
      </w:r>
    </w:p>
    <w:p w:rsidR="00575FE2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  <w:r w:rsidR="0014679D" w:rsidRPr="00F35B7C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575FE2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 реферата: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 xml:space="preserve">Событие преступления и его признаки. 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 xml:space="preserve">Криминалистическая классификация преступлений. </w:t>
      </w:r>
    </w:p>
    <w:p w:rsidR="00EE57C6" w:rsidRPr="00EE57C6" w:rsidRDefault="00EE57C6" w:rsidP="00EE57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E57C6">
        <w:rPr>
          <w:rFonts w:ascii="Times New Roman" w:eastAsia="Calibri" w:hAnsi="Times New Roman" w:cs="Times New Roman"/>
          <w:lang w:eastAsia="ru-RU"/>
        </w:rPr>
        <w:t xml:space="preserve">Выявление признаков преступления. Предварительная проверка. Средства и методы. </w:t>
      </w:r>
    </w:p>
    <w:p w:rsidR="00575FE2" w:rsidRDefault="00575FE2" w:rsidP="00575FE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75FE2" w:rsidRPr="00761474" w:rsidRDefault="00575FE2" w:rsidP="00575FE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F58AD">
        <w:rPr>
          <w:rFonts w:ascii="Times New Roman" w:eastAsia="Calibri" w:hAnsi="Times New Roman" w:cs="Times New Roman"/>
          <w:b/>
          <w:lang w:eastAsia="ru-RU"/>
        </w:rPr>
        <w:t>3. Компетентностно-ори</w:t>
      </w:r>
      <w:r>
        <w:rPr>
          <w:rFonts w:ascii="Times New Roman" w:eastAsia="Calibri" w:hAnsi="Times New Roman" w:cs="Times New Roman"/>
          <w:b/>
          <w:lang w:eastAsia="ru-RU"/>
        </w:rPr>
        <w:t>е</w:t>
      </w:r>
      <w:r w:rsidRPr="009F58AD">
        <w:rPr>
          <w:rFonts w:ascii="Times New Roman" w:eastAsia="Calibri" w:hAnsi="Times New Roman" w:cs="Times New Roman"/>
          <w:b/>
          <w:lang w:eastAsia="ru-RU"/>
        </w:rPr>
        <w:t xml:space="preserve">нтированная задача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>В дежурную часть ОВД  обратилась гражданка И. с заявлением о том, что ее муж, находясь в состоянии алкогольного опьянения, систематически избивает ее, и попросила привлечь его к уголовной ответственности.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Cs/>
          <w:lang w:eastAsia="ru-RU"/>
        </w:rPr>
      </w:pPr>
      <w:r w:rsidRPr="008303CA">
        <w:rPr>
          <w:rFonts w:ascii="Times New Roman" w:eastAsia="Calibri" w:hAnsi="Times New Roman" w:cs="Times New Roman"/>
          <w:bCs/>
          <w:iCs/>
          <w:lang w:eastAsia="ru-RU"/>
        </w:rPr>
        <w:t>Задание:</w:t>
      </w:r>
      <w:r w:rsidRPr="008303CA">
        <w:rPr>
          <w:rFonts w:ascii="Times New Roman" w:eastAsia="Calibri" w:hAnsi="Times New Roman" w:cs="Times New Roman"/>
          <w:bCs/>
          <w:i/>
          <w:iCs/>
          <w:lang w:eastAsia="ru-RU"/>
        </w:rPr>
        <w:t xml:space="preserve"> </w:t>
      </w:r>
      <w:r w:rsidRPr="008303CA">
        <w:rPr>
          <w:rFonts w:ascii="Times New Roman" w:eastAsia="Calibri" w:hAnsi="Times New Roman" w:cs="Times New Roman"/>
          <w:bCs/>
          <w:iCs/>
          <w:lang w:eastAsia="ru-RU"/>
        </w:rPr>
        <w:t>1.</w:t>
      </w:r>
      <w:r w:rsidRPr="008303CA">
        <w:rPr>
          <w:rFonts w:ascii="Times New Roman" w:eastAsia="Calibri" w:hAnsi="Times New Roman" w:cs="Times New Roman"/>
          <w:bCs/>
          <w:i/>
          <w:iCs/>
          <w:lang w:eastAsia="ru-RU"/>
        </w:rPr>
        <w:t xml:space="preserve"> </w:t>
      </w:r>
      <w:r w:rsidRPr="008303CA">
        <w:rPr>
          <w:rFonts w:ascii="Times New Roman" w:eastAsia="Calibri" w:hAnsi="Times New Roman" w:cs="Times New Roman"/>
          <w:lang w:eastAsia="ru-RU"/>
        </w:rPr>
        <w:t>Оцените ситуацию и решите вопрос о необходимости проведения предварительной проверки.</w:t>
      </w:r>
      <w:r w:rsidRPr="008303CA">
        <w:rPr>
          <w:rFonts w:ascii="Times New Roman" w:eastAsia="Calibri" w:hAnsi="Times New Roman" w:cs="Times New Roman"/>
          <w:bCs/>
          <w:iCs/>
          <w:lang w:eastAsia="ru-RU"/>
        </w:rPr>
        <w:t xml:space="preserve"> 2. </w:t>
      </w:r>
      <w:r w:rsidRPr="008303CA">
        <w:rPr>
          <w:rFonts w:ascii="Times New Roman" w:eastAsia="Calibri" w:hAnsi="Times New Roman" w:cs="Times New Roman"/>
          <w:lang w:eastAsia="ru-RU"/>
        </w:rPr>
        <w:t>Какие проверочные действия следует провести, чтобы принять соответствующее решение о возбуж</w:t>
      </w:r>
      <w:r w:rsidRPr="008303CA">
        <w:rPr>
          <w:rFonts w:ascii="Times New Roman" w:eastAsia="Calibri" w:hAnsi="Times New Roman" w:cs="Times New Roman"/>
          <w:lang w:eastAsia="ru-RU"/>
        </w:rPr>
        <w:softHyphen/>
        <w:t>дении или отказе в возбуждении уголовного дела?</w:t>
      </w:r>
    </w:p>
    <w:p w:rsidR="00211D8F" w:rsidRDefault="00211D8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8303CA">
        <w:rPr>
          <w:rFonts w:ascii="Times New Roman" w:eastAsia="Calibri" w:hAnsi="Times New Roman" w:cs="Times New Roman"/>
          <w:b/>
          <w:lang w:eastAsia="ru-RU"/>
        </w:rPr>
        <w:t xml:space="preserve">4. </w:t>
      </w:r>
      <w:r w:rsidR="008303CA" w:rsidRPr="008303CA">
        <w:rPr>
          <w:rFonts w:ascii="Times New Roman" w:eastAsia="Calibri" w:hAnsi="Times New Roman" w:cs="Times New Roman"/>
          <w:b/>
          <w:lang w:eastAsia="ru-RU"/>
        </w:rPr>
        <w:t>Целеопределение в расследовании.</w:t>
      </w:r>
    </w:p>
    <w:p w:rsidR="00C40020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211D8F" w:rsidRPr="00C40020" w:rsidRDefault="0014679D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C40020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8303CA" w:rsidRPr="008303CA" w:rsidRDefault="0014679D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8303CA" w:rsidRPr="008303CA">
        <w:rPr>
          <w:rFonts w:ascii="Times New Roman" w:eastAsia="Calibri" w:hAnsi="Times New Roman" w:cs="Times New Roman"/>
          <w:lang w:eastAsia="ru-RU"/>
        </w:rPr>
        <w:t xml:space="preserve">Основные направления познавательно-удостоверительной деятельности в расследовании: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303CA">
        <w:rPr>
          <w:rFonts w:ascii="Times New Roman" w:eastAsia="Calibri" w:hAnsi="Times New Roman" w:cs="Times New Roman"/>
          <w:lang w:eastAsia="ru-RU"/>
        </w:rPr>
        <w:t xml:space="preserve">Организационно-аналитическая деятельность в расследовании.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8303CA">
        <w:rPr>
          <w:rFonts w:ascii="Times New Roman" w:eastAsia="Calibri" w:hAnsi="Times New Roman" w:cs="Times New Roman"/>
          <w:lang w:eastAsia="ru-RU"/>
        </w:rPr>
        <w:t xml:space="preserve">Следственные версии. Значение следственных версий в расследовании. Построение следственных версий. Необходимость следственных версий.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4. </w:t>
      </w:r>
      <w:r w:rsidRPr="008303CA">
        <w:rPr>
          <w:rFonts w:ascii="Times New Roman" w:eastAsia="Calibri" w:hAnsi="Times New Roman" w:cs="Times New Roman"/>
          <w:lang w:eastAsia="ru-RU"/>
        </w:rPr>
        <w:t xml:space="preserve">Логические следствия. Объединение следствий. Механизм целеопределения в расследовании.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 </w:t>
      </w:r>
      <w:r w:rsidRPr="008303CA">
        <w:rPr>
          <w:rFonts w:ascii="Times New Roman" w:eastAsia="Calibri" w:hAnsi="Times New Roman" w:cs="Times New Roman"/>
          <w:lang w:eastAsia="ru-RU"/>
        </w:rPr>
        <w:t>Система целей по уголовному делу. Определение предмета расследования.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C40020" w:rsidRDefault="0014679D" w:rsidP="00C400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C40020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D1CA7">
        <w:rPr>
          <w:rFonts w:ascii="Times New Roman" w:eastAsia="Calibri" w:hAnsi="Times New Roman" w:cs="Times New Roman"/>
          <w:b/>
          <w:lang w:eastAsia="ru-RU"/>
        </w:rPr>
        <w:t xml:space="preserve">1. </w:t>
      </w:r>
      <w:r w:rsidR="00C40020">
        <w:rPr>
          <w:rFonts w:ascii="Times New Roman" w:eastAsia="Calibri" w:hAnsi="Times New Roman" w:cs="Times New Roman"/>
          <w:b/>
          <w:lang w:eastAsia="ru-RU"/>
        </w:rPr>
        <w:t>Дискуссия</w:t>
      </w:r>
    </w:p>
    <w:p w:rsidR="00C40020" w:rsidRPr="00C40020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40020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Pr="00DD1CA7" w:rsidRDefault="008303CA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>Система целей по уголовному делу. Определение предмета расследования.</w:t>
      </w:r>
    </w:p>
    <w:p w:rsidR="00C40020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C40020" w:rsidRPr="00C40020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40020"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 xml:space="preserve">Основные направления познавательно-удостоверительной деятельности в расследовании: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 xml:space="preserve">Организационно-аналитическая деятельность в расследовании.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 xml:space="preserve">Построение и проверка следственных версий. Логические следствия.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 xml:space="preserve">Механизм целеопределения в расследовании. </w:t>
      </w:r>
    </w:p>
    <w:p w:rsidR="00C40020" w:rsidRDefault="00C40020" w:rsidP="00C400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C40020" w:rsidRPr="00761474" w:rsidRDefault="00C40020" w:rsidP="00C400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F58AD">
        <w:rPr>
          <w:rFonts w:ascii="Times New Roman" w:eastAsia="Calibri" w:hAnsi="Times New Roman" w:cs="Times New Roman"/>
          <w:b/>
          <w:lang w:eastAsia="ru-RU"/>
        </w:rPr>
        <w:t>3. Компетентностно-ори</w:t>
      </w:r>
      <w:r>
        <w:rPr>
          <w:rFonts w:ascii="Times New Roman" w:eastAsia="Calibri" w:hAnsi="Times New Roman" w:cs="Times New Roman"/>
          <w:b/>
          <w:lang w:eastAsia="ru-RU"/>
        </w:rPr>
        <w:t>е</w:t>
      </w:r>
      <w:r w:rsidRPr="009F58AD">
        <w:rPr>
          <w:rFonts w:ascii="Times New Roman" w:eastAsia="Calibri" w:hAnsi="Times New Roman" w:cs="Times New Roman"/>
          <w:b/>
          <w:lang w:eastAsia="ru-RU"/>
        </w:rPr>
        <w:t xml:space="preserve">нтированная задача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>По делу было установлено, что в ночь с 6 на 7 марта в городе К. неизвестный преступник разбил стекло в окне дома, расположенного в отдалении от других, где проживала одинокая престарелая В., проник в дом и, угрожая убийством, изнасиловал женщину, а потом, избив потерпевшую, потребовал у нее деньги. Похитив все наличные деньги, забрав с собой часть вещей и намереваясь скрыть следы преступления, преступник стал душить В., а когда она потеряла сознание, скрылся. Придя в сознание, В. попыталась выйти на улицу, однако входная дверь оказалась закрытой снаружи. Собрав остатки сил, она вылезла через разбитое преступником окно и обратилась за помощью к проходившим людям, которые сообщили о случившемся в полицию.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>При осмотре места происшествия выяснилось, что входная дверь дома снаружи была завязана толстой металлической проволокой (ее преступник, очевидно, отломал от проволоки, висевшей на заборе), вещи в комнате беспорядочно разбросаны.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b/>
          <w:lang w:eastAsia="ru-RU"/>
        </w:rPr>
        <w:lastRenderedPageBreak/>
        <w:t>Задание 1.</w:t>
      </w:r>
      <w:r w:rsidRPr="008303CA">
        <w:rPr>
          <w:rFonts w:ascii="Times New Roman" w:eastAsia="Calibri" w:hAnsi="Times New Roman" w:cs="Times New Roman"/>
          <w:lang w:eastAsia="ru-RU"/>
        </w:rPr>
        <w:t xml:space="preserve"> Определить основные направления поиска ориентирующей и доказательственной информации по данному делу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b/>
          <w:lang w:eastAsia="ru-RU"/>
        </w:rPr>
        <w:t>Задание 2.</w:t>
      </w:r>
      <w:r w:rsidRPr="008303CA">
        <w:rPr>
          <w:rFonts w:ascii="Times New Roman" w:eastAsia="Calibri" w:hAnsi="Times New Roman" w:cs="Times New Roman"/>
          <w:lang w:eastAsia="ru-RU"/>
        </w:rPr>
        <w:t xml:space="preserve"> Сформулируйте общие и частные следственные версии, вытекающие из сложившейся ситуации.</w:t>
      </w:r>
    </w:p>
    <w:p w:rsidR="0014679D" w:rsidRDefault="008303CA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b/>
          <w:lang w:eastAsia="ru-RU"/>
        </w:rPr>
        <w:t>Задание 3.</w:t>
      </w:r>
      <w:r w:rsidRPr="008303CA">
        <w:rPr>
          <w:rFonts w:ascii="Times New Roman" w:eastAsia="Calibri" w:hAnsi="Times New Roman" w:cs="Times New Roman"/>
          <w:lang w:eastAsia="ru-RU"/>
        </w:rPr>
        <w:t xml:space="preserve"> Выведите из каждой версии логические следствия и определите систему обстоятельств (целеопределение), подлежащих установлению по делу</w:t>
      </w:r>
    </w:p>
    <w:p w:rsidR="008303CA" w:rsidRPr="00DD1CA7" w:rsidRDefault="008303CA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41657E" w:rsidRDefault="0014679D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Тема</w:t>
      </w:r>
      <w:r w:rsidR="008303CA">
        <w:rPr>
          <w:rFonts w:ascii="Times New Roman" w:eastAsia="Calibri" w:hAnsi="Times New Roman" w:cs="Times New Roman"/>
          <w:b/>
          <w:lang w:eastAsia="ru-RU"/>
        </w:rPr>
        <w:t xml:space="preserve"> 5. </w:t>
      </w:r>
      <w:r w:rsidR="008303CA" w:rsidRPr="008303CA">
        <w:rPr>
          <w:rFonts w:ascii="Times New Roman" w:eastAsia="Calibri" w:hAnsi="Times New Roman" w:cs="Times New Roman"/>
          <w:b/>
          <w:lang w:eastAsia="ru-RU"/>
        </w:rPr>
        <w:t>Планирование расследования.</w:t>
      </w:r>
    </w:p>
    <w:p w:rsidR="000E224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8303CA" w:rsidRPr="000E2247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План занятия</w:t>
      </w:r>
      <w:r w:rsidR="0014679D" w:rsidRPr="000E2247">
        <w:rPr>
          <w:rFonts w:ascii="Times New Roman" w:eastAsia="Calibri" w:hAnsi="Times New Roman" w:cs="Times New Roman"/>
          <w:b/>
          <w:lang w:eastAsia="ru-RU"/>
        </w:rPr>
        <w:t>: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8303CA">
        <w:rPr>
          <w:rFonts w:ascii="Times New Roman" w:eastAsia="Calibri" w:hAnsi="Times New Roman" w:cs="Times New Roman"/>
          <w:lang w:eastAsia="ru-RU"/>
        </w:rPr>
        <w:t xml:space="preserve">Понятие, содержание планирования расследования.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303CA">
        <w:rPr>
          <w:rFonts w:ascii="Times New Roman" w:eastAsia="Calibri" w:hAnsi="Times New Roman" w:cs="Times New Roman"/>
          <w:lang w:eastAsia="ru-RU"/>
        </w:rPr>
        <w:t xml:space="preserve">Особенности планирования расследований различной криминалистической сложности. Планирование и программирование расследования.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8303CA">
        <w:rPr>
          <w:rFonts w:ascii="Times New Roman" w:eastAsia="Calibri" w:hAnsi="Times New Roman" w:cs="Times New Roman"/>
          <w:lang w:eastAsia="ru-RU"/>
        </w:rPr>
        <w:t xml:space="preserve">Техника планирования. Календарное планирование.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8303CA">
        <w:rPr>
          <w:rFonts w:ascii="Times New Roman" w:eastAsia="Calibri" w:hAnsi="Times New Roman" w:cs="Times New Roman"/>
          <w:lang w:eastAsia="ru-RU"/>
        </w:rPr>
        <w:t xml:space="preserve">Использование ЭВМ в планировании.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 </w:t>
      </w:r>
      <w:r w:rsidRPr="008303CA">
        <w:rPr>
          <w:rFonts w:ascii="Times New Roman" w:eastAsia="Calibri" w:hAnsi="Times New Roman" w:cs="Times New Roman"/>
          <w:lang w:eastAsia="ru-RU"/>
        </w:rPr>
        <w:t>Организация практической реализации намеченного.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211D8F" w:rsidRPr="000E2247" w:rsidRDefault="0014679D" w:rsidP="00211D8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E2247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0E2247" w:rsidRPr="000E224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E2247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Default="008303CA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>«Белые пятна» теории планирования расследования.</w:t>
      </w:r>
    </w:p>
    <w:p w:rsidR="000E224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DD1CA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0E224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 xml:space="preserve">Понятие и сущность планирования расследования.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 xml:space="preserve">Особенности планирования расследований различной криминалистической сложности.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 xml:space="preserve">Планирование и программирование расследования.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 xml:space="preserve">Техника планирования.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303CA">
        <w:rPr>
          <w:rFonts w:ascii="Times New Roman" w:eastAsia="Calibri" w:hAnsi="Times New Roman" w:cs="Times New Roman"/>
          <w:lang w:eastAsia="ru-RU"/>
        </w:rPr>
        <w:t>Использование ЭВМ в планировании.</w:t>
      </w:r>
    </w:p>
    <w:p w:rsidR="000E2247" w:rsidRDefault="000E2247" w:rsidP="000E224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0E2247" w:rsidRPr="00761474" w:rsidRDefault="000E2247" w:rsidP="000E224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F58AD">
        <w:rPr>
          <w:rFonts w:ascii="Times New Roman" w:eastAsia="Calibri" w:hAnsi="Times New Roman" w:cs="Times New Roman"/>
          <w:b/>
          <w:lang w:eastAsia="ru-RU"/>
        </w:rPr>
        <w:t>3. Компетентностно-ори</w:t>
      </w:r>
      <w:r>
        <w:rPr>
          <w:rFonts w:ascii="Times New Roman" w:eastAsia="Calibri" w:hAnsi="Times New Roman" w:cs="Times New Roman"/>
          <w:b/>
          <w:lang w:eastAsia="ru-RU"/>
        </w:rPr>
        <w:t>е</w:t>
      </w:r>
      <w:r w:rsidRPr="009F58AD">
        <w:rPr>
          <w:rFonts w:ascii="Times New Roman" w:eastAsia="Calibri" w:hAnsi="Times New Roman" w:cs="Times New Roman"/>
          <w:b/>
          <w:lang w:eastAsia="ru-RU"/>
        </w:rPr>
        <w:t xml:space="preserve">нтированная задача 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303CA">
        <w:rPr>
          <w:rFonts w:ascii="Times New Roman" w:eastAsia="Times New Roman" w:hAnsi="Times New Roman" w:cs="Times New Roman"/>
          <w:lang w:eastAsia="ru-RU"/>
        </w:rPr>
        <w:t>См. задачу к теме № 4.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303CA">
        <w:rPr>
          <w:rFonts w:ascii="Times New Roman" w:eastAsia="Times New Roman" w:hAnsi="Times New Roman" w:cs="Times New Roman"/>
          <w:b/>
          <w:lang w:eastAsia="ru-RU"/>
        </w:rPr>
        <w:t>Задание 1.</w:t>
      </w:r>
      <w:r w:rsidRPr="008303CA">
        <w:rPr>
          <w:rFonts w:ascii="Times New Roman" w:eastAsia="Times New Roman" w:hAnsi="Times New Roman" w:cs="Times New Roman"/>
          <w:lang w:eastAsia="ru-RU"/>
        </w:rPr>
        <w:t xml:space="preserve"> Составьте единый согласованный план расследования и укажите, какие следственные действия, судебные экспертизы, </w:t>
      </w:r>
      <w:r w:rsidRPr="008303CA">
        <w:rPr>
          <w:rFonts w:ascii="Times New Roman" w:eastAsia="Times New Roman" w:hAnsi="Times New Roman" w:cs="Times New Roman"/>
          <w:lang w:eastAsia="ru-RU"/>
        </w:rPr>
        <w:lastRenderedPageBreak/>
        <w:t>оперативно-розыскные мероприятия, необходимо провести, которые обеспечили бы, по Вашему мнению, установление истины по делу.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8303CA">
        <w:rPr>
          <w:rFonts w:ascii="Times New Roman" w:eastAsia="Calibri" w:hAnsi="Times New Roman" w:cs="Times New Roman"/>
          <w:b/>
          <w:lang w:eastAsia="ru-RU"/>
        </w:rPr>
        <w:t xml:space="preserve">6. </w:t>
      </w:r>
      <w:r w:rsidR="008303CA" w:rsidRPr="008303CA">
        <w:rPr>
          <w:rFonts w:ascii="Times New Roman" w:eastAsia="Calibri" w:hAnsi="Times New Roman" w:cs="Times New Roman"/>
          <w:b/>
          <w:lang w:eastAsia="ru-RU"/>
        </w:rPr>
        <w:t>Выявление подозреваемого. Изобличение обвиняемого.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0D1979" w:rsidRDefault="008303CA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План занятия</w:t>
      </w:r>
      <w:r w:rsidR="0014679D" w:rsidRPr="000D1979">
        <w:rPr>
          <w:rFonts w:ascii="Times New Roman" w:eastAsia="Calibri" w:hAnsi="Times New Roman" w:cs="Times New Roman"/>
          <w:b/>
          <w:lang w:eastAsia="ru-RU"/>
        </w:rPr>
        <w:t>:</w:t>
      </w:r>
    </w:p>
    <w:p w:rsidR="008303CA" w:rsidRPr="008303CA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8303CA">
        <w:rPr>
          <w:rFonts w:ascii="Times New Roman" w:eastAsia="Calibri" w:hAnsi="Times New Roman" w:cs="Times New Roman"/>
          <w:lang w:eastAsia="ru-RU"/>
        </w:rPr>
        <w:t xml:space="preserve">Поиск подозреваемого. </w:t>
      </w:r>
    </w:p>
    <w:p w:rsidR="008F633F" w:rsidRDefault="008303CA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303CA">
        <w:rPr>
          <w:rFonts w:ascii="Times New Roman" w:eastAsia="Calibri" w:hAnsi="Times New Roman" w:cs="Times New Roman"/>
          <w:lang w:eastAsia="ru-RU"/>
        </w:rPr>
        <w:t xml:space="preserve">Допрос подозреваемого. Проверка его показаний. Оправдательные обстоятельства. Алиби. Другие оправдательные обстоятельства. </w:t>
      </w:r>
    </w:p>
    <w:p w:rsidR="008303CA" w:rsidRPr="008303CA" w:rsidRDefault="008F633F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="008303CA" w:rsidRPr="008303CA">
        <w:rPr>
          <w:rFonts w:ascii="Times New Roman" w:eastAsia="Calibri" w:hAnsi="Times New Roman" w:cs="Times New Roman"/>
          <w:lang w:eastAsia="ru-RU"/>
        </w:rPr>
        <w:t xml:space="preserve">Проверка оправдательных обстоятельств и ее сочетание с реализацией основных направлений расследования. Сроки задержания. </w:t>
      </w:r>
    </w:p>
    <w:p w:rsidR="008303CA" w:rsidRPr="008303CA" w:rsidRDefault="008F633F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="008303CA" w:rsidRPr="008303CA">
        <w:rPr>
          <w:rFonts w:ascii="Times New Roman" w:eastAsia="Calibri" w:hAnsi="Times New Roman" w:cs="Times New Roman"/>
          <w:lang w:eastAsia="ru-RU"/>
        </w:rPr>
        <w:t xml:space="preserve">Допрос обвиняемого. Изобличение обвиняемого. </w:t>
      </w:r>
    </w:p>
    <w:p w:rsidR="008303CA" w:rsidRPr="008303CA" w:rsidRDefault="008F633F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 </w:t>
      </w:r>
      <w:r w:rsidR="008303CA" w:rsidRPr="008303CA">
        <w:rPr>
          <w:rFonts w:ascii="Times New Roman" w:eastAsia="Calibri" w:hAnsi="Times New Roman" w:cs="Times New Roman"/>
          <w:lang w:eastAsia="ru-RU"/>
        </w:rPr>
        <w:t xml:space="preserve">Проблемы следственных действий и оперативно-розыскных действий. Необходимость специальных следственных действий. </w:t>
      </w:r>
    </w:p>
    <w:p w:rsidR="008303CA" w:rsidRPr="008303CA" w:rsidRDefault="008F633F" w:rsidP="008303C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 </w:t>
      </w:r>
      <w:r w:rsidR="008303CA" w:rsidRPr="008303CA">
        <w:rPr>
          <w:rFonts w:ascii="Times New Roman" w:eastAsia="Calibri" w:hAnsi="Times New Roman" w:cs="Times New Roman"/>
          <w:lang w:eastAsia="ru-RU"/>
        </w:rPr>
        <w:t>Проверка причастности лица к другим преступлениям. Сроки расследования.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0D1979" w:rsidRDefault="0014679D" w:rsidP="000D197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D1979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0D1979" w:rsidRP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D1979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Default="008F633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Проблемы следственных действий и оперативно-розыскных действий. Необходимость специальных следственных действий. 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14679D" w:rsidRP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D1979">
        <w:rPr>
          <w:rFonts w:ascii="Times New Roman" w:eastAsia="Calibri" w:hAnsi="Times New Roman" w:cs="Times New Roman"/>
          <w:lang w:eastAsia="ru-RU"/>
        </w:rPr>
        <w:t>Темы рефератов:</w:t>
      </w:r>
      <w:r w:rsidR="0014679D" w:rsidRPr="000D1979">
        <w:rPr>
          <w:rFonts w:ascii="Times New Roman" w:eastAsia="Calibri" w:hAnsi="Times New Roman" w:cs="Times New Roman"/>
          <w:lang w:eastAsia="ru-RU"/>
        </w:rPr>
        <w:t xml:space="preserve">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Поиск подозреваемого.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Допрос подозреваемого. Проверка его показаний.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Проверка оправдательных обстоятельств и ее сочетание с реализацией основных направлений расследования.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Допрос обвиняемого. Изобличение обвиняемого.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>Проверка причастности лица к другим преступлениям.</w:t>
      </w:r>
    </w:p>
    <w:p w:rsidR="000E2247" w:rsidRDefault="000E2247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8F633F">
        <w:rPr>
          <w:rFonts w:ascii="Times New Roman" w:eastAsia="Calibri" w:hAnsi="Times New Roman" w:cs="Times New Roman"/>
          <w:b/>
          <w:lang w:eastAsia="ru-RU"/>
        </w:rPr>
        <w:t xml:space="preserve">7. </w:t>
      </w:r>
      <w:r w:rsidR="008F633F" w:rsidRPr="008F633F">
        <w:rPr>
          <w:rFonts w:ascii="Times New Roman" w:eastAsia="Calibri" w:hAnsi="Times New Roman" w:cs="Times New Roman"/>
          <w:b/>
          <w:lang w:eastAsia="ru-RU"/>
        </w:rPr>
        <w:t>Использование специальных знаний в расследовании.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0D1979" w:rsidRDefault="008F633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План занятия</w:t>
      </w:r>
      <w:r w:rsidR="0014679D" w:rsidRPr="000D1979">
        <w:rPr>
          <w:rFonts w:ascii="Times New Roman" w:eastAsia="Calibri" w:hAnsi="Times New Roman" w:cs="Times New Roman"/>
          <w:b/>
          <w:lang w:eastAsia="ru-RU"/>
        </w:rPr>
        <w:t>:</w:t>
      </w:r>
    </w:p>
    <w:p w:rsidR="008F633F" w:rsidRPr="008F633F" w:rsidRDefault="0014679D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8F633F" w:rsidRPr="008F633F">
        <w:rPr>
          <w:rFonts w:ascii="Times New Roman" w:eastAsia="Calibri" w:hAnsi="Times New Roman" w:cs="Times New Roman"/>
          <w:lang w:eastAsia="ru-RU"/>
        </w:rPr>
        <w:t>Формы использования специальных знаний.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F633F">
        <w:rPr>
          <w:rFonts w:ascii="Times New Roman" w:eastAsia="Calibri" w:hAnsi="Times New Roman" w:cs="Times New Roman"/>
          <w:lang w:eastAsia="ru-RU"/>
        </w:rPr>
        <w:t xml:space="preserve">Организация использования специальных знаний.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8F633F">
        <w:rPr>
          <w:rFonts w:ascii="Times New Roman" w:eastAsia="Calibri" w:hAnsi="Times New Roman" w:cs="Times New Roman"/>
          <w:lang w:eastAsia="ru-RU"/>
        </w:rPr>
        <w:t xml:space="preserve">Взаимодействие следователя со специалистами.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8F633F">
        <w:rPr>
          <w:rFonts w:ascii="Times New Roman" w:eastAsia="Calibri" w:hAnsi="Times New Roman" w:cs="Times New Roman"/>
          <w:lang w:eastAsia="ru-RU"/>
        </w:rPr>
        <w:t>Проблемы назначения и производства экспертиз.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0D1979" w:rsidRDefault="0014679D" w:rsidP="000D197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D1979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0D1979" w:rsidRP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D1979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Pr="005D5016" w:rsidRDefault="008F633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>Проблемы назначения и производства экспертиз.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5D5016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>Формы использования специальных знаний.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Организация использования специальных знаний.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Взаимодействие следователя со специалистами. </w:t>
      </w:r>
    </w:p>
    <w:p w:rsidR="008F633F" w:rsidRDefault="008F633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Default="008F633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Лабораторная работа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8F633F">
        <w:rPr>
          <w:rFonts w:ascii="Times New Roman" w:eastAsia="Calibri" w:hAnsi="Times New Roman" w:cs="Times New Roman"/>
          <w:bCs/>
          <w:lang w:eastAsia="ru-RU"/>
        </w:rPr>
        <w:t>Задание. Проведите осмотр документа (паспорт, водительское удостоверение и т.д., находятся на кафедре криминалистики; выдаются преподавателем перед лабораторным занятием). Составьте протокол осмотра документа. Укажите признаки подделки документа, выявленные с использованием технических средств. Составьте постановление о назначении технико-криминалистической экспертизы документа.</w:t>
      </w:r>
    </w:p>
    <w:p w:rsidR="006D236B" w:rsidRPr="006D236B" w:rsidRDefault="006D236B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211D8F" w:rsidRDefault="0014679D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8F633F">
        <w:rPr>
          <w:rFonts w:ascii="Times New Roman" w:eastAsia="Calibri" w:hAnsi="Times New Roman" w:cs="Times New Roman"/>
          <w:b/>
          <w:lang w:eastAsia="ru-RU"/>
        </w:rPr>
        <w:t xml:space="preserve">8. </w:t>
      </w:r>
      <w:r w:rsidR="008F633F" w:rsidRPr="008F633F">
        <w:rPr>
          <w:rFonts w:ascii="Times New Roman" w:eastAsia="Calibri" w:hAnsi="Times New Roman" w:cs="Times New Roman"/>
          <w:b/>
          <w:lang w:eastAsia="ru-RU"/>
        </w:rPr>
        <w:t>Проблемные вопросы полномочий субъектов расследования.</w:t>
      </w:r>
    </w:p>
    <w:p w:rsidR="0014679D" w:rsidRPr="00B315F1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B315F1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8F633F" w:rsidRPr="008F633F" w:rsidRDefault="0014679D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8F633F" w:rsidRPr="008F633F">
        <w:rPr>
          <w:rFonts w:ascii="Times New Roman" w:eastAsia="Calibri" w:hAnsi="Times New Roman" w:cs="Times New Roman"/>
          <w:lang w:eastAsia="ru-RU"/>
        </w:rPr>
        <w:t xml:space="preserve">Правовой статус следователя.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F633F">
        <w:rPr>
          <w:rFonts w:ascii="Times New Roman" w:eastAsia="Calibri" w:hAnsi="Times New Roman" w:cs="Times New Roman"/>
          <w:lang w:eastAsia="ru-RU"/>
        </w:rPr>
        <w:t xml:space="preserve">Полномочия руководителя органа расследования.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8F633F">
        <w:rPr>
          <w:rFonts w:ascii="Times New Roman" w:eastAsia="Calibri" w:hAnsi="Times New Roman" w:cs="Times New Roman"/>
          <w:lang w:eastAsia="ru-RU"/>
        </w:rPr>
        <w:t xml:space="preserve">Правовой статус прокурора в расследовании.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8F633F">
        <w:rPr>
          <w:rFonts w:ascii="Times New Roman" w:eastAsia="Calibri" w:hAnsi="Times New Roman" w:cs="Times New Roman"/>
          <w:lang w:eastAsia="ru-RU"/>
        </w:rPr>
        <w:t>Соотношение полномочий следователя, руководителя следственного органа и прокурора в расследовании.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B315F1" w:rsidRDefault="0014679D" w:rsidP="00B315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B315F1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Pr="00B1696F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Тема дискуссии:</w:t>
      </w:r>
    </w:p>
    <w:p w:rsidR="0014679D" w:rsidRDefault="008F633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>Соотношение полномочий следователя, руководителя следственного органа и прокурора в расследовании.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B315F1" w:rsidRP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B315F1"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Правовой статус следователя.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Полномочия руководителя органа расследования.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Правовой статус прокурора в расследовании. </w:t>
      </w:r>
    </w:p>
    <w:p w:rsidR="00B315F1" w:rsidRDefault="00B315F1" w:rsidP="00B315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B315F1" w:rsidRDefault="00B315F1" w:rsidP="00B315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Компетентностно-ориентированная задача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F633F">
        <w:rPr>
          <w:rFonts w:ascii="Times New Roman" w:eastAsia="Times New Roman" w:hAnsi="Times New Roman" w:cs="Times New Roman"/>
          <w:lang w:eastAsia="ru-RU"/>
        </w:rPr>
        <w:t>Руководитель СО дал следователю, в производстве которого находилось уголовное дело, устное указание о необходимости прекращения уголовного дела в связи с недостаточностью доказательств вины подозреваемого. По мнению следователя, это указание не соответствовало фактическим обстоятельствам дела, но чтобы избежать конфликта со своим непосредственным начальником, он решил это указание выполнить.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F633F">
        <w:rPr>
          <w:rFonts w:ascii="Times New Roman" w:eastAsia="Times New Roman" w:hAnsi="Times New Roman" w:cs="Times New Roman"/>
          <w:lang w:eastAsia="ru-RU"/>
        </w:rPr>
        <w:t>Вопрос: 1. Оцените правильность принятого следователем решения.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F633F">
        <w:rPr>
          <w:rFonts w:ascii="Times New Roman" w:eastAsia="Times New Roman" w:hAnsi="Times New Roman" w:cs="Times New Roman"/>
          <w:lang w:eastAsia="ru-RU"/>
        </w:rPr>
        <w:t>2. Как бы Вы действовали в данной ситуации? Аргументируйте свое мнение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D13149" w:rsidRPr="008F633F" w:rsidRDefault="0014679D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8F633F">
        <w:rPr>
          <w:rFonts w:ascii="Times New Roman" w:eastAsia="Calibri" w:hAnsi="Times New Roman" w:cs="Times New Roman"/>
          <w:b/>
          <w:lang w:eastAsia="ru-RU"/>
        </w:rPr>
        <w:t xml:space="preserve">9. </w:t>
      </w:r>
      <w:r w:rsidR="008F633F" w:rsidRPr="008F633F">
        <w:rPr>
          <w:rFonts w:ascii="Times New Roman" w:eastAsia="Calibri" w:hAnsi="Times New Roman" w:cs="Times New Roman"/>
          <w:b/>
          <w:lang w:eastAsia="ru-RU"/>
        </w:rPr>
        <w:t>Условия расследования. Организационно-правовые проблемы.</w:t>
      </w:r>
    </w:p>
    <w:p w:rsidR="0014679D" w:rsidRPr="00D13149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13149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8F633F" w:rsidRPr="008F633F" w:rsidRDefault="0014679D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</w:t>
      </w:r>
      <w:r w:rsidR="008F633F" w:rsidRPr="008F633F">
        <w:rPr>
          <w:rFonts w:ascii="Times New Roman" w:eastAsia="Calibri" w:hAnsi="Times New Roman" w:cs="Times New Roman"/>
          <w:lang w:eastAsia="ru-RU"/>
        </w:rPr>
        <w:t xml:space="preserve"> Правовая регламентация создания условий для расследования, реализация их на практике.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8F633F">
        <w:rPr>
          <w:rFonts w:ascii="Times New Roman" w:eastAsia="Calibri" w:hAnsi="Times New Roman" w:cs="Times New Roman"/>
          <w:lang w:eastAsia="ru-RU"/>
        </w:rPr>
        <w:t xml:space="preserve">Научно-техническое и информационное обеспечение расследования.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8F633F">
        <w:rPr>
          <w:rFonts w:ascii="Times New Roman" w:eastAsia="Calibri" w:hAnsi="Times New Roman" w:cs="Times New Roman"/>
          <w:lang w:eastAsia="ru-RU"/>
        </w:rPr>
        <w:t xml:space="preserve">Проблемы оперативно-розыскного обеспечения расследования.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8F633F">
        <w:rPr>
          <w:rFonts w:ascii="Times New Roman" w:eastAsia="Calibri" w:hAnsi="Times New Roman" w:cs="Times New Roman"/>
          <w:lang w:eastAsia="ru-RU"/>
        </w:rPr>
        <w:t>Материально-техническое обеспечение расследования.</w:t>
      </w:r>
    </w:p>
    <w:p w:rsidR="0014679D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 </w:t>
      </w:r>
      <w:r w:rsidRPr="008F633F">
        <w:rPr>
          <w:rFonts w:ascii="Times New Roman" w:eastAsia="Calibri" w:hAnsi="Times New Roman" w:cs="Times New Roman"/>
          <w:lang w:eastAsia="ru-RU"/>
        </w:rPr>
        <w:t>Участие населения в расследовании.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D13149" w:rsidRDefault="0014679D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13149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>Проблемы оперативно-розыскного обеспечения расследования.</w:t>
      </w:r>
    </w:p>
    <w:p w:rsidR="008F633F" w:rsidRDefault="008F633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8F633F" w:rsidRDefault="008F633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8F633F">
        <w:rPr>
          <w:rFonts w:ascii="Times New Roman" w:eastAsia="Calibri" w:hAnsi="Times New Roman" w:cs="Times New Roman"/>
          <w:b/>
          <w:lang w:eastAsia="ru-RU"/>
        </w:rPr>
        <w:lastRenderedPageBreak/>
        <w:t>2. Реферат</w:t>
      </w:r>
    </w:p>
    <w:p w:rsidR="00D13149" w:rsidRP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13149"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Правовая регламентация создания условий для расследования, реализация их на практике.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 xml:space="preserve">Научно-техническое и информационное обеспечение расследования. 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>Материально-техническое обеспечение расследования.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8F633F">
        <w:rPr>
          <w:rFonts w:ascii="Times New Roman" w:eastAsia="Calibri" w:hAnsi="Times New Roman" w:cs="Times New Roman"/>
          <w:lang w:eastAsia="ru-RU"/>
        </w:rPr>
        <w:t>Участие населения в расследовании.</w:t>
      </w:r>
    </w:p>
    <w:p w:rsidR="008F633F" w:rsidRDefault="008F633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Компетентностно-ориентированная задача</w:t>
      </w:r>
    </w:p>
    <w:p w:rsidR="008F633F" w:rsidRP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F633F">
        <w:rPr>
          <w:rFonts w:ascii="Times New Roman" w:eastAsia="Times New Roman" w:hAnsi="Times New Roman" w:cs="Times New Roman"/>
          <w:lang w:eastAsia="ru-RU"/>
        </w:rPr>
        <w:t>См. задачу к теме № 4.</w:t>
      </w:r>
    </w:p>
    <w:p w:rsidR="008F633F" w:rsidRDefault="008F633F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F633F">
        <w:rPr>
          <w:rFonts w:ascii="Times New Roman" w:eastAsia="Times New Roman" w:hAnsi="Times New Roman" w:cs="Times New Roman"/>
          <w:b/>
          <w:lang w:eastAsia="ru-RU"/>
        </w:rPr>
        <w:t>Задание 1.</w:t>
      </w:r>
      <w:r w:rsidRPr="008F633F">
        <w:rPr>
          <w:rFonts w:ascii="Times New Roman" w:eastAsia="Times New Roman" w:hAnsi="Times New Roman" w:cs="Times New Roman"/>
          <w:lang w:eastAsia="ru-RU"/>
        </w:rPr>
        <w:t xml:space="preserve"> Сформулируйте задание (поручение) оперативным работникам о производстве оперативно-розыскных мероприятий, направленных на установление и выяснение обстоятельств, связанных с данным событием.</w:t>
      </w:r>
    </w:p>
    <w:p w:rsidR="00596F9A" w:rsidRPr="008F633F" w:rsidRDefault="00596F9A" w:rsidP="008F633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96F9A">
        <w:rPr>
          <w:rFonts w:ascii="Times New Roman" w:eastAsia="Times New Roman" w:hAnsi="Times New Roman" w:cs="Times New Roman"/>
          <w:b/>
          <w:lang w:eastAsia="ru-RU"/>
        </w:rPr>
        <w:t>Задание 2.</w:t>
      </w:r>
      <w:r>
        <w:rPr>
          <w:rFonts w:ascii="Times New Roman" w:eastAsia="Times New Roman" w:hAnsi="Times New Roman" w:cs="Times New Roman"/>
          <w:lang w:eastAsia="ru-RU"/>
        </w:rPr>
        <w:t xml:space="preserve"> В каких формах возможно привлечение населения к участию в расследовании данного преступления?</w:t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D13149" w:rsidRDefault="0014679D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="00596F9A">
        <w:rPr>
          <w:rFonts w:ascii="Times New Roman" w:eastAsia="Calibri" w:hAnsi="Times New Roman" w:cs="Times New Roman"/>
          <w:b/>
          <w:lang w:eastAsia="ru-RU"/>
        </w:rPr>
        <w:t xml:space="preserve">10. </w:t>
      </w:r>
      <w:r w:rsidR="00596F9A" w:rsidRPr="00596F9A">
        <w:rPr>
          <w:rFonts w:ascii="Times New Roman" w:eastAsia="Calibri" w:hAnsi="Times New Roman" w:cs="Times New Roman"/>
          <w:b/>
          <w:lang w:eastAsia="ru-RU"/>
        </w:rPr>
        <w:t>Криминалистические проблемы производства расследования.</w:t>
      </w:r>
    </w:p>
    <w:p w:rsidR="0014679D" w:rsidRPr="00D13149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13149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596F9A" w:rsidRPr="00596F9A" w:rsidRDefault="0014679D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596F9A" w:rsidRPr="00596F9A">
        <w:rPr>
          <w:rFonts w:ascii="Times New Roman" w:eastAsia="Calibri" w:hAnsi="Times New Roman" w:cs="Times New Roman"/>
          <w:lang w:eastAsia="ru-RU"/>
        </w:rPr>
        <w:t>Возбуждение уголовного дела и следственные действия.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596F9A">
        <w:rPr>
          <w:rFonts w:ascii="Times New Roman" w:eastAsia="Calibri" w:hAnsi="Times New Roman" w:cs="Times New Roman"/>
          <w:lang w:eastAsia="ru-RU"/>
        </w:rPr>
        <w:t xml:space="preserve">Сроки расследования.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596F9A">
        <w:rPr>
          <w:rFonts w:ascii="Times New Roman" w:eastAsia="Calibri" w:hAnsi="Times New Roman" w:cs="Times New Roman"/>
          <w:lang w:eastAsia="ru-RU"/>
        </w:rPr>
        <w:t xml:space="preserve">Сроки задержания и содержания обвиняемых под стражей, их продление.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596F9A">
        <w:rPr>
          <w:rFonts w:ascii="Times New Roman" w:eastAsia="Calibri" w:hAnsi="Times New Roman" w:cs="Times New Roman"/>
          <w:lang w:eastAsia="ru-RU"/>
        </w:rPr>
        <w:t>Специальные следственные действия.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 </w:t>
      </w:r>
      <w:r w:rsidRPr="00596F9A">
        <w:rPr>
          <w:rFonts w:ascii="Times New Roman" w:eastAsia="Calibri" w:hAnsi="Times New Roman" w:cs="Times New Roman"/>
          <w:lang w:eastAsia="ru-RU"/>
        </w:rPr>
        <w:t xml:space="preserve">Обеспечение прав потерпевшего.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 </w:t>
      </w:r>
      <w:r w:rsidRPr="00596F9A">
        <w:rPr>
          <w:rFonts w:ascii="Times New Roman" w:eastAsia="Calibri" w:hAnsi="Times New Roman" w:cs="Times New Roman"/>
          <w:lang w:eastAsia="ru-RU"/>
        </w:rPr>
        <w:t xml:space="preserve">Защита свидетелей.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7. </w:t>
      </w:r>
      <w:r w:rsidRPr="00596F9A">
        <w:rPr>
          <w:rFonts w:ascii="Times New Roman" w:eastAsia="Calibri" w:hAnsi="Times New Roman" w:cs="Times New Roman"/>
          <w:lang w:eastAsia="ru-RU"/>
        </w:rPr>
        <w:t>Состязательность и ее реальные возможности в расследовании.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8. </w:t>
      </w:r>
      <w:r w:rsidRPr="00596F9A">
        <w:rPr>
          <w:rFonts w:ascii="Times New Roman" w:eastAsia="Calibri" w:hAnsi="Times New Roman" w:cs="Times New Roman"/>
          <w:lang w:eastAsia="ru-RU"/>
        </w:rPr>
        <w:t xml:space="preserve">Ознакомление с материалами уголовного дела.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9. </w:t>
      </w:r>
      <w:r w:rsidRPr="00596F9A">
        <w:rPr>
          <w:rFonts w:ascii="Times New Roman" w:eastAsia="Calibri" w:hAnsi="Times New Roman" w:cs="Times New Roman"/>
          <w:lang w:eastAsia="ru-RU"/>
        </w:rPr>
        <w:t xml:space="preserve">Полномочия следователя. </w:t>
      </w:r>
    </w:p>
    <w:p w:rsidR="0014679D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10. </w:t>
      </w:r>
      <w:r w:rsidRPr="00596F9A">
        <w:rPr>
          <w:rFonts w:ascii="Times New Roman" w:eastAsia="Calibri" w:hAnsi="Times New Roman" w:cs="Times New Roman"/>
          <w:lang w:eastAsia="ru-RU"/>
        </w:rPr>
        <w:t>Судебный надзор.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D13149" w:rsidRDefault="0014679D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13149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D13149" w:rsidRPr="00B1696F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Тема дискуссии: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>Судебный надзор в расследовании.</w:t>
      </w:r>
    </w:p>
    <w:p w:rsidR="0014679D" w:rsidRPr="00B1696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14679D" w:rsidRP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13149">
        <w:rPr>
          <w:rFonts w:ascii="Times New Roman" w:eastAsia="Calibri" w:hAnsi="Times New Roman" w:cs="Times New Roman"/>
          <w:lang w:eastAsia="ru-RU"/>
        </w:rPr>
        <w:t>Темы рефератов:</w:t>
      </w:r>
      <w:r w:rsidR="0014679D" w:rsidRPr="00D13149">
        <w:rPr>
          <w:rFonts w:ascii="Times New Roman" w:eastAsia="Calibri" w:hAnsi="Times New Roman" w:cs="Times New Roman"/>
          <w:lang w:eastAsia="ru-RU"/>
        </w:rPr>
        <w:t xml:space="preserve">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>Возбуждение уголовного дела и следственные действия.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 xml:space="preserve">Сроки расследования.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 xml:space="preserve">Сроки задержания и содержания обвиняемых под стражей, их продление.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>Специальные следственные действия.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 xml:space="preserve">Обеспечение прав потерпевшего.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 xml:space="preserve">Защита свидетелей.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>Состязательность и ее реальные возможности в расследовании.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 xml:space="preserve">Ознакомление с материалами уголовного дела. </w:t>
      </w:r>
    </w:p>
    <w:p w:rsidR="00596F9A" w:rsidRPr="00596F9A" w:rsidRDefault="00596F9A" w:rsidP="00596F9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 xml:space="preserve">Полномочия следователя. </w:t>
      </w: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96F9A" w:rsidRDefault="00596F9A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bookmarkEnd w:id="4"/>
    <w:p w:rsidR="0014679D" w:rsidRPr="00773C84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2. ВНЕАУДИТОРНАЯ КОНТАКТНАЯ РАБОТА       ПРЕПОДАВАТЕЛЯ С ОБУЧАЮЩИМИСЯ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В течение периода изучения дисциплины преподаватель обеспечивает процесс освоения материала обучающимися не только в аудиторное время (лекции, практические (семинарские, лабораторные занятия), но и во внеаудиторное время.</w:t>
      </w: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Виды внеаудиторной работы соответствуют учебному плану и рабочей программе дисциплины на текущий учебный год.</w:t>
      </w: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С этой целью преподаватель проводит консультации обучающихся по дисциплин</w:t>
      </w:r>
      <w:r w:rsidR="00596F9A">
        <w:rPr>
          <w:rFonts w:ascii="Times New Roman" w:eastAsia="Calibri" w:hAnsi="Times New Roman" w:cs="Times New Roman"/>
          <w:bCs/>
          <w:lang w:eastAsia="ru-RU"/>
        </w:rPr>
        <w:t>е «</w:t>
      </w:r>
      <w:r w:rsidR="00596F9A" w:rsidRPr="00596F9A">
        <w:rPr>
          <w:rFonts w:ascii="Times New Roman" w:eastAsia="Calibri" w:hAnsi="Times New Roman" w:cs="Times New Roman"/>
          <w:bCs/>
          <w:lang w:eastAsia="ru-RU"/>
        </w:rPr>
        <w:t>Криминалистические проблемы расследования как вида деятельности</w:t>
      </w:r>
      <w:r>
        <w:rPr>
          <w:rFonts w:ascii="Times New Roman" w:eastAsia="Calibri" w:hAnsi="Times New Roman" w:cs="Times New Roman"/>
          <w:bCs/>
          <w:lang w:eastAsia="ru-RU"/>
        </w:rPr>
        <w:t xml:space="preserve">» и по результатам ее изучения – экзамен. При этом преподавателем учитываются степень освоения обучающимся знаний, полученных как при его контактной работе с преподавателем, так и при его самостоятельной работе, в том числе ответы на </w:t>
      </w:r>
      <w:r w:rsidR="00EC7CE3">
        <w:rPr>
          <w:rFonts w:ascii="Times New Roman" w:eastAsia="Calibri" w:hAnsi="Times New Roman" w:cs="Times New Roman"/>
          <w:bCs/>
          <w:lang w:eastAsia="ru-RU"/>
        </w:rPr>
        <w:t xml:space="preserve">лабораторных занятиях, </w:t>
      </w:r>
      <w:r>
        <w:rPr>
          <w:rFonts w:ascii="Times New Roman" w:eastAsia="Calibri" w:hAnsi="Times New Roman" w:cs="Times New Roman"/>
          <w:bCs/>
          <w:lang w:eastAsia="ru-RU"/>
        </w:rPr>
        <w:t xml:space="preserve">решения </w:t>
      </w:r>
      <w:r w:rsidR="00EC7CE3">
        <w:rPr>
          <w:rFonts w:ascii="Times New Roman" w:eastAsia="Calibri" w:hAnsi="Times New Roman" w:cs="Times New Roman"/>
          <w:bCs/>
          <w:lang w:eastAsia="ru-RU"/>
        </w:rPr>
        <w:t xml:space="preserve">компетентностно-ориентированных </w:t>
      </w:r>
      <w:r>
        <w:rPr>
          <w:rFonts w:ascii="Times New Roman" w:eastAsia="Calibri" w:hAnsi="Times New Roman" w:cs="Times New Roman"/>
          <w:bCs/>
          <w:lang w:eastAsia="ru-RU"/>
        </w:rPr>
        <w:t xml:space="preserve">задач, активность в дискуссиях, </w:t>
      </w:r>
      <w:r w:rsidR="00EC7CE3">
        <w:rPr>
          <w:rFonts w:ascii="Times New Roman" w:eastAsia="Calibri" w:hAnsi="Times New Roman" w:cs="Times New Roman"/>
          <w:bCs/>
          <w:lang w:eastAsia="ru-RU"/>
        </w:rPr>
        <w:t xml:space="preserve">качество подготовки рефератов, </w:t>
      </w:r>
      <w:r>
        <w:rPr>
          <w:rFonts w:ascii="Times New Roman" w:eastAsia="Calibri" w:hAnsi="Times New Roman" w:cs="Times New Roman"/>
          <w:bCs/>
          <w:lang w:eastAsia="ru-RU"/>
        </w:rPr>
        <w:t>посещаемость. Систематическая работа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</w:t>
      </w:r>
      <w:r w:rsidR="00EC7CE3">
        <w:rPr>
          <w:rFonts w:ascii="Times New Roman" w:eastAsia="Calibri" w:hAnsi="Times New Roman" w:cs="Times New Roman"/>
          <w:bCs/>
          <w:lang w:eastAsia="ru-RU"/>
        </w:rPr>
        <w:t>енные сроки аудиторных заданий</w:t>
      </w:r>
      <w:r>
        <w:rPr>
          <w:rFonts w:ascii="Times New Roman" w:eastAsia="Calibri" w:hAnsi="Times New Roman" w:cs="Times New Roman"/>
          <w:bCs/>
          <w:lang w:eastAsia="ru-RU"/>
        </w:rPr>
        <w:t xml:space="preserve">, активное участие в </w:t>
      </w:r>
      <w:r w:rsidR="00EC7CE3">
        <w:rPr>
          <w:rFonts w:ascii="Times New Roman" w:eastAsia="Calibri" w:hAnsi="Times New Roman" w:cs="Times New Roman"/>
          <w:bCs/>
          <w:lang w:eastAsia="ru-RU"/>
        </w:rPr>
        <w:t>занятиях</w:t>
      </w:r>
      <w:r>
        <w:rPr>
          <w:rFonts w:ascii="Times New Roman" w:eastAsia="Calibri" w:hAnsi="Times New Roman" w:cs="Times New Roman"/>
          <w:bCs/>
          <w:lang w:eastAsia="ru-RU"/>
        </w:rPr>
        <w:t xml:space="preserve"> и т.д.) предоставляет преподавателю право учитывать ее выполнение при опросе обучающегося на экзамене.</w:t>
      </w: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Экзамен служит формой проверки успешного усвоения обучающимся учебного материала лекционных, семинарских (практических), лабораторных занятий. Преподаватель оценивает степень сформированности компетенций на этапе изучения данной дисциплины.</w:t>
      </w: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Вопросы к экзамену соответствуют рабочей программе дисциплины на текущий учебный год.</w:t>
      </w: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Знания, полученные при освоении дисциплины «</w:t>
      </w:r>
      <w:r w:rsidR="00596F9A" w:rsidRPr="00596F9A">
        <w:rPr>
          <w:rFonts w:ascii="Times New Roman" w:eastAsia="Calibri" w:hAnsi="Times New Roman" w:cs="Times New Roman"/>
          <w:bCs/>
          <w:lang w:eastAsia="ru-RU"/>
        </w:rPr>
        <w:t>Криминалистические проблемы расследования как вида деятельности</w:t>
      </w:r>
      <w:r>
        <w:rPr>
          <w:rFonts w:ascii="Times New Roman" w:eastAsia="Calibri" w:hAnsi="Times New Roman" w:cs="Times New Roman"/>
          <w:bCs/>
          <w:lang w:eastAsia="ru-RU"/>
        </w:rPr>
        <w:t>» могут быть применены обучающимся при подготовке выпускной квалификационной работы.</w:t>
      </w:r>
    </w:p>
    <w:p w:rsidR="00596F9A" w:rsidRDefault="00596F9A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96F9A" w:rsidRDefault="00596F9A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96F9A" w:rsidRDefault="00596F9A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7CE3" w:rsidRPr="0053472F" w:rsidRDefault="00EC7CE3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4679D" w:rsidRPr="0067271E" w:rsidRDefault="0014679D" w:rsidP="0067271E">
      <w:pPr>
        <w:tabs>
          <w:tab w:val="left" w:pos="-142"/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5" w:name="_Toc475439702"/>
      <w:r w:rsidRPr="0067271E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1  </w:t>
      </w:r>
    </w:p>
    <w:p w:rsidR="0014679D" w:rsidRPr="00731A75" w:rsidRDefault="0014679D" w:rsidP="0014679D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</w:t>
      </w:r>
    </w:p>
    <w:p w:rsidR="00EC7CE3" w:rsidRPr="00731A75" w:rsidRDefault="00EC7CE3" w:rsidP="00EC7CE3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  <w:r w:rsidR="0067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и научная </w:t>
      </w: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 </w:t>
      </w:r>
    </w:p>
    <w:p w:rsidR="00596F9A" w:rsidRPr="00596F9A" w:rsidRDefault="00596F9A" w:rsidP="00596F9A">
      <w:pPr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>1. Методика расследования отдельных видов преступлений против личности : учебник для студентов вузов, обучающихся по специальности «Юриспруденция» / Д. В. Алехин, О. Ю. Антонов, А. М. Багмет [и др.] ; под редакцией В. Н. Карагодина. — Москва : ЮНИТИ-ДАНА, 2017. — 503 c. — ISBN 978-5-238-02634-3. — Текст : электронный // Электронно-библиотечная система IPR BOOKS : [сайт]. — URL: http://www.iprbookshop.ru/81664.html</w:t>
      </w:r>
    </w:p>
    <w:p w:rsidR="00596F9A" w:rsidRPr="00596F9A" w:rsidRDefault="00596F9A" w:rsidP="00596F9A">
      <w:pPr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>2. Криминалистическое обеспечение расследования преступлений и судебного разбирательства уголовных дел : учеб. пособие / Ю. П. Гармаев, В. Д. Зеленский, С. А. Куемжиева [и др.]. – Краснодар : КубГАУ, 2018. – 155 с. https://edu.kubsau.ru/file.php/125/Ucheb._posobie_krim._obesp._rass-nija_pr-nii_i_raz-va_ug._del_421249_v1_.PDF</w:t>
      </w:r>
    </w:p>
    <w:p w:rsidR="00596F9A" w:rsidRPr="00596F9A" w:rsidRDefault="00596F9A" w:rsidP="00596F9A">
      <w:pPr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>3. Организационные функции следователя: криминалистический аспект : монография / С. И. Грицаев. – Краснодар : КубГАУ, 2016. – 130 с. [Электронный ресурс]: Режим доступа: https://edu.kubsau.ru/file.php/125/Gricaev_S.I._Kriminalisticheskie_problemy_organizacionnykh_funkcii_sledovatelja_v_rassledovanii.pdf</w:t>
      </w:r>
    </w:p>
    <w:p w:rsidR="00596F9A" w:rsidRDefault="00596F9A" w:rsidP="00684B83">
      <w:pPr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596F9A">
        <w:rPr>
          <w:rFonts w:ascii="Times New Roman" w:eastAsia="Calibri" w:hAnsi="Times New Roman" w:cs="Times New Roman"/>
          <w:lang w:eastAsia="ru-RU"/>
        </w:rPr>
        <w:t>4. Актуальные вопросы процессуальной самостоятельности следователя органов внутренних дел в уголовном судопроизводства России : монография / Г. М. Меретуков, Х. Б. Бегиев. – Краснодар : КубГАУ, 2016. – 146 с. [Электронный ресурс]: Режим доступа: https://edu.kubsau.ru/file.php/125/Monografija_Meretukov_G.M.pdf</w:t>
      </w:r>
    </w:p>
    <w:p w:rsidR="00EC7CE3" w:rsidRDefault="00EC7CE3" w:rsidP="00EC7CE3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</w:t>
      </w:r>
      <w:r w:rsidR="0067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ительная учебная и научная литература</w:t>
      </w:r>
    </w:p>
    <w:p w:rsidR="00684B83" w:rsidRPr="00684B83" w:rsidRDefault="00684B83" w:rsidP="00684B83">
      <w:pPr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8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Криминалистическое обеспечение расследования фальсификации реестров и системы депозитарного учета юридических лиц : монография / Е. Г. Куемжиева. – Краснодар : КубГАУ, 2017. – 184 с. [Электронный ресурс]: Режим доступа: https://edu.kubsau.ru/file.php/125/KUEMZHIEVA_-_Monografija_verstka_28.02.2017.pdf</w:t>
      </w:r>
    </w:p>
    <w:p w:rsidR="00684B83" w:rsidRPr="00684B83" w:rsidRDefault="00684B83" w:rsidP="00684B83">
      <w:pPr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Деятельность органа предварительного следствия и суда по собиранию вещественных доказательств в уголовном судопроизводстве: монография / Р. Я. Мамедов, Г. М. Меретуков; под ред. проф. Меретукова Г.М./ Р. Я. Мамедов, Г. М. Меретуков. – Краснодар: КубГАУ, 2018. – 156 с. [Электронный ресурс]: Режим доступа: https://edu.kubsau.ru/file.php/125/MONOGRAFIJA_MAMEDOV_MERETUKOV.pdf</w:t>
      </w:r>
    </w:p>
    <w:p w:rsidR="00684B83" w:rsidRPr="00684B83" w:rsidRDefault="00684B83" w:rsidP="00684B83">
      <w:pPr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Методы получения и сохранения информации в ходе расследования преступлений : учеб. пособие / В. А. Савельев. - Краснодар : КубГАУ, 2016. - 220 с. [Электронный ресурс]: Режим доступа: https://edu.kubsau.ru/file.php/125/04_Uchebnoe_posobie_Savelev_V.A._Metody_pol._i_sokh._in-cii_v_khode_rassled._pr-nii.pdf</w:t>
      </w:r>
    </w:p>
    <w:p w:rsidR="00684B83" w:rsidRPr="00684B83" w:rsidRDefault="00684B83" w:rsidP="00684B83">
      <w:pPr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Моисеева, Т. Ф. Комплексное криминалистическое исследование потожировых следов человека : монография / Т. Ф. Моисеева. - Москва : РГУП, 2018. - 248 с. - ISBN 978-5-93916-698-0. - Текст : электронный. - URL: https://znanium.com/catalog/product/1192152</w:t>
      </w:r>
    </w:p>
    <w:p w:rsidR="00684B83" w:rsidRPr="00731A75" w:rsidRDefault="00684B83" w:rsidP="00684B83">
      <w:pPr>
        <w:tabs>
          <w:tab w:val="left" w:pos="-142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71E" w:rsidRPr="00684B83" w:rsidRDefault="0067271E" w:rsidP="00967AC1">
      <w:pPr>
        <w:tabs>
          <w:tab w:val="left" w:pos="-142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9D" w:rsidRPr="0067271E" w:rsidRDefault="0067271E" w:rsidP="0067271E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правовые акты, о</w:t>
      </w: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фициальные акты высших судебных органов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679D"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действующей редакции)</w:t>
      </w:r>
    </w:p>
    <w:p w:rsidR="0014679D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 w:rsidRPr="00F32A3D">
        <w:rPr>
          <w:rFonts w:ascii="Times New Roman CYR" w:eastAsia="Times New Roman" w:hAnsi="Times New Roman CYR" w:cs="Times New Roman"/>
          <w:lang w:eastAsia="ru-RU"/>
        </w:rPr>
        <w:t xml:space="preserve">1. Конституция Российской Федерации, принята всенародным голосованием 12 декабря 1993 г.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53472F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2</w:t>
      </w:r>
      <w:r w:rsidRPr="0053472F">
        <w:rPr>
          <w:rFonts w:ascii="Times New Roman CYR" w:eastAsia="Times New Roman" w:hAnsi="Times New Roman CYR" w:cs="Times New Roman"/>
          <w:lang w:eastAsia="ru-RU"/>
        </w:rPr>
        <w:t>. Уголовно-процессуальный кодекс Российской Федерации от 18.12.200</w:t>
      </w:r>
      <w:r w:rsidR="0067271E">
        <w:rPr>
          <w:rFonts w:ascii="Times New Roman CYR" w:eastAsia="Times New Roman" w:hAnsi="Times New Roman CYR" w:cs="Times New Roman"/>
          <w:lang w:eastAsia="ru-RU"/>
        </w:rPr>
        <w:t>1 № 174-ФЗ</w:t>
      </w:r>
      <w:r w:rsidR="00967AC1">
        <w:rPr>
          <w:rFonts w:ascii="Times New Roman CYR" w:eastAsia="Times New Roman" w:hAnsi="Times New Roman CYR" w:cs="Times New Roman"/>
          <w:lang w:eastAsia="ru-RU"/>
        </w:rPr>
        <w:t xml:space="preserve">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53472F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3</w:t>
      </w:r>
      <w:r w:rsidRPr="0053472F">
        <w:rPr>
          <w:rFonts w:ascii="Times New Roman CYR" w:eastAsia="Times New Roman" w:hAnsi="Times New Roman CYR" w:cs="Times New Roman"/>
          <w:lang w:eastAsia="ru-RU"/>
        </w:rPr>
        <w:t>. Федеральный закон от 28.12.201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0 № 403-ФЗ </w:t>
      </w:r>
      <w:r w:rsidRPr="0053472F">
        <w:rPr>
          <w:rFonts w:ascii="Times New Roman CYR" w:eastAsia="Times New Roman" w:hAnsi="Times New Roman CYR" w:cs="Times New Roman"/>
          <w:lang w:eastAsia="ru-RU"/>
        </w:rPr>
        <w:t>«О Следственном комитете Российской Фед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ерации»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53472F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4</w:t>
      </w:r>
      <w:r w:rsidRPr="0053472F">
        <w:rPr>
          <w:rFonts w:ascii="Times New Roman CYR" w:eastAsia="Times New Roman" w:hAnsi="Times New Roman CYR" w:cs="Times New Roman"/>
          <w:lang w:eastAsia="ru-RU"/>
        </w:rPr>
        <w:t>. Федеральный закон от 07.02.2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011 № 3-ФЗ </w:t>
      </w:r>
      <w:r w:rsidRPr="0053472F">
        <w:rPr>
          <w:rFonts w:ascii="Times New Roman CYR" w:eastAsia="Times New Roman" w:hAnsi="Times New Roman CYR" w:cs="Times New Roman"/>
          <w:lang w:eastAsia="ru-RU"/>
        </w:rPr>
        <w:t>«О полиции»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 xml:space="preserve"> (с изменениями и дополнениями)</w:t>
      </w:r>
      <w:r w:rsidR="00967AC1">
        <w:rPr>
          <w:rFonts w:ascii="Times New Roman CYR" w:eastAsia="Times New Roman" w:hAnsi="Times New Roman CYR" w:cs="Times New Roman"/>
          <w:lang w:eastAsia="ru-RU"/>
        </w:rPr>
        <w:t xml:space="preserve"> </w:t>
      </w:r>
    </w:p>
    <w:p w:rsidR="0014679D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5</w:t>
      </w:r>
      <w:r w:rsidRPr="00731A75">
        <w:rPr>
          <w:rFonts w:ascii="Times New Roman CYR" w:eastAsia="Times New Roman" w:hAnsi="Times New Roman CYR" w:cs="Times New Roman"/>
          <w:lang w:eastAsia="ru-RU"/>
        </w:rPr>
        <w:t>. Федеральный закон от 17.01.199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2 № 2202-1 </w:t>
      </w:r>
      <w:r w:rsidRPr="00731A75">
        <w:rPr>
          <w:rFonts w:ascii="Times New Roman CYR" w:eastAsia="Times New Roman" w:hAnsi="Times New Roman CYR" w:cs="Times New Roman"/>
          <w:lang w:eastAsia="ru-RU"/>
        </w:rPr>
        <w:t>«О прокуратуре Ро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ссийской Федерации»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53472F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lastRenderedPageBreak/>
        <w:t>6</w:t>
      </w:r>
      <w:r w:rsidRPr="0053472F">
        <w:rPr>
          <w:rFonts w:ascii="Times New Roman CYR" w:eastAsia="Times New Roman" w:hAnsi="Times New Roman CYR" w:cs="Times New Roman"/>
          <w:lang w:eastAsia="ru-RU"/>
        </w:rPr>
        <w:t>. Федеральный закон от 12.08.199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5 № 144-ФЗ </w:t>
      </w:r>
      <w:r w:rsidRPr="0053472F">
        <w:rPr>
          <w:rFonts w:ascii="Times New Roman CYR" w:eastAsia="Times New Roman" w:hAnsi="Times New Roman CYR" w:cs="Times New Roman"/>
          <w:lang w:eastAsia="ru-RU"/>
        </w:rPr>
        <w:t>«Об оперативно-розыскной деятел</w:t>
      </w:r>
      <w:r w:rsidR="00967AC1">
        <w:rPr>
          <w:rFonts w:ascii="Times New Roman CYR" w:eastAsia="Times New Roman" w:hAnsi="Times New Roman CYR" w:cs="Times New Roman"/>
          <w:lang w:eastAsia="ru-RU"/>
        </w:rPr>
        <w:t xml:space="preserve">ьности»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67271E" w:rsidRDefault="0014679D" w:rsidP="0067271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7</w:t>
      </w:r>
      <w:r w:rsidRPr="0053472F">
        <w:rPr>
          <w:rFonts w:ascii="Times New Roman CYR" w:eastAsia="Times New Roman" w:hAnsi="Times New Roman CYR" w:cs="Times New Roman"/>
          <w:lang w:eastAsia="ru-RU"/>
        </w:rPr>
        <w:t>. Приказ МВД России № 776, Минобороны России № 703, ФСБ России № 509, ФСО России № 507, ФТС России № 1820, СВР России № 42, ФСИН России № 535, ФСКН России № 398, СК России № 68 от 27.09.2013 «Об утверждении Инструкции о порядке представления результатов оперативно-розыскной деятельности органу дознания, следователю или в суд» (Зарегистрировано в Минюсте России 05.12.2013 № 30544)</w:t>
      </w:r>
    </w:p>
    <w:p w:rsidR="0014679D" w:rsidRPr="0053472F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8</w:t>
      </w:r>
      <w:r w:rsidR="0014679D" w:rsidRPr="0053472F">
        <w:rPr>
          <w:rFonts w:ascii="Times New Roman CYR" w:eastAsia="Times New Roman" w:hAnsi="Times New Roman CYR" w:cs="Times New Roman"/>
          <w:lang w:eastAsia="ru-RU"/>
        </w:rPr>
        <w:t>. Постановление Пленума Верховного Суда РФ от 5 марта 2004 г. № 1 «О применении судами норм Уголовно-процессуального кодекса Российской Федерации» (с изменениями и дополнениями)</w:t>
      </w:r>
    </w:p>
    <w:p w:rsidR="00967AC1" w:rsidRPr="00967AC1" w:rsidRDefault="0067271E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9</w:t>
      </w:r>
      <w:r w:rsidR="0014679D" w:rsidRPr="0053472F">
        <w:rPr>
          <w:rFonts w:ascii="Times New Roman CYR" w:eastAsia="Times New Roman" w:hAnsi="Times New Roman CYR" w:cs="Times New Roman"/>
          <w:lang w:eastAsia="ru-RU"/>
        </w:rPr>
        <w:t>. Постановление Пленума Верховного Суда РФ от 21 декабря 2010 г. № 28 «О судебной экспертизе по уголовным делам»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 xml:space="preserve"> (с изменениями и дополнениями)</w:t>
      </w:r>
    </w:p>
    <w:p w:rsidR="0014679D" w:rsidRPr="0053472F" w:rsidRDefault="0014679D" w:rsidP="0014679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67AC1" w:rsidRDefault="00967AC1" w:rsidP="00967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84B83" w:rsidRDefault="00684B83" w:rsidP="00967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84B83" w:rsidRDefault="00684B83" w:rsidP="00967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Pr="00773C84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2</w:t>
      </w:r>
    </w:p>
    <w:p w:rsidR="0067271E" w:rsidRPr="005C4ACE" w:rsidRDefault="0067271E" w:rsidP="0067271E">
      <w:pPr>
        <w:pStyle w:val="a5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РЕКОМЕНДУЕМЫЕ ИНТЕРНЕТ–</w:t>
      </w:r>
      <w:r w:rsidRPr="005C4ACE">
        <w:rPr>
          <w:rFonts w:ascii="Times New Roman" w:hAnsi="Times New Roman"/>
          <w:b/>
          <w:color w:val="000000" w:themeColor="text1"/>
        </w:rPr>
        <w:t>САЙТЫ</w:t>
      </w:r>
    </w:p>
    <w:p w:rsidR="0067271E" w:rsidRPr="005C4ACE" w:rsidRDefault="0067271E" w:rsidP="0067271E">
      <w:pPr>
        <w:pStyle w:val="a5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</w:rPr>
      </w:pPr>
    </w:p>
    <w:p w:rsidR="0067271E" w:rsidRPr="005C4ACE" w:rsidRDefault="0067271E" w:rsidP="0067271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1. </w:t>
      </w:r>
      <w:r w:rsidRPr="005C4ACE">
        <w:rPr>
          <w:rFonts w:ascii="Times New Roman" w:hAnsi="Times New Roman"/>
          <w:color w:val="000000" w:themeColor="text1"/>
        </w:rPr>
        <w:t xml:space="preserve">Официальный интернет-портал правовой информации http://www.pravo.gov.ru/ips/ </w:t>
      </w:r>
    </w:p>
    <w:p w:rsidR="0067271E" w:rsidRPr="005C4ACE" w:rsidRDefault="0067271E" w:rsidP="0067271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 </w:t>
      </w:r>
      <w:r w:rsidRPr="005C4ACE">
        <w:rPr>
          <w:rFonts w:ascii="Times New Roman" w:hAnsi="Times New Roman"/>
          <w:color w:val="000000" w:themeColor="text1"/>
        </w:rPr>
        <w:t xml:space="preserve">Научно-технический центр правовой информации "Система" Федеральной службы охраны Российской Федерации http://www1.systema.ru/ </w:t>
      </w:r>
    </w:p>
    <w:p w:rsidR="0067271E" w:rsidRPr="002E1115" w:rsidRDefault="0067271E" w:rsidP="0067271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Официальный сайт МВД России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://www.мвд.рф</w:t>
      </w:r>
    </w:p>
    <w:p w:rsidR="0067271E" w:rsidRPr="005C4ACE" w:rsidRDefault="0067271E" w:rsidP="0067271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. Официальный сайт Следственного комитета Российской Федерации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://www.sledcom.ru</w:t>
      </w:r>
    </w:p>
    <w:p w:rsidR="0067271E" w:rsidRPr="005C4ACE" w:rsidRDefault="0067271E" w:rsidP="0067271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5. Поисковая система «Яндекс» </w:t>
      </w:r>
      <w:r w:rsidRPr="005C4ACE">
        <w:rPr>
          <w:rFonts w:ascii="Times New Roman" w:hAnsi="Times New Roman"/>
          <w:color w:val="000000" w:themeColor="text1"/>
        </w:rPr>
        <w:t xml:space="preserve">https://yandex.ru/ </w:t>
      </w:r>
    </w:p>
    <w:p w:rsidR="0067271E" w:rsidRPr="005C4ACE" w:rsidRDefault="0067271E" w:rsidP="0067271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eastAsia="ru-RU"/>
        </w:rPr>
      </w:pPr>
      <w:r>
        <w:rPr>
          <w:rFonts w:ascii="Times New Roman" w:hAnsi="Times New Roman"/>
          <w:color w:val="000000" w:themeColor="text1"/>
        </w:rPr>
        <w:t xml:space="preserve">6. </w:t>
      </w:r>
      <w:r w:rsidRPr="005C4ACE">
        <w:rPr>
          <w:rFonts w:ascii="Times New Roman" w:hAnsi="Times New Roman"/>
          <w:color w:val="000000" w:themeColor="text1"/>
        </w:rPr>
        <w:t>Поисковая система «</w:t>
      </w:r>
      <w:r w:rsidRPr="005C4ACE">
        <w:rPr>
          <w:rFonts w:ascii="Times New Roman" w:hAnsi="Times New Roman"/>
          <w:color w:val="000000" w:themeColor="text1"/>
          <w:lang w:val="en-US"/>
        </w:rPr>
        <w:t>G</w:t>
      </w:r>
      <w:r w:rsidRPr="005C4ACE">
        <w:rPr>
          <w:rFonts w:ascii="Times New Roman" w:hAnsi="Times New Roman"/>
          <w:color w:val="000000" w:themeColor="text1"/>
        </w:rPr>
        <w:t>oogle»</w:t>
      </w:r>
      <w:r>
        <w:rPr>
          <w:rFonts w:ascii="Times New Roman" w:hAnsi="Times New Roman"/>
          <w:color w:val="000000" w:themeColor="text1"/>
        </w:rPr>
        <w:t xml:space="preserve"> </w:t>
      </w:r>
      <w:hyperlink r:id="rId7" w:history="1"/>
      <w:r w:rsidRPr="005C4ACE">
        <w:rPr>
          <w:rFonts w:ascii="Times New Roman" w:hAnsi="Times New Roman"/>
          <w:color w:val="000000" w:themeColor="text1"/>
        </w:rPr>
        <w:t>https://www.google.ru/</w:t>
      </w:r>
    </w:p>
    <w:p w:rsidR="0067271E" w:rsidRDefault="0067271E" w:rsidP="0067271E">
      <w:pPr>
        <w:tabs>
          <w:tab w:val="left" w:pos="-142"/>
          <w:tab w:val="left" w:pos="142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67271E" w:rsidRPr="005C4ACE" w:rsidRDefault="0067271E" w:rsidP="0067271E">
      <w:pPr>
        <w:tabs>
          <w:tab w:val="left" w:pos="-142"/>
          <w:tab w:val="left" w:pos="142"/>
        </w:tabs>
        <w:spacing w:after="0" w:line="240" w:lineRule="auto"/>
        <w:ind w:firstLine="425"/>
        <w:jc w:val="right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5C4ACE">
        <w:rPr>
          <w:rFonts w:ascii="Times New Roman" w:eastAsia="Calibri" w:hAnsi="Times New Roman" w:cs="Times New Roman"/>
          <w:b/>
          <w:color w:val="000000"/>
          <w:lang w:eastAsia="ru-RU"/>
        </w:rPr>
        <w:t>Приложение 3</w:t>
      </w:r>
    </w:p>
    <w:p w:rsidR="0067271E" w:rsidRPr="005C4ACE" w:rsidRDefault="0067271E" w:rsidP="0067271E">
      <w:pPr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5C4ACE">
        <w:rPr>
          <w:rFonts w:ascii="Times New Roman" w:hAnsi="Times New Roman" w:cs="Times New Roman"/>
          <w:b/>
          <w:caps/>
          <w:color w:val="000000" w:themeColor="text1"/>
        </w:rPr>
        <w:t xml:space="preserve">Перечень современных  профессиональных баз данных и информационных справочных и </w:t>
      </w:r>
      <w:r>
        <w:rPr>
          <w:rFonts w:ascii="Times New Roman" w:hAnsi="Times New Roman" w:cs="Times New Roman"/>
          <w:b/>
          <w:caps/>
          <w:color w:val="000000" w:themeColor="text1"/>
        </w:rPr>
        <w:t xml:space="preserve">     </w:t>
      </w:r>
      <w:r w:rsidRPr="005C4ACE">
        <w:rPr>
          <w:rFonts w:ascii="Times New Roman" w:hAnsi="Times New Roman" w:cs="Times New Roman"/>
          <w:b/>
          <w:caps/>
          <w:color w:val="000000" w:themeColor="text1"/>
        </w:rPr>
        <w:t>по</w:t>
      </w:r>
      <w:r>
        <w:rPr>
          <w:rFonts w:ascii="Times New Roman" w:hAnsi="Times New Roman" w:cs="Times New Roman"/>
          <w:b/>
          <w:caps/>
          <w:color w:val="000000" w:themeColor="text1"/>
        </w:rPr>
        <w:t>исковых систеМ</w:t>
      </w:r>
    </w:p>
    <w:p w:rsidR="0067271E" w:rsidRPr="005C4ACE" w:rsidRDefault="0067271E" w:rsidP="0067271E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</w:t>
      </w:r>
      <w:r w:rsidRPr="005C4ACE">
        <w:rPr>
          <w:rFonts w:ascii="Times New Roman" w:hAnsi="Times New Roman" w:cs="Times New Roman"/>
          <w:color w:val="000000" w:themeColor="text1"/>
        </w:rPr>
        <w:t>Государственная автоматизированная система Российской Федерации «Правосудие» https://sudrf.ru/</w:t>
      </w:r>
    </w:p>
    <w:p w:rsidR="0067271E" w:rsidRPr="005C4ACE" w:rsidRDefault="0067271E" w:rsidP="0067271E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2. </w:t>
      </w:r>
      <w:r w:rsidRPr="005C4ACE">
        <w:rPr>
          <w:rFonts w:ascii="Times New Roman" w:eastAsia="Times New Roman" w:hAnsi="Times New Roman" w:cs="Times New Roman"/>
          <w:color w:val="000000" w:themeColor="text1"/>
        </w:rPr>
        <w:t>Справочная информация по делам ВС РФ - </w:t>
      </w:r>
      <w:hyperlink r:id="rId8" w:tgtFrame="_blank" w:history="1">
        <w:r w:rsidRPr="005C4ACE">
          <w:rPr>
            <w:rFonts w:ascii="Times New Roman" w:eastAsia="Times New Roman" w:hAnsi="Times New Roman" w:cs="Times New Roman"/>
            <w:color w:val="000000" w:themeColor="text1"/>
          </w:rPr>
          <w:t>https://vsrf.ru/lk/practice/cases</w:t>
        </w:r>
      </w:hyperlink>
    </w:p>
    <w:p w:rsidR="0067271E" w:rsidRPr="005C4AC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3.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Правовая система «КонсультантПлюс» // Сайт «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Consultant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ru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» [Электронный ресурс] – URL: </w:t>
      </w:r>
      <w:hyperlink r:id="rId9" w:history="1"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http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consultant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ru</w:t>
        </w:r>
      </w:hyperlink>
      <w:r w:rsidRPr="0067271E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ヒラギノ角ゴ Pro W3" w:hAnsi="Times New Roman" w:cs="Times New Roman"/>
          <w:color w:val="000000" w:themeColor="text1"/>
        </w:rPr>
        <w:t xml:space="preserve">4.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Справочно-правовая система «Гарант» // Сайт «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Aero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garant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ru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» [Электронный ресурс] – URL: </w:t>
      </w:r>
      <w:hyperlink r:id="rId10" w:history="1"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http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aero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garant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ru</w:t>
        </w:r>
      </w:hyperlink>
      <w:r w:rsidRPr="0067271E">
        <w:rPr>
          <w:rFonts w:ascii="Times New Roman" w:eastAsia="ヒラギノ角ゴ Pro W3" w:hAnsi="Times New Roman" w:cs="Times New Roman"/>
          <w:color w:val="000000" w:themeColor="text1"/>
        </w:rPr>
        <w:t xml:space="preserve">  </w:t>
      </w:r>
    </w:p>
    <w:p w:rsidR="0067271E" w:rsidRPr="006D1808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ヒラギノ角ゴ Pro W3" w:hAnsi="Times New Roman" w:cs="Times New Roman"/>
          <w:color w:val="000000" w:themeColor="text1"/>
        </w:rPr>
        <w:t xml:space="preserve">5.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Судебные и нормативные акты РФ // Сайт «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Sudact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ru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» [Электронный ресурс] – URL: </w:t>
      </w:r>
      <w:hyperlink r:id="rId11" w:history="1"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https://sudact.ru</w:t>
        </w:r>
      </w:hyperlink>
      <w:r w:rsidRPr="0067271E">
        <w:rPr>
          <w:rFonts w:ascii="Times New Roman" w:eastAsia="ヒラギノ角ゴ Pro W3" w:hAnsi="Times New Roman" w:cs="Times New Roman"/>
          <w:color w:val="000000" w:themeColor="text1"/>
        </w:rPr>
        <w:t xml:space="preserve">  </w:t>
      </w:r>
    </w:p>
    <w:p w:rsidR="0067271E" w:rsidRPr="005C4AC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ヒラギノ角ゴ Pro W3" w:hAnsi="Times New Roman" w:cs="Times New Roman"/>
          <w:color w:val="000000" w:themeColor="text1"/>
        </w:rPr>
        <w:t xml:space="preserve">6.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Генеральная прокуратура РФ. Портал правовой статистики http://crimestat.ru/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7. </w:t>
      </w:r>
      <w:r w:rsidRPr="005C4ACE">
        <w:rPr>
          <w:rFonts w:ascii="Times New Roman" w:hAnsi="Times New Roman" w:cs="Times New Roman"/>
          <w:color w:val="000000" w:themeColor="text1"/>
        </w:rPr>
        <w:t>Реферативная и цитируемая база рецензируемой литературы «</w:t>
      </w:r>
      <w:r w:rsidRPr="005C4ACE">
        <w:rPr>
          <w:rFonts w:ascii="Times New Roman" w:hAnsi="Times New Roman" w:cs="Times New Roman"/>
          <w:color w:val="000000" w:themeColor="text1"/>
          <w:lang w:val="en-US"/>
        </w:rPr>
        <w:t>Scopus</w:t>
      </w:r>
      <w:r w:rsidRPr="005C4ACE">
        <w:rPr>
          <w:rFonts w:ascii="Times New Roman" w:hAnsi="Times New Roman" w:cs="Times New Roman"/>
          <w:color w:val="000000" w:themeColor="text1"/>
        </w:rPr>
        <w:t xml:space="preserve">» </w:t>
      </w:r>
      <w:hyperlink r:id="rId12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https://www.scopus.com</w:t>
        </w:r>
      </w:hyperlink>
      <w:r w:rsidRPr="0067271E">
        <w:rPr>
          <w:rFonts w:ascii="Times New Roman" w:hAnsi="Times New Roman" w:cs="Times New Roman"/>
          <w:color w:val="000000" w:themeColor="text1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8. Реферативные базы данных публикаций в </w:t>
      </w:r>
      <w:hyperlink r:id="rId13" w:tooltip="Научный журнал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научных журналах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и </w:t>
      </w:r>
      <w:hyperlink r:id="rId14" w:tooltip="Патент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патентов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«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Web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of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Science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» </w:t>
      </w:r>
      <w:hyperlink r:id="rId15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http://apps.webofknowledge.com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9. Научная электронная библиотека «e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LIBRARY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.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RU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» </w:t>
      </w:r>
      <w:hyperlink r:id="rId16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elibrary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</w:hyperlink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lastRenderedPageBreak/>
        <w:t xml:space="preserve">10. Сайт Российской государственной библиотеки </w:t>
      </w:r>
      <w:hyperlink r:id="rId17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rsl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11. Официальный интернет-портал правовой информации 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http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://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www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.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pravo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.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gov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.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ru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/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ips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/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12. Научно-технический центр правовой информации «Система» Федеральной службы охраны Российской Федерации </w:t>
      </w:r>
      <w:hyperlink r:id="rId18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1.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systema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/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67271E" w:rsidRPr="002E1115" w:rsidRDefault="0067271E" w:rsidP="0067271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13. 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Официальный сайт МВД России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://www.мвд.рф</w:t>
      </w:r>
    </w:p>
    <w:p w:rsidR="0067271E" w:rsidRPr="005C4ACE" w:rsidRDefault="0067271E" w:rsidP="0067271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. Официальный сайт Следственного комитета Российской Федерации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://www.sledcom.ru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15. Поисковая система «Яндекс» </w:t>
      </w:r>
      <w:hyperlink r:id="rId19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yandex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/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16. Поисковая система «G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oogle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» </w:t>
      </w:r>
      <w:hyperlink r:id="rId20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google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/</w:t>
        </w:r>
      </w:hyperlink>
    </w:p>
    <w:p w:rsidR="0014679D" w:rsidRDefault="0014679D" w:rsidP="0014679D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79D" w:rsidRDefault="0014679D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bookmarkEnd w:id="5"/>
    <w:p w:rsidR="0014679D" w:rsidRPr="005B7C16" w:rsidRDefault="0014679D" w:rsidP="0014679D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7C1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ОГЛАВЛЕНИЕ</w:t>
      </w:r>
    </w:p>
    <w:p w:rsidR="0014679D" w:rsidRPr="005B7C16" w:rsidRDefault="0014679D" w:rsidP="0014679D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679D" w:rsidRPr="005B7C16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ВВЕДЕНИЕ…………………………………………….</w:t>
      </w:r>
      <w:r w:rsidRPr="005B7C1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:rsidR="0014679D" w:rsidRPr="005B7C16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7C16">
        <w:rPr>
          <w:rFonts w:ascii="Times New Roman" w:eastAsia="Calibri" w:hAnsi="Times New Roman" w:cs="Times New Roman"/>
          <w:sz w:val="28"/>
          <w:szCs w:val="28"/>
          <w:lang w:eastAsia="ru-RU"/>
        </w:rPr>
        <w:t>1. Аудиторная контактная работа преподавателя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обучающимися……………………………………….4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7C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Внеаудиторная контактная работа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препода</w:t>
      </w:r>
      <w:r w:rsidR="00684B83">
        <w:rPr>
          <w:rFonts w:ascii="Times New Roman" w:eastAsia="Calibri" w:hAnsi="Times New Roman" w:cs="Times New Roman"/>
          <w:sz w:val="28"/>
          <w:szCs w:val="28"/>
          <w:lang w:eastAsia="ru-RU"/>
        </w:rPr>
        <w:t>вателя с обучающимися…………………….14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1. </w:t>
      </w:r>
      <w:r w:rsidR="00684B83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Рекомендуемая литература………...15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2. </w:t>
      </w:r>
      <w:r w:rsidR="00211D8F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684B83">
        <w:rPr>
          <w:rFonts w:ascii="Times New Roman" w:eastAsia="Calibri" w:hAnsi="Times New Roman" w:cs="Times New Roman"/>
          <w:sz w:val="28"/>
          <w:szCs w:val="28"/>
          <w:lang w:eastAsia="ru-RU"/>
        </w:rPr>
        <w:t>екомендуемые интернет-сайты…..18</w:t>
      </w:r>
    </w:p>
    <w:p w:rsidR="00211D8F" w:rsidRDefault="00211D8F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3. Перечень современных</w:t>
      </w:r>
    </w:p>
    <w:p w:rsidR="00211D8F" w:rsidRDefault="00211D8F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профессиональных баз данных и информационных</w:t>
      </w:r>
    </w:p>
    <w:p w:rsidR="00211D8F" w:rsidRPr="005B7C16" w:rsidRDefault="00211D8F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справоч</w:t>
      </w:r>
      <w:r w:rsidR="00684B83">
        <w:rPr>
          <w:rFonts w:ascii="Times New Roman" w:eastAsia="Calibri" w:hAnsi="Times New Roman" w:cs="Times New Roman"/>
          <w:sz w:val="28"/>
          <w:szCs w:val="28"/>
          <w:lang w:eastAsia="ru-RU"/>
        </w:rPr>
        <w:t>ных и поисковых систем……………………18</w:t>
      </w:r>
    </w:p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000264" w:rsidRDefault="00000264" w:rsidP="0014679D"/>
    <w:p w:rsidR="00000264" w:rsidRDefault="00000264" w:rsidP="0014679D"/>
    <w:p w:rsidR="006D236B" w:rsidRDefault="006D236B" w:rsidP="0014679D"/>
    <w:p w:rsidR="00211D8F" w:rsidRPr="0053472F" w:rsidRDefault="00211D8F" w:rsidP="0014679D"/>
    <w:p w:rsidR="0014679D" w:rsidRPr="00453590" w:rsidRDefault="00684B83" w:rsidP="00684B83">
      <w:pPr>
        <w:jc w:val="center"/>
        <w:rPr>
          <w:rFonts w:ascii="Times New Roman" w:hAnsi="Times New Roman" w:cs="Times New Roman"/>
          <w:b/>
        </w:rPr>
      </w:pPr>
      <w:r w:rsidRPr="00684B83">
        <w:rPr>
          <w:rFonts w:ascii="Times New Roman" w:hAnsi="Times New Roman" w:cs="Times New Roman"/>
          <w:b/>
        </w:rPr>
        <w:t>КРИМИНАЛИСТИЧЕСКИЕ ПРОБЛЕМЫ РАССЛЕДОВАНИЯ КАК ВИДА ДЕЯТЕЛЬНОСТИ</w:t>
      </w:r>
    </w:p>
    <w:p w:rsidR="0014679D" w:rsidRPr="00453590" w:rsidRDefault="0014679D" w:rsidP="0014679D">
      <w:pPr>
        <w:jc w:val="center"/>
        <w:rPr>
          <w:rFonts w:ascii="Times New Roman" w:hAnsi="Times New Roman" w:cs="Times New Roman"/>
          <w:i/>
        </w:rPr>
      </w:pPr>
      <w:r w:rsidRPr="00453590">
        <w:rPr>
          <w:rFonts w:ascii="Times New Roman" w:hAnsi="Times New Roman" w:cs="Times New Roman"/>
          <w:i/>
        </w:rPr>
        <w:t>Методические указания</w:t>
      </w:r>
    </w:p>
    <w:p w:rsidR="0014679D" w:rsidRPr="00453590" w:rsidRDefault="0014679D" w:rsidP="0014679D">
      <w:pPr>
        <w:jc w:val="center"/>
        <w:rPr>
          <w:rFonts w:ascii="Times New Roman" w:hAnsi="Times New Roman" w:cs="Times New Roman"/>
        </w:rPr>
      </w:pPr>
    </w:p>
    <w:p w:rsidR="0014679D" w:rsidRPr="00453590" w:rsidRDefault="006D236B" w:rsidP="0014679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Составители: </w:t>
      </w:r>
      <w:r w:rsidR="0014679D" w:rsidRPr="007B4228">
        <w:rPr>
          <w:rFonts w:ascii="Times New Roman" w:hAnsi="Times New Roman" w:cs="Times New Roman"/>
          <w:b/>
        </w:rPr>
        <w:t>Зеленский</w:t>
      </w:r>
      <w:r w:rsidR="0014679D" w:rsidRPr="00453590">
        <w:rPr>
          <w:rFonts w:ascii="Times New Roman" w:hAnsi="Times New Roman" w:cs="Times New Roman"/>
        </w:rPr>
        <w:t xml:space="preserve"> Владимир Дмитриевич</w:t>
      </w:r>
    </w:p>
    <w:p w:rsidR="0014679D" w:rsidRPr="00453590" w:rsidRDefault="0014679D" w:rsidP="0014679D">
      <w:pPr>
        <w:pStyle w:val="a5"/>
        <w:jc w:val="center"/>
      </w:pPr>
      <w:r>
        <w:rPr>
          <w:rFonts w:ascii="Times New Roman" w:hAnsi="Times New Roman" w:cs="Times New Roman"/>
        </w:rPr>
        <w:t xml:space="preserve">               </w:t>
      </w:r>
      <w:r w:rsidR="006D236B">
        <w:rPr>
          <w:rFonts w:ascii="Times New Roman" w:hAnsi="Times New Roman" w:cs="Times New Roman"/>
          <w:b/>
        </w:rPr>
        <w:t xml:space="preserve">   </w:t>
      </w:r>
      <w:r w:rsidR="00684B83">
        <w:rPr>
          <w:rFonts w:ascii="Times New Roman" w:hAnsi="Times New Roman" w:cs="Times New Roman"/>
          <w:b/>
        </w:rPr>
        <w:t xml:space="preserve"> </w:t>
      </w:r>
      <w:r w:rsidR="006D236B">
        <w:rPr>
          <w:rFonts w:ascii="Times New Roman" w:hAnsi="Times New Roman" w:cs="Times New Roman"/>
          <w:b/>
        </w:rPr>
        <w:t xml:space="preserve">   </w:t>
      </w:r>
      <w:r w:rsidRPr="007B4228">
        <w:rPr>
          <w:rFonts w:ascii="Times New Roman" w:hAnsi="Times New Roman" w:cs="Times New Roman"/>
          <w:b/>
        </w:rPr>
        <w:t>Влезько</w:t>
      </w:r>
      <w:r w:rsidRPr="00453590">
        <w:rPr>
          <w:rFonts w:ascii="Times New Roman" w:hAnsi="Times New Roman" w:cs="Times New Roman"/>
        </w:rPr>
        <w:t xml:space="preserve"> Дмитрий Александрович</w:t>
      </w:r>
    </w:p>
    <w:p w:rsidR="0014679D" w:rsidRPr="00453590" w:rsidRDefault="0014679D" w:rsidP="0014679D">
      <w:pPr>
        <w:jc w:val="center"/>
        <w:rPr>
          <w:rFonts w:ascii="Times New Roman" w:hAnsi="Times New Roman" w:cs="Times New Roman"/>
        </w:rPr>
      </w:pPr>
    </w:p>
    <w:p w:rsidR="0014679D" w:rsidRPr="00453590" w:rsidRDefault="0014679D" w:rsidP="0014679D">
      <w:pPr>
        <w:rPr>
          <w:rFonts w:ascii="Times New Roman" w:hAnsi="Times New Roman" w:cs="Times New Roman"/>
        </w:rPr>
      </w:pP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П</w:t>
      </w:r>
      <w:r w:rsidR="00967AC1">
        <w:rPr>
          <w:rFonts w:ascii="Times New Roman" w:hAnsi="Times New Roman" w:cs="Times New Roman"/>
        </w:rPr>
        <w:t>одписано в печать 00.00.2021</w:t>
      </w:r>
      <w:r w:rsidRPr="00453590">
        <w:rPr>
          <w:rFonts w:ascii="Times New Roman" w:hAnsi="Times New Roman" w:cs="Times New Roman"/>
        </w:rPr>
        <w:t xml:space="preserve">. Формат 60 х 84 </w:t>
      </w:r>
      <w:r w:rsidRPr="00453590">
        <w:rPr>
          <w:rFonts w:ascii="Times New Roman" w:hAnsi="Times New Roman" w:cs="Times New Roman"/>
          <w:vertAlign w:val="superscript"/>
        </w:rPr>
        <w:t>1</w:t>
      </w:r>
      <w:r w:rsidRPr="00453590">
        <w:rPr>
          <w:rFonts w:ascii="Times New Roman" w:hAnsi="Times New Roman" w:cs="Times New Roman"/>
        </w:rPr>
        <w:t>/</w:t>
      </w:r>
      <w:r w:rsidRPr="00453590">
        <w:rPr>
          <w:rFonts w:ascii="Times New Roman" w:hAnsi="Times New Roman" w:cs="Times New Roman"/>
          <w:sz w:val="16"/>
          <w:szCs w:val="16"/>
        </w:rPr>
        <w:t>16.</w:t>
      </w: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Усл. печ. л. –       Уч.-изд. л. – </w:t>
      </w:r>
    </w:p>
    <w:p w:rsidR="0014679D" w:rsidRPr="00453590" w:rsidRDefault="00967AC1" w:rsidP="0014679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 5</w:t>
      </w:r>
      <w:r w:rsidR="0014679D">
        <w:rPr>
          <w:rFonts w:ascii="Times New Roman" w:hAnsi="Times New Roman" w:cs="Times New Roman"/>
        </w:rPr>
        <w:t>0</w:t>
      </w:r>
      <w:r w:rsidR="0014679D" w:rsidRPr="00453590">
        <w:rPr>
          <w:rFonts w:ascii="Times New Roman" w:hAnsi="Times New Roman" w:cs="Times New Roman"/>
        </w:rPr>
        <w:t xml:space="preserve"> зкз.    Заказ №</w:t>
      </w: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 xml:space="preserve">Типография Кубанского государственного </w:t>
      </w: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аграрного университета</w:t>
      </w: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350044, г. Краснодар, ул. Калинина, 13</w:t>
      </w:r>
    </w:p>
    <w:p w:rsidR="006344B2" w:rsidRDefault="006344B2"/>
    <w:sectPr w:rsidR="006344B2" w:rsidSect="00407EB9">
      <w:footerReference w:type="default" r:id="rId21"/>
      <w:pgSz w:w="8392" w:h="11907" w:code="11"/>
      <w:pgMar w:top="1021" w:right="964" w:bottom="1021" w:left="96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E8C" w:rsidRDefault="00397E8C" w:rsidP="0014679D">
      <w:pPr>
        <w:spacing w:after="0" w:line="240" w:lineRule="auto"/>
      </w:pPr>
      <w:r>
        <w:separator/>
      </w:r>
    </w:p>
  </w:endnote>
  <w:endnote w:type="continuationSeparator" w:id="0">
    <w:p w:rsidR="00397E8C" w:rsidRDefault="00397E8C" w:rsidP="0014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056102"/>
      <w:docPartObj>
        <w:docPartGallery w:val="Page Numbers (Bottom of Page)"/>
        <w:docPartUnique/>
      </w:docPartObj>
    </w:sdtPr>
    <w:sdtEndPr/>
    <w:sdtContent>
      <w:p w:rsidR="00EC7CE3" w:rsidRDefault="002138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CE3" w:rsidRPr="008C5640" w:rsidRDefault="00EC7CE3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E8C" w:rsidRDefault="00397E8C" w:rsidP="0014679D">
      <w:pPr>
        <w:spacing w:after="0" w:line="240" w:lineRule="auto"/>
      </w:pPr>
      <w:r>
        <w:separator/>
      </w:r>
    </w:p>
  </w:footnote>
  <w:footnote w:type="continuationSeparator" w:id="0">
    <w:p w:rsidR="00397E8C" w:rsidRDefault="00397E8C" w:rsidP="0014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B5876"/>
    <w:multiLevelType w:val="hybridMultilevel"/>
    <w:tmpl w:val="D43A651A"/>
    <w:lvl w:ilvl="0" w:tplc="D828FEE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79D"/>
    <w:rsid w:val="00000264"/>
    <w:rsid w:val="00014C98"/>
    <w:rsid w:val="000853CD"/>
    <w:rsid w:val="000A1B1B"/>
    <w:rsid w:val="000D1979"/>
    <w:rsid w:val="000E2247"/>
    <w:rsid w:val="0014679D"/>
    <w:rsid w:val="00211D8F"/>
    <w:rsid w:val="002138BC"/>
    <w:rsid w:val="00245E21"/>
    <w:rsid w:val="002C1E35"/>
    <w:rsid w:val="002D0D3A"/>
    <w:rsid w:val="00332766"/>
    <w:rsid w:val="00397E8C"/>
    <w:rsid w:val="004046BE"/>
    <w:rsid w:val="00407EB9"/>
    <w:rsid w:val="00575FE2"/>
    <w:rsid w:val="00596F9A"/>
    <w:rsid w:val="005C7191"/>
    <w:rsid w:val="006344B2"/>
    <w:rsid w:val="006572BA"/>
    <w:rsid w:val="0067271E"/>
    <w:rsid w:val="00684B83"/>
    <w:rsid w:val="006D236B"/>
    <w:rsid w:val="00761474"/>
    <w:rsid w:val="00762673"/>
    <w:rsid w:val="00783B7C"/>
    <w:rsid w:val="007F3B2B"/>
    <w:rsid w:val="008303CA"/>
    <w:rsid w:val="008F633F"/>
    <w:rsid w:val="00917858"/>
    <w:rsid w:val="00967AC1"/>
    <w:rsid w:val="009F58AD"/>
    <w:rsid w:val="00A22AC7"/>
    <w:rsid w:val="00AD2375"/>
    <w:rsid w:val="00B315F1"/>
    <w:rsid w:val="00C13812"/>
    <w:rsid w:val="00C40020"/>
    <w:rsid w:val="00C834A9"/>
    <w:rsid w:val="00D13149"/>
    <w:rsid w:val="00DB7D08"/>
    <w:rsid w:val="00E87C3B"/>
    <w:rsid w:val="00EC7CE3"/>
    <w:rsid w:val="00EE57C6"/>
    <w:rsid w:val="00F0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BB3ED-270E-4EA3-8130-7EB81CF6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6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4679D"/>
  </w:style>
  <w:style w:type="paragraph" w:styleId="a5">
    <w:name w:val="No Spacing"/>
    <w:link w:val="a6"/>
    <w:uiPriority w:val="99"/>
    <w:qFormat/>
    <w:rsid w:val="0014679D"/>
    <w:pPr>
      <w:spacing w:after="0" w:line="240" w:lineRule="auto"/>
    </w:pPr>
  </w:style>
  <w:style w:type="table" w:styleId="a7">
    <w:name w:val="Table Grid"/>
    <w:basedOn w:val="a1"/>
    <w:uiPriority w:val="59"/>
    <w:rsid w:val="0014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679D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14679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4679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4679D"/>
    <w:rPr>
      <w:vertAlign w:val="superscript"/>
    </w:rPr>
  </w:style>
  <w:style w:type="character" w:customStyle="1" w:styleId="a6">
    <w:name w:val="Без интервала Знак"/>
    <w:link w:val="a5"/>
    <w:uiPriority w:val="99"/>
    <w:rsid w:val="0067271E"/>
  </w:style>
  <w:style w:type="paragraph" w:styleId="ac">
    <w:name w:val="header"/>
    <w:basedOn w:val="a"/>
    <w:link w:val="ad"/>
    <w:uiPriority w:val="99"/>
    <w:unhideWhenUsed/>
    <w:rsid w:val="00407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7EB9"/>
  </w:style>
  <w:style w:type="paragraph" w:styleId="ae">
    <w:name w:val="List Paragraph"/>
    <w:basedOn w:val="a"/>
    <w:uiPriority w:val="34"/>
    <w:qFormat/>
    <w:rsid w:val="0083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rf.ru/lk/practice/cases" TargetMode="External"/><Relationship Id="rId13" Type="http://schemas.openxmlformats.org/officeDocument/2006/relationships/hyperlink" Target="https://ru.wikipedia.org/wiki/%D0%9D%D0%B0%D1%83%D1%87%D0%BD%D1%8B%D0%B9_%D0%B6%D1%83%D1%80%D0%BD%D0%B0%D0%BB" TargetMode="External"/><Relationship Id="rId18" Type="http://schemas.openxmlformats.org/officeDocument/2006/relationships/hyperlink" Target="http://www1.systema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yandex.ru/" TargetMode="External"/><Relationship Id="rId12" Type="http://schemas.openxmlformats.org/officeDocument/2006/relationships/hyperlink" Target="https://www.scopus.com" TargetMode="External"/><Relationship Id="rId17" Type="http://schemas.openxmlformats.org/officeDocument/2006/relationships/hyperlink" Target="https://www.rs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" TargetMode="External"/><Relationship Id="rId20" Type="http://schemas.openxmlformats.org/officeDocument/2006/relationships/hyperlink" Target="https://www.googl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dac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pps.webofknowledg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ero.garant.ru" TargetMode="External"/><Relationship Id="rId19" Type="http://schemas.openxmlformats.org/officeDocument/2006/relationships/hyperlink" Target="https://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ru.wikipedia.org/wiki/%D0%9F%D0%B0%D1%82%D0%B5%D0%BD%D1%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21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Влезько Дмитрий Александрович</dc:creator>
  <cp:lastModifiedBy>user</cp:lastModifiedBy>
  <cp:revision>13</cp:revision>
  <dcterms:created xsi:type="dcterms:W3CDTF">2019-11-22T13:58:00Z</dcterms:created>
  <dcterms:modified xsi:type="dcterms:W3CDTF">2021-10-06T06:38:00Z</dcterms:modified>
</cp:coreProperties>
</file>