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AA" w:rsidRDefault="00F051AA" w:rsidP="00F051AA">
      <w:pPr>
        <w:spacing w:after="240"/>
        <w:jc w:val="center"/>
        <w:rPr>
          <w:spacing w:val="10"/>
          <w:sz w:val="32"/>
        </w:rPr>
      </w:pPr>
      <w:r>
        <w:rPr>
          <w:spacing w:val="-4"/>
          <w:sz w:val="32"/>
        </w:rPr>
        <w:t>Министерство сельского хозяйства РФ</w:t>
      </w:r>
      <w:r>
        <w:rPr>
          <w:spacing w:val="-4"/>
          <w:sz w:val="32"/>
        </w:rPr>
        <w:br/>
      </w:r>
      <w:r>
        <w:rPr>
          <w:spacing w:val="10"/>
          <w:sz w:val="32"/>
        </w:rPr>
        <w:t>ФГБОУ ВПО «КУБАНСКИЙ ГОСУДАРСТВЕННЫЙ</w:t>
      </w:r>
      <w:r>
        <w:rPr>
          <w:spacing w:val="10"/>
          <w:sz w:val="32"/>
        </w:rPr>
        <w:br/>
        <w:t>АГРАРНЫЙ УНИВЕРСИТЕТ»</w:t>
      </w:r>
    </w:p>
    <w:p w:rsidR="00F051AA" w:rsidRDefault="00F051AA" w:rsidP="00F051AA">
      <w:pPr>
        <w:jc w:val="center"/>
        <w:rPr>
          <w:spacing w:val="10"/>
          <w:sz w:val="32"/>
        </w:rPr>
      </w:pPr>
    </w:p>
    <w:p w:rsidR="00F051AA" w:rsidRDefault="00F051AA" w:rsidP="00F051AA">
      <w:pPr>
        <w:jc w:val="center"/>
        <w:rPr>
          <w:spacing w:val="10"/>
          <w:sz w:val="32"/>
        </w:rPr>
      </w:pPr>
      <w:r>
        <w:rPr>
          <w:spacing w:val="10"/>
          <w:sz w:val="32"/>
        </w:rPr>
        <w:t>кафедра земельного, трудового и экологического права</w:t>
      </w:r>
    </w:p>
    <w:p w:rsidR="00F051AA" w:rsidRDefault="00F051AA" w:rsidP="00F051AA">
      <w:pPr>
        <w:jc w:val="center"/>
        <w:rPr>
          <w:b/>
          <w:bCs/>
          <w:sz w:val="36"/>
          <w:szCs w:val="28"/>
        </w:rPr>
      </w:pPr>
    </w:p>
    <w:p w:rsidR="00F051AA" w:rsidRDefault="00F051AA" w:rsidP="00F051AA">
      <w:pPr>
        <w:jc w:val="center"/>
        <w:rPr>
          <w:b/>
          <w:bCs/>
          <w:sz w:val="36"/>
          <w:szCs w:val="28"/>
        </w:rPr>
      </w:pPr>
    </w:p>
    <w:p w:rsidR="00F051AA" w:rsidRDefault="00F051AA" w:rsidP="00F051AA">
      <w:pPr>
        <w:jc w:val="center"/>
        <w:rPr>
          <w:b/>
          <w:bCs/>
          <w:sz w:val="72"/>
          <w:szCs w:val="72"/>
        </w:rPr>
      </w:pPr>
    </w:p>
    <w:p w:rsidR="00F051AA" w:rsidRPr="00E43C87" w:rsidRDefault="00F051AA" w:rsidP="00F051AA">
      <w:pPr>
        <w:jc w:val="center"/>
        <w:rPr>
          <w:b/>
          <w:bCs/>
          <w:caps/>
          <w:color w:val="000000" w:themeColor="text1"/>
          <w:sz w:val="48"/>
          <w:szCs w:val="48"/>
        </w:rPr>
      </w:pPr>
      <w:r w:rsidRPr="00E43C87">
        <w:rPr>
          <w:b/>
          <w:bCs/>
          <w:caps/>
          <w:color w:val="000000" w:themeColor="text1"/>
          <w:sz w:val="48"/>
          <w:szCs w:val="48"/>
        </w:rPr>
        <w:t>ЗЕМЕЛЬНое право</w:t>
      </w:r>
    </w:p>
    <w:p w:rsidR="00F051AA" w:rsidRPr="009D112C" w:rsidRDefault="00F051AA" w:rsidP="00F051AA">
      <w:pPr>
        <w:pStyle w:val="Default"/>
        <w:rPr>
          <w:b/>
          <w:sz w:val="44"/>
          <w:szCs w:val="44"/>
        </w:rPr>
      </w:pPr>
    </w:p>
    <w:p w:rsidR="00F051AA" w:rsidRDefault="00F051AA" w:rsidP="00F051AA">
      <w:pPr>
        <w:pStyle w:val="Default"/>
        <w:jc w:val="center"/>
        <w:rPr>
          <w:b/>
          <w:sz w:val="36"/>
          <w:szCs w:val="36"/>
        </w:rPr>
      </w:pPr>
    </w:p>
    <w:p w:rsidR="008D2C9F" w:rsidRDefault="008D2C9F" w:rsidP="008D2C9F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Конспект лекций для</w:t>
      </w:r>
      <w:r w:rsidRPr="00697BD9">
        <w:rPr>
          <w:b/>
          <w:color w:val="000000" w:themeColor="text1"/>
          <w:sz w:val="32"/>
          <w:szCs w:val="32"/>
        </w:rPr>
        <w:t xml:space="preserve"> обучающихся </w:t>
      </w:r>
      <w:r w:rsidRPr="00697BD9">
        <w:rPr>
          <w:b/>
          <w:bCs/>
          <w:color w:val="000000" w:themeColor="text1"/>
          <w:sz w:val="32"/>
          <w:szCs w:val="32"/>
        </w:rPr>
        <w:t xml:space="preserve">по направлению подготовки </w:t>
      </w:r>
    </w:p>
    <w:p w:rsidR="008D2C9F" w:rsidRPr="00715039" w:rsidRDefault="008D2C9F" w:rsidP="008D2C9F">
      <w:pPr>
        <w:jc w:val="center"/>
        <w:rPr>
          <w:b/>
          <w:sz w:val="32"/>
          <w:szCs w:val="32"/>
        </w:rPr>
      </w:pPr>
      <w:r w:rsidRPr="00715039">
        <w:rPr>
          <w:b/>
          <w:sz w:val="32"/>
          <w:szCs w:val="32"/>
        </w:rPr>
        <w:t>38.03.04 Государственное и муниципальное управление</w:t>
      </w:r>
    </w:p>
    <w:p w:rsidR="008D2C9F" w:rsidRPr="00715039" w:rsidRDefault="008D2C9F" w:rsidP="008D2C9F">
      <w:pPr>
        <w:jc w:val="center"/>
        <w:rPr>
          <w:b/>
          <w:sz w:val="32"/>
          <w:szCs w:val="32"/>
        </w:rPr>
      </w:pPr>
      <w:r w:rsidRPr="00715039">
        <w:rPr>
          <w:b/>
          <w:sz w:val="32"/>
          <w:szCs w:val="32"/>
        </w:rPr>
        <w:t xml:space="preserve">Уровень высшего образования </w:t>
      </w:r>
    </w:p>
    <w:p w:rsidR="008D2C9F" w:rsidRPr="00715039" w:rsidRDefault="008D2C9F" w:rsidP="008D2C9F">
      <w:pPr>
        <w:jc w:val="center"/>
        <w:rPr>
          <w:b/>
          <w:sz w:val="32"/>
          <w:szCs w:val="32"/>
        </w:rPr>
      </w:pPr>
      <w:proofErr w:type="spellStart"/>
      <w:r w:rsidRPr="00715039">
        <w:rPr>
          <w:b/>
          <w:sz w:val="32"/>
          <w:szCs w:val="32"/>
        </w:rPr>
        <w:t>Бакалавриат</w:t>
      </w:r>
      <w:proofErr w:type="spellEnd"/>
      <w:r w:rsidRPr="00715039">
        <w:rPr>
          <w:b/>
          <w:sz w:val="32"/>
          <w:szCs w:val="32"/>
        </w:rPr>
        <w:t xml:space="preserve"> </w:t>
      </w:r>
    </w:p>
    <w:p w:rsidR="008D2C9F" w:rsidRPr="00715039" w:rsidRDefault="008D2C9F" w:rsidP="008D2C9F">
      <w:pPr>
        <w:jc w:val="center"/>
        <w:rPr>
          <w:b/>
          <w:sz w:val="32"/>
          <w:szCs w:val="32"/>
        </w:rPr>
      </w:pPr>
      <w:r w:rsidRPr="00715039">
        <w:rPr>
          <w:b/>
          <w:sz w:val="32"/>
          <w:szCs w:val="32"/>
        </w:rPr>
        <w:t xml:space="preserve">(программа </w:t>
      </w:r>
      <w:proofErr w:type="spellStart"/>
      <w:r w:rsidR="00AA7D89">
        <w:rPr>
          <w:b/>
          <w:sz w:val="32"/>
          <w:szCs w:val="32"/>
        </w:rPr>
        <w:t>прикаладног</w:t>
      </w:r>
      <w:r w:rsidRPr="00715039">
        <w:rPr>
          <w:b/>
          <w:sz w:val="32"/>
          <w:szCs w:val="32"/>
        </w:rPr>
        <w:t>о</w:t>
      </w:r>
      <w:proofErr w:type="spellEnd"/>
      <w:r w:rsidRPr="00715039">
        <w:rPr>
          <w:b/>
          <w:sz w:val="32"/>
          <w:szCs w:val="32"/>
        </w:rPr>
        <w:t xml:space="preserve"> </w:t>
      </w:r>
      <w:proofErr w:type="spellStart"/>
      <w:r w:rsidRPr="00715039">
        <w:rPr>
          <w:b/>
          <w:sz w:val="32"/>
          <w:szCs w:val="32"/>
        </w:rPr>
        <w:t>бакалавриата</w:t>
      </w:r>
      <w:proofErr w:type="spellEnd"/>
      <w:r w:rsidRPr="00715039">
        <w:rPr>
          <w:b/>
          <w:sz w:val="32"/>
          <w:szCs w:val="32"/>
        </w:rPr>
        <w:t>)</w:t>
      </w:r>
    </w:p>
    <w:p w:rsidR="008D2C9F" w:rsidRPr="00715039" w:rsidRDefault="008D2C9F" w:rsidP="008D2C9F">
      <w:pPr>
        <w:ind w:firstLine="403"/>
        <w:jc w:val="center"/>
        <w:rPr>
          <w:b/>
          <w:sz w:val="32"/>
          <w:szCs w:val="32"/>
        </w:rPr>
      </w:pPr>
    </w:p>
    <w:p w:rsidR="008D2C9F" w:rsidRPr="00715039" w:rsidRDefault="008D2C9F" w:rsidP="008D2C9F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8D2C9F" w:rsidRPr="00715039" w:rsidRDefault="008D2C9F" w:rsidP="008D2C9F">
      <w:pPr>
        <w:jc w:val="center"/>
        <w:rPr>
          <w:b/>
          <w:bCs/>
          <w:color w:val="000000" w:themeColor="text1"/>
          <w:sz w:val="32"/>
          <w:szCs w:val="32"/>
        </w:rPr>
      </w:pPr>
      <w:r w:rsidRPr="00715039">
        <w:rPr>
          <w:b/>
          <w:iCs/>
          <w:color w:val="000000" w:themeColor="text1"/>
          <w:sz w:val="32"/>
          <w:szCs w:val="32"/>
          <w:lang w:eastAsia="en-US"/>
        </w:rPr>
        <w:t>форма обучения (очная)</w:t>
      </w:r>
    </w:p>
    <w:p w:rsidR="008D2C9F" w:rsidRPr="00715039" w:rsidRDefault="008D2C9F" w:rsidP="008D2C9F">
      <w:pPr>
        <w:jc w:val="center"/>
        <w:rPr>
          <w:b/>
          <w:bCs/>
          <w:color w:val="000000" w:themeColor="text1"/>
          <w:sz w:val="32"/>
          <w:szCs w:val="32"/>
        </w:rPr>
      </w:pPr>
      <w:r w:rsidRPr="00715039">
        <w:rPr>
          <w:b/>
          <w:bCs/>
          <w:color w:val="000000" w:themeColor="text1"/>
          <w:sz w:val="32"/>
          <w:szCs w:val="32"/>
        </w:rPr>
        <w:t xml:space="preserve"> </w:t>
      </w:r>
    </w:p>
    <w:p w:rsidR="008D2C9F" w:rsidRDefault="008D2C9F" w:rsidP="008D2C9F">
      <w:pPr>
        <w:jc w:val="center"/>
        <w:rPr>
          <w:bCs/>
          <w:sz w:val="36"/>
          <w:szCs w:val="28"/>
        </w:rPr>
      </w:pPr>
    </w:p>
    <w:p w:rsidR="00F051AA" w:rsidRPr="000024C9" w:rsidRDefault="00F051AA" w:rsidP="00F051AA">
      <w:pPr>
        <w:jc w:val="center"/>
        <w:rPr>
          <w:bCs/>
          <w:sz w:val="32"/>
          <w:szCs w:val="32"/>
        </w:rPr>
      </w:pPr>
      <w:r w:rsidRPr="000024C9">
        <w:rPr>
          <w:bCs/>
          <w:sz w:val="32"/>
          <w:szCs w:val="32"/>
        </w:rPr>
        <w:t xml:space="preserve"> </w:t>
      </w:r>
    </w:p>
    <w:p w:rsidR="00F051AA" w:rsidRDefault="00F051AA" w:rsidP="00F051AA">
      <w:pPr>
        <w:jc w:val="center"/>
        <w:rPr>
          <w:bCs/>
          <w:szCs w:val="28"/>
        </w:rPr>
      </w:pPr>
    </w:p>
    <w:p w:rsidR="00F051AA" w:rsidRDefault="00F051AA" w:rsidP="00F051AA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F051AA" w:rsidRDefault="00F051AA" w:rsidP="00F051AA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F051AA" w:rsidRDefault="00F051AA" w:rsidP="00F051AA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Краснодар</w:t>
      </w:r>
    </w:p>
    <w:p w:rsidR="00F051AA" w:rsidRDefault="00F051AA" w:rsidP="00F051AA">
      <w:pPr>
        <w:jc w:val="center"/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КубГАУ</w:t>
      </w:r>
      <w:proofErr w:type="spellEnd"/>
    </w:p>
    <w:p w:rsidR="00F051AA" w:rsidRDefault="00F051AA" w:rsidP="00F051AA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2016</w:t>
      </w:r>
    </w:p>
    <w:p w:rsidR="00F051AA" w:rsidRDefault="00F051AA" w:rsidP="00F051AA">
      <w:pPr>
        <w:jc w:val="center"/>
        <w:rPr>
          <w:b/>
          <w:spacing w:val="-4"/>
          <w:szCs w:val="28"/>
        </w:rPr>
        <w:sectPr w:rsidR="00F051AA" w:rsidSect="00463E0B">
          <w:footerReference w:type="even" r:id="rId7"/>
          <w:footerReference w:type="default" r:id="rId8"/>
          <w:footerReference w:type="first" r:id="rId9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F051AA" w:rsidRPr="008445F0" w:rsidRDefault="00F051AA" w:rsidP="00F051AA">
      <w:pPr>
        <w:jc w:val="both"/>
        <w:rPr>
          <w:rFonts w:eastAsia="Calibri"/>
          <w:sz w:val="28"/>
          <w:szCs w:val="28"/>
        </w:rPr>
      </w:pPr>
      <w:r w:rsidRPr="008445F0">
        <w:rPr>
          <w:b/>
          <w:bCs/>
          <w:sz w:val="28"/>
          <w:szCs w:val="28"/>
        </w:rPr>
        <w:lastRenderedPageBreak/>
        <w:t xml:space="preserve">Авторы: </w:t>
      </w:r>
      <w:r w:rsidRPr="008445F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Гринь</w:t>
      </w:r>
      <w:proofErr w:type="spellEnd"/>
    </w:p>
    <w:p w:rsidR="00F051AA" w:rsidRPr="003465CF" w:rsidRDefault="00F051AA" w:rsidP="00F051AA">
      <w:pPr>
        <w:pStyle w:val="Default"/>
        <w:rPr>
          <w:sz w:val="28"/>
          <w:szCs w:val="28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Pr="008018F1" w:rsidRDefault="00F051AA" w:rsidP="00F051AA">
      <w:pPr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 xml:space="preserve">Конспект лекций для обучающихся </w:t>
      </w:r>
      <w:r w:rsidRPr="008018F1">
        <w:rPr>
          <w:b/>
          <w:bCs/>
          <w:sz w:val="28"/>
          <w:szCs w:val="28"/>
        </w:rPr>
        <w:t xml:space="preserve">по направлению подготовки </w:t>
      </w:r>
      <w:r w:rsidR="008D2C9F" w:rsidRPr="008D2C9F">
        <w:rPr>
          <w:b/>
          <w:sz w:val="28"/>
          <w:szCs w:val="28"/>
        </w:rPr>
        <w:t>38.03.04 Государственное и муниципальное управление Уровень высшего образ</w:t>
      </w:r>
      <w:r w:rsidR="00AA7D89">
        <w:rPr>
          <w:b/>
          <w:sz w:val="28"/>
          <w:szCs w:val="28"/>
        </w:rPr>
        <w:t xml:space="preserve">ования  </w:t>
      </w:r>
      <w:proofErr w:type="spellStart"/>
      <w:r w:rsidR="00AA7D89">
        <w:rPr>
          <w:b/>
          <w:sz w:val="28"/>
          <w:szCs w:val="28"/>
        </w:rPr>
        <w:t>Бакалавриат</w:t>
      </w:r>
      <w:proofErr w:type="spellEnd"/>
      <w:r w:rsidR="00AA7D89">
        <w:rPr>
          <w:b/>
          <w:sz w:val="28"/>
          <w:szCs w:val="28"/>
        </w:rPr>
        <w:t xml:space="preserve"> (программа прикладног</w:t>
      </w:r>
      <w:r w:rsidR="008D2C9F" w:rsidRPr="008D2C9F">
        <w:rPr>
          <w:b/>
          <w:sz w:val="28"/>
          <w:szCs w:val="28"/>
        </w:rPr>
        <w:t xml:space="preserve">о </w:t>
      </w:r>
      <w:proofErr w:type="spellStart"/>
      <w:r w:rsidR="008D2C9F" w:rsidRPr="008D2C9F">
        <w:rPr>
          <w:b/>
          <w:sz w:val="28"/>
          <w:szCs w:val="28"/>
        </w:rPr>
        <w:t>бакалавриата</w:t>
      </w:r>
      <w:proofErr w:type="spellEnd"/>
      <w:r w:rsidR="008D2C9F" w:rsidRPr="008D2C9F">
        <w:rPr>
          <w:b/>
          <w:sz w:val="28"/>
          <w:szCs w:val="28"/>
        </w:rPr>
        <w:t>)</w:t>
      </w:r>
      <w:r w:rsidR="008D2C9F">
        <w:rPr>
          <w:b/>
          <w:sz w:val="28"/>
          <w:szCs w:val="28"/>
        </w:rPr>
        <w:t xml:space="preserve"> </w:t>
      </w:r>
      <w:r w:rsidRPr="008018F1">
        <w:rPr>
          <w:b/>
          <w:bCs/>
          <w:sz w:val="28"/>
          <w:szCs w:val="28"/>
        </w:rPr>
        <w:t xml:space="preserve"> по дисциплине </w:t>
      </w:r>
      <w:r w:rsidRPr="008018F1">
        <w:rPr>
          <w:b/>
          <w:sz w:val="28"/>
          <w:szCs w:val="28"/>
        </w:rPr>
        <w:t>«</w:t>
      </w:r>
      <w:r w:rsidRPr="008018F1">
        <w:rPr>
          <w:b/>
          <w:color w:val="000000" w:themeColor="text1"/>
          <w:sz w:val="28"/>
          <w:szCs w:val="28"/>
        </w:rPr>
        <w:t>Земельное право</w:t>
      </w:r>
      <w:r w:rsidRPr="008018F1">
        <w:rPr>
          <w:b/>
          <w:sz w:val="28"/>
          <w:szCs w:val="28"/>
        </w:rPr>
        <w:t>»</w:t>
      </w:r>
      <w:r w:rsidRPr="008018F1">
        <w:rPr>
          <w:sz w:val="28"/>
          <w:szCs w:val="28"/>
        </w:rPr>
        <w:t xml:space="preserve"> / Е.А. </w:t>
      </w:r>
      <w:proofErr w:type="spellStart"/>
      <w:r w:rsidRPr="008018F1">
        <w:rPr>
          <w:sz w:val="28"/>
          <w:szCs w:val="28"/>
        </w:rPr>
        <w:t>Гринь</w:t>
      </w:r>
      <w:proofErr w:type="spellEnd"/>
      <w:r w:rsidRPr="008018F1">
        <w:rPr>
          <w:sz w:val="28"/>
          <w:szCs w:val="28"/>
        </w:rPr>
        <w:t xml:space="preserve">. – </w:t>
      </w:r>
      <w:r w:rsidR="00206CF4">
        <w:rPr>
          <w:sz w:val="28"/>
          <w:szCs w:val="28"/>
        </w:rPr>
        <w:t>Электронный ресурс</w:t>
      </w:r>
      <w:r w:rsidRPr="008018F1">
        <w:rPr>
          <w:sz w:val="28"/>
          <w:szCs w:val="28"/>
        </w:rPr>
        <w:t xml:space="preserve">, 2016. – </w:t>
      </w:r>
      <w:r w:rsidR="00D34E53">
        <w:rPr>
          <w:sz w:val="28"/>
          <w:szCs w:val="28"/>
        </w:rPr>
        <w:t>64</w:t>
      </w:r>
      <w:r w:rsidRPr="008018F1">
        <w:rPr>
          <w:sz w:val="28"/>
          <w:szCs w:val="28"/>
        </w:rPr>
        <w:t xml:space="preserve"> с. </w:t>
      </w:r>
    </w:p>
    <w:p w:rsidR="00F051AA" w:rsidRPr="003465CF" w:rsidRDefault="00F051AA" w:rsidP="00F051AA">
      <w:pPr>
        <w:rPr>
          <w:sz w:val="28"/>
          <w:szCs w:val="28"/>
        </w:rPr>
      </w:pPr>
    </w:p>
    <w:p w:rsidR="00F051AA" w:rsidRDefault="00F051AA" w:rsidP="00F051AA">
      <w:pPr>
        <w:rPr>
          <w:szCs w:val="28"/>
        </w:rPr>
      </w:pPr>
    </w:p>
    <w:p w:rsidR="00F051AA" w:rsidRDefault="008D2C9F" w:rsidP="00F051AA">
      <w:pPr>
        <w:rPr>
          <w:szCs w:val="28"/>
        </w:rPr>
      </w:pPr>
      <w:r>
        <w:rPr>
          <w:b/>
          <w:sz w:val="28"/>
          <w:szCs w:val="28"/>
        </w:rPr>
        <w:t xml:space="preserve"> </w:t>
      </w:r>
    </w:p>
    <w:p w:rsidR="00F051AA" w:rsidRPr="008445F0" w:rsidRDefault="00F051AA" w:rsidP="00F051AA">
      <w:pPr>
        <w:rPr>
          <w:sz w:val="28"/>
          <w:szCs w:val="28"/>
        </w:rPr>
      </w:pPr>
    </w:p>
    <w:p w:rsidR="00F051AA" w:rsidRPr="008445F0" w:rsidRDefault="00F051AA" w:rsidP="008D2C9F">
      <w:pPr>
        <w:jc w:val="both"/>
        <w:rPr>
          <w:sz w:val="28"/>
          <w:szCs w:val="28"/>
        </w:rPr>
      </w:pPr>
      <w:r w:rsidRPr="008445F0">
        <w:rPr>
          <w:sz w:val="28"/>
          <w:szCs w:val="28"/>
        </w:rPr>
        <w:t>Предназначено для обучающихся п</w:t>
      </w:r>
      <w:r w:rsidRPr="008445F0">
        <w:rPr>
          <w:bCs/>
          <w:sz w:val="28"/>
          <w:szCs w:val="28"/>
        </w:rPr>
        <w:t xml:space="preserve">о направлению подготовки </w:t>
      </w:r>
      <w:r w:rsidR="008D2C9F" w:rsidRPr="008D2C9F">
        <w:rPr>
          <w:sz w:val="28"/>
          <w:szCs w:val="28"/>
        </w:rPr>
        <w:t xml:space="preserve">38.03.04 Государственное и муниципальное управление Уровень высшего образования  </w:t>
      </w:r>
      <w:proofErr w:type="spellStart"/>
      <w:r w:rsidR="008D2C9F" w:rsidRPr="008D2C9F">
        <w:rPr>
          <w:sz w:val="28"/>
          <w:szCs w:val="28"/>
        </w:rPr>
        <w:t>Бакалавриат</w:t>
      </w:r>
      <w:proofErr w:type="spellEnd"/>
      <w:r w:rsidR="008D2C9F" w:rsidRPr="008D2C9F">
        <w:rPr>
          <w:sz w:val="28"/>
          <w:szCs w:val="28"/>
        </w:rPr>
        <w:t xml:space="preserve"> (программа </w:t>
      </w:r>
      <w:r w:rsidR="00AA7D89">
        <w:rPr>
          <w:sz w:val="28"/>
          <w:szCs w:val="28"/>
        </w:rPr>
        <w:t>прикладног</w:t>
      </w:r>
      <w:r w:rsidR="008D2C9F" w:rsidRPr="008D2C9F">
        <w:rPr>
          <w:sz w:val="28"/>
          <w:szCs w:val="28"/>
        </w:rPr>
        <w:t xml:space="preserve">о </w:t>
      </w:r>
      <w:proofErr w:type="spellStart"/>
      <w:r w:rsidR="008D2C9F" w:rsidRPr="008D2C9F">
        <w:rPr>
          <w:sz w:val="28"/>
          <w:szCs w:val="28"/>
        </w:rPr>
        <w:t>бакалавриата</w:t>
      </w:r>
      <w:proofErr w:type="spellEnd"/>
      <w:r w:rsidR="008D2C9F" w:rsidRPr="008D2C9F">
        <w:rPr>
          <w:sz w:val="28"/>
          <w:szCs w:val="28"/>
        </w:rPr>
        <w:t>)</w:t>
      </w:r>
      <w:r w:rsidR="008D2C9F">
        <w:rPr>
          <w:b/>
          <w:sz w:val="28"/>
          <w:szCs w:val="28"/>
        </w:rPr>
        <w:t xml:space="preserve"> </w:t>
      </w:r>
      <w:r w:rsidR="008D2C9F">
        <w:rPr>
          <w:sz w:val="28"/>
          <w:szCs w:val="28"/>
        </w:rPr>
        <w:t>факультета управления.</w:t>
      </w:r>
    </w:p>
    <w:p w:rsidR="00F051AA" w:rsidRDefault="00F051AA" w:rsidP="00F051AA">
      <w:pPr>
        <w:pStyle w:val="Default"/>
        <w:ind w:firstLine="708"/>
        <w:rPr>
          <w:sz w:val="32"/>
          <w:szCs w:val="32"/>
        </w:rPr>
      </w:pPr>
    </w:p>
    <w:p w:rsidR="00F051AA" w:rsidRDefault="00F051AA" w:rsidP="00F051AA">
      <w:pPr>
        <w:pStyle w:val="Default"/>
        <w:ind w:firstLine="708"/>
        <w:rPr>
          <w:sz w:val="32"/>
          <w:szCs w:val="32"/>
        </w:rPr>
      </w:pPr>
    </w:p>
    <w:p w:rsidR="00F051AA" w:rsidRDefault="008D2C9F" w:rsidP="00F051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D2C9F" w:rsidRDefault="008D2C9F" w:rsidP="00F051AA">
      <w:pPr>
        <w:pStyle w:val="Default"/>
        <w:rPr>
          <w:sz w:val="32"/>
          <w:szCs w:val="32"/>
        </w:rPr>
      </w:pPr>
    </w:p>
    <w:p w:rsidR="008D2C9F" w:rsidRDefault="008D2C9F" w:rsidP="00F051AA">
      <w:pPr>
        <w:pStyle w:val="Default"/>
        <w:rPr>
          <w:sz w:val="32"/>
          <w:szCs w:val="32"/>
        </w:rPr>
      </w:pPr>
    </w:p>
    <w:p w:rsidR="008D2C9F" w:rsidRDefault="008D2C9F" w:rsidP="00F051AA">
      <w:pPr>
        <w:pStyle w:val="Default"/>
        <w:rPr>
          <w:sz w:val="32"/>
          <w:szCs w:val="32"/>
        </w:rPr>
      </w:pPr>
    </w:p>
    <w:p w:rsidR="008D2C9F" w:rsidRDefault="008D2C9F" w:rsidP="00F051AA">
      <w:pPr>
        <w:pStyle w:val="Default"/>
        <w:rPr>
          <w:sz w:val="32"/>
          <w:szCs w:val="32"/>
        </w:rPr>
      </w:pPr>
    </w:p>
    <w:p w:rsidR="008D2C9F" w:rsidRDefault="008D2C9F" w:rsidP="00F051AA">
      <w:pPr>
        <w:pStyle w:val="Default"/>
        <w:rPr>
          <w:sz w:val="32"/>
          <w:szCs w:val="32"/>
        </w:rPr>
      </w:pPr>
    </w:p>
    <w:p w:rsidR="008D2C9F" w:rsidRDefault="008D2C9F" w:rsidP="00F051AA">
      <w:pPr>
        <w:pStyle w:val="Default"/>
        <w:rPr>
          <w:sz w:val="32"/>
          <w:szCs w:val="32"/>
        </w:rPr>
      </w:pPr>
    </w:p>
    <w:p w:rsidR="008D2C9F" w:rsidRDefault="008D2C9F" w:rsidP="00F051AA">
      <w:pPr>
        <w:pStyle w:val="Default"/>
        <w:rPr>
          <w:sz w:val="28"/>
          <w:szCs w:val="28"/>
        </w:rPr>
      </w:pPr>
    </w:p>
    <w:p w:rsidR="00F051AA" w:rsidRDefault="00F051AA" w:rsidP="00F051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051AA" w:rsidRDefault="00F051AA" w:rsidP="00F051AA">
      <w:pPr>
        <w:pStyle w:val="Default"/>
        <w:rPr>
          <w:sz w:val="28"/>
          <w:szCs w:val="28"/>
        </w:rPr>
      </w:pPr>
    </w:p>
    <w:p w:rsidR="00F051AA" w:rsidRDefault="00F051AA" w:rsidP="00F051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\</w:t>
      </w:r>
    </w:p>
    <w:p w:rsidR="00F051AA" w:rsidRDefault="00F051AA" w:rsidP="00F051AA">
      <w:pPr>
        <w:pStyle w:val="Default"/>
        <w:rPr>
          <w:sz w:val="28"/>
          <w:szCs w:val="28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  <w:r>
        <w:rPr>
          <w:sz w:val="28"/>
          <w:szCs w:val="28"/>
        </w:rPr>
        <w:t>\</w:t>
      </w: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F051AA" w:rsidTr="000156AA">
        <w:trPr>
          <w:trHeight w:val="288"/>
        </w:trPr>
        <w:tc>
          <w:tcPr>
            <w:tcW w:w="3546" w:type="dxa"/>
          </w:tcPr>
          <w:p w:rsidR="00F051AA" w:rsidRDefault="00F051AA" w:rsidP="000156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</w:t>
            </w:r>
            <w:r w:rsidRPr="008445F0">
              <w:rPr>
                <w:sz w:val="28"/>
                <w:szCs w:val="28"/>
              </w:rPr>
              <w:t xml:space="preserve">Е.А. </w:t>
            </w:r>
            <w:proofErr w:type="spellStart"/>
            <w:r w:rsidRPr="008445F0">
              <w:rPr>
                <w:sz w:val="28"/>
                <w:szCs w:val="28"/>
              </w:rPr>
              <w:t>Гринь</w:t>
            </w:r>
            <w:proofErr w:type="spellEnd"/>
            <w:r>
              <w:rPr>
                <w:sz w:val="28"/>
                <w:szCs w:val="28"/>
              </w:rPr>
              <w:t>, 2016</w:t>
            </w:r>
          </w:p>
        </w:tc>
      </w:tr>
      <w:tr w:rsidR="00F051AA" w:rsidTr="000156AA">
        <w:trPr>
          <w:trHeight w:val="450"/>
        </w:trPr>
        <w:tc>
          <w:tcPr>
            <w:tcW w:w="3546" w:type="dxa"/>
          </w:tcPr>
          <w:p w:rsidR="00F051AA" w:rsidRDefault="00F051AA" w:rsidP="000156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ФГБОУ ВПО «Кубанский </w:t>
            </w:r>
          </w:p>
          <w:p w:rsidR="00F051AA" w:rsidRDefault="00F051AA" w:rsidP="000156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аграрный </w:t>
            </w:r>
          </w:p>
          <w:p w:rsidR="00F051AA" w:rsidRDefault="00F051AA" w:rsidP="000156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университет», 2016 </w:t>
            </w:r>
          </w:p>
        </w:tc>
      </w:tr>
    </w:tbl>
    <w:p w:rsidR="00F051AA" w:rsidRPr="00170DD1" w:rsidRDefault="00F051AA" w:rsidP="00F051AA">
      <w:pPr>
        <w:spacing w:line="276" w:lineRule="auto"/>
        <w:ind w:left="720"/>
        <w:rPr>
          <w:b/>
        </w:rPr>
      </w:pPr>
      <w:r>
        <w:rPr>
          <w:b/>
        </w:rPr>
        <w:t xml:space="preserve"> </w:t>
      </w:r>
      <w:r>
        <w:t xml:space="preserve"> </w:t>
      </w:r>
    </w:p>
    <w:p w:rsidR="00F051AA" w:rsidRPr="008018F1" w:rsidRDefault="00F051AA" w:rsidP="00F051AA">
      <w:pPr>
        <w:spacing w:line="276" w:lineRule="auto"/>
        <w:jc w:val="center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lastRenderedPageBreak/>
        <w:t>ВВЕДЕНИЕ</w:t>
      </w:r>
    </w:p>
    <w:p w:rsidR="00F051AA" w:rsidRPr="008018F1" w:rsidRDefault="00F051AA" w:rsidP="00F051AA">
      <w:pPr>
        <w:spacing w:line="276" w:lineRule="auto"/>
        <w:ind w:firstLine="425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425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Многообразие отношений, возникающих при приобретении, ограничении, прекращении и реализации прав на земельные участки различными субъектами земельных правоотношений, предопределяет наличие особенностей в объекте, субъектном составе и содержании отдельных категорий земельных споров.  </w:t>
      </w:r>
    </w:p>
    <w:p w:rsidR="00F051AA" w:rsidRPr="008018F1" w:rsidRDefault="00F051AA" w:rsidP="00F051AA">
      <w:pPr>
        <w:spacing w:line="276" w:lineRule="auto"/>
        <w:ind w:firstLine="425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При этом усложнение гражданского оборота влечет за собой установление новых правовых конструкций, предусматривающих возможность приобретения права собственности и иных прав на земельные участки.  Однако указанное направление в регулировании рассматриваемых отношений характеризуется и наличием ряда правовых проблем, обусловленных возможностью неоднозначного толкования норм, определяющих основания и порядок приобретения и прекращения субъективных гражданских прав на земельные участки, а также различиями в правовых позициях Высшего Арбитражного Суда Российской Федерации и Верховного Суда Российской Федерации.</w:t>
      </w:r>
    </w:p>
    <w:p w:rsidR="00F051AA" w:rsidRPr="008018F1" w:rsidRDefault="00F051AA" w:rsidP="00F051AA">
      <w:pPr>
        <w:spacing w:line="276" w:lineRule="auto"/>
        <w:ind w:firstLine="425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В связи с этим, изучение содержания нормативных правовых актов, теории и практики правового регулирования отношений, связанных с реализацией законодательства о порядке разрешения земельных споров является важным условием успешного осуществления профессиональной деятельности юриста. Правовой анализ норм земельного, гражданского и других отраслей права, предусматривающих особенности разрешения земельных споров, способы защиты нарушенных субъективных гражданских прав на земельные участки в совокупности с правовыми позициями органов судебной власти позволят приобрести необходимые практические навыки применения законодательства. </w:t>
      </w: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  <w:r w:rsidRPr="00C33C7D">
        <w:rPr>
          <w:sz w:val="32"/>
          <w:szCs w:val="32"/>
        </w:rPr>
        <w:t xml:space="preserve">  </w:t>
      </w:r>
    </w:p>
    <w:p w:rsidR="00F051AA" w:rsidRPr="000313F7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051AA" w:rsidRDefault="00D34E53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Лекция </w:t>
      </w:r>
      <w:r w:rsidR="00F051AA">
        <w:rPr>
          <w:b/>
          <w:color w:val="000000"/>
          <w:sz w:val="28"/>
          <w:szCs w:val="28"/>
        </w:rPr>
        <w:t>1. ПРЕДМЕТ</w:t>
      </w:r>
      <w:r>
        <w:rPr>
          <w:b/>
          <w:color w:val="000000"/>
          <w:sz w:val="28"/>
          <w:szCs w:val="28"/>
        </w:rPr>
        <w:t xml:space="preserve"> </w:t>
      </w:r>
      <w:r w:rsidR="00F051AA">
        <w:rPr>
          <w:b/>
          <w:color w:val="000000"/>
          <w:sz w:val="28"/>
          <w:szCs w:val="28"/>
        </w:rPr>
        <w:t xml:space="preserve"> И СИСТЕМА ЗЕМЕЛЬНОГО ПРАВА</w:t>
      </w: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051AA" w:rsidRPr="008018F1" w:rsidRDefault="00F051AA" w:rsidP="00F051AA">
      <w:pPr>
        <w:numPr>
          <w:ilvl w:val="0"/>
          <w:numId w:val="38"/>
        </w:numPr>
        <w:tabs>
          <w:tab w:val="clear" w:pos="720"/>
          <w:tab w:val="num" w:pos="0"/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Земельное право как отрасль права: понятие, предмет  метод земельного права.</w:t>
      </w:r>
    </w:p>
    <w:p w:rsidR="00F051AA" w:rsidRPr="008018F1" w:rsidRDefault="00F051AA" w:rsidP="00F051AA">
      <w:pPr>
        <w:numPr>
          <w:ilvl w:val="0"/>
          <w:numId w:val="38"/>
        </w:numPr>
        <w:tabs>
          <w:tab w:val="clear" w:pos="720"/>
          <w:tab w:val="num" w:pos="0"/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Земля как объект общественных земельных отношений. Объекты земельных отношений.</w:t>
      </w:r>
    </w:p>
    <w:p w:rsidR="00F051AA" w:rsidRPr="008018F1" w:rsidRDefault="00F051AA" w:rsidP="00F051AA">
      <w:pPr>
        <w:numPr>
          <w:ilvl w:val="0"/>
          <w:numId w:val="38"/>
        </w:numPr>
        <w:tabs>
          <w:tab w:val="clear" w:pos="720"/>
          <w:tab w:val="num" w:pos="0"/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Система земельного права.</w:t>
      </w:r>
    </w:p>
    <w:p w:rsidR="00F051AA" w:rsidRPr="008018F1" w:rsidRDefault="00F051AA" w:rsidP="00F051AA">
      <w:pPr>
        <w:numPr>
          <w:ilvl w:val="0"/>
          <w:numId w:val="38"/>
        </w:numPr>
        <w:tabs>
          <w:tab w:val="clear" w:pos="720"/>
          <w:tab w:val="num" w:pos="0"/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Соотношение земельного права с гражданским, административным, экологическим и другими отраслями права.</w:t>
      </w:r>
    </w:p>
    <w:p w:rsidR="00F051AA" w:rsidRPr="008018F1" w:rsidRDefault="00F051AA" w:rsidP="00F051AA">
      <w:pPr>
        <w:numPr>
          <w:ilvl w:val="0"/>
          <w:numId w:val="38"/>
        </w:numPr>
        <w:tabs>
          <w:tab w:val="clear" w:pos="720"/>
          <w:tab w:val="num" w:pos="0"/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Земельное право как отрасль науки и учебная дисциплина.</w:t>
      </w:r>
    </w:p>
    <w:p w:rsidR="00F051AA" w:rsidRPr="008018F1" w:rsidRDefault="00F051AA" w:rsidP="00F051AA">
      <w:pPr>
        <w:tabs>
          <w:tab w:val="num" w:pos="0"/>
          <w:tab w:val="left" w:pos="851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Земельный кодекс Российской Федерации от 25.10.2001 N 136-ФЗ</w:t>
      </w: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 xml:space="preserve">1. </w:t>
      </w:r>
      <w:r w:rsidRPr="008018F1">
        <w:rPr>
          <w:b/>
          <w:color w:val="000000"/>
          <w:sz w:val="28"/>
          <w:szCs w:val="28"/>
        </w:rPr>
        <w:t xml:space="preserve">Земельное право как отрасль права: понятие, </w:t>
      </w:r>
      <w:r>
        <w:rPr>
          <w:b/>
          <w:color w:val="000000"/>
          <w:sz w:val="28"/>
          <w:szCs w:val="28"/>
        </w:rPr>
        <w:t xml:space="preserve">предмет  </w:t>
      </w:r>
      <w:r w:rsidR="00D34E5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земельного права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На современном этапе развития земельно-правовой науки единого подхода к пониманию земельного права и его предмета также не сложилось. Существует несколько концептуальных подходов к данному вопросу.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1) По мнению О.И. </w:t>
      </w:r>
      <w:proofErr w:type="spellStart"/>
      <w:r w:rsidRPr="008018F1">
        <w:rPr>
          <w:color w:val="000000"/>
          <w:sz w:val="28"/>
          <w:szCs w:val="28"/>
        </w:rPr>
        <w:t>Крассова</w:t>
      </w:r>
      <w:proofErr w:type="spellEnd"/>
      <w:r w:rsidRPr="008018F1">
        <w:rPr>
          <w:color w:val="000000"/>
          <w:sz w:val="28"/>
          <w:szCs w:val="28"/>
        </w:rPr>
        <w:t>, Р.К. Гусева, земельное право как самостоятельная отрасль права – это система правовых норм, регулирующих земельные общественные отношения в целях обеспечения рационального использования и охраны земель, а также защиты земельных прав и предусмотренных законом земельных интересов граждан и юридических лиц.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2) По мнению В.В. Петрова, Ю.Г. </w:t>
      </w:r>
      <w:proofErr w:type="spellStart"/>
      <w:r w:rsidRPr="008018F1">
        <w:rPr>
          <w:color w:val="000000"/>
          <w:sz w:val="28"/>
          <w:szCs w:val="28"/>
        </w:rPr>
        <w:t>Жарикова</w:t>
      </w:r>
      <w:proofErr w:type="spellEnd"/>
      <w:r w:rsidRPr="008018F1">
        <w:rPr>
          <w:color w:val="000000"/>
          <w:sz w:val="28"/>
          <w:szCs w:val="28"/>
        </w:rPr>
        <w:t xml:space="preserve"> </w:t>
      </w:r>
      <w:proofErr w:type="spellStart"/>
      <w:r w:rsidRPr="008018F1">
        <w:rPr>
          <w:color w:val="000000"/>
          <w:sz w:val="28"/>
          <w:szCs w:val="28"/>
        </w:rPr>
        <w:t>природоресурсное</w:t>
      </w:r>
      <w:proofErr w:type="spellEnd"/>
      <w:r w:rsidRPr="008018F1">
        <w:rPr>
          <w:color w:val="000000"/>
          <w:sz w:val="28"/>
          <w:szCs w:val="28"/>
        </w:rPr>
        <w:t xml:space="preserve"> право подразделяется на отдельные самостоятельные </w:t>
      </w:r>
      <w:proofErr w:type="spellStart"/>
      <w:r w:rsidRPr="008018F1">
        <w:rPr>
          <w:color w:val="000000"/>
          <w:sz w:val="28"/>
          <w:szCs w:val="28"/>
        </w:rPr>
        <w:t>подотрасли</w:t>
      </w:r>
      <w:proofErr w:type="spellEnd"/>
      <w:r w:rsidRPr="008018F1">
        <w:rPr>
          <w:color w:val="000000"/>
          <w:sz w:val="28"/>
          <w:szCs w:val="28"/>
        </w:rPr>
        <w:t xml:space="preserve">, такие как земельное право, водное право, лесное право, горное право,  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3) По мнению С.А. Боголюбова и др., «земельное и иные отрасли </w:t>
      </w:r>
      <w:proofErr w:type="spellStart"/>
      <w:r w:rsidRPr="008018F1">
        <w:rPr>
          <w:color w:val="000000"/>
          <w:sz w:val="28"/>
          <w:szCs w:val="28"/>
        </w:rPr>
        <w:t>природоресурсного</w:t>
      </w:r>
      <w:proofErr w:type="spellEnd"/>
      <w:r w:rsidRPr="008018F1">
        <w:rPr>
          <w:color w:val="000000"/>
          <w:sz w:val="28"/>
          <w:szCs w:val="28"/>
        </w:rPr>
        <w:t xml:space="preserve"> права стали </w:t>
      </w:r>
      <w:proofErr w:type="spellStart"/>
      <w:r w:rsidRPr="008018F1">
        <w:rPr>
          <w:color w:val="000000"/>
          <w:sz w:val="28"/>
          <w:szCs w:val="28"/>
        </w:rPr>
        <w:t>подотраслями</w:t>
      </w:r>
      <w:proofErr w:type="spellEnd"/>
      <w:r w:rsidRPr="008018F1">
        <w:rPr>
          <w:color w:val="000000"/>
          <w:sz w:val="28"/>
          <w:szCs w:val="28"/>
        </w:rPr>
        <w:t xml:space="preserve"> экологического права, его составной частью».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i/>
          <w:color w:val="000000"/>
          <w:sz w:val="28"/>
          <w:szCs w:val="28"/>
        </w:rPr>
        <w:t>Земельное право</w:t>
      </w:r>
      <w:r w:rsidRPr="008018F1">
        <w:rPr>
          <w:b/>
          <w:color w:val="000000"/>
          <w:sz w:val="28"/>
          <w:szCs w:val="28"/>
        </w:rPr>
        <w:t xml:space="preserve"> </w:t>
      </w:r>
      <w:r w:rsidRPr="008018F1">
        <w:rPr>
          <w:color w:val="000000"/>
          <w:sz w:val="28"/>
          <w:szCs w:val="28"/>
        </w:rPr>
        <w:t xml:space="preserve">– самостоятельная отрасль российского права, состоящая из совокупности норм, регулирующих общественные отношения в сфере использования и охраны земли как природного объекта, природного ресурса и объекта недвижимости в целях сочетания интересов общества, граждан и правообладателей земельных участков.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Отсюда следует, что </w:t>
      </w:r>
      <w:r w:rsidRPr="008018F1">
        <w:rPr>
          <w:b/>
          <w:color w:val="000000"/>
          <w:sz w:val="28"/>
          <w:szCs w:val="28"/>
        </w:rPr>
        <w:t>нормы земельного права регулируют две большие</w:t>
      </w:r>
      <w:r w:rsidRPr="008018F1">
        <w:rPr>
          <w:color w:val="000000"/>
          <w:sz w:val="28"/>
          <w:szCs w:val="28"/>
        </w:rPr>
        <w:t xml:space="preserve"> группы общественных отношений: по </w:t>
      </w:r>
      <w:r w:rsidRPr="008018F1">
        <w:rPr>
          <w:i/>
          <w:color w:val="000000"/>
          <w:sz w:val="28"/>
          <w:szCs w:val="28"/>
        </w:rPr>
        <w:t>использованию</w:t>
      </w:r>
      <w:r w:rsidRPr="008018F1">
        <w:rPr>
          <w:color w:val="000000"/>
          <w:sz w:val="28"/>
          <w:szCs w:val="28"/>
        </w:rPr>
        <w:t xml:space="preserve"> земель, включающие предоставление земель на различных правовых титулах и изъятие земельных участков; ответственности за земельные правонарушения; особенности правовых режимов отдельных категорий земель и т.д. и по </w:t>
      </w:r>
      <w:r w:rsidRPr="008018F1">
        <w:rPr>
          <w:i/>
          <w:color w:val="000000"/>
          <w:sz w:val="28"/>
          <w:szCs w:val="28"/>
        </w:rPr>
        <w:lastRenderedPageBreak/>
        <w:t>охране</w:t>
      </w:r>
      <w:r w:rsidRPr="008018F1">
        <w:rPr>
          <w:color w:val="000000"/>
          <w:sz w:val="28"/>
          <w:szCs w:val="28"/>
        </w:rPr>
        <w:t xml:space="preserve"> земель, включающие специальные экологические требования ко всем правообладателям земельных участков, соблюдение и исполнение которых позволяет обеспечить рациональное использование земель.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По мнению Петрова земля выполняет 4 основные функции:</w:t>
      </w:r>
    </w:p>
    <w:p w:rsidR="00F051AA" w:rsidRPr="008018F1" w:rsidRDefault="00F051AA" w:rsidP="00F051AA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Экологическая (ст.3 Закона об охране окружающей среды), что одним из основных экологических принципов является научно обоснованное </w:t>
      </w:r>
      <w:r w:rsidRPr="008018F1">
        <w:rPr>
          <w:i/>
          <w:color w:val="000000"/>
          <w:sz w:val="28"/>
          <w:szCs w:val="28"/>
        </w:rPr>
        <w:t>сочетание</w:t>
      </w:r>
      <w:r w:rsidRPr="008018F1">
        <w:rPr>
          <w:color w:val="000000"/>
          <w:sz w:val="28"/>
          <w:szCs w:val="28"/>
        </w:rPr>
        <w:t xml:space="preserve"> экологических, экономических и социальных интересов человека, общества и государства в целях обеспечения устойчивого развития и благоприятной окружающей среды, что имеет самое непосредственное отношение и к земле как части природы).</w:t>
      </w:r>
    </w:p>
    <w:p w:rsidR="00F051AA" w:rsidRPr="008018F1" w:rsidRDefault="00F051AA" w:rsidP="00F051AA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Политическая (</w:t>
      </w:r>
      <w:proofErr w:type="spellStart"/>
      <w:r w:rsidRPr="008018F1">
        <w:rPr>
          <w:color w:val="000000"/>
          <w:sz w:val="28"/>
          <w:szCs w:val="28"/>
        </w:rPr>
        <w:t>гос</w:t>
      </w:r>
      <w:proofErr w:type="spellEnd"/>
      <w:r w:rsidRPr="008018F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8018F1">
        <w:rPr>
          <w:color w:val="000000"/>
          <w:sz w:val="28"/>
          <w:szCs w:val="28"/>
        </w:rPr>
        <w:t>раница</w:t>
      </w:r>
      <w:proofErr w:type="spellEnd"/>
      <w:r w:rsidRPr="008018F1">
        <w:rPr>
          <w:color w:val="000000"/>
          <w:sz w:val="28"/>
          <w:szCs w:val="28"/>
        </w:rPr>
        <w:t xml:space="preserve"> – </w:t>
      </w:r>
      <w:proofErr w:type="spellStart"/>
      <w:r w:rsidRPr="008018F1">
        <w:rPr>
          <w:color w:val="000000"/>
          <w:sz w:val="28"/>
          <w:szCs w:val="28"/>
        </w:rPr>
        <w:t>гос</w:t>
      </w:r>
      <w:proofErr w:type="spellEnd"/>
      <w:r w:rsidRPr="008018F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018F1">
        <w:rPr>
          <w:color w:val="000000"/>
          <w:sz w:val="28"/>
          <w:szCs w:val="28"/>
        </w:rPr>
        <w:t>суверенитет);</w:t>
      </w:r>
    </w:p>
    <w:p w:rsidR="00F051AA" w:rsidRPr="008018F1" w:rsidRDefault="00F051AA" w:rsidP="00F051AA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Социальная (Конституция России провозглашает, что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 (ст.9)</w:t>
      </w:r>
    </w:p>
    <w:p w:rsidR="00F051AA" w:rsidRPr="008018F1" w:rsidRDefault="00F051AA" w:rsidP="00F051AA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Экономическая (земля-средство производства и как пространственный базис для размещения объектов).</w:t>
      </w: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В теории права выделяют </w:t>
      </w:r>
      <w:r w:rsidRPr="008018F1">
        <w:rPr>
          <w:b/>
          <w:color w:val="000000"/>
          <w:sz w:val="28"/>
          <w:szCs w:val="28"/>
        </w:rPr>
        <w:t>два основных метода</w:t>
      </w:r>
      <w:r w:rsidRPr="008018F1">
        <w:rPr>
          <w:color w:val="000000"/>
          <w:sz w:val="28"/>
          <w:szCs w:val="28"/>
        </w:rPr>
        <w:t xml:space="preserve"> правового регулирования – императивный и диспозитивный. </w:t>
      </w:r>
      <w:r w:rsidRPr="008018F1">
        <w:rPr>
          <w:b/>
          <w:snapToGrid w:val="0"/>
          <w:color w:val="000000"/>
          <w:sz w:val="28"/>
          <w:szCs w:val="28"/>
        </w:rPr>
        <w:t>Императивный метод</w:t>
      </w:r>
      <w:r w:rsidRPr="008018F1">
        <w:rPr>
          <w:b/>
          <w:i/>
          <w:snapToGrid w:val="0"/>
          <w:color w:val="000000"/>
          <w:sz w:val="28"/>
          <w:szCs w:val="28"/>
        </w:rPr>
        <w:t xml:space="preserve"> </w:t>
      </w:r>
      <w:r w:rsidRPr="008018F1">
        <w:rPr>
          <w:snapToGrid w:val="0"/>
          <w:color w:val="000000"/>
          <w:sz w:val="28"/>
          <w:szCs w:val="28"/>
        </w:rPr>
        <w:t xml:space="preserve">применяется к отношениям, которые складываются в сфере государственного управления землей (ведение кадастра объектов недвижимости, мониторинга, земельного надзора и т.д.), при обнаружении земельных правонарушений, при изъятии земель для государственных и муниципальных нужд, при установлении ограничений по использованию земель и т.д. </w:t>
      </w:r>
      <w:r w:rsidRPr="008018F1">
        <w:rPr>
          <w:b/>
          <w:snapToGrid w:val="0"/>
          <w:color w:val="000000"/>
          <w:sz w:val="28"/>
          <w:szCs w:val="28"/>
        </w:rPr>
        <w:t>Диспозитивный метод</w:t>
      </w:r>
      <w:r w:rsidRPr="008018F1">
        <w:rPr>
          <w:i/>
          <w:snapToGrid w:val="0"/>
          <w:color w:val="000000"/>
          <w:sz w:val="28"/>
          <w:szCs w:val="28"/>
        </w:rPr>
        <w:t xml:space="preserve"> регулирования земельных отношений</w:t>
      </w:r>
      <w:r w:rsidRPr="008018F1">
        <w:rPr>
          <w:snapToGrid w:val="0"/>
          <w:color w:val="000000"/>
          <w:sz w:val="28"/>
          <w:szCs w:val="28"/>
        </w:rPr>
        <w:t xml:space="preserve"> основан на равноправии сторон. Он применяется, например, при осуществлении сделок с землей, а также при выборе правообладателем земельного участка варианта его разрешенного использования.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2. Земля как объект общественных земельных отношений. Объекты земельных от</w:t>
      </w:r>
      <w:r>
        <w:rPr>
          <w:b/>
          <w:color w:val="000000"/>
          <w:sz w:val="28"/>
          <w:szCs w:val="28"/>
        </w:rPr>
        <w:t>ношений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i/>
          <w:snapToGrid w:val="0"/>
          <w:color w:val="000000"/>
          <w:sz w:val="28"/>
          <w:szCs w:val="28"/>
        </w:rPr>
        <w:t>Объектами</w:t>
      </w:r>
      <w:r w:rsidRPr="008018F1">
        <w:rPr>
          <w:snapToGrid w:val="0"/>
          <w:color w:val="000000"/>
          <w:sz w:val="28"/>
          <w:szCs w:val="28"/>
        </w:rPr>
        <w:t xml:space="preserve"> земельных правоотношений являются земля, земельные участки и части земельных участков (ст.6 ЗК РФ).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1) Понятие </w:t>
      </w:r>
      <w:r w:rsidRPr="008018F1">
        <w:rPr>
          <w:i/>
          <w:snapToGrid w:val="0"/>
          <w:color w:val="000000"/>
          <w:sz w:val="28"/>
          <w:szCs w:val="28"/>
        </w:rPr>
        <w:t>земли</w:t>
      </w:r>
      <w:r w:rsidRPr="008018F1">
        <w:rPr>
          <w:snapToGrid w:val="0"/>
          <w:color w:val="000000"/>
          <w:sz w:val="28"/>
          <w:szCs w:val="28"/>
        </w:rPr>
        <w:t xml:space="preserve"> как объекта правоотношений выделяется, главным образом, в целях ее общей характеристики как объекта государственного и муниципального управления.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Значение земли как природного объекта проявляется и в том, что все иные природные объекты с ней теснейшим образом связаны (леса </w:t>
      </w:r>
      <w:r w:rsidRPr="008018F1">
        <w:rPr>
          <w:color w:val="000000"/>
          <w:sz w:val="28"/>
          <w:szCs w:val="28"/>
        </w:rPr>
        <w:lastRenderedPageBreak/>
        <w:t xml:space="preserve">произрастают на землях лесного фонда; водные объекты протекают по землям водного фонда). 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7. Состав земель в Российской Федерации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Земли в Российской Федерации по целевому назначению подразделяются на следующие категории:</w:t>
      </w:r>
    </w:p>
    <w:p w:rsidR="00F051AA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1) земли </w:t>
      </w:r>
      <w:hyperlink r:id="rId10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сельскохозяйственного назначения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2) земли </w:t>
      </w:r>
      <w:hyperlink r:id="rId1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населенных пунктов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51AA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 </w:t>
      </w:r>
      <w:hyperlink r:id="rId12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земли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4) земли особо охраняемых </w:t>
      </w:r>
      <w:hyperlink r:id="rId13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территорий и объектов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51AA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5) земли </w:t>
      </w:r>
      <w:hyperlink r:id="rId14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лесного фонда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051AA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6) земли </w:t>
      </w:r>
      <w:hyperlink r:id="rId15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водного фонда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7) земли </w:t>
      </w:r>
      <w:hyperlink r:id="rId16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запаса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i/>
          <w:color w:val="000000"/>
          <w:sz w:val="28"/>
          <w:szCs w:val="28"/>
        </w:rPr>
        <w:t>Категория земель</w:t>
      </w:r>
      <w:r w:rsidRPr="008018F1">
        <w:rPr>
          <w:b/>
          <w:color w:val="000000"/>
          <w:sz w:val="28"/>
          <w:szCs w:val="28"/>
        </w:rPr>
        <w:t xml:space="preserve"> </w:t>
      </w:r>
      <w:r w:rsidRPr="008018F1">
        <w:rPr>
          <w:color w:val="000000"/>
          <w:sz w:val="28"/>
          <w:szCs w:val="28"/>
        </w:rPr>
        <w:t xml:space="preserve">– это «группирование земельных участков, площадей по каким-либо устойчивым признакам.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i/>
          <w:color w:val="000000"/>
          <w:sz w:val="28"/>
          <w:szCs w:val="28"/>
        </w:rPr>
        <w:t xml:space="preserve">Целевое назначение </w:t>
      </w:r>
      <w:r w:rsidRPr="008018F1">
        <w:rPr>
          <w:color w:val="000000"/>
          <w:sz w:val="28"/>
          <w:szCs w:val="28"/>
        </w:rPr>
        <w:t xml:space="preserve">земельного участка подразумевает определение параметров и вариантов (направлений) рационального использования и охраны земельного участка для лиц, обладающих земельными участками на любом титуле.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Для каждой категории земель устанавливается свой уникальный дифференцированный </w:t>
      </w:r>
      <w:r w:rsidRPr="008018F1">
        <w:rPr>
          <w:i/>
          <w:color w:val="000000"/>
          <w:sz w:val="28"/>
          <w:szCs w:val="28"/>
        </w:rPr>
        <w:t>правовой режим</w:t>
      </w:r>
      <w:r w:rsidRPr="008018F1">
        <w:rPr>
          <w:color w:val="000000"/>
          <w:sz w:val="28"/>
          <w:szCs w:val="28"/>
        </w:rPr>
        <w:t xml:space="preserve">. </w:t>
      </w:r>
      <w:r w:rsidRPr="008018F1">
        <w:rPr>
          <w:b/>
          <w:color w:val="000000"/>
          <w:sz w:val="28"/>
          <w:szCs w:val="28"/>
        </w:rPr>
        <w:t>Правовой режим</w:t>
      </w:r>
      <w:r>
        <w:rPr>
          <w:b/>
          <w:color w:val="000000"/>
          <w:sz w:val="28"/>
          <w:szCs w:val="28"/>
        </w:rPr>
        <w:t xml:space="preserve"> –</w:t>
      </w:r>
      <w:r w:rsidRPr="008018F1">
        <w:rPr>
          <w:color w:val="000000"/>
          <w:sz w:val="28"/>
          <w:szCs w:val="28"/>
        </w:rPr>
        <w:t xml:space="preserve"> установленные законодательством права и обязанности лиц, использующих земельные участки.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8018F1">
        <w:rPr>
          <w:bCs/>
          <w:color w:val="000000"/>
          <w:sz w:val="28"/>
          <w:szCs w:val="28"/>
        </w:rPr>
        <w:t xml:space="preserve">В соответствии с главой 3 </w:t>
      </w:r>
      <w:proofErr w:type="spellStart"/>
      <w:r w:rsidRPr="008018F1">
        <w:rPr>
          <w:bCs/>
          <w:color w:val="000000"/>
          <w:sz w:val="28"/>
          <w:szCs w:val="28"/>
        </w:rPr>
        <w:t>ГрадК</w:t>
      </w:r>
      <w:proofErr w:type="spellEnd"/>
      <w:r w:rsidRPr="008018F1">
        <w:rPr>
          <w:bCs/>
          <w:color w:val="000000"/>
          <w:sz w:val="28"/>
          <w:szCs w:val="28"/>
        </w:rPr>
        <w:t xml:space="preserve"> РФ </w:t>
      </w:r>
      <w:r w:rsidRPr="008018F1">
        <w:rPr>
          <w:b/>
          <w:bCs/>
          <w:color w:val="000000"/>
          <w:sz w:val="28"/>
          <w:szCs w:val="28"/>
        </w:rPr>
        <w:t>в документах территориального планирования</w:t>
      </w:r>
      <w:r w:rsidRPr="008018F1">
        <w:rPr>
          <w:bCs/>
          <w:color w:val="000000"/>
          <w:sz w:val="28"/>
          <w:szCs w:val="28"/>
        </w:rPr>
        <w:t xml:space="preserve"> РФ и субъектов РФ происходит последовательное определение (отражение) границ ряда категорий земель. В документах территориального планирования муниципального района отражаются вышестоящие решения о границах отдельных категорий земель в пределах </w:t>
      </w:r>
      <w:r w:rsidRPr="008018F1">
        <w:rPr>
          <w:bCs/>
          <w:i/>
          <w:color w:val="000000"/>
          <w:sz w:val="28"/>
          <w:szCs w:val="28"/>
        </w:rPr>
        <w:t>межселенных территорий</w:t>
      </w:r>
      <w:r w:rsidRPr="008018F1">
        <w:rPr>
          <w:bCs/>
          <w:color w:val="000000"/>
          <w:sz w:val="28"/>
          <w:szCs w:val="28"/>
        </w:rPr>
        <w:t xml:space="preserve">.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Принадлежность земельного участка к определенной категории земель не является «вечной», а может быть изменена по процедуре, указанной в Федеральном законе от 21.12.2004 N 172-ФЗ "О переводе земель или земельных участков из одной категории в другую".  Для перевода земель или земельных участков в составе таких земель из одной категории в другую заинтересованным лицом подается ходатайство о переводе земель из одной категории в другую в исполнительный орган государственной власти или орган местного самоуправления.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Содержание ходатайства о переводе земель из одной категории в другую и состав прилагаемых к нему документов устанавливаются: 1) органами государственной власти субъектов Российской Федерации в отношении земель сельскохозяйственного назначения, за исключением земель, находящихся в собственности Российской Федерации; 2) Правительством РФ в отношении иных земель.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По результатам рассмотрения ходатайства исполнительным органом государственной власти или органом местного самоуправления принимается акт о переводе земель или земельных участков в составе таких земель из одной категории в другую в следующие сроки: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в течение трех месяцев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со дня поступления ходатайства, если иное не установлено нормативными правовыми актами РФ, - Правительством РФ;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в течение двух месяцев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со дня поступления ходатайства - исполнительным органом государственной власти субъекта РФ или органом местного самоуправления.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По справедливому замечанию </w:t>
      </w:r>
      <w:r w:rsidRPr="008018F1">
        <w:rPr>
          <w:color w:val="000000"/>
          <w:sz w:val="28"/>
          <w:szCs w:val="28"/>
        </w:rPr>
        <w:t xml:space="preserve">О.И. </w:t>
      </w:r>
      <w:proofErr w:type="spellStart"/>
      <w:r w:rsidRPr="008018F1">
        <w:rPr>
          <w:color w:val="000000"/>
          <w:sz w:val="28"/>
          <w:szCs w:val="28"/>
        </w:rPr>
        <w:t>Крассова</w:t>
      </w:r>
      <w:proofErr w:type="spellEnd"/>
      <w:r w:rsidRPr="008018F1">
        <w:rPr>
          <w:color w:val="000000"/>
          <w:sz w:val="28"/>
          <w:szCs w:val="28"/>
        </w:rPr>
        <w:t xml:space="preserve">, земля как природный объект и природный ресурс не может быть ни объектом земельных отношений, ни отношений собственности, ни каких-либо еще отношений, ибо объектом земельных отношений всегда является какая-либо юридическая категория, отражающая наиболее характерные и юридически значимые признаки соответствующего объекта природы. Поэтому объектом земельных отношений </w:t>
      </w:r>
      <w:r w:rsidRPr="008018F1">
        <w:rPr>
          <w:b/>
          <w:color w:val="000000"/>
          <w:sz w:val="28"/>
          <w:szCs w:val="28"/>
        </w:rPr>
        <w:t>является индивидуализированная часть земли, то есть конкретный земельный участок.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2) Под </w:t>
      </w:r>
      <w:r w:rsidRPr="008018F1">
        <w:rPr>
          <w:b/>
          <w:snapToGrid w:val="0"/>
          <w:color w:val="000000"/>
          <w:sz w:val="28"/>
          <w:szCs w:val="28"/>
        </w:rPr>
        <w:t>земельным участком</w:t>
      </w:r>
      <w:r w:rsidRPr="008018F1">
        <w:rPr>
          <w:snapToGrid w:val="0"/>
          <w:color w:val="000000"/>
          <w:sz w:val="28"/>
          <w:szCs w:val="28"/>
        </w:rPr>
        <w:t xml:space="preserve"> как объектом земельных правоотношений следует понимать </w:t>
      </w:r>
      <w:r w:rsidRPr="008018F1">
        <w:rPr>
          <w:color w:val="000000"/>
          <w:sz w:val="28"/>
          <w:szCs w:val="28"/>
        </w:rPr>
        <w:t>часть земной поверхности, границы которой определены в соответствии с федеральными законами. В случаях и в порядке, которые установлены федеральным законом, могут создаваться искусственные земельные участки. (Статья 11.1)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Cs/>
          <w:color w:val="000000"/>
          <w:sz w:val="28"/>
          <w:szCs w:val="28"/>
        </w:rPr>
        <w:t>Впервые законодательно введено новое понятие -</w:t>
      </w:r>
      <w:r w:rsidRPr="008018F1">
        <w:rPr>
          <w:color w:val="000000"/>
          <w:sz w:val="28"/>
          <w:szCs w:val="28"/>
        </w:rPr>
        <w:t xml:space="preserve"> искусственный земельный участок, который представляет собой сооружение, создаваемое на водном объекте, находящемся в федеральной собственности, или его части путем намыва или отсыпки грунта либо использования иных технологий и признаваемое после ввода его в эксплуатацию также земельным участком.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Индивидуализация земельного участка происходит посредством проведения землеустройства и его кадастрового учета.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площадь, границы и местоположение земельного участка являются его индивидуализирующими признаками. Индивидуальные особенности земельного участка определяются не только путем постановки земельного участка на государственный кадастровый учет, но и в результате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предшествующих ему землеустроительных действий по определению физических характеристик (в том числе площади), а также последующей государственной регистрацией прав на него.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28"/>
      <w:bookmarkEnd w:id="0"/>
      <w:r w:rsidRPr="008018F1">
        <w:rPr>
          <w:rFonts w:ascii="Times New Roman" w:hAnsi="Times New Roman" w:cs="Times New Roman"/>
          <w:color w:val="000000"/>
          <w:sz w:val="28"/>
          <w:szCs w:val="28"/>
        </w:rPr>
        <w:t>При разделе земельного участка образуются несколько земельных участков, а земельный участок, из которого при разделе образуются земельные участки, прекращает свое существование.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Выдел земельного участка осуществляется в случае выдела доли или долей из земельного участка, находящегося в </w:t>
      </w:r>
      <w:hyperlink r:id="rId17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долевой собственности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. При выделе земельного участка образуются один или несколько земельных участков. При этом земельный участок, из которого осуществлен выдел, сохраняется в измененных границах (измененный земельный участок).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При объединении смежных земельных участков образуется один земельный участок, и существование таких смежных земельных участков прекращается.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Образование земельного участка включает в себя действия по его формированию, поэтому представляется необходимым считать земельный участок сформированным с момента его постановки на государственный кадастровый учет, а образованным – с момента государственной регистрации права.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3) ЗК РФ выделяет в качестве объекта земельных отношений </w:t>
      </w:r>
      <w:r w:rsidRPr="008018F1">
        <w:rPr>
          <w:i/>
          <w:snapToGrid w:val="0"/>
          <w:color w:val="000000"/>
          <w:sz w:val="28"/>
          <w:szCs w:val="28"/>
        </w:rPr>
        <w:t>часть земельного участка</w:t>
      </w:r>
      <w:r w:rsidRPr="008018F1">
        <w:rPr>
          <w:snapToGrid w:val="0"/>
          <w:color w:val="000000"/>
          <w:sz w:val="28"/>
          <w:szCs w:val="28"/>
        </w:rPr>
        <w:t xml:space="preserve">, что является ошибочным. По нашему убеждению, часть земельного участка в принципе не может выступать в качестве объекта правоотношения, поскольку в случае разделения земельного участка на две части (если он является делимым), каждой из них в установленном порядке присваивается индивидуальный кадастровый номер, а собственник каждой вновь образованной «части» земельного участка получает правоустанавливающий документ </w:t>
      </w:r>
      <w:r w:rsidRPr="008018F1">
        <w:rPr>
          <w:i/>
          <w:snapToGrid w:val="0"/>
          <w:color w:val="000000"/>
          <w:sz w:val="28"/>
          <w:szCs w:val="28"/>
        </w:rPr>
        <w:t>на земельный участок</w:t>
      </w:r>
      <w:r w:rsidRPr="008018F1">
        <w:rPr>
          <w:snapToGrid w:val="0"/>
          <w:color w:val="000000"/>
          <w:sz w:val="28"/>
          <w:szCs w:val="28"/>
        </w:rPr>
        <w:t xml:space="preserve">, а не на его </w:t>
      </w:r>
      <w:r w:rsidRPr="008018F1">
        <w:rPr>
          <w:i/>
          <w:snapToGrid w:val="0"/>
          <w:color w:val="000000"/>
          <w:sz w:val="28"/>
          <w:szCs w:val="28"/>
        </w:rPr>
        <w:t>часть</w:t>
      </w:r>
      <w:r w:rsidRPr="008018F1">
        <w:rPr>
          <w:snapToGrid w:val="0"/>
          <w:color w:val="000000"/>
          <w:sz w:val="28"/>
          <w:szCs w:val="28"/>
        </w:rPr>
        <w:t xml:space="preserve">. Аналогичным образом невозможно приватизировать часть земельного участка, а в случае продажи собственником «части участка» сделка будет зарегистрирована только после проведения землеустроительных работ и постановки </w:t>
      </w:r>
      <w:r w:rsidRPr="008018F1">
        <w:rPr>
          <w:i/>
          <w:snapToGrid w:val="0"/>
          <w:color w:val="000000"/>
          <w:sz w:val="28"/>
          <w:szCs w:val="28"/>
        </w:rPr>
        <w:t>участка</w:t>
      </w:r>
      <w:r w:rsidRPr="008018F1">
        <w:rPr>
          <w:snapToGrid w:val="0"/>
          <w:color w:val="000000"/>
          <w:sz w:val="28"/>
          <w:szCs w:val="28"/>
        </w:rPr>
        <w:t xml:space="preserve"> на кадастровый учет.</w:t>
      </w:r>
      <w:r w:rsidRPr="008018F1">
        <w:rPr>
          <w:i/>
          <w:snapToGrid w:val="0"/>
          <w:color w:val="000000"/>
          <w:sz w:val="28"/>
          <w:szCs w:val="28"/>
        </w:rPr>
        <w:t xml:space="preserve"> </w:t>
      </w:r>
      <w:r w:rsidRPr="008018F1">
        <w:rPr>
          <w:snapToGrid w:val="0"/>
          <w:color w:val="000000"/>
          <w:sz w:val="28"/>
          <w:szCs w:val="28"/>
        </w:rPr>
        <w:t xml:space="preserve"> </w:t>
      </w:r>
    </w:p>
    <w:p w:rsidR="00F051AA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Сама возможность делимости и неделимости земельных участков вытекает из положений ст. 133 ГК РФ, признающей, что вещь, раздел которой в натуре невозможен без изменения ее назначения, является неделимой. </w:t>
      </w:r>
      <w:r w:rsidRPr="008018F1">
        <w:rPr>
          <w:b/>
          <w:snapToGrid w:val="0"/>
          <w:color w:val="000000"/>
          <w:sz w:val="28"/>
          <w:szCs w:val="28"/>
        </w:rPr>
        <w:t xml:space="preserve">Условием делимости земельного участка является </w:t>
      </w:r>
      <w:r w:rsidRPr="008018F1">
        <w:rPr>
          <w:b/>
          <w:snapToGrid w:val="0"/>
          <w:color w:val="000000"/>
          <w:sz w:val="28"/>
          <w:szCs w:val="28"/>
        </w:rPr>
        <w:lastRenderedPageBreak/>
        <w:t>сохранение его разрешенного использования и категории, а также не упомянутый в ст.6 ЗК РФ минимальный размер земельного участка</w:t>
      </w:r>
      <w:r w:rsidRPr="008018F1">
        <w:rPr>
          <w:snapToGrid w:val="0"/>
          <w:color w:val="000000"/>
          <w:sz w:val="28"/>
          <w:szCs w:val="28"/>
        </w:rPr>
        <w:t xml:space="preserve">. Это означает, что в результате раздела земельного участка не могут образовываться новые земельные участки меньше минимального размера, определяемого в порядке, установленном законодательством. 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3. Система земельного права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Под системой земельного права понимается научно обоснованная последовательность расположения земельно-правовых институтов и норм в зависимости от их значимости, роли и содержания, обусловленная характером регулируемых общественных отношений. Институты, содержащие общие положения, действие которых распространяется на все или большинство регулируемых земельных отношений, составляют </w:t>
      </w:r>
      <w:r w:rsidRPr="008018F1">
        <w:rPr>
          <w:i/>
          <w:snapToGrid w:val="0"/>
          <w:color w:val="000000"/>
          <w:sz w:val="28"/>
          <w:szCs w:val="28"/>
        </w:rPr>
        <w:t xml:space="preserve">общую часть </w:t>
      </w:r>
      <w:r w:rsidRPr="008018F1">
        <w:rPr>
          <w:snapToGrid w:val="0"/>
          <w:color w:val="000000"/>
          <w:sz w:val="28"/>
          <w:szCs w:val="28"/>
        </w:rPr>
        <w:t xml:space="preserve">земельного права, куда входят следующие институты: собственности на землю; прав на землю лиц, не являющихся собственниками; организационного механизма использования и охраны земель; </w:t>
      </w:r>
      <w:proofErr w:type="spellStart"/>
      <w:r w:rsidRPr="008018F1">
        <w:rPr>
          <w:snapToGrid w:val="0"/>
          <w:color w:val="000000"/>
          <w:sz w:val="28"/>
          <w:szCs w:val="28"/>
        </w:rPr>
        <w:t>экономичесого</w:t>
      </w:r>
      <w:proofErr w:type="spellEnd"/>
      <w:r w:rsidRPr="008018F1">
        <w:rPr>
          <w:snapToGrid w:val="0"/>
          <w:color w:val="000000"/>
          <w:sz w:val="28"/>
          <w:szCs w:val="28"/>
        </w:rPr>
        <w:t xml:space="preserve"> механизма использования и охраны земель; юридической о</w:t>
      </w:r>
      <w:r w:rsidRPr="008018F1">
        <w:rPr>
          <w:color w:val="000000"/>
          <w:sz w:val="28"/>
          <w:szCs w:val="28"/>
        </w:rPr>
        <w:t>тветственности за земельные правонарушения.</w:t>
      </w: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i/>
          <w:snapToGrid w:val="0"/>
          <w:color w:val="000000"/>
          <w:sz w:val="28"/>
          <w:szCs w:val="28"/>
        </w:rPr>
        <w:t xml:space="preserve">Особенная часть  </w:t>
      </w:r>
      <w:r w:rsidRPr="008018F1">
        <w:rPr>
          <w:snapToGrid w:val="0"/>
          <w:color w:val="000000"/>
          <w:sz w:val="28"/>
          <w:szCs w:val="28"/>
        </w:rPr>
        <w:t xml:space="preserve">земельного права складывается из институтов, определяющих правовой режим отдельных </w:t>
      </w:r>
      <w:r w:rsidRPr="008018F1">
        <w:rPr>
          <w:i/>
          <w:snapToGrid w:val="0"/>
          <w:color w:val="000000"/>
          <w:sz w:val="28"/>
          <w:szCs w:val="28"/>
        </w:rPr>
        <w:t>категорий</w:t>
      </w:r>
      <w:r w:rsidRPr="008018F1">
        <w:rPr>
          <w:snapToGrid w:val="0"/>
          <w:color w:val="000000"/>
          <w:sz w:val="28"/>
          <w:szCs w:val="28"/>
        </w:rPr>
        <w:t xml:space="preserve"> земель, выделяемых по основному целевому назначению.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4. Соотношение земельного права с гражданск</w:t>
      </w:r>
      <w:r>
        <w:rPr>
          <w:b/>
          <w:color w:val="000000"/>
          <w:sz w:val="28"/>
          <w:szCs w:val="28"/>
        </w:rPr>
        <w:t>им, административным, экологиче</w:t>
      </w:r>
      <w:r w:rsidRPr="008018F1">
        <w:rPr>
          <w:b/>
          <w:color w:val="000000"/>
          <w:sz w:val="28"/>
          <w:szCs w:val="28"/>
        </w:rPr>
        <w:t>ским и другими отраслями права.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Земельное законодательство находится в динамической взаимосвязи с иными отраслями законодательства.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1) Нахождение земли в трех измерениях обусловливает и особенности взаимодействия земельного и </w:t>
      </w:r>
      <w:r w:rsidRPr="008018F1">
        <w:rPr>
          <w:i/>
          <w:color w:val="000000"/>
          <w:sz w:val="28"/>
          <w:szCs w:val="28"/>
        </w:rPr>
        <w:t>гражданского</w:t>
      </w:r>
      <w:r w:rsidRPr="008018F1">
        <w:rPr>
          <w:color w:val="000000"/>
          <w:sz w:val="28"/>
          <w:szCs w:val="28"/>
        </w:rPr>
        <w:t xml:space="preserve"> права. Регулируя имущественные отношения, включая и недвижимость, гражданское законодательство не в состоянии отразить и учесть специфику земельных участков как разновидности природных объектов. Поэтому гражданское право определяет лишь внешнюю сторону земельных участков как объектов недвижимого имущества, формулируя общие требования к порядку заключения сделок с недвижимостью, форме договора, действительности сделок, обязательности государственной регистрации и т.д.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Соответствующую специфику отражают нормы земельного права, как в части </w:t>
      </w:r>
      <w:proofErr w:type="spellStart"/>
      <w:r w:rsidRPr="008018F1">
        <w:rPr>
          <w:color w:val="000000"/>
          <w:sz w:val="28"/>
          <w:szCs w:val="28"/>
        </w:rPr>
        <w:t>оборотоспособности</w:t>
      </w:r>
      <w:proofErr w:type="spellEnd"/>
      <w:r w:rsidRPr="008018F1">
        <w:rPr>
          <w:color w:val="000000"/>
          <w:sz w:val="28"/>
          <w:szCs w:val="28"/>
        </w:rPr>
        <w:t xml:space="preserve"> земельных участков различного целевого назначения, так и в части приобретения земельных участков в собственность или на ином праве.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Исторически сформировались 2 основные точки зрения: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полное отождествление гражданских и земельных отношений. Поскольку ст.130 ГК РФ относит земельные участки к недвижимым вещам, а земля включена в число объектов гражданских прав, некоторые авторы считают, что земельные отношения д.б. урегулированы ГП.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частичное ограниченное применение к земельным отношениям норм ГП. В соответствии с п.3 ст.129 ГК земля и др. природные ресурсы могут отчуждаться или переходить от одного лица к другому в той мере, в какой их оборот допускается законами о земле и других природных ресурсах.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2) Соотношение ЗП с КП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Важнейшее значение имеет закрепление в Конституции России, акте прямого действия и высшей юридической силы, норм, регулирующих земельные отношения. Наряду с уже упоминавшимися ст.ст.9 и 72, большое практическое значение представляет ст.36 Конституции, согласно которой граждане и их объединения вправе иметь в частной собственности землю; владение, пользование и распоряжение землей осуществляются их собственниками свободно, если это не наносит ущерба окружающей среде и не нарушает прав и законных интересов иных лиц.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3) Основное </w:t>
      </w:r>
      <w:r w:rsidRPr="008018F1">
        <w:rPr>
          <w:i/>
          <w:color w:val="000000"/>
          <w:sz w:val="28"/>
          <w:szCs w:val="28"/>
        </w:rPr>
        <w:t>сходство</w:t>
      </w:r>
      <w:r w:rsidRPr="008018F1">
        <w:rPr>
          <w:color w:val="000000"/>
          <w:sz w:val="28"/>
          <w:szCs w:val="28"/>
        </w:rPr>
        <w:t xml:space="preserve"> земельного и иных </w:t>
      </w:r>
      <w:proofErr w:type="spellStart"/>
      <w:r w:rsidRPr="008018F1">
        <w:rPr>
          <w:color w:val="000000"/>
          <w:sz w:val="28"/>
          <w:szCs w:val="28"/>
        </w:rPr>
        <w:t>природоресурсовых</w:t>
      </w:r>
      <w:proofErr w:type="spellEnd"/>
      <w:r w:rsidRPr="008018F1">
        <w:rPr>
          <w:color w:val="000000"/>
          <w:sz w:val="28"/>
          <w:szCs w:val="28"/>
        </w:rPr>
        <w:t xml:space="preserve"> отраслей права (водного, горного, лесного), за которыми мы признаем самостоятельное значение, состоит в том, что они находятся на «одной горизонтали», то есть регулируют однородные общественные отношения по рациональному использованию соответствующего природного ресурса, что обусловливает единство целей, задач и принципов. При этом все они тесно взаимосвязаны с экологическим правом, нормы которого регулируют отношения по охране каждого природного объекта. Соблюдение экологических требований и норм в ходе природопользования (</w:t>
      </w:r>
      <w:proofErr w:type="spellStart"/>
      <w:r w:rsidRPr="008018F1">
        <w:rPr>
          <w:color w:val="000000"/>
          <w:sz w:val="28"/>
          <w:szCs w:val="28"/>
        </w:rPr>
        <w:t>водо</w:t>
      </w:r>
      <w:proofErr w:type="spellEnd"/>
      <w:r w:rsidRPr="008018F1">
        <w:rPr>
          <w:color w:val="000000"/>
          <w:sz w:val="28"/>
          <w:szCs w:val="28"/>
        </w:rPr>
        <w:t xml:space="preserve">-, </w:t>
      </w:r>
      <w:proofErr w:type="spellStart"/>
      <w:r w:rsidRPr="008018F1">
        <w:rPr>
          <w:color w:val="000000"/>
          <w:sz w:val="28"/>
          <w:szCs w:val="28"/>
        </w:rPr>
        <w:t>недро</w:t>
      </w:r>
      <w:proofErr w:type="spellEnd"/>
      <w:r w:rsidRPr="008018F1">
        <w:rPr>
          <w:color w:val="000000"/>
          <w:sz w:val="28"/>
          <w:szCs w:val="28"/>
        </w:rPr>
        <w:t xml:space="preserve">-, </w:t>
      </w:r>
      <w:proofErr w:type="spellStart"/>
      <w:r w:rsidRPr="008018F1">
        <w:rPr>
          <w:color w:val="000000"/>
          <w:sz w:val="28"/>
          <w:szCs w:val="28"/>
        </w:rPr>
        <w:t>лесо</w:t>
      </w:r>
      <w:proofErr w:type="spellEnd"/>
      <w:r w:rsidRPr="008018F1">
        <w:rPr>
          <w:color w:val="000000"/>
          <w:sz w:val="28"/>
          <w:szCs w:val="28"/>
        </w:rPr>
        <w:t>-, землепользования) и позволяет говорить о выполнении хозяйствующим субъектом экологических правил, а, следовательно, о рациональном использовании природного ресурса.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Указанное сходство и обусловило появление п.2 ст.3 ЗК РФ, согласно которому к земельным отношениям законодательство о недрах, лесное, водное законодательство, об охране окружающей среды, об особо охраняемых природных территориях и объектах, иные специальные федеральные законы  применяются в случае, если эти отношения не урегулированы земельным законодательством.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> </w:t>
      </w:r>
      <w:r w:rsidRPr="008018F1">
        <w:rPr>
          <w:color w:val="000000"/>
          <w:sz w:val="28"/>
          <w:szCs w:val="28"/>
        </w:rPr>
        <w:t xml:space="preserve">Взаимодействие земельного и </w:t>
      </w:r>
      <w:r w:rsidRPr="008018F1">
        <w:rPr>
          <w:i/>
          <w:color w:val="000000"/>
          <w:sz w:val="28"/>
          <w:szCs w:val="28"/>
        </w:rPr>
        <w:t>градостроительного</w:t>
      </w:r>
      <w:r w:rsidRPr="008018F1">
        <w:rPr>
          <w:color w:val="000000"/>
          <w:sz w:val="28"/>
          <w:szCs w:val="28"/>
        </w:rPr>
        <w:t xml:space="preserve">: Градостроительное законодательство определяет посредством территориального планирования и градостроительного зонирования перечень </w:t>
      </w:r>
      <w:r w:rsidRPr="008018F1">
        <w:rPr>
          <w:color w:val="000000"/>
          <w:sz w:val="28"/>
          <w:szCs w:val="28"/>
        </w:rPr>
        <w:lastRenderedPageBreak/>
        <w:t xml:space="preserve">территориальных зон муниципального образования, для которых градостроительными регламентами определено </w:t>
      </w:r>
      <w:r w:rsidRPr="008018F1">
        <w:rPr>
          <w:i/>
          <w:color w:val="000000"/>
          <w:sz w:val="28"/>
          <w:szCs w:val="28"/>
        </w:rPr>
        <w:t>как</w:t>
      </w:r>
      <w:r w:rsidRPr="008018F1">
        <w:rPr>
          <w:color w:val="000000"/>
          <w:sz w:val="28"/>
          <w:szCs w:val="28"/>
        </w:rPr>
        <w:t xml:space="preserve"> можно использовать земельный участок, из каких имеющихся </w:t>
      </w:r>
      <w:r w:rsidRPr="008018F1">
        <w:rPr>
          <w:i/>
          <w:color w:val="000000"/>
          <w:sz w:val="28"/>
          <w:szCs w:val="28"/>
        </w:rPr>
        <w:t>параметров и видов</w:t>
      </w:r>
      <w:r w:rsidRPr="008018F1">
        <w:rPr>
          <w:color w:val="000000"/>
          <w:sz w:val="28"/>
          <w:szCs w:val="28"/>
        </w:rPr>
        <w:t xml:space="preserve"> использования собственник (землепользователь, арендатор) может выбрать устраивающий его вариант.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5) Взаимодействие земельного и </w:t>
      </w:r>
      <w:r w:rsidRPr="008018F1">
        <w:rPr>
          <w:i/>
          <w:color w:val="000000"/>
          <w:sz w:val="28"/>
          <w:szCs w:val="28"/>
        </w:rPr>
        <w:t>административного</w:t>
      </w:r>
      <w:r w:rsidRPr="008018F1">
        <w:rPr>
          <w:color w:val="000000"/>
          <w:sz w:val="28"/>
          <w:szCs w:val="28"/>
        </w:rPr>
        <w:t xml:space="preserve"> права проявляется в вопросах регулирования отношений по управлению земельным фондом. Нормы административного права применимы к отношениям по государственному управлению земельными ресурсами, привлечению виновных в совершении земельных правонарушений к административной ответственности. При этом в ходе государственного управления земельным фондом государственные органы осуществляют ряд специфических функций, характерных только для этого вида государственного управления (ведение государственного земельного кадастра, проведение мониторинга земель и т.д.).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6) с УП: гл.26 – порча земли; ст.170 уголовная ответственность за регистрацию незаконных сделок с землей</w:t>
      </w: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F051AA" w:rsidRDefault="00D34E53" w:rsidP="00D34E53">
      <w:pPr>
        <w:tabs>
          <w:tab w:val="left" w:pos="993"/>
        </w:tabs>
        <w:spacing w:line="276" w:lineRule="auto"/>
        <w:ind w:firstLine="567"/>
        <w:jc w:val="both"/>
        <w:rPr>
          <w:b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F051AA" w:rsidRDefault="00D34E53" w:rsidP="00F051AA">
      <w:pPr>
        <w:spacing w:after="240" w:line="276" w:lineRule="auto"/>
        <w:ind w:left="425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Лекция </w:t>
      </w:r>
      <w:r w:rsidR="00F051AA" w:rsidRPr="008018F1">
        <w:rPr>
          <w:b/>
          <w:sz w:val="28"/>
          <w:szCs w:val="28"/>
        </w:rPr>
        <w:t>2.</w:t>
      </w:r>
      <w:r w:rsidR="00F051AA">
        <w:rPr>
          <w:b/>
          <w:sz w:val="28"/>
          <w:szCs w:val="28"/>
        </w:rPr>
        <w:t xml:space="preserve"> ИСТОЧНИКИ (ФОРМЫ) ЗЕМЕЛЬНОГО ПРАВА: СОВРЕМЕННОЕ СОСТОЯНИЕ, ТЕНДЕНЦИИ РАЗВИТИЯ ЗАКОНОДАТЕЛЬСТВА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contextualSpacing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Источники (формы) земельного права.</w:t>
      </w:r>
    </w:p>
    <w:p w:rsidR="00F051AA" w:rsidRPr="008018F1" w:rsidRDefault="00F051AA" w:rsidP="00F051AA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Понятие, особенности, система источников земельного права.</w:t>
      </w:r>
    </w:p>
    <w:p w:rsidR="00F051AA" w:rsidRPr="008018F1" w:rsidRDefault="00F051AA" w:rsidP="00F051AA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Конституционные основы земельного права.</w:t>
      </w:r>
    </w:p>
    <w:p w:rsidR="00F051AA" w:rsidRPr="008018F1" w:rsidRDefault="00F051AA" w:rsidP="00F051AA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Закон как источник земельного права.</w:t>
      </w:r>
    </w:p>
    <w:p w:rsidR="00F051AA" w:rsidRPr="008018F1" w:rsidRDefault="00F051AA" w:rsidP="00F051AA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Указы Президента РФ как источники земельного права. Постановления Правительства РФ как источники земельного права.</w:t>
      </w:r>
    </w:p>
    <w:p w:rsidR="00F051AA" w:rsidRPr="008018F1" w:rsidRDefault="00F051AA" w:rsidP="00F051AA">
      <w:pPr>
        <w:numPr>
          <w:ilvl w:val="0"/>
          <w:numId w:val="4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Понятие, особенности, система источников земельного права.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 xml:space="preserve">Источники права </w:t>
      </w:r>
      <w:r w:rsidRPr="008018F1">
        <w:rPr>
          <w:snapToGrid w:val="0"/>
          <w:color w:val="000000"/>
          <w:sz w:val="28"/>
          <w:szCs w:val="28"/>
        </w:rPr>
        <w:t>представляют собой внешнюю форму выражения правотворческой деятельности государства с помощью, которой воля законодателя становится обязательной для исполнения.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Закрепление общеобязательных правовых норм происходит в следующих формах: нормативный правовой акт; правовой обычай; судебный прецедент; нормативный договор. Основную роль в регулировании земельных отношений играет </w:t>
      </w:r>
      <w:r w:rsidRPr="008018F1">
        <w:rPr>
          <w:b/>
          <w:snapToGrid w:val="0"/>
          <w:color w:val="000000"/>
          <w:sz w:val="28"/>
          <w:szCs w:val="28"/>
        </w:rPr>
        <w:t>нормативный правовой акт</w:t>
      </w:r>
      <w:r w:rsidRPr="008018F1">
        <w:rPr>
          <w:snapToGrid w:val="0"/>
          <w:color w:val="000000"/>
          <w:sz w:val="28"/>
          <w:szCs w:val="28"/>
        </w:rPr>
        <w:t xml:space="preserve">, изданный уполномоченным органом публичной власти и содержащий нормы земельного права, действующие на определенной территории  и адресованный указанному в нем кругу лиц.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lastRenderedPageBreak/>
        <w:t>Таким образом,</w:t>
      </w:r>
      <w:r w:rsidRPr="008018F1">
        <w:rPr>
          <w:b/>
          <w:snapToGrid w:val="0"/>
          <w:color w:val="000000"/>
          <w:sz w:val="28"/>
          <w:szCs w:val="28"/>
        </w:rPr>
        <w:t xml:space="preserve"> источником </w:t>
      </w:r>
      <w:r>
        <w:rPr>
          <w:b/>
          <w:snapToGrid w:val="0"/>
          <w:color w:val="000000"/>
          <w:sz w:val="28"/>
          <w:szCs w:val="28"/>
        </w:rPr>
        <w:t>земельного права</w:t>
      </w:r>
      <w:r w:rsidRPr="008018F1">
        <w:rPr>
          <w:b/>
          <w:snapToGrid w:val="0"/>
          <w:color w:val="000000"/>
          <w:sz w:val="28"/>
          <w:szCs w:val="28"/>
        </w:rPr>
        <w:t xml:space="preserve"> </w:t>
      </w:r>
      <w:r w:rsidRPr="008018F1">
        <w:rPr>
          <w:snapToGrid w:val="0"/>
          <w:color w:val="000000"/>
          <w:sz w:val="28"/>
          <w:szCs w:val="28"/>
        </w:rPr>
        <w:t xml:space="preserve">является нормативный правовой акт, принятый органом государственной власти или органом </w:t>
      </w:r>
      <w:r>
        <w:rPr>
          <w:snapToGrid w:val="0"/>
          <w:color w:val="000000"/>
          <w:sz w:val="28"/>
          <w:szCs w:val="28"/>
        </w:rPr>
        <w:t>МСУ</w:t>
      </w:r>
      <w:r w:rsidRPr="008018F1">
        <w:rPr>
          <w:snapToGrid w:val="0"/>
          <w:color w:val="000000"/>
          <w:sz w:val="28"/>
          <w:szCs w:val="28"/>
        </w:rPr>
        <w:t xml:space="preserve"> в пределах установленной для него компетенции, который устанавливает, изменяет или отменяет земельно-правовые нормы, представляющие собой  юридически обязательную модель поведения участниками земельных отношений.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По юрид</w:t>
      </w:r>
      <w:r>
        <w:rPr>
          <w:b/>
          <w:snapToGrid w:val="0"/>
          <w:color w:val="000000"/>
          <w:sz w:val="28"/>
          <w:szCs w:val="28"/>
        </w:rPr>
        <w:t>ической</w:t>
      </w:r>
      <w:r w:rsidRPr="008018F1">
        <w:rPr>
          <w:b/>
          <w:snapToGrid w:val="0"/>
          <w:color w:val="000000"/>
          <w:sz w:val="28"/>
          <w:szCs w:val="28"/>
        </w:rPr>
        <w:t xml:space="preserve"> силе: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Особенности: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1)земельное, водное, лесное законодательство, законодательство о недрах, об охране окружающей среды отнесено к совместному ведению РФ и субъектов (п. 1 ст. 72). Тем самым Конституция РФ подразделяет земельное законодательство на федеральные правовые акты и правовые акты субъектов РФ.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2) применение в качестве источников норм других отраслей права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3) отдельное место среди источников занимает нормативный договор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4) особое место среди источников занимает ГК РФ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numPr>
          <w:ilvl w:val="0"/>
          <w:numId w:val="41"/>
        </w:numPr>
        <w:tabs>
          <w:tab w:val="left" w:pos="993"/>
        </w:tabs>
        <w:spacing w:line="276" w:lineRule="auto"/>
        <w:ind w:left="0"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Конститу</w:t>
      </w:r>
      <w:r>
        <w:rPr>
          <w:b/>
          <w:snapToGrid w:val="0"/>
          <w:color w:val="000000"/>
          <w:sz w:val="28"/>
          <w:szCs w:val="28"/>
        </w:rPr>
        <w:t>ционные основы земельного права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Конституция РФ, обладает следующими основными свойствами: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1. верховенство (ст. 4 Конституции);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2. высшая юридическая сила, прямое действие конституционных норм; действие на всей территории страны (ст. 15 Конституции);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Именно в Конституции РФ определены основы конституционного строя, права и свободы человека и гражданина, в том числе и в сфере земельных отношений.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Ряд положений Конституции РФ имеют определяющее значение для земельного права, так как являются основой развития земельного законодательства.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1. Статья 72 Конституции РФ относит регулирование земельных отношений к предмету совместного ведения РФ и субъектов РФ. В совместном ведении Российской Федерации и ее субъектов, в частности, находятся: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вопросы владения, пользования и распоряжения землей, недрами, водными и другими природными ресурсами (п. «в»);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разграничение государственной собственности, в том числе и на землю (п. «г»);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природопользование (в том числе землепользование), охрана окружающей среды и обеспечение экологической безопасности (п. «</w:t>
      </w:r>
      <w:proofErr w:type="spellStart"/>
      <w:r w:rsidRPr="008018F1">
        <w:rPr>
          <w:snapToGrid w:val="0"/>
          <w:color w:val="000000"/>
          <w:sz w:val="28"/>
          <w:szCs w:val="28"/>
        </w:rPr>
        <w:t>д</w:t>
      </w:r>
      <w:proofErr w:type="spellEnd"/>
      <w:r w:rsidRPr="008018F1">
        <w:rPr>
          <w:snapToGrid w:val="0"/>
          <w:color w:val="000000"/>
          <w:sz w:val="28"/>
          <w:szCs w:val="28"/>
        </w:rPr>
        <w:t>»);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земельное законодательство (п. «к»).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lastRenderedPageBreak/>
        <w:t>2. </w:t>
      </w:r>
      <w:r w:rsidRPr="008018F1">
        <w:rPr>
          <w:snapToGrid w:val="0"/>
          <w:color w:val="000000"/>
          <w:sz w:val="28"/>
          <w:szCs w:val="28"/>
        </w:rPr>
        <w:t>В Конституции РФ в общей форме определены полномочия некоторых органов государственной власти по регулированию земельных отношений. Так, в ст. 114 Конституции РФ (п. «в») сказано, что Правительство РФ обеспечивает проведение единой государственной политики в области экологии, имеющее непосредственное отношение к обеспечению охраны земель. Кроме того, Правительство РФ осуществляет управление федеральной собственностью, в том числе землями, находящимися в федеральной собственности.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3. </w:t>
      </w:r>
      <w:r w:rsidRPr="008018F1">
        <w:rPr>
          <w:snapToGrid w:val="0"/>
          <w:color w:val="000000"/>
          <w:sz w:val="28"/>
          <w:szCs w:val="28"/>
        </w:rPr>
        <w:t>Конституция РФ закрепила полномочия органов местного самоуправления в сфере регулирования земельных отношений. Так, согласно ч. 2 ст. 131 Конституции РФ, изменение границ территорий, в которых осуществляется местное самоуправление, допускается с учетом мнения населения соответствующих территорий.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4. Часть 1 ст. 9 Конституции РФ предусматривает, что земля и другие природные ресурсы используются и охраняются в РФ как основа жизни и деятельности народов, проживающих на соответствующей территории. По мнению ОМ. </w:t>
      </w:r>
      <w:proofErr w:type="spellStart"/>
      <w:r w:rsidRPr="008018F1">
        <w:rPr>
          <w:snapToGrid w:val="0"/>
          <w:color w:val="000000"/>
          <w:sz w:val="28"/>
          <w:szCs w:val="28"/>
        </w:rPr>
        <w:t>Крассова</w:t>
      </w:r>
      <w:proofErr w:type="spellEnd"/>
      <w:r w:rsidRPr="008018F1">
        <w:rPr>
          <w:snapToGrid w:val="0"/>
          <w:color w:val="000000"/>
          <w:sz w:val="28"/>
          <w:szCs w:val="28"/>
        </w:rPr>
        <w:t>, эта конституционная норма закрепляет два важнейших принципа правового регулирования земельных отношений: принцип приоритета публичных интересов в сфере регулирования использования и охраны земель и принцип обеспечения рационального использования и охраны земельных ресурсов.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5. Согласно ст. 36 Конституции РФ, собственники владеют, пользуются и распоряжаются землей свободно, если это не наносит ущерба окружающей среде и не нарушает прав и законных интересов иных лиц. Условия и порядок пользования землей определяются на основе федерального закона. Это означает, что земельные, отношения должны регулироваться специальным федеральным законом - Земельным кодексом РФ.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6. Важнейшее значение имеют конституционные основы регулирования отношений собственности на землю. В ст. 8 Конституции РФ закреплен принцип равенства всех форм собственности. В РФ признаются и защищаются равным образом частная, государственная, муниципальная и иные формы собственности. Статья 9 (ч. 2) предусматривает возможность существования многообразия форм права собственности на землю. Земля и другие природные ресурсы могут находиться в частной, государственной, муниципальной и иных формах собственности. Кроме того, ст. 36 (ч. 1) Конституции РФ отдельно закрепляет право граждан и их объединений иметь в частной собственности землю. В то же время, в этой же статье определены пределы осуществления собственником своих правомочий.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lastRenderedPageBreak/>
        <w:t>7. Очень большое значение для регулирования земельных отношений имеет положение ч. 3 ст. 35 Конституции РФ о том, что никто не может быть лишен своего имущества иначе как по решению суда. Это означает, что в земельном законодательстве должны быть закреплены такие условия изъятия частных земель, когда изъятие может допускаться только по решению суда, а не какого-либо иного органа.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9. ст. 42 Конституции РФ закрепила право каждого гражданина на благоприятную окружающую среду, достоверную информацию об ее состоянии и на возмещение ущерба, причиненного его здоровью или имуществу экологическим правонарушением.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Необходимо также отметить, что наряду с этим правом ст. 58 Конституции РФ закрепляет обязанность каждого сохранять природу и окружающую среду, бережно относиться к природным богатствам.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Закон как источник земельного права.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Земельное законодательство</w:t>
      </w:r>
      <w:r w:rsidRPr="008018F1">
        <w:rPr>
          <w:snapToGrid w:val="0"/>
          <w:color w:val="000000"/>
          <w:sz w:val="28"/>
          <w:szCs w:val="28"/>
        </w:rPr>
        <w:t xml:space="preserve"> может быть классифицировано по нескольким основаниям.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По </w:t>
      </w:r>
      <w:r w:rsidRPr="008018F1">
        <w:rPr>
          <w:i/>
          <w:snapToGrid w:val="0"/>
          <w:color w:val="000000"/>
          <w:sz w:val="28"/>
          <w:szCs w:val="28"/>
        </w:rPr>
        <w:t>уровню</w:t>
      </w:r>
      <w:r w:rsidRPr="008018F1">
        <w:rPr>
          <w:snapToGrid w:val="0"/>
          <w:color w:val="000000"/>
          <w:sz w:val="28"/>
          <w:szCs w:val="28"/>
        </w:rPr>
        <w:t xml:space="preserve"> различают: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федеральные законы и законы субъектов РФ.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В числе федеральных земельных законов главное место принадлежит</w:t>
      </w:r>
      <w:r>
        <w:rPr>
          <w:snapToGrid w:val="0"/>
          <w:color w:val="000000"/>
          <w:sz w:val="28"/>
          <w:szCs w:val="28"/>
        </w:rPr>
        <w:t xml:space="preserve"> </w:t>
      </w:r>
      <w:r w:rsidRPr="008018F1">
        <w:rPr>
          <w:snapToGrid w:val="0"/>
          <w:color w:val="000000"/>
          <w:sz w:val="28"/>
          <w:szCs w:val="28"/>
        </w:rPr>
        <w:t xml:space="preserve"> ЗК РФ.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Общие:</w:t>
      </w:r>
      <w:r w:rsidRPr="008018F1">
        <w:rPr>
          <w:color w:val="000000"/>
          <w:sz w:val="28"/>
          <w:szCs w:val="28"/>
        </w:rPr>
        <w:t xml:space="preserve"> ГК РФ, </w:t>
      </w:r>
      <w:proofErr w:type="spellStart"/>
      <w:r w:rsidRPr="008018F1">
        <w:rPr>
          <w:color w:val="000000"/>
          <w:sz w:val="28"/>
          <w:szCs w:val="28"/>
        </w:rPr>
        <w:t>ГрадК</w:t>
      </w:r>
      <w:proofErr w:type="spellEnd"/>
      <w:r w:rsidRPr="008018F1">
        <w:rPr>
          <w:color w:val="000000"/>
          <w:sz w:val="28"/>
          <w:szCs w:val="28"/>
        </w:rPr>
        <w:t xml:space="preserve"> РФ, НК РФ, Закон об охране окружающей среды, Закон о местном самоуправлении, ЛК РФ, ВК РФ и т.д.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Специальные: Наряду с ЗК РФ, земельные отношения регулируют как собственно «</w:t>
      </w:r>
      <w:r w:rsidRPr="008018F1">
        <w:rPr>
          <w:b/>
          <w:color w:val="000000"/>
          <w:sz w:val="28"/>
          <w:szCs w:val="28"/>
        </w:rPr>
        <w:t>земельные</w:t>
      </w:r>
      <w:r w:rsidRPr="008018F1">
        <w:rPr>
          <w:color w:val="000000"/>
          <w:sz w:val="28"/>
          <w:szCs w:val="28"/>
        </w:rPr>
        <w:t xml:space="preserve">» законы, так и законодательные акты иной отраслевой принадлежности. В числе первых следует назвать Закон о кадастре объектов недвижимости, Закон о землеустройстве, Закон об обороте земель </w:t>
      </w:r>
      <w:proofErr w:type="spellStart"/>
      <w:r w:rsidRPr="008018F1">
        <w:rPr>
          <w:color w:val="000000"/>
          <w:sz w:val="28"/>
          <w:szCs w:val="28"/>
        </w:rPr>
        <w:t>с\х</w:t>
      </w:r>
      <w:proofErr w:type="spellEnd"/>
      <w:r w:rsidRPr="008018F1">
        <w:rPr>
          <w:color w:val="000000"/>
          <w:sz w:val="28"/>
          <w:szCs w:val="28"/>
        </w:rPr>
        <w:t xml:space="preserve"> назначения и ряд других. 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Субъекты РФ вправе принимать законы, регулирующие земельные отношения, не противоречащие только ЗК РФ и иным федеральным законам. Законы субъектов РФ могут быть приняты как по вопросам, прямо указанным в ЗК РФ, так и в случае обнаружения пробела в земельном законодательстве. В последнем случае такие законы действуют вплоть до принятия соответствующего федерального закона, с которым и приводятся в соответствие. 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Федеральный закон от 16 июля 1998 года "О государственном регулировании обеспечения плодородия земель сельскохозяйственного назначения".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 xml:space="preserve">Вопросам особой охраны сельскохозяйственных угодий как главного средства производства посвящен также Закон РФ от 10 января </w:t>
      </w:r>
      <w:smartTag w:uri="urn:schemas-microsoft-com:office:smarttags" w:element="metricconverter">
        <w:smartTagPr>
          <w:attr w:name="ProductID" w:val="1996 г"/>
        </w:smartTagPr>
        <w:r w:rsidRPr="008018F1">
          <w:rPr>
            <w:sz w:val="28"/>
            <w:szCs w:val="28"/>
          </w:rPr>
          <w:t>1996 г</w:t>
        </w:r>
      </w:smartTag>
      <w:r w:rsidRPr="008018F1">
        <w:rPr>
          <w:sz w:val="28"/>
          <w:szCs w:val="28"/>
        </w:rPr>
        <w:t>. "О мелиорации земель".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Вопросы осуществления функции ведения государственного земельного кадастра регулируются Федеральным законом «О государственном кадастре недвижимости».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Федеральным законом от 21 июля </w:t>
      </w:r>
      <w:smartTag w:uri="urn:schemas-microsoft-com:office:smarttags" w:element="metricconverter">
        <w:smartTagPr>
          <w:attr w:name="ProductID" w:val="1997 г"/>
        </w:smartTagPr>
        <w:r w:rsidRPr="008018F1">
          <w:rPr>
            <w:sz w:val="28"/>
            <w:szCs w:val="28"/>
          </w:rPr>
          <w:t>1997 г</w:t>
        </w:r>
      </w:smartTag>
      <w:r w:rsidRPr="008018F1">
        <w:rPr>
          <w:sz w:val="28"/>
          <w:szCs w:val="28"/>
        </w:rPr>
        <w:t>. N 112-ФЗ "О государственной регистрации прав на недвижимое имущество и сделок с ним".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Федеральный закон от 7 июля </w:t>
      </w:r>
      <w:smartTag w:uri="urn:schemas-microsoft-com:office:smarttags" w:element="metricconverter">
        <w:smartTagPr>
          <w:attr w:name="ProductID" w:val="2003 г"/>
        </w:smartTagPr>
        <w:r w:rsidRPr="008018F1">
          <w:rPr>
            <w:sz w:val="28"/>
            <w:szCs w:val="28"/>
          </w:rPr>
          <w:t>2003 г</w:t>
        </w:r>
      </w:smartTag>
      <w:r w:rsidRPr="008018F1">
        <w:rPr>
          <w:sz w:val="28"/>
          <w:szCs w:val="28"/>
        </w:rPr>
        <w:t xml:space="preserve">. N 112-ФЗ "О личном подсобном хозяйстве" и Федеральный закон от 15 апреля </w:t>
      </w:r>
      <w:smartTag w:uri="urn:schemas-microsoft-com:office:smarttags" w:element="metricconverter">
        <w:smartTagPr>
          <w:attr w:name="ProductID" w:val="1998 г"/>
        </w:smartTagPr>
        <w:r w:rsidRPr="008018F1">
          <w:rPr>
            <w:sz w:val="28"/>
            <w:szCs w:val="28"/>
          </w:rPr>
          <w:t>1998 г</w:t>
        </w:r>
      </w:smartTag>
      <w:r w:rsidRPr="008018F1">
        <w:rPr>
          <w:sz w:val="28"/>
          <w:szCs w:val="28"/>
        </w:rPr>
        <w:t>. "О садоводческих, огороднических и дачных некоммерческих объединениях".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Особенности правового режима отдельных категорий земель определены в законах: "Об обороте земель сельскохозяйственного назначения", "Об особо охраняемых природных территориях", "О недрах", в Лесном, Водном, Градостроительном кодексах и иных.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К федеральным законам, содержащих нормы земельного права, также относятся ГК РФ, УК РФ, </w:t>
      </w:r>
      <w:proofErr w:type="spellStart"/>
      <w:r w:rsidRPr="008018F1">
        <w:rPr>
          <w:sz w:val="28"/>
          <w:szCs w:val="28"/>
        </w:rPr>
        <w:t>КоАП</w:t>
      </w:r>
      <w:proofErr w:type="spellEnd"/>
      <w:r w:rsidRPr="008018F1">
        <w:rPr>
          <w:sz w:val="28"/>
          <w:szCs w:val="28"/>
        </w:rPr>
        <w:t>. Так ГК РФ, содержит гл. 17, регулирующую право собственности и иные вещные права на землю.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4.</w:t>
      </w:r>
      <w:r>
        <w:rPr>
          <w:b/>
          <w:snapToGrid w:val="0"/>
          <w:color w:val="000000"/>
          <w:sz w:val="28"/>
          <w:szCs w:val="28"/>
        </w:rPr>
        <w:t> </w:t>
      </w:r>
      <w:r w:rsidRPr="008018F1">
        <w:rPr>
          <w:b/>
          <w:snapToGrid w:val="0"/>
          <w:color w:val="000000"/>
          <w:sz w:val="28"/>
          <w:szCs w:val="28"/>
        </w:rPr>
        <w:t>Указы Президента РФ как источники земельного права. Постановления Правительства РФ как источники земельного права.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Указы и распоряжения Президента РФ могут быть приняты по любым вопросам (кроме случаев, когда ЗК РФ предусматривает принятие федерального закона) и не должны противоречить ЗК РФ и федеральным законам. Некоторые такие вопросы прямо указаны в тексте ЗК РФ. Так, согласно п.3 ст. 15 ЗК РФ, Президент РФ определяет перечень приграничных территорий, в пределах которых земельные участки иностранным гражданам и юридическим лицам, лицам без гражданства в собственность не предоставляются.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Акты Правительства РФ, регулирующие земельные отношения, могут приниматься лишь в пределах полномочий, определенных ЗК РФ, федеральными законами, а также указами Президента Российской Федерации. Следовательно, если вышеупомянутые нормативно-правовые акты не содержат прямых отсылок к актам правительства, то таковые и не принимаются. Например, ЗК РФ прямо определяет полномочия Правительства РФ в части перевода земель из одной категории в другую (ст.8), принятия ряда мер в сфере охраны земель (ст.ст.13-14), порядка проведения торгов (ст.38) и т.д.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lastRenderedPageBreak/>
        <w:t xml:space="preserve">Хотя официально правовая доктрина не признает данные акты источниками права, </w:t>
      </w:r>
      <w:r>
        <w:rPr>
          <w:snapToGrid w:val="0"/>
          <w:color w:val="000000"/>
          <w:sz w:val="28"/>
          <w:szCs w:val="28"/>
        </w:rPr>
        <w:t>такие как:</w:t>
      </w:r>
    </w:p>
    <w:p w:rsidR="00F051AA" w:rsidRPr="00E44916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E44916">
        <w:rPr>
          <w:color w:val="000000"/>
          <w:sz w:val="28"/>
          <w:szCs w:val="28"/>
        </w:rPr>
        <w:t>– Информационное письмо Президиума ВАС РФ от 15.01.2013 N 153 «Обзор судебной практики по некоторым вопросам защиты прав собственника от нарушений, не связанных с лишением владения»;</w:t>
      </w:r>
    </w:p>
    <w:p w:rsidR="00F051AA" w:rsidRPr="00E44916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E44916">
        <w:rPr>
          <w:color w:val="000000"/>
          <w:sz w:val="28"/>
          <w:szCs w:val="28"/>
        </w:rPr>
        <w:t>–</w:t>
      </w:r>
      <w:r w:rsidRPr="00E44916">
        <w:rPr>
          <w:color w:val="000000"/>
          <w:sz w:val="28"/>
          <w:szCs w:val="28"/>
          <w:lang w:val="en-US"/>
        </w:rPr>
        <w:t> </w:t>
      </w:r>
      <w:r w:rsidRPr="00E44916">
        <w:rPr>
          <w:color w:val="000000"/>
          <w:sz w:val="28"/>
          <w:szCs w:val="28"/>
        </w:rPr>
        <w:t>Пленум Верховного суда РФ № 10;</w:t>
      </w:r>
    </w:p>
    <w:p w:rsidR="00F051AA" w:rsidRPr="00E44916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E44916">
        <w:rPr>
          <w:bCs/>
          <w:color w:val="000000"/>
          <w:sz w:val="28"/>
          <w:szCs w:val="28"/>
        </w:rPr>
        <w:t>–</w:t>
      </w:r>
      <w:r w:rsidRPr="00E44916">
        <w:rPr>
          <w:bCs/>
          <w:color w:val="000000"/>
          <w:sz w:val="28"/>
          <w:szCs w:val="28"/>
          <w:lang w:val="en-US"/>
        </w:rPr>
        <w:t> </w:t>
      </w:r>
      <w:r w:rsidRPr="00E44916">
        <w:rPr>
          <w:bCs/>
          <w:color w:val="000000"/>
          <w:sz w:val="28"/>
          <w:szCs w:val="28"/>
        </w:rPr>
        <w:t>Пленум Высшего арбитражного суда РФ № 22;</w:t>
      </w:r>
    </w:p>
    <w:p w:rsidR="00F051AA" w:rsidRPr="00E44916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E44916">
        <w:rPr>
          <w:bCs/>
          <w:color w:val="000000"/>
          <w:sz w:val="28"/>
          <w:szCs w:val="28"/>
        </w:rPr>
        <w:t xml:space="preserve">– Постановление от 29 </w:t>
      </w:r>
      <w:proofErr w:type="spellStart"/>
      <w:r w:rsidRPr="00E44916">
        <w:rPr>
          <w:bCs/>
          <w:color w:val="000000"/>
          <w:sz w:val="28"/>
          <w:szCs w:val="28"/>
        </w:rPr>
        <w:t>аперля</w:t>
      </w:r>
      <w:proofErr w:type="spellEnd"/>
      <w:r w:rsidRPr="00E44916">
        <w:rPr>
          <w:bCs/>
          <w:color w:val="000000"/>
          <w:sz w:val="28"/>
          <w:szCs w:val="28"/>
        </w:rPr>
        <w:t xml:space="preserve"> 2010 года «О некоторых вопросах, возникающих в судебной практике при разрешении споров, связанных с защитой права собственности»</w:t>
      </w:r>
    </w:p>
    <w:p w:rsidR="00F051AA" w:rsidRPr="00E44916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E44916">
        <w:rPr>
          <w:color w:val="000000"/>
          <w:sz w:val="28"/>
          <w:szCs w:val="28"/>
        </w:rPr>
        <w:t>– Постановление Пленума ВАС РФ от 23.07.2009 N 54 "О некоторых вопросах, возникших у арбитражных судов при рассмотрении дел, связанных с взиманием земельного налога"</w:t>
      </w:r>
    </w:p>
    <w:p w:rsidR="00F051AA" w:rsidRPr="008018F1" w:rsidRDefault="00F051AA" w:rsidP="00F051AA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D34E53" w:rsidRPr="00D34E53" w:rsidRDefault="00D34E53" w:rsidP="00D34E53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Лекция </w:t>
      </w:r>
      <w:r w:rsidRPr="00D34E53">
        <w:rPr>
          <w:b/>
          <w:bCs/>
          <w:color w:val="000000"/>
          <w:sz w:val="28"/>
          <w:szCs w:val="28"/>
        </w:rPr>
        <w:t>3. </w:t>
      </w:r>
      <w:r w:rsidRPr="00D34E53">
        <w:rPr>
          <w:b/>
          <w:sz w:val="28"/>
          <w:szCs w:val="28"/>
        </w:rPr>
        <w:t>ПРАВО СОБСТВЕННОСТИ НА ЗЕМЛЮ. ПРАВА НА ЗЕМЛЮ ЛИЦ, НЕ ЯВЛЯЮЩИХСЯ СОБСТВЕННИКАМИ ЗЕМЛИ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</w:p>
    <w:p w:rsidR="00F051AA" w:rsidRPr="008018F1" w:rsidRDefault="00F051AA" w:rsidP="00F051AA">
      <w:pPr>
        <w:numPr>
          <w:ilvl w:val="0"/>
          <w:numId w:val="44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</w:tabs>
        <w:spacing w:before="38" w:line="276" w:lineRule="auto"/>
        <w:ind w:left="0" w:firstLine="567"/>
        <w:rPr>
          <w:sz w:val="28"/>
          <w:szCs w:val="28"/>
        </w:rPr>
      </w:pPr>
      <w:r w:rsidRPr="008018F1">
        <w:rPr>
          <w:sz w:val="28"/>
          <w:szCs w:val="28"/>
        </w:rPr>
        <w:t>Виды прав на землю лиц, не являющихся собственниками земли.</w:t>
      </w:r>
    </w:p>
    <w:p w:rsidR="00F051AA" w:rsidRPr="008018F1" w:rsidRDefault="00F051AA" w:rsidP="00F051AA">
      <w:pPr>
        <w:numPr>
          <w:ilvl w:val="0"/>
          <w:numId w:val="44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</w:tabs>
        <w:spacing w:before="38" w:line="276" w:lineRule="auto"/>
        <w:ind w:left="0" w:firstLine="567"/>
        <w:rPr>
          <w:sz w:val="28"/>
          <w:szCs w:val="28"/>
        </w:rPr>
      </w:pPr>
      <w:r w:rsidRPr="008018F1">
        <w:rPr>
          <w:sz w:val="28"/>
          <w:szCs w:val="28"/>
        </w:rPr>
        <w:t>Право постоянного (бессрочного) пользования.</w:t>
      </w:r>
    </w:p>
    <w:p w:rsidR="00F051AA" w:rsidRPr="008018F1" w:rsidRDefault="00F051AA" w:rsidP="00F051AA">
      <w:pPr>
        <w:numPr>
          <w:ilvl w:val="0"/>
          <w:numId w:val="44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</w:tabs>
        <w:spacing w:before="38" w:line="276" w:lineRule="auto"/>
        <w:ind w:left="0" w:firstLine="567"/>
        <w:rPr>
          <w:sz w:val="28"/>
          <w:szCs w:val="28"/>
        </w:rPr>
      </w:pPr>
      <w:r w:rsidRPr="008018F1">
        <w:rPr>
          <w:sz w:val="28"/>
          <w:szCs w:val="28"/>
        </w:rPr>
        <w:t>Право пожизненно наследуемого владения</w:t>
      </w:r>
      <w:r>
        <w:rPr>
          <w:sz w:val="28"/>
          <w:szCs w:val="28"/>
        </w:rPr>
        <w:t xml:space="preserve"> земельного участка</w:t>
      </w:r>
      <w:r w:rsidRPr="008018F1">
        <w:rPr>
          <w:sz w:val="28"/>
          <w:szCs w:val="28"/>
        </w:rPr>
        <w:t>.</w:t>
      </w:r>
    </w:p>
    <w:p w:rsidR="00F051AA" w:rsidRPr="008018F1" w:rsidRDefault="00F051AA" w:rsidP="00F051AA">
      <w:pPr>
        <w:numPr>
          <w:ilvl w:val="0"/>
          <w:numId w:val="44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</w:tabs>
        <w:spacing w:before="38" w:line="276" w:lineRule="auto"/>
        <w:ind w:left="0" w:firstLine="567"/>
        <w:rPr>
          <w:sz w:val="28"/>
          <w:szCs w:val="28"/>
        </w:rPr>
      </w:pPr>
      <w:r w:rsidRPr="008018F1">
        <w:rPr>
          <w:sz w:val="28"/>
          <w:szCs w:val="28"/>
        </w:rPr>
        <w:t>Право ограниченного пользования чужим земельным участком (сервитут).</w:t>
      </w:r>
    </w:p>
    <w:p w:rsidR="00F051AA" w:rsidRPr="008018F1" w:rsidRDefault="00F051AA" w:rsidP="00F051AA">
      <w:pPr>
        <w:numPr>
          <w:ilvl w:val="0"/>
          <w:numId w:val="44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</w:tabs>
        <w:spacing w:before="38" w:line="276" w:lineRule="auto"/>
        <w:ind w:left="0" w:firstLine="567"/>
        <w:rPr>
          <w:sz w:val="28"/>
          <w:szCs w:val="28"/>
        </w:rPr>
      </w:pPr>
      <w:r w:rsidRPr="008018F1">
        <w:rPr>
          <w:sz w:val="28"/>
          <w:szCs w:val="28"/>
        </w:rPr>
        <w:t>Право безвозмездного срочного пользования.</w:t>
      </w:r>
    </w:p>
    <w:p w:rsidR="00F051AA" w:rsidRPr="008018F1" w:rsidRDefault="00F051AA" w:rsidP="00F051AA">
      <w:pPr>
        <w:shd w:val="clear" w:color="auto" w:fill="FFFFFF"/>
        <w:spacing w:before="38" w:line="276" w:lineRule="auto"/>
        <w:ind w:firstLine="567"/>
        <w:rPr>
          <w:sz w:val="28"/>
          <w:szCs w:val="28"/>
        </w:rPr>
      </w:pPr>
    </w:p>
    <w:p w:rsidR="00F051AA" w:rsidRPr="008018F1" w:rsidRDefault="00F051AA" w:rsidP="00F051AA">
      <w:pPr>
        <w:shd w:val="clear" w:color="auto" w:fill="FFFFFF"/>
        <w:spacing w:before="38" w:line="276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1. </w:t>
      </w:r>
      <w:r w:rsidRPr="008018F1">
        <w:rPr>
          <w:b/>
          <w:sz w:val="28"/>
          <w:szCs w:val="28"/>
        </w:rPr>
        <w:t>Виды прав на землю лиц, не являющихся собственниками земли</w:t>
      </w:r>
    </w:p>
    <w:p w:rsidR="00F051AA" w:rsidRPr="008018F1" w:rsidRDefault="00F051AA" w:rsidP="00F051AA">
      <w:pPr>
        <w:shd w:val="clear" w:color="auto" w:fill="FFFFFF"/>
        <w:spacing w:before="38" w:line="276" w:lineRule="auto"/>
        <w:ind w:firstLine="567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t>Все эти права производны от права собственности на землю.</w:t>
      </w:r>
    </w:p>
    <w:p w:rsidR="00F051AA" w:rsidRPr="008018F1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К числу вещных прав на земельный участок относятся:</w:t>
      </w:r>
    </w:p>
    <w:p w:rsidR="00F051AA" w:rsidRPr="00555B55" w:rsidRDefault="00F051AA" w:rsidP="00F051AA">
      <w:pPr>
        <w:shd w:val="clear" w:color="auto" w:fill="FFFFFF"/>
        <w:spacing w:before="38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 п</w:t>
      </w:r>
      <w:r w:rsidRPr="008018F1">
        <w:rPr>
          <w:sz w:val="28"/>
          <w:szCs w:val="28"/>
        </w:rPr>
        <w:t>раво постоя</w:t>
      </w:r>
      <w:r>
        <w:rPr>
          <w:sz w:val="28"/>
          <w:szCs w:val="28"/>
        </w:rPr>
        <w:t>нного (бессрочного) пользования</w:t>
      </w:r>
      <w:r w:rsidRPr="00555B55">
        <w:rPr>
          <w:sz w:val="28"/>
          <w:szCs w:val="28"/>
        </w:rPr>
        <w:t>;</w:t>
      </w:r>
    </w:p>
    <w:p w:rsidR="00F051AA" w:rsidRPr="00555B55" w:rsidRDefault="00F051AA" w:rsidP="00F051AA">
      <w:pPr>
        <w:shd w:val="clear" w:color="auto" w:fill="FFFFFF"/>
        <w:spacing w:before="38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 п</w:t>
      </w:r>
      <w:r w:rsidRPr="008018F1">
        <w:rPr>
          <w:sz w:val="28"/>
          <w:szCs w:val="28"/>
        </w:rPr>
        <w:t>раво п</w:t>
      </w:r>
      <w:r>
        <w:rPr>
          <w:sz w:val="28"/>
          <w:szCs w:val="28"/>
        </w:rPr>
        <w:t>ожизненно наследуемого владения</w:t>
      </w:r>
      <w:r w:rsidRPr="00555B55">
        <w:rPr>
          <w:sz w:val="28"/>
          <w:szCs w:val="28"/>
        </w:rPr>
        <w:t>;</w:t>
      </w:r>
    </w:p>
    <w:p w:rsidR="00F051AA" w:rsidRPr="00555B55" w:rsidRDefault="00F051AA" w:rsidP="00F051AA">
      <w:pPr>
        <w:shd w:val="clear" w:color="auto" w:fill="FFFFFF"/>
        <w:spacing w:before="38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 п</w:t>
      </w:r>
      <w:r w:rsidRPr="008018F1">
        <w:rPr>
          <w:sz w:val="28"/>
          <w:szCs w:val="28"/>
        </w:rPr>
        <w:t>раво ограниченного пользования чужи</w:t>
      </w:r>
      <w:r>
        <w:rPr>
          <w:sz w:val="28"/>
          <w:szCs w:val="28"/>
        </w:rPr>
        <w:t>м земельным участком (сервитут)</w:t>
      </w:r>
      <w:r w:rsidRPr="00555B55">
        <w:rPr>
          <w:sz w:val="28"/>
          <w:szCs w:val="28"/>
        </w:rPr>
        <w:t>;</w:t>
      </w:r>
    </w:p>
    <w:p w:rsidR="00F051AA" w:rsidRPr="008018F1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п</w:t>
      </w:r>
      <w:r w:rsidRPr="008018F1">
        <w:rPr>
          <w:color w:val="000000"/>
          <w:sz w:val="28"/>
          <w:szCs w:val="28"/>
        </w:rPr>
        <w:t>ереход права собственности на земельный участок к другому лицу не может быть основанием прекращения указанных вещных прав на землю.</w:t>
      </w:r>
    </w:p>
    <w:p w:rsidR="00F051AA" w:rsidRPr="008018F1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В этом выражается один из главных признаков вещного права – признак следования.</w:t>
      </w:r>
    </w:p>
    <w:p w:rsidR="00F051AA" w:rsidRPr="008018F1" w:rsidRDefault="00F051AA" w:rsidP="00F051AA">
      <w:pPr>
        <w:shd w:val="clear" w:color="auto" w:fill="FFFFFF"/>
        <w:spacing w:before="19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Как правило, права на землю лиц </w:t>
      </w:r>
      <w:r>
        <w:rPr>
          <w:color w:val="000000"/>
          <w:sz w:val="28"/>
          <w:szCs w:val="28"/>
        </w:rPr>
        <w:t>–</w:t>
      </w:r>
      <w:r w:rsidRPr="008018F1">
        <w:rPr>
          <w:color w:val="000000"/>
          <w:sz w:val="28"/>
          <w:szCs w:val="28"/>
        </w:rPr>
        <w:t xml:space="preserve"> </w:t>
      </w:r>
      <w:proofErr w:type="spellStart"/>
      <w:r w:rsidRPr="008018F1">
        <w:rPr>
          <w:color w:val="000000"/>
          <w:sz w:val="28"/>
          <w:szCs w:val="28"/>
        </w:rPr>
        <w:t>несобственников</w:t>
      </w:r>
      <w:proofErr w:type="spellEnd"/>
      <w:r w:rsidRPr="008018F1">
        <w:rPr>
          <w:color w:val="000000"/>
          <w:sz w:val="28"/>
          <w:szCs w:val="28"/>
        </w:rPr>
        <w:t xml:space="preserve"> земельных участков </w:t>
      </w:r>
      <w:r w:rsidRPr="00E44916">
        <w:rPr>
          <w:i/>
          <w:color w:val="000000"/>
          <w:sz w:val="28"/>
          <w:szCs w:val="28"/>
        </w:rPr>
        <w:t>приобретаются на основании особых юридических фактов</w:t>
      </w:r>
      <w:r w:rsidRPr="008018F1">
        <w:rPr>
          <w:color w:val="000000"/>
          <w:sz w:val="28"/>
          <w:szCs w:val="28"/>
        </w:rPr>
        <w:t xml:space="preserve">, содержание которых заключается в том, что собственник земли </w:t>
      </w:r>
      <w:r w:rsidRPr="008018F1">
        <w:rPr>
          <w:color w:val="000000"/>
          <w:sz w:val="28"/>
          <w:szCs w:val="28"/>
        </w:rPr>
        <w:lastRenderedPageBreak/>
        <w:t>распоряжается своим земельным участком. То есть у каждого такого земельного участка будет два обладателя – собственник и носитель иного вещного права.</w:t>
      </w:r>
    </w:p>
    <w:p w:rsidR="00F051AA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Права, приобретаемые в результате совершения договоров (сделок), им</w:t>
      </w:r>
      <w:r>
        <w:rPr>
          <w:color w:val="000000"/>
          <w:sz w:val="28"/>
          <w:szCs w:val="28"/>
        </w:rPr>
        <w:t>еют обязательственный характер:</w:t>
      </w:r>
    </w:p>
    <w:p w:rsidR="00F051AA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договор аренды земельного участка (имеет двойной характер – обладает признаком следования, но не об</w:t>
      </w:r>
      <w:r>
        <w:rPr>
          <w:color w:val="000000"/>
          <w:sz w:val="28"/>
          <w:szCs w:val="28"/>
        </w:rPr>
        <w:t>ладает признаком преимущества);</w:t>
      </w:r>
    </w:p>
    <w:p w:rsidR="00F051AA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ренты и пожизненного содержания с иждивением;</w:t>
      </w:r>
    </w:p>
    <w:p w:rsidR="00F051AA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безвозмездного сро</w:t>
      </w:r>
      <w:r>
        <w:rPr>
          <w:color w:val="000000"/>
          <w:sz w:val="28"/>
          <w:szCs w:val="28"/>
        </w:rPr>
        <w:t>чного пользования;</w:t>
      </w:r>
    </w:p>
    <w:p w:rsidR="00F051AA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доверительного управления,</w:t>
      </w:r>
    </w:p>
    <w:p w:rsidR="00F051AA" w:rsidRPr="008018F1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залога (ипотеки).</w:t>
      </w:r>
    </w:p>
    <w:p w:rsidR="00F051AA" w:rsidRPr="008018F1" w:rsidRDefault="00F051AA" w:rsidP="00F051AA">
      <w:pPr>
        <w:shd w:val="clear" w:color="auto" w:fill="FFFFFF"/>
        <w:spacing w:before="10" w:line="276" w:lineRule="auto"/>
        <w:ind w:firstLine="567"/>
        <w:rPr>
          <w:b/>
          <w:bCs/>
          <w:color w:val="000000"/>
          <w:sz w:val="28"/>
          <w:szCs w:val="28"/>
        </w:rPr>
      </w:pPr>
    </w:p>
    <w:p w:rsidR="00F051AA" w:rsidRPr="008018F1" w:rsidRDefault="00F051AA" w:rsidP="00F051AA">
      <w:pPr>
        <w:shd w:val="clear" w:color="auto" w:fill="FFFFFF"/>
        <w:spacing w:before="10"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2. </w:t>
      </w:r>
      <w:r w:rsidRPr="008018F1">
        <w:rPr>
          <w:b/>
          <w:bCs/>
          <w:color w:val="000000"/>
          <w:sz w:val="28"/>
          <w:szCs w:val="28"/>
        </w:rPr>
        <w:t>Право постоянного (бессрочного) п</w:t>
      </w:r>
      <w:r>
        <w:rPr>
          <w:b/>
          <w:bCs/>
          <w:color w:val="000000"/>
          <w:sz w:val="28"/>
          <w:szCs w:val="28"/>
        </w:rPr>
        <w:t>ользования земельными участками</w:t>
      </w:r>
    </w:p>
    <w:p w:rsidR="00F051AA" w:rsidRPr="008018F1" w:rsidRDefault="00F051AA" w:rsidP="00F051AA">
      <w:pPr>
        <w:shd w:val="clear" w:color="auto" w:fill="FFFFFF"/>
        <w:spacing w:before="10"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color w:val="000000"/>
          <w:sz w:val="28"/>
          <w:szCs w:val="28"/>
        </w:rPr>
        <w:t>Право постоянного (бессрочного) пользования земельным участком закреплено в ст. 20 ЗК.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8018F1">
        <w:rPr>
          <w:b/>
          <w:bCs/>
          <w:iCs/>
          <w:color w:val="000000"/>
          <w:sz w:val="28"/>
          <w:szCs w:val="28"/>
        </w:rPr>
        <w:t>Права и обязанности землепользователей.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Права землепользователей закреплены в ст. 41 ЗК, равны ст. 40 ЗК.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t>Таким образом, землепользователи, как и собственники, обладают идентичными правами на использование земли.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bCs/>
          <w:sz w:val="28"/>
          <w:szCs w:val="28"/>
        </w:rPr>
        <w:t>Ст. 40.</w:t>
      </w:r>
      <w:r w:rsidRPr="008018F1">
        <w:rPr>
          <w:sz w:val="28"/>
          <w:szCs w:val="28"/>
        </w:rPr>
        <w:t xml:space="preserve"> Права собственников земельных участков на использование земельных участков (ЧИТАТЬ, ЕСЛИ НЕ ЧИТАЛОСЬ ПРИ СОБСТВЕННОСТИ)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1. Собственник земельного участка имеет право: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использовать в установленном порядке для собственных нужд имеющиеся на земельном участке общераспространенные полезные ископаемые, пресные подземные воды, а также пруды, обводненные карьеры в соответствии с законодательством РФ;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2) возводить жилые, производственные, культурно-бытовые и иные здания,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3) проводить в соответствии с разрешенным использованием оросительные, осушительные, </w:t>
      </w:r>
      <w:proofErr w:type="spellStart"/>
      <w:r w:rsidRPr="008018F1">
        <w:rPr>
          <w:sz w:val="28"/>
          <w:szCs w:val="28"/>
        </w:rPr>
        <w:t>культуртехнические</w:t>
      </w:r>
      <w:proofErr w:type="spellEnd"/>
      <w:r w:rsidRPr="008018F1">
        <w:rPr>
          <w:sz w:val="28"/>
          <w:szCs w:val="28"/>
        </w:rPr>
        <w:t xml:space="preserve"> и другие мелиоративные работы, строить пруды и иные водные объекты в соответствии с установленными законодательством экологическими, строительными, санитарно-гигиеническими и иными специальными требованиями;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>4) осуществлять другие права на использование земельного участка, предусмотренные законодательством.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2. Собственник земельного участка имеет право собственности на: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посевы и посадки сельскохозяйственных культур, полученную сельскохозяйственную продукцию и доходы от ее реализации, за исключением случаев, если он передает земельный участок в аренду, постоянное (бессрочное) пользование или пожизненное наследуемое владение либо безвозмездное срочное пользование.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8018F1">
        <w:rPr>
          <w:color w:val="000000"/>
          <w:sz w:val="28"/>
          <w:szCs w:val="28"/>
        </w:rPr>
        <w:t xml:space="preserve">Землепользователи не обладают правом собственности на земельный участок, поэтому: 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E44916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u w:val="single"/>
        </w:rPr>
        <w:t> </w:t>
      </w:r>
      <w:r w:rsidRPr="008018F1">
        <w:rPr>
          <w:color w:val="000000"/>
          <w:sz w:val="28"/>
          <w:szCs w:val="28"/>
          <w:u w:val="single"/>
        </w:rPr>
        <w:t>не могут иметь в собственности обособленные водные объекты.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E44916"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 xml:space="preserve">обладая правом собственности на посевы и посадки сельскохозяйственных культур, полученную продукцию и доходы от ее реализации, </w:t>
      </w:r>
      <w:r w:rsidRPr="008018F1">
        <w:rPr>
          <w:color w:val="000000"/>
          <w:sz w:val="28"/>
          <w:szCs w:val="28"/>
          <w:u w:val="single"/>
        </w:rPr>
        <w:t>не имеют права собственности на многолетние насаждения,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E44916"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 xml:space="preserve">в отличие от собственника, </w:t>
      </w:r>
      <w:r w:rsidRPr="008018F1">
        <w:rPr>
          <w:color w:val="000000"/>
          <w:sz w:val="28"/>
          <w:szCs w:val="28"/>
          <w:u w:val="single"/>
        </w:rPr>
        <w:t>не имеют права на получение стоимости участка в случае его выкупа для государственных или муниципальных нужд согласно ст. 55 ЗК</w:t>
      </w:r>
      <w:r w:rsidRPr="008018F1">
        <w:rPr>
          <w:color w:val="000000"/>
          <w:sz w:val="28"/>
          <w:szCs w:val="28"/>
        </w:rPr>
        <w:t>. Согласно п. 2 ст. 57 ЗК землепользователи имеют право на возмещение убытков в полном объеме в случаях изъятия земельных участков для государственных или муниципальных нужд.</w:t>
      </w:r>
    </w:p>
    <w:p w:rsidR="00F051AA" w:rsidRPr="00E44916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E44916"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 xml:space="preserve">землепользователи в отличие от собственника земельного участка </w:t>
      </w:r>
      <w:r w:rsidRPr="008018F1">
        <w:rPr>
          <w:color w:val="000000"/>
          <w:sz w:val="28"/>
          <w:szCs w:val="28"/>
          <w:u w:val="single"/>
        </w:rPr>
        <w:t xml:space="preserve">не имеют </w:t>
      </w:r>
      <w:r w:rsidRPr="008018F1">
        <w:rPr>
          <w:iCs/>
          <w:color w:val="000000"/>
          <w:sz w:val="28"/>
          <w:szCs w:val="28"/>
          <w:u w:val="single"/>
        </w:rPr>
        <w:t>права на внутреннюю организацию территории своего участка, которое включает право деления земельного участка.</w:t>
      </w:r>
      <w:r w:rsidRPr="008018F1">
        <w:rPr>
          <w:iCs/>
          <w:color w:val="000000"/>
          <w:sz w:val="28"/>
          <w:szCs w:val="28"/>
        </w:rPr>
        <w:t xml:space="preserve"> </w:t>
      </w:r>
      <w:r w:rsidRPr="008018F1">
        <w:rPr>
          <w:color w:val="000000"/>
          <w:sz w:val="28"/>
          <w:szCs w:val="28"/>
        </w:rPr>
        <w:t>Такого рода действия осуществляются путем землеустроительных работ.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>Ст. 42.</w:t>
      </w:r>
      <w:r w:rsidRPr="008018F1">
        <w:rPr>
          <w:sz w:val="28"/>
          <w:szCs w:val="28"/>
        </w:rPr>
        <w:t xml:space="preserve"> Обязанности собственников земельных участков и лиц, не являющихся собственниками земельных участков, по и</w:t>
      </w:r>
      <w:r>
        <w:rPr>
          <w:sz w:val="28"/>
          <w:szCs w:val="28"/>
        </w:rPr>
        <w:t>спользованию земельных участков.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Собственники земельных участков и лица, не являющиеся собственниками земельных участков, обязаны: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осуществлять мероприятия по охране земель, лесов, водных объектов и других природных ресурсов;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 </w:t>
      </w:r>
      <w:r w:rsidRPr="008018F1">
        <w:rPr>
          <w:sz w:val="28"/>
          <w:szCs w:val="28"/>
        </w:rPr>
        <w:t>своевременно производить платежи за землю;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не допускать загрязнение, захламление, деградацию и ухудшение плодородия почв на землях соответствующих к</w:t>
      </w:r>
      <w:r>
        <w:rPr>
          <w:sz w:val="28"/>
          <w:szCs w:val="28"/>
        </w:rPr>
        <w:t>атегорий.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018F1">
        <w:rPr>
          <w:bCs/>
          <w:sz w:val="28"/>
          <w:szCs w:val="28"/>
        </w:rPr>
        <w:t>Согласно п.4 ст.20 ЗК граждане или юридические лица, обладающие земельными участками на праве постоянного (бессрочного) пользования, не вправе распоряжаться этими земельными участками.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Согласно п.1. ст.20 ЗК в постоянное (бессрочное) пользование земельные участки предоставляются государственным и муниципальным учреждениям, казенным предприятиям, центрам исторического наследия президентов РФ, прекративших исполнение своих полномочий, а также органам государственной власти и органам местного самоуправления.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Согласно п.2. ст.20 ЗК гражданам земельные участки в постоянное (бессрочное) пользование не предоставляются.</w:t>
      </w:r>
    </w:p>
    <w:p w:rsidR="00F051AA" w:rsidRPr="008018F1" w:rsidRDefault="00F051AA" w:rsidP="00F051AA">
      <w:pPr>
        <w:shd w:val="clear" w:color="auto" w:fill="FFFFFF"/>
        <w:spacing w:before="19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Примеры ГУ: природные парки, дендрологические и ботанические сады.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Казенное предприятие – унитарные предприятия, основанные на праве оперативного управления.</w:t>
      </w:r>
    </w:p>
    <w:p w:rsidR="00F051AA" w:rsidRPr="008018F1" w:rsidRDefault="00F051AA" w:rsidP="00F051AA">
      <w:pPr>
        <w:shd w:val="clear" w:color="auto" w:fill="FFFFFF"/>
        <w:spacing w:before="19" w:line="276" w:lineRule="auto"/>
        <w:ind w:firstLine="567"/>
        <w:jc w:val="both"/>
        <w:rPr>
          <w:color w:val="000000"/>
          <w:sz w:val="28"/>
          <w:szCs w:val="28"/>
        </w:rPr>
      </w:pP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8018F1">
        <w:rPr>
          <w:b/>
          <w:bCs/>
          <w:iCs/>
          <w:color w:val="000000"/>
          <w:sz w:val="28"/>
          <w:szCs w:val="28"/>
        </w:rPr>
        <w:t>Порядок переоформления гражданами и юр</w:t>
      </w:r>
      <w:r>
        <w:rPr>
          <w:b/>
          <w:bCs/>
          <w:iCs/>
          <w:color w:val="000000"/>
          <w:sz w:val="28"/>
          <w:szCs w:val="28"/>
        </w:rPr>
        <w:t>идическими</w:t>
      </w:r>
      <w:r w:rsidRPr="008018F1">
        <w:rPr>
          <w:b/>
          <w:bCs/>
          <w:iCs/>
          <w:color w:val="000000"/>
          <w:sz w:val="28"/>
          <w:szCs w:val="28"/>
        </w:rPr>
        <w:t xml:space="preserve"> лицами.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Ч.3 ст.3 Закона о введении в действие ЗК РФ. Оформление в собственность граждан земельных участков, ранее предоставленных им в постоянное (бессрочное) пользование сроком не ограничивается.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Переоформление гражданином права на земельный участок включает в себя: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подачу заявления,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принятие решения исполнительным органом государственной власти или органом местного самоуправления о предоставлении земельного участка на соответствующем праве,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государственную регистрацию права.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Ч</w:t>
      </w:r>
      <w:r>
        <w:rPr>
          <w:sz w:val="28"/>
          <w:szCs w:val="28"/>
        </w:rPr>
        <w:t> </w:t>
      </w:r>
      <w:r w:rsidRPr="008018F1">
        <w:rPr>
          <w:sz w:val="28"/>
          <w:szCs w:val="28"/>
        </w:rPr>
        <w:t>.2 ст.3 … . Юридические лица обязаны переоформить право постоянного (бессрочного) пользования земельными участками на право аренды земельных участков или приобрести земельные участки в собственность … по своему желанию до 1 января 2010 года.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 1 января 2011 года Кодекс об административных правонарушениях будет дополнен статьей 7.34, устанавливающей ответственность за нарушение сроков и порядка переоформления права постоянного (бессрочного) пользования.</w:t>
      </w:r>
    </w:p>
    <w:p w:rsidR="00F051AA" w:rsidRPr="008018F1" w:rsidRDefault="00F051AA" w:rsidP="00F051AA">
      <w:pPr>
        <w:shd w:val="clear" w:color="auto" w:fill="FFFFFF"/>
        <w:spacing w:before="5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Земельные участки, которые не подлежат приватизации, делятся на две группы: земли, изъятые из оборота, и земли, ограниченные в обороте.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>Ст.</w:t>
      </w:r>
      <w:r>
        <w:rPr>
          <w:b/>
          <w:sz w:val="28"/>
          <w:szCs w:val="28"/>
        </w:rPr>
        <w:t> </w:t>
      </w:r>
      <w:r w:rsidRPr="008018F1">
        <w:rPr>
          <w:b/>
          <w:sz w:val="28"/>
          <w:szCs w:val="28"/>
        </w:rPr>
        <w:t>27 ЗК.</w:t>
      </w:r>
      <w:r w:rsidRPr="008018F1">
        <w:rPr>
          <w:sz w:val="28"/>
          <w:szCs w:val="28"/>
        </w:rPr>
        <w:t xml:space="preserve"> Ограничения </w:t>
      </w:r>
      <w:proofErr w:type="spellStart"/>
      <w:r w:rsidRPr="008018F1">
        <w:rPr>
          <w:sz w:val="28"/>
          <w:szCs w:val="28"/>
        </w:rPr>
        <w:t>оборотоспособности</w:t>
      </w:r>
      <w:proofErr w:type="spellEnd"/>
      <w:r w:rsidRPr="008018F1">
        <w:rPr>
          <w:sz w:val="28"/>
          <w:szCs w:val="28"/>
        </w:rPr>
        <w:t xml:space="preserve"> земельных участков. …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2. Земельные участки, отнесенные к землям, изъятым из оборота, не могут предоставляться в частную собственность.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4. Из оборота изъяты земельные участки, занятые находящимися в федеральной собственности следующими объектами: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государственными природными заповедниками и национальными парками.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2) зданиями, строениями и сооружениями, в которых размещены для постоянной деятельности Вооруженные Силы РФ, ФСБ, ГО, ФСИН.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6) объектами использования атомной энергии, пунктами хранения ядерных материалов и радиоактивных веществ;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7) объектами, в соответствии с видами деятельности которых созданы закрытые административно-территориальные образования;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9) воинскими и гражданскими захоронениями;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Нужно отметить, что в Федеральном законе от 21 декабря </w:t>
      </w:r>
      <w:smartTag w:uri="urn:schemas-microsoft-com:office:smarttags" w:element="metricconverter">
        <w:smartTagPr>
          <w:attr w:name="ProductID" w:val="2001 г"/>
        </w:smartTagPr>
        <w:r w:rsidRPr="008018F1">
          <w:rPr>
            <w:color w:val="000000"/>
            <w:sz w:val="28"/>
            <w:szCs w:val="28"/>
          </w:rPr>
          <w:t>2001 г</w:t>
        </w:r>
      </w:smartTag>
      <w:r w:rsidRPr="008018F1">
        <w:rPr>
          <w:color w:val="000000"/>
          <w:sz w:val="28"/>
          <w:szCs w:val="28"/>
        </w:rPr>
        <w:t>. № 178-ФЗ «О приватизации государственного и муниципального имущества» (п. 8 ст. 28) указан несколько иной перечень земельных участков, которые не могут быть приватизированы. В него (КАК ПРИМЕР) включены земельные участки в составе земель: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зараженных опасными веществами и подвергшихся биогенному заражению;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proofErr w:type="spellStart"/>
      <w:r w:rsidRPr="008018F1">
        <w:rPr>
          <w:color w:val="000000"/>
          <w:sz w:val="28"/>
          <w:szCs w:val="28"/>
        </w:rPr>
        <w:t>водоохранного</w:t>
      </w:r>
      <w:proofErr w:type="spellEnd"/>
      <w:r w:rsidRPr="008018F1">
        <w:rPr>
          <w:color w:val="000000"/>
          <w:sz w:val="28"/>
          <w:szCs w:val="28"/>
        </w:rPr>
        <w:t xml:space="preserve"> и санитарно-защитного назначения;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общего пользования (улицы, проезды, дороги, набережные, парки, лесопарки, скверы, сады, бульвары, водоемы, пляжи и др.);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предусмотренных генеральными планами развития соответствующих территорий для использования в государственных или общественных интересах, в том числе земель общего пользования;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t> </w:t>
      </w:r>
      <w:r w:rsidRPr="008018F1">
        <w:rPr>
          <w:b/>
          <w:color w:val="000000"/>
          <w:sz w:val="28"/>
          <w:szCs w:val="28"/>
        </w:rPr>
        <w:t>Право пожизненного наследуемог</w:t>
      </w:r>
      <w:r>
        <w:rPr>
          <w:b/>
          <w:color w:val="000000"/>
          <w:sz w:val="28"/>
          <w:szCs w:val="28"/>
        </w:rPr>
        <w:t>о владения земельными участками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8018F1">
        <w:rPr>
          <w:color w:val="000000"/>
          <w:sz w:val="28"/>
          <w:szCs w:val="28"/>
        </w:rPr>
        <w:t>Согласно ст. 21 ЗК. На праве пожизненного наследуемого владения могут владеть земельным участком только граждане.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8018F1">
        <w:rPr>
          <w:color w:val="000000"/>
          <w:sz w:val="28"/>
          <w:szCs w:val="28"/>
        </w:rPr>
        <w:t>Право пожизненного наследуемого владения земельным участком, находящимся в государственной или муниципальной собственности, приобретенное гражданином до введения в действие ЗК, сохраняется.</w:t>
      </w:r>
    </w:p>
    <w:p w:rsidR="00F051AA" w:rsidRPr="008018F1" w:rsidRDefault="00F051AA" w:rsidP="00F051AA">
      <w:pPr>
        <w:shd w:val="clear" w:color="auto" w:fill="FFFFFF"/>
        <w:spacing w:before="14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После вступления в силу ЗК земельные участки на этом титуле гражданам больше не предоставляются.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>Распоряжение земельным участком, находящимся на праве пожизненного наследуемого владения, не допускается, за исключением перехода прав на земельный участок по наследству.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Право пожизненного наследуемого владения было установлено в ст.5 Основ законодательства Союза ССР и союзных республик о земле </w:t>
      </w:r>
      <w:smartTag w:uri="urn:schemas-microsoft-com:office:smarttags" w:element="metricconverter">
        <w:smartTagPr>
          <w:attr w:name="ProductID" w:val="1990 г"/>
        </w:smartTagPr>
        <w:r w:rsidRPr="008018F1">
          <w:rPr>
            <w:color w:val="000000"/>
            <w:sz w:val="28"/>
            <w:szCs w:val="28"/>
          </w:rPr>
          <w:t>1990 г</w:t>
        </w:r>
      </w:smartTag>
      <w:r w:rsidRPr="008018F1">
        <w:rPr>
          <w:color w:val="000000"/>
          <w:sz w:val="28"/>
          <w:szCs w:val="28"/>
        </w:rPr>
        <w:t xml:space="preserve">. 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Несколько позднее право пожизненного наследуемого владения земельным участком было предусмотрено и в Земельном кодексе РСФСР </w:t>
      </w:r>
      <w:smartTag w:uri="urn:schemas-microsoft-com:office:smarttags" w:element="metricconverter">
        <w:smartTagPr>
          <w:attr w:name="ProductID" w:val="1991 г"/>
        </w:smartTagPr>
        <w:r w:rsidRPr="008018F1">
          <w:rPr>
            <w:color w:val="000000"/>
            <w:sz w:val="28"/>
            <w:szCs w:val="28"/>
          </w:rPr>
          <w:t>1991 г</w:t>
        </w:r>
      </w:smartTag>
      <w:r w:rsidRPr="008018F1">
        <w:rPr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В ранее действовавшем земельном законодательстве значение этого титула главным образом состояло в том, что путем его применения приватизировались земельные участки.</w:t>
      </w:r>
    </w:p>
    <w:p w:rsidR="00F051AA" w:rsidRPr="008018F1" w:rsidRDefault="00F051AA" w:rsidP="00F051AA">
      <w:pPr>
        <w:shd w:val="clear" w:color="auto" w:fill="FFFFFF"/>
        <w:spacing w:before="14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Право пожизненного наследуемого владения земельным участком представляет собой своеобразное ограниченное право собственности.</w:t>
      </w:r>
    </w:p>
    <w:p w:rsidR="00F051AA" w:rsidRPr="008018F1" w:rsidRDefault="00F051AA" w:rsidP="00F051AA">
      <w:pPr>
        <w:shd w:val="clear" w:color="auto" w:fill="FFFFFF"/>
        <w:spacing w:before="5"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8018F1">
        <w:rPr>
          <w:b/>
          <w:bCs/>
          <w:iCs/>
          <w:color w:val="000000"/>
          <w:sz w:val="28"/>
          <w:szCs w:val="28"/>
        </w:rPr>
        <w:t>Права и обязанности землевладельцев.</w:t>
      </w:r>
    </w:p>
    <w:p w:rsidR="00F051AA" w:rsidRPr="008018F1" w:rsidRDefault="00F051AA" w:rsidP="00F051AA">
      <w:pPr>
        <w:shd w:val="clear" w:color="auto" w:fill="FFFFFF"/>
        <w:spacing w:before="5" w:line="276" w:lineRule="auto"/>
        <w:ind w:firstLine="567"/>
        <w:jc w:val="both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t>Права землевладельцев определены в ст. 41 ЗК, а обязанности – в ст. 42 ЗК.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8018F1">
        <w:rPr>
          <w:b/>
          <w:bCs/>
          <w:iCs/>
          <w:color w:val="000000"/>
          <w:sz w:val="28"/>
          <w:szCs w:val="28"/>
        </w:rPr>
        <w:t>Основания приобретения и прекращения права пожизненного наследуемого владения земельным участком.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8018F1">
        <w:rPr>
          <w:b/>
          <w:bCs/>
          <w:color w:val="000000"/>
          <w:sz w:val="28"/>
          <w:szCs w:val="28"/>
        </w:rPr>
        <w:tab/>
      </w:r>
      <w:r w:rsidRPr="008018F1">
        <w:rPr>
          <w:bCs/>
          <w:color w:val="000000"/>
          <w:sz w:val="28"/>
          <w:szCs w:val="28"/>
        </w:rPr>
        <w:t>Те же. Наследство – по общим правилам (исключение – невозможность раздела между несколькими наследниками из за превышения минимального размера – общее право).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4. </w:t>
      </w:r>
      <w:r w:rsidRPr="008018F1">
        <w:rPr>
          <w:b/>
          <w:color w:val="000000"/>
          <w:sz w:val="28"/>
          <w:szCs w:val="28"/>
        </w:rPr>
        <w:t>Право ограниченного пользования чужи</w:t>
      </w:r>
      <w:r>
        <w:rPr>
          <w:b/>
          <w:color w:val="000000"/>
          <w:sz w:val="28"/>
          <w:szCs w:val="28"/>
        </w:rPr>
        <w:t>м земельным участком (сервитут)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Земельный кодекс закрепляет два вида сервитутов: частные и публичные.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Правила установления частных сервитутов закреплены в ст.274-277 ГК.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Собственник</w:t>
      </w:r>
      <w:r w:rsidRPr="008018F1">
        <w:rPr>
          <w:color w:val="000000"/>
          <w:sz w:val="28"/>
          <w:szCs w:val="28"/>
        </w:rPr>
        <w:t xml:space="preserve"> земельного участка вправе требовать от собственника соседнего земельного участка, а в необходимых случаях и от собственника другого (соседнего участка) предоставления права ограниченного пользования соседним участком (сервитута).</w:t>
      </w:r>
    </w:p>
    <w:p w:rsidR="00F051AA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Серв</w:t>
      </w:r>
      <w:r>
        <w:rPr>
          <w:color w:val="000000"/>
          <w:sz w:val="28"/>
          <w:szCs w:val="28"/>
        </w:rPr>
        <w:t>итут может устанавливаться для:</w:t>
      </w:r>
    </w:p>
    <w:p w:rsidR="00F051AA" w:rsidRPr="00555B55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обеспечения прохода и проезда че</w:t>
      </w:r>
      <w:r>
        <w:rPr>
          <w:color w:val="000000"/>
          <w:sz w:val="28"/>
          <w:szCs w:val="28"/>
        </w:rPr>
        <w:t>рез соседний земельный участок</w:t>
      </w:r>
      <w:r w:rsidRPr="00555B55">
        <w:rPr>
          <w:color w:val="000000"/>
          <w:sz w:val="28"/>
          <w:szCs w:val="28"/>
        </w:rPr>
        <w:t>;</w:t>
      </w:r>
    </w:p>
    <w:p w:rsidR="00F051AA" w:rsidRPr="00555B55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прокладки и эксплуатации линий электроп</w:t>
      </w:r>
      <w:r>
        <w:rPr>
          <w:color w:val="000000"/>
          <w:sz w:val="28"/>
          <w:szCs w:val="28"/>
        </w:rPr>
        <w:t>ередачи, связи и трубопроводов</w:t>
      </w:r>
      <w:r w:rsidRPr="00555B55">
        <w:rPr>
          <w:color w:val="000000"/>
          <w:sz w:val="28"/>
          <w:szCs w:val="28"/>
        </w:rPr>
        <w:t>;</w:t>
      </w:r>
    </w:p>
    <w:p w:rsidR="00F051AA" w:rsidRPr="00F051AA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обеспече</w:t>
      </w:r>
      <w:r>
        <w:rPr>
          <w:color w:val="000000"/>
          <w:sz w:val="28"/>
          <w:szCs w:val="28"/>
        </w:rPr>
        <w:t>ния водоснабжения и мелиорации</w:t>
      </w:r>
      <w:r w:rsidRPr="00F051AA">
        <w:rPr>
          <w:color w:val="000000"/>
          <w:sz w:val="28"/>
          <w:szCs w:val="28"/>
        </w:rPr>
        <w:t>;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а также других нужд собственника недвижимого имущества, которые не могут быть обеспечены без установления сервитута.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Обременение земельного участка сервитутом не лишает собственника участка прав владения, пользования и распоряжения этим участком.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Основанием установления сервитута является соглашение между лицом, требующим установления сервитута, и собственником соседнего участка. 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В случае </w:t>
      </w:r>
      <w:proofErr w:type="spellStart"/>
      <w:r w:rsidRPr="008018F1">
        <w:rPr>
          <w:color w:val="000000"/>
          <w:sz w:val="28"/>
          <w:szCs w:val="28"/>
        </w:rPr>
        <w:t>недостижения</w:t>
      </w:r>
      <w:proofErr w:type="spellEnd"/>
      <w:r w:rsidRPr="008018F1">
        <w:rPr>
          <w:color w:val="000000"/>
          <w:sz w:val="28"/>
          <w:szCs w:val="28"/>
        </w:rPr>
        <w:t xml:space="preserve"> соглашения об установлении или условиях сервитута спор разрешается судом по иску лица, требующего установления сервитута.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Сервитут сохраняется в случае перехода прав на земельный участок, который обременен этим сервитутом, к другому лицу.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z w:val="28"/>
          <w:szCs w:val="28"/>
        </w:rPr>
        <w:t>Согласно ст.613 ГК собственник земельного участка при передаче его в аренду обязан предупредить арендатора</w:t>
      </w:r>
      <w:r w:rsidRPr="008018F1">
        <w:rPr>
          <w:color w:val="000000"/>
          <w:sz w:val="28"/>
          <w:szCs w:val="28"/>
        </w:rPr>
        <w:t xml:space="preserve"> о правах третьих лиц на передаваемый в аренду участок, в том числе и об обременении этого земельного участка сервитутом.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t>Сервитут не может быть самостоятельным предметом купли-продажи, залога и не может передаваться каким-либо способом лицам, не являющимся собственниками недвижимого имущества, для обеспечения использования которого сервитут установлен.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 xml:space="preserve">2. Публичный сервитут устанавливается законом или иным НПА РФ, НПА субъекта РФ, НПА ОМСУ в случаях, если это необходимо для обеспечения интересов государства, местного самоуправления или местного населения, без изъятия земельных участков. Установление публичного сервитута осуществляется с учетом результатов </w:t>
      </w:r>
      <w:r w:rsidRPr="008018F1">
        <w:rPr>
          <w:bCs/>
          <w:iCs/>
          <w:sz w:val="28"/>
          <w:szCs w:val="28"/>
          <w:u w:val="single"/>
        </w:rPr>
        <w:t>общественных слушаний.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3. Могут устанавливаться публичные сервитуты для: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1) прохода или проезда через земельный участок;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2) использования земельного участка в целях ремонта коммунальных, инженерных, электрических и других линий и сетей, а также объектов транспортной инфраструктуры;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3) размещения на земельном участке межевых и геодезических знаков и подъездов к ним;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4) проведения дренажных работ на земельном участке;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5) забора (изъятия) водных ресурсов из водных объектов и водопоя;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6) прогона сельскохозяйственных животных через земельный участок;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7)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8) использования земельного участка в целях охоты и рыболовства;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9) временного пользования земельным участком в целях проведения изыскательских, исследовательских и других работ;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10) свободного доступа к прибрежной полосе.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lastRenderedPageBreak/>
        <w:t>4. Сервитут может быть срочным или постоянным.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9. Сервитуты (ОБА ВИДА) подлежат государственной регистрации в соответствии с Федеральным законом "О государственной регистрации прав на недвижимое имущество и сделок с ним".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5. </w:t>
      </w:r>
      <w:r w:rsidRPr="008018F1">
        <w:rPr>
          <w:b/>
          <w:color w:val="000000"/>
          <w:sz w:val="28"/>
          <w:szCs w:val="28"/>
        </w:rPr>
        <w:t>Безвозмездное срочное п</w:t>
      </w:r>
      <w:r>
        <w:rPr>
          <w:b/>
          <w:color w:val="000000"/>
          <w:sz w:val="28"/>
          <w:szCs w:val="28"/>
        </w:rPr>
        <w:t>ользование земельными участками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Статья 24. Безвозмездное срочное пользование земельными участками.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1. В безвозмездное срочное пользование могут предоставляться земельные участки: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из земель, находящихся в государственной или муниципальной собственности, исполнительными органами государственной власти или органами местного самоуправления, юридическим лицам, указанным в пункте 1 статьи 20 настоящего ЗК РФ, на срок не более чем один год;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2) из земель, находящихся в собственности граждан или юридических лиц, иным гражданам и юридическим лицам на основании договора;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3) из земель организаций, указанных в пункте 2 настоящей статьи (</w:t>
      </w:r>
      <w:r w:rsidRPr="008018F1">
        <w:rPr>
          <w:i/>
          <w:sz w:val="28"/>
          <w:szCs w:val="28"/>
        </w:rPr>
        <w:t>отдельных отраслей экономики, в том числе организаций транспорта, лесного хозяйства, лесной промышленности, охотничьих хозяйств, государственных природных заповедников и национальных парков</w:t>
      </w:r>
      <w:r w:rsidRPr="008018F1">
        <w:rPr>
          <w:sz w:val="28"/>
          <w:szCs w:val="28"/>
        </w:rPr>
        <w:t>), гражданам в виде служебного надела;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2. Служебные наделы предоставляются в безвозмездное срочное пользование работникам организаций отдельных отраслей экономики, в том числе организаций транспорта, лесного хозяйства, лесной промышленности, охотничьих хозяйств, государственных природных заповедников и национальных парков.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Категории работников организаций таких отраслей, имеющих право на получение служебных наделов, условия их предоставления устанавливаются законодательством РФ и законодательством субъектов РФ.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Служебные наделы предоставляются работникам таких организаций на время установления трудовых отношений на основании заявлений работников по решению соответствующих организаций из числа принадлежащих им земельных участков.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Права и обязанности лиц, использующих служебные наделы, определяются в соответствии с правилами ст. 41 и ст.42 ЗК РФ (ТО ЖЕ, ЧТО И У ВСЕХ).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Например, действует Положение о порядке использования земель федерального железнодорожного транспорта в пределах полосы отвода железных дорог, утвержденное приказом МПС РФ от 15 мая </w:t>
      </w:r>
      <w:smartTag w:uri="urn:schemas-microsoft-com:office:smarttags" w:element="metricconverter">
        <w:smartTagPr>
          <w:attr w:name="ProductID" w:val="1999 г"/>
        </w:smartTagPr>
        <w:r w:rsidRPr="008018F1">
          <w:rPr>
            <w:sz w:val="28"/>
            <w:szCs w:val="28"/>
          </w:rPr>
          <w:t>1999 г</w:t>
        </w:r>
      </w:smartTag>
      <w:r w:rsidRPr="008018F1">
        <w:rPr>
          <w:sz w:val="28"/>
          <w:szCs w:val="28"/>
        </w:rPr>
        <w:t xml:space="preserve">. N 26Ц (БНА. 1999. N 33.). Согласно п.19 этого Положения железные дороги </w:t>
      </w:r>
      <w:r w:rsidRPr="008018F1">
        <w:rPr>
          <w:sz w:val="28"/>
          <w:szCs w:val="28"/>
        </w:rPr>
        <w:lastRenderedPageBreak/>
        <w:t>предоставляют отдельным категориям работников в полосе отвода служебные земельные наделы для сельскохозяйственного использования в порядке, предусмотренном законодательством РФ.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Default="00D34E53" w:rsidP="00F051AA">
      <w:pPr>
        <w:pStyle w:val="a6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Лекция </w:t>
      </w:r>
      <w:r w:rsidR="00F051AA" w:rsidRPr="00555B55">
        <w:rPr>
          <w:b/>
          <w:sz w:val="28"/>
          <w:szCs w:val="28"/>
        </w:rPr>
        <w:t>4.</w:t>
      </w:r>
      <w:r w:rsidR="00F051AA">
        <w:rPr>
          <w:b/>
          <w:sz w:val="28"/>
          <w:szCs w:val="28"/>
        </w:rPr>
        <w:t xml:space="preserve"> ПОНЯТИЕ И ОБЩАЯ ХАРАКТЕРИСТИКА ОРГАНИЗАЦИОННОГО МЕХАНИЗМА (УПРАВЛЕНИЯ) В СФЕРЕ ИСПОЛЬЗОВАНИЯ И ОХРАНЫ ЗЕМЕЛЬ</w:t>
      </w:r>
    </w:p>
    <w:p w:rsidR="00F051AA" w:rsidRDefault="00F051AA" w:rsidP="00F051AA">
      <w:pPr>
        <w:pStyle w:val="a6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</w:p>
    <w:p w:rsidR="00F051AA" w:rsidRPr="008018F1" w:rsidRDefault="00F051AA" w:rsidP="00F051AA">
      <w:pPr>
        <w:pStyle w:val="a7"/>
        <w:numPr>
          <w:ilvl w:val="0"/>
          <w:numId w:val="45"/>
        </w:numPr>
        <w:tabs>
          <w:tab w:val="left" w:pos="567"/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018F1">
        <w:rPr>
          <w:rFonts w:ascii="Times New Roman" w:hAnsi="Times New Roman" w:cs="Times New Roman"/>
          <w:sz w:val="28"/>
          <w:szCs w:val="28"/>
        </w:rPr>
        <w:t xml:space="preserve">Понятие и общая характеристика управления в области охраны и использования земель. </w:t>
      </w:r>
    </w:p>
    <w:p w:rsidR="00F051AA" w:rsidRPr="008018F1" w:rsidRDefault="00F051AA" w:rsidP="00F051AA">
      <w:pPr>
        <w:pStyle w:val="a7"/>
        <w:numPr>
          <w:ilvl w:val="0"/>
          <w:numId w:val="45"/>
        </w:numPr>
        <w:tabs>
          <w:tab w:val="left" w:pos="567"/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018F1">
        <w:rPr>
          <w:rFonts w:ascii="Times New Roman" w:hAnsi="Times New Roman" w:cs="Times New Roman"/>
          <w:sz w:val="28"/>
          <w:szCs w:val="28"/>
        </w:rPr>
        <w:t xml:space="preserve">Система и полномочия органов, осуществляющих управление в области охраны и использования земель. Органы общей и специальной компетенции. </w:t>
      </w:r>
    </w:p>
    <w:p w:rsidR="00F051AA" w:rsidRDefault="00F051AA" w:rsidP="00F051AA">
      <w:pPr>
        <w:pStyle w:val="a7"/>
        <w:numPr>
          <w:ilvl w:val="0"/>
          <w:numId w:val="45"/>
        </w:numPr>
        <w:tabs>
          <w:tab w:val="left" w:pos="567"/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018F1">
        <w:rPr>
          <w:rFonts w:ascii="Times New Roman" w:hAnsi="Times New Roman" w:cs="Times New Roman"/>
          <w:sz w:val="28"/>
          <w:szCs w:val="28"/>
        </w:rPr>
        <w:t>Общая характеристика функций управления в области охраны и использования земель: понятие, особенности, виды.</w:t>
      </w:r>
    </w:p>
    <w:p w:rsidR="00F051AA" w:rsidRDefault="00F051AA" w:rsidP="00F051AA">
      <w:pPr>
        <w:spacing w:line="276" w:lineRule="auto"/>
        <w:ind w:firstLine="567"/>
        <w:rPr>
          <w:b/>
          <w:snapToGrid w:val="0"/>
          <w:color w:val="000000"/>
          <w:sz w:val="28"/>
          <w:szCs w:val="28"/>
          <w:u w:val="single"/>
        </w:rPr>
      </w:pPr>
    </w:p>
    <w:p w:rsidR="00F051AA" w:rsidRPr="00555B55" w:rsidRDefault="00F051AA" w:rsidP="00F051AA">
      <w:pPr>
        <w:spacing w:line="276" w:lineRule="auto"/>
        <w:ind w:firstLine="567"/>
        <w:rPr>
          <w:b/>
          <w:sz w:val="28"/>
          <w:szCs w:val="28"/>
        </w:rPr>
      </w:pPr>
      <w:r w:rsidRPr="00555B55">
        <w:rPr>
          <w:b/>
          <w:snapToGrid w:val="0"/>
          <w:color w:val="000000"/>
          <w:sz w:val="28"/>
          <w:szCs w:val="28"/>
        </w:rPr>
        <w:t xml:space="preserve">1. </w:t>
      </w:r>
      <w:r w:rsidRPr="00555B55">
        <w:rPr>
          <w:b/>
          <w:sz w:val="28"/>
          <w:szCs w:val="28"/>
        </w:rPr>
        <w:t xml:space="preserve">Понятие и общая характеристика управления в области охраны и использования земель.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/>
          <w:iCs/>
          <w:sz w:val="28"/>
          <w:szCs w:val="28"/>
        </w:rPr>
      </w:pPr>
      <w:r w:rsidRPr="008018F1">
        <w:rPr>
          <w:bCs/>
          <w:sz w:val="28"/>
          <w:szCs w:val="28"/>
        </w:rPr>
        <w:t xml:space="preserve">Понятие </w:t>
      </w:r>
      <w:r w:rsidRPr="008018F1">
        <w:rPr>
          <w:i/>
          <w:iCs/>
          <w:sz w:val="28"/>
          <w:szCs w:val="28"/>
        </w:rPr>
        <w:t>«управление»</w:t>
      </w:r>
      <w:r w:rsidRPr="008018F1">
        <w:rPr>
          <w:bCs/>
          <w:sz w:val="28"/>
          <w:szCs w:val="28"/>
        </w:rPr>
        <w:t xml:space="preserve"> имеет много значений. В обобщенном виде оно представляет собой любое целенаправленное организующее воздействие на какие-либо процессы для приведения их в соответствие с определенными закономерностями.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 xml:space="preserve">В самом общем виде под </w:t>
      </w:r>
      <w:r w:rsidRPr="008018F1">
        <w:rPr>
          <w:b/>
          <w:i/>
          <w:sz w:val="28"/>
          <w:szCs w:val="28"/>
        </w:rPr>
        <w:t>управлением земельным фондом</w:t>
      </w:r>
      <w:r w:rsidRPr="008018F1">
        <w:rPr>
          <w:i/>
          <w:sz w:val="28"/>
          <w:szCs w:val="28"/>
        </w:rPr>
        <w:t xml:space="preserve"> </w:t>
      </w:r>
      <w:r w:rsidRPr="008018F1">
        <w:rPr>
          <w:sz w:val="28"/>
          <w:szCs w:val="28"/>
        </w:rPr>
        <w:t xml:space="preserve">понимается исполнительно-распорядительная деятельность государственных органов исполнительной власти и органов местного самоуправления в пределах их компетенции, направленная на публично-правовое регулирование земельных отношений в Российской Федерации в целях обеспечения рационального использования и охраны земель вне зависимости от форм собственности и иных прав на землю, а также хозяйственное управление земельными участками, принадлежащими на праве собственности Российской Федерации, ее субъектам и муниципальным образованиям.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/>
          <w:bCs/>
          <w:iCs/>
          <w:sz w:val="28"/>
          <w:szCs w:val="28"/>
        </w:rPr>
        <w:t>Виды управления</w:t>
      </w:r>
      <w:r w:rsidRPr="008018F1">
        <w:rPr>
          <w:bCs/>
          <w:iCs/>
          <w:sz w:val="28"/>
          <w:szCs w:val="28"/>
        </w:rPr>
        <w:t xml:space="preserve"> в сфере охраны и использования земель: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1.Муниципальное – осуществляемое орг. МСУ в пределах территории муниципального образования и реализации в виде функций: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- муниципальный контроль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-планирование, использование и предоставление природных ресурсов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 xml:space="preserve">-принятие </w:t>
      </w:r>
      <w:proofErr w:type="spellStart"/>
      <w:r w:rsidRPr="008018F1">
        <w:rPr>
          <w:bCs/>
          <w:iCs/>
          <w:sz w:val="28"/>
          <w:szCs w:val="28"/>
        </w:rPr>
        <w:t>нпа</w:t>
      </w:r>
      <w:proofErr w:type="spellEnd"/>
      <w:r w:rsidRPr="008018F1">
        <w:rPr>
          <w:bCs/>
          <w:iCs/>
          <w:sz w:val="28"/>
          <w:szCs w:val="28"/>
        </w:rPr>
        <w:t>, регулирующих отношения по природопользованию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923"/>
      </w:tblGrid>
      <w:tr w:rsidR="00F051AA" w:rsidRPr="008018F1" w:rsidTr="000156AA">
        <w:tc>
          <w:tcPr>
            <w:tcW w:w="9923" w:type="dxa"/>
          </w:tcPr>
          <w:p w:rsidR="00F051AA" w:rsidRPr="008018F1" w:rsidRDefault="00F051AA" w:rsidP="000156AA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018F1">
              <w:rPr>
                <w:sz w:val="28"/>
                <w:szCs w:val="28"/>
              </w:rPr>
              <w:t xml:space="preserve">Под </w:t>
            </w:r>
            <w:r w:rsidRPr="008018F1">
              <w:rPr>
                <w:b/>
                <w:i/>
                <w:sz w:val="28"/>
                <w:szCs w:val="28"/>
              </w:rPr>
              <w:t>муниципальным управлением</w:t>
            </w:r>
            <w:r w:rsidRPr="008018F1">
              <w:rPr>
                <w:sz w:val="28"/>
                <w:szCs w:val="28"/>
              </w:rPr>
              <w:t xml:space="preserve"> в сфере использования и охраны земель понимается деятельность органов местного самоуправления, направленная на </w:t>
            </w:r>
            <w:r w:rsidRPr="008018F1">
              <w:rPr>
                <w:sz w:val="28"/>
                <w:szCs w:val="28"/>
              </w:rPr>
              <w:lastRenderedPageBreak/>
              <w:t>обеспечение устойчивого развития территорий и создание благоприятных условий жизнедеятельности человека, обеспечение рационального использования и охраны земель в границах муниципальных образований.</w:t>
            </w:r>
          </w:p>
          <w:p w:rsidR="00F051AA" w:rsidRPr="008018F1" w:rsidRDefault="00F051AA" w:rsidP="000156AA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018F1">
              <w:rPr>
                <w:bCs/>
                <w:iCs/>
                <w:sz w:val="28"/>
                <w:szCs w:val="28"/>
              </w:rPr>
              <w:t xml:space="preserve">2. </w:t>
            </w:r>
            <w:r w:rsidRPr="008018F1">
              <w:rPr>
                <w:b/>
                <w:bCs/>
                <w:iCs/>
                <w:sz w:val="28"/>
                <w:szCs w:val="28"/>
                <w:u w:val="single"/>
              </w:rPr>
              <w:t xml:space="preserve">Общественное </w:t>
            </w:r>
            <w:r w:rsidRPr="008018F1">
              <w:rPr>
                <w:bCs/>
                <w:iCs/>
                <w:sz w:val="28"/>
                <w:szCs w:val="28"/>
              </w:rPr>
              <w:t>– осуществляется гражданами и общественными организациями, в уставе которых предусмотрен такой вид деятельности:</w:t>
            </w:r>
            <w:r w:rsidRPr="008018F1">
              <w:rPr>
                <w:bCs/>
                <w:iCs/>
                <w:sz w:val="28"/>
                <w:szCs w:val="28"/>
              </w:rPr>
              <w:cr/>
              <w:t>-проведение общественно-экологической экспертизы</w:t>
            </w:r>
            <w:r w:rsidRPr="008018F1">
              <w:rPr>
                <w:bCs/>
                <w:iCs/>
                <w:sz w:val="28"/>
                <w:szCs w:val="28"/>
              </w:rPr>
              <w:cr/>
              <w:t xml:space="preserve">-проведение </w:t>
            </w:r>
            <w:proofErr w:type="spellStart"/>
            <w:r w:rsidRPr="008018F1">
              <w:rPr>
                <w:bCs/>
                <w:iCs/>
                <w:sz w:val="28"/>
                <w:szCs w:val="28"/>
              </w:rPr>
              <w:t>обществен</w:t>
            </w:r>
            <w:proofErr w:type="spellEnd"/>
            <w:r w:rsidRPr="008018F1">
              <w:rPr>
                <w:bCs/>
                <w:iCs/>
                <w:sz w:val="28"/>
                <w:szCs w:val="28"/>
              </w:rPr>
              <w:t xml:space="preserve">. и </w:t>
            </w:r>
            <w:proofErr w:type="spellStart"/>
            <w:r w:rsidRPr="008018F1">
              <w:rPr>
                <w:bCs/>
                <w:iCs/>
                <w:sz w:val="28"/>
                <w:szCs w:val="28"/>
              </w:rPr>
              <w:t>публичн</w:t>
            </w:r>
            <w:proofErr w:type="spellEnd"/>
            <w:r w:rsidRPr="008018F1">
              <w:rPr>
                <w:bCs/>
                <w:iCs/>
                <w:sz w:val="28"/>
                <w:szCs w:val="28"/>
              </w:rPr>
              <w:t>. Слушаний</w:t>
            </w:r>
            <w:r w:rsidRPr="008018F1">
              <w:rPr>
                <w:bCs/>
                <w:iCs/>
                <w:sz w:val="28"/>
                <w:szCs w:val="28"/>
              </w:rPr>
              <w:cr/>
              <w:t>-проведение местного референдума (очень редко)</w:t>
            </w:r>
            <w:r w:rsidRPr="008018F1">
              <w:rPr>
                <w:bCs/>
                <w:iCs/>
                <w:sz w:val="28"/>
                <w:szCs w:val="28"/>
              </w:rPr>
              <w:cr/>
            </w:r>
            <w:r>
              <w:rPr>
                <w:bCs/>
                <w:iCs/>
                <w:sz w:val="28"/>
                <w:szCs w:val="28"/>
              </w:rPr>
              <w:t xml:space="preserve">                         </w:t>
            </w:r>
            <w:r w:rsidRPr="008018F1">
              <w:rPr>
                <w:bCs/>
                <w:iCs/>
                <w:sz w:val="28"/>
                <w:szCs w:val="28"/>
              </w:rPr>
              <w:t xml:space="preserve">3. </w:t>
            </w:r>
            <w:r w:rsidRPr="008018F1">
              <w:rPr>
                <w:b/>
                <w:bCs/>
                <w:iCs/>
                <w:sz w:val="28"/>
                <w:szCs w:val="28"/>
                <w:u w:val="single"/>
              </w:rPr>
              <w:t>Производственное-</w:t>
            </w:r>
            <w:r w:rsidRPr="008018F1">
              <w:rPr>
                <w:bCs/>
                <w:iCs/>
                <w:sz w:val="28"/>
                <w:szCs w:val="28"/>
              </w:rPr>
              <w:t xml:space="preserve"> </w:t>
            </w:r>
            <w:r w:rsidRPr="008018F1">
              <w:rPr>
                <w:sz w:val="28"/>
                <w:szCs w:val="28"/>
              </w:rPr>
              <w:t xml:space="preserve">осуществляется субъектами хозяйственной деятельности на предприятиях различных форм собственности и направлено на организацию системы рационального природопользования в рамках такого предприятия. В его содержание будет входить как планирование использования отдельных видов природных ресурсов, так и контроль за соблюдением установленных норм их использования. </w:t>
            </w:r>
          </w:p>
        </w:tc>
      </w:tr>
    </w:tbl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Cs/>
          <w:iCs/>
          <w:sz w:val="28"/>
          <w:szCs w:val="28"/>
        </w:rPr>
        <w:lastRenderedPageBreak/>
        <w:t xml:space="preserve">4. </w:t>
      </w:r>
      <w:r w:rsidRPr="008018F1">
        <w:rPr>
          <w:b/>
          <w:color w:val="000000"/>
          <w:sz w:val="28"/>
          <w:szCs w:val="28"/>
        </w:rPr>
        <w:t>Управленческая деятельность в области использования и охраны земель</w:t>
      </w:r>
      <w:r w:rsidRPr="008018F1">
        <w:rPr>
          <w:color w:val="000000"/>
          <w:sz w:val="28"/>
          <w:szCs w:val="28"/>
        </w:rPr>
        <w:t xml:space="preserve"> осуществляется исключительно органами государственной власти Российской Федерации и ее субъектов, а также органами местного самоуправления. Только они имеют </w:t>
      </w:r>
      <w:r w:rsidRPr="008018F1">
        <w:rPr>
          <w:i/>
          <w:color w:val="000000"/>
          <w:sz w:val="28"/>
          <w:szCs w:val="28"/>
        </w:rPr>
        <w:t>внешние</w:t>
      </w:r>
      <w:r w:rsidRPr="008018F1">
        <w:rPr>
          <w:color w:val="000000"/>
          <w:sz w:val="28"/>
          <w:szCs w:val="28"/>
        </w:rPr>
        <w:t xml:space="preserve"> полномочия </w:t>
      </w:r>
      <w:r w:rsidRPr="008018F1">
        <w:rPr>
          <w:i/>
          <w:color w:val="000000"/>
          <w:sz w:val="28"/>
          <w:szCs w:val="28"/>
        </w:rPr>
        <w:t>властного</w:t>
      </w:r>
      <w:r w:rsidRPr="008018F1">
        <w:rPr>
          <w:color w:val="000000"/>
          <w:sz w:val="28"/>
          <w:szCs w:val="28"/>
        </w:rPr>
        <w:t xml:space="preserve"> характера, со всеми вытекающими отсюда последствиями (подчинение своей воле от лица государства или с санкции государства, вплоть до применения мер принуждения).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8018F1">
        <w:rPr>
          <w:sz w:val="28"/>
          <w:szCs w:val="28"/>
        </w:rPr>
        <w:t xml:space="preserve">Необходимо отметить, что в юридической литературе широко освещены мнения ученых по вопросу об определении понятий управления и государственного управления. Так, </w:t>
      </w:r>
      <w:r w:rsidRPr="00555B55">
        <w:rPr>
          <w:i/>
          <w:sz w:val="28"/>
          <w:szCs w:val="28"/>
        </w:rPr>
        <w:t>по мнению А.И. Алехина</w:t>
      </w:r>
      <w:r w:rsidRPr="00555B55">
        <w:rPr>
          <w:sz w:val="28"/>
          <w:szCs w:val="28"/>
        </w:rPr>
        <w:t xml:space="preserve">, </w:t>
      </w:r>
      <w:r w:rsidRPr="00555B55">
        <w:rPr>
          <w:i/>
          <w:sz w:val="28"/>
          <w:szCs w:val="28"/>
        </w:rPr>
        <w:t>государственное управление представляет собой функционирование субъектов исполнительной власти и форма практической реализации исполнительной власти в ее собственном смысле.</w:t>
      </w:r>
      <w:r w:rsidRPr="008018F1">
        <w:rPr>
          <w:sz w:val="28"/>
          <w:szCs w:val="28"/>
        </w:rPr>
        <w:t xml:space="preserve"> Однако в настоящее время нельзя отрицать тот факт, что определенной компетенцией по осуществлению государственного управления, в том числе земельными ресурсами и охраной природных объектов обладают и органы законодательной власти.</w:t>
      </w:r>
      <w:r w:rsidRPr="008018F1">
        <w:rPr>
          <w:b/>
          <w:bCs/>
          <w:i/>
          <w:iCs/>
          <w:sz w:val="28"/>
          <w:szCs w:val="28"/>
        </w:rPr>
        <w:t xml:space="preserve">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Система государственной власти в Российской Федерации предполагает создание государственных органов на базе единства принципов их организации и деятельности. К таким принципам относятся законность, самостоятельность органов законодательной, исполнительной и судебной власти, а также осуществление ими своих полномочий в интересах обеспечения прав и свобод граждан данного государства.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/>
          <w:bCs/>
          <w:iCs/>
          <w:sz w:val="28"/>
          <w:szCs w:val="28"/>
        </w:rPr>
        <w:t>Государственное</w:t>
      </w:r>
      <w:r w:rsidRPr="008018F1">
        <w:rPr>
          <w:bCs/>
          <w:iCs/>
          <w:sz w:val="28"/>
          <w:szCs w:val="28"/>
        </w:rPr>
        <w:t xml:space="preserve"> подразделяется на: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– </w:t>
      </w:r>
      <w:r w:rsidRPr="008018F1">
        <w:rPr>
          <w:b/>
          <w:sz w:val="28"/>
          <w:szCs w:val="28"/>
        </w:rPr>
        <w:t xml:space="preserve">общее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– </w:t>
      </w:r>
      <w:r w:rsidRPr="008018F1">
        <w:rPr>
          <w:b/>
          <w:sz w:val="28"/>
          <w:szCs w:val="28"/>
        </w:rPr>
        <w:t>специальное</w:t>
      </w:r>
    </w:p>
    <w:p w:rsidR="00F051AA" w:rsidRDefault="00F051AA" w:rsidP="00F051AA">
      <w:pPr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 xml:space="preserve">Поэтому, </w:t>
      </w:r>
      <w:r w:rsidRPr="00555B55">
        <w:rPr>
          <w:bCs/>
          <w:i/>
          <w:iCs/>
          <w:sz w:val="28"/>
          <w:szCs w:val="28"/>
          <w:u w:val="single"/>
        </w:rPr>
        <w:t>государственное управление</w:t>
      </w:r>
      <w:r w:rsidRPr="008018F1">
        <w:rPr>
          <w:sz w:val="28"/>
          <w:szCs w:val="28"/>
        </w:rPr>
        <w:t xml:space="preserve">, исходя из </w:t>
      </w:r>
      <w:r w:rsidRPr="008018F1">
        <w:rPr>
          <w:sz w:val="28"/>
          <w:szCs w:val="28"/>
          <w:u w:val="single"/>
        </w:rPr>
        <w:t>общепринятого соотношения</w:t>
      </w:r>
      <w:r w:rsidRPr="008018F1">
        <w:rPr>
          <w:sz w:val="28"/>
          <w:szCs w:val="28"/>
        </w:rPr>
        <w:t xml:space="preserve"> между понятиями «государственное управление» и «исполнительная деятельность органов государственной власти», следует рассматривать в двух его разновидностях: </w:t>
      </w:r>
      <w:r w:rsidRPr="008018F1">
        <w:rPr>
          <w:b/>
          <w:bCs/>
          <w:i/>
          <w:iCs/>
          <w:sz w:val="28"/>
          <w:szCs w:val="28"/>
        </w:rPr>
        <w:t>в широком смысле</w:t>
      </w:r>
      <w:r w:rsidRPr="008018F1">
        <w:rPr>
          <w:sz w:val="28"/>
          <w:szCs w:val="28"/>
        </w:rPr>
        <w:t xml:space="preserve"> – осуществляемое всеми органами государственной власти, и </w:t>
      </w:r>
      <w:r w:rsidRPr="008018F1">
        <w:rPr>
          <w:b/>
          <w:bCs/>
          <w:i/>
          <w:iCs/>
          <w:sz w:val="28"/>
          <w:szCs w:val="28"/>
        </w:rPr>
        <w:t>в узком смысле</w:t>
      </w:r>
      <w:r w:rsidRPr="008018F1">
        <w:rPr>
          <w:sz w:val="28"/>
          <w:szCs w:val="28"/>
        </w:rPr>
        <w:t xml:space="preserve"> – органами исполнительной власти. В последнем случае, «государственное управление по своему назначению представляет собой ничто иное, как вид государственной деятельности, в рамках которого практически реал</w:t>
      </w:r>
      <w:r>
        <w:rPr>
          <w:sz w:val="28"/>
          <w:szCs w:val="28"/>
        </w:rPr>
        <w:t>изуется исполнительная власть».</w:t>
      </w:r>
    </w:p>
    <w:p w:rsidR="00F051AA" w:rsidRPr="008018F1" w:rsidRDefault="00F051AA" w:rsidP="00F051AA">
      <w:pPr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8018F1">
        <w:rPr>
          <w:sz w:val="28"/>
          <w:szCs w:val="28"/>
        </w:rPr>
        <w:t xml:space="preserve">Кроме того, некоторые авторы, например, М.М. </w:t>
      </w:r>
      <w:proofErr w:type="spellStart"/>
      <w:r w:rsidRPr="008018F1">
        <w:rPr>
          <w:sz w:val="28"/>
          <w:szCs w:val="28"/>
        </w:rPr>
        <w:t>Бринчук</w:t>
      </w:r>
      <w:proofErr w:type="spellEnd"/>
      <w:r w:rsidRPr="008018F1">
        <w:rPr>
          <w:sz w:val="28"/>
          <w:szCs w:val="28"/>
        </w:rPr>
        <w:t xml:space="preserve"> в качестве одного из видов управления выделяет </w:t>
      </w:r>
      <w:r w:rsidRPr="008018F1">
        <w:rPr>
          <w:b/>
          <w:bCs/>
          <w:i/>
          <w:iCs/>
          <w:sz w:val="28"/>
          <w:szCs w:val="28"/>
        </w:rPr>
        <w:t>отраслевое</w:t>
      </w:r>
      <w:r w:rsidRPr="008018F1">
        <w:rPr>
          <w:sz w:val="28"/>
          <w:szCs w:val="28"/>
        </w:rPr>
        <w:t xml:space="preserve"> управление природопользованием, в том числе земельными ресурсами. По его мнению, как и при производственном управлении, содержание отраслевого управления определяется спецификой отрасли или сферы деятельности, характером предприятий, входящих в ее систему, масштабами и видами воздействия на природу. Вместе с тем необходимо иметь в виду, что такое управление можно рассматривать и в качестве одного из видов государственного управления природопользованием, поскольку оно осуществляется «министерствами, государственными комитетами, федеральными службами в пределах своей отрасли». </w:t>
      </w:r>
      <w:r w:rsidRPr="008018F1">
        <w:rPr>
          <w:sz w:val="28"/>
          <w:szCs w:val="28"/>
        </w:rPr>
        <w:cr/>
      </w:r>
    </w:p>
    <w:p w:rsidR="00F051AA" w:rsidRPr="00555B55" w:rsidRDefault="00F051AA" w:rsidP="00F051AA">
      <w:pPr>
        <w:pStyle w:val="a7"/>
        <w:numPr>
          <w:ilvl w:val="0"/>
          <w:numId w:val="46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555B55">
        <w:rPr>
          <w:rFonts w:ascii="Times New Roman" w:hAnsi="Times New Roman" w:cs="Times New Roman"/>
          <w:b/>
          <w:sz w:val="28"/>
          <w:szCs w:val="28"/>
        </w:rPr>
        <w:t xml:space="preserve">Система и полномочия органов, осуществляющих управление в области охраны и использования земель. Органы общей и специальной компетенции.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Федеральные органы государственной власти в сфере решения вопросов использования и охраны земель могут быть классифицированы по нескольким критериям. Если, например, исходить из характера и объема присущих им властных полномочий, то следует разграничивать органы общей и органы специальной компетенции. К федеральным </w:t>
      </w:r>
      <w:r w:rsidRPr="008018F1">
        <w:rPr>
          <w:b/>
          <w:sz w:val="28"/>
          <w:szCs w:val="28"/>
        </w:rPr>
        <w:t>органам общей компетенции</w:t>
      </w:r>
      <w:r w:rsidRPr="008018F1">
        <w:rPr>
          <w:sz w:val="28"/>
          <w:szCs w:val="28"/>
        </w:rPr>
        <w:t xml:space="preserve"> относятся Общее государственное управление осуществляют представительные и исполнительные органы власти, наделенные соответствующими полномочиями в рамках своей компетенции по обеспечению рационального использования и охраны земель. К ним относятся Совет Федерации и Государственная Дума РФ, Правительство РФ, а также соответствующие органы субъектов РФ. Каждый из них в пределах своей компетенции осуществляет функции по управлению. Исходя из этого положения, управление традиционно можно рассматривать в широком смысле - как деятельность всех вышеуказанных органов, и в узком - как процесс осуществления властно-распорядительных функций лишь органами </w:t>
      </w:r>
      <w:r w:rsidRPr="008018F1">
        <w:rPr>
          <w:sz w:val="28"/>
          <w:szCs w:val="28"/>
        </w:rPr>
        <w:lastRenderedPageBreak/>
        <w:t xml:space="preserve">исполнительной власти. Последние, в зависимости от принципов, форм и методов организации своей деятельности, а также поставленных перед ними задач, подразделяются на органы общей и специальной компетенции. Так, Правительство Российской Федерации руководит работой федеральных министерств и иных органов исполнительной власти и контролирует их деятельность. В пределах своих общих полномочий данный орган государственной власти формирует федеральные целевые программы и обеспечивает их реализацию, реализует предоставленное ему право законодательной инициативы. Так, конкретные полномочия Правительства РФ в области использования и охраны земель определяются ЗК РФ (см. ст.ст. 2,8,13,14,22,38,54,57,58,60,65 и т.д.), а также другими федеральными законами. Например, согласно ст. 8 ЗК РФ, Правительство РФ осуществляет отнесение земель к категориям, перевод их из одной категории в другую применительно к землям, находящимся в федеральной собственности.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>Органами специальной компетенции</w:t>
      </w:r>
      <w:r w:rsidRPr="008018F1">
        <w:rPr>
          <w:sz w:val="28"/>
          <w:szCs w:val="28"/>
        </w:rPr>
        <w:t xml:space="preserve"> называются органы государственной власти, специально уполномоченные Правительством РФ или Президентом РФ выполнять определенные функции в области использования и охраны земель.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sz w:val="28"/>
          <w:szCs w:val="28"/>
        </w:rPr>
        <w:t xml:space="preserve">Система и структура орг. </w:t>
      </w:r>
      <w:proofErr w:type="spellStart"/>
      <w:r w:rsidRPr="008018F1">
        <w:rPr>
          <w:sz w:val="28"/>
          <w:szCs w:val="28"/>
        </w:rPr>
        <w:t>исполн</w:t>
      </w:r>
      <w:proofErr w:type="spellEnd"/>
      <w:r w:rsidRPr="008018F1">
        <w:rPr>
          <w:sz w:val="28"/>
          <w:szCs w:val="28"/>
        </w:rPr>
        <w:t xml:space="preserve">. власти осуществляет управление в сфере охраны окружающей среды определена Указом Президента Указ Президента РФ от 12 мая 2008г. N724 "Вопросы системы и структуры федеральных органов исполнительной власти" структура орг. </w:t>
      </w:r>
      <w:proofErr w:type="spellStart"/>
      <w:r w:rsidRPr="008018F1">
        <w:rPr>
          <w:sz w:val="28"/>
          <w:szCs w:val="28"/>
        </w:rPr>
        <w:t>Проявл</w:t>
      </w:r>
      <w:proofErr w:type="spellEnd"/>
      <w:r w:rsidRPr="008018F1">
        <w:rPr>
          <w:sz w:val="28"/>
          <w:szCs w:val="28"/>
        </w:rPr>
        <w:t>. В 3-х формах: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8018F1">
        <w:rPr>
          <w:sz w:val="28"/>
          <w:szCs w:val="28"/>
        </w:rPr>
        <w:t>Федеральное министерство- орган исполнительной власти, осуществляющий функции по выработке государственной политики и нормативному правовому регулированию в установленной актами Президента РФ и Правительства РФ сфере деятельности.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8018F1">
        <w:rPr>
          <w:sz w:val="28"/>
          <w:szCs w:val="28"/>
        </w:rPr>
        <w:t>Федеральная служба является федеральным органом исполнительной власти, осуществляющим функции по контролю и надзору в установленной сфере деятельности.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8018F1">
        <w:rPr>
          <w:sz w:val="28"/>
          <w:szCs w:val="28"/>
        </w:rPr>
        <w:t>Федеральное агентство – федеральный орган исполнительной власти, осуществляющий в установленной сфере деятельности функции по оказанию государственных услуг, по управлению государственным имуществом и правоприменительные функции за исключением функций по контролю и надзору.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Министерства</w:t>
      </w:r>
      <w:r>
        <w:rPr>
          <w:b/>
          <w:sz w:val="28"/>
          <w:szCs w:val="28"/>
        </w:rPr>
        <w:t>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Министерство природных ресурсов и экологии Российской Федерации</w:t>
      </w:r>
      <w:r w:rsidRPr="008018F1">
        <w:rPr>
          <w:sz w:val="28"/>
          <w:szCs w:val="28"/>
        </w:rPr>
        <w:cr/>
        <w:t xml:space="preserve"> Министерство сельского хозяйства Российской Федерации</w:t>
      </w:r>
      <w:r w:rsidRPr="008018F1">
        <w:rPr>
          <w:sz w:val="28"/>
          <w:szCs w:val="28"/>
        </w:rPr>
        <w:cr/>
        <w:t xml:space="preserve"> Министерство юстиции</w:t>
      </w:r>
      <w:r>
        <w:rPr>
          <w:sz w:val="28"/>
          <w:szCs w:val="28"/>
        </w:rPr>
        <w:t>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lastRenderedPageBreak/>
        <w:t>Служба</w:t>
      </w:r>
      <w:r>
        <w:rPr>
          <w:b/>
          <w:sz w:val="28"/>
          <w:szCs w:val="28"/>
        </w:rPr>
        <w:t>: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</w:t>
      </w:r>
      <w:r>
        <w:rPr>
          <w:sz w:val="28"/>
          <w:szCs w:val="28"/>
        </w:rPr>
        <w:t>ральная регистрационная служба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Федеральная служба по ветеринарному и ф</w:t>
      </w:r>
      <w:r>
        <w:rPr>
          <w:sz w:val="28"/>
          <w:szCs w:val="28"/>
        </w:rPr>
        <w:t>итосанитарному надзор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Федеральная служба по гидрометеорологии</w:t>
      </w:r>
      <w:r>
        <w:rPr>
          <w:sz w:val="28"/>
          <w:szCs w:val="28"/>
        </w:rPr>
        <w:t xml:space="preserve"> и мониторингу окружающей среды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Федеральная служба по надз</w:t>
      </w:r>
      <w:r>
        <w:rPr>
          <w:sz w:val="28"/>
          <w:szCs w:val="28"/>
        </w:rPr>
        <w:t>ору в сфере природопользования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Федеральная служба по экологическому, технологическому и атомному надзору</w:t>
      </w:r>
      <w:r w:rsidRPr="00A44EC6">
        <w:rPr>
          <w:sz w:val="28"/>
          <w:szCs w:val="28"/>
        </w:rPr>
        <w:t>.</w:t>
      </w:r>
    </w:p>
    <w:p w:rsidR="00F051AA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Агентство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– </w:t>
      </w:r>
      <w:r w:rsidRPr="008018F1">
        <w:rPr>
          <w:sz w:val="28"/>
          <w:szCs w:val="28"/>
        </w:rPr>
        <w:t>Федеральное агентст</w:t>
      </w:r>
      <w:r>
        <w:rPr>
          <w:sz w:val="28"/>
          <w:szCs w:val="28"/>
        </w:rPr>
        <w:t>во по рыболовству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Федеральное агентство</w:t>
      </w:r>
      <w:r>
        <w:rPr>
          <w:sz w:val="28"/>
          <w:szCs w:val="28"/>
        </w:rPr>
        <w:t xml:space="preserve"> кадастра объектов недвижимости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Федеральное агентство по управ</w:t>
      </w:r>
      <w:r>
        <w:rPr>
          <w:sz w:val="28"/>
          <w:szCs w:val="28"/>
        </w:rPr>
        <w:t>лению государственным имуществом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</w:t>
      </w:r>
      <w:r>
        <w:rPr>
          <w:sz w:val="28"/>
          <w:szCs w:val="28"/>
        </w:rPr>
        <w:t>ное агентство лесного хозяйства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</w:t>
      </w:r>
      <w:r>
        <w:rPr>
          <w:sz w:val="28"/>
          <w:szCs w:val="28"/>
        </w:rPr>
        <w:t>ьное агентство водных ресурсов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 xml:space="preserve">Федеральное агентство по </w:t>
      </w:r>
      <w:proofErr w:type="spellStart"/>
      <w:r w:rsidRPr="008018F1">
        <w:rPr>
          <w:sz w:val="28"/>
          <w:szCs w:val="28"/>
        </w:rPr>
        <w:t>недропользованию</w:t>
      </w:r>
      <w:proofErr w:type="spellEnd"/>
      <w:r w:rsidRPr="00A44EC6">
        <w:rPr>
          <w:bCs/>
          <w:iCs/>
          <w:sz w:val="28"/>
          <w:szCs w:val="28"/>
        </w:rPr>
        <w:t>.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К</w:t>
      </w:r>
      <w:r w:rsidRPr="008018F1">
        <w:rPr>
          <w:bCs/>
          <w:snapToGrid w:val="0"/>
          <w:color w:val="000000"/>
          <w:sz w:val="28"/>
          <w:szCs w:val="28"/>
        </w:rPr>
        <w:t>роме того, на практике существуют правовые проблемы разграничения компетенции и определения взаимодействия органов государственной власти.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1) </w:t>
      </w:r>
      <w:r w:rsidRPr="008018F1">
        <w:rPr>
          <w:b/>
          <w:color w:val="000000"/>
          <w:sz w:val="28"/>
          <w:szCs w:val="28"/>
        </w:rPr>
        <w:t>Министерство природных ресурсов и экологии</w:t>
      </w:r>
      <w:r w:rsidRPr="008018F1">
        <w:rPr>
          <w:color w:val="000000"/>
          <w:sz w:val="28"/>
          <w:szCs w:val="28"/>
        </w:rPr>
        <w:t xml:space="preserve"> РФ. Действует на основании </w:t>
      </w:r>
      <w:r w:rsidRPr="008018F1">
        <w:rPr>
          <w:bCs/>
          <w:color w:val="000000"/>
          <w:sz w:val="28"/>
          <w:szCs w:val="28"/>
        </w:rPr>
        <w:t xml:space="preserve">Постановления Правительства РФ от 22 июля </w:t>
      </w:r>
      <w:smartTag w:uri="urn:schemas-microsoft-com:office:smarttags" w:element="metricconverter">
        <w:smartTagPr>
          <w:attr w:name="ProductID" w:val="2004 г"/>
        </w:smartTagPr>
        <w:r w:rsidRPr="008018F1">
          <w:rPr>
            <w:bCs/>
            <w:color w:val="000000"/>
            <w:sz w:val="28"/>
            <w:szCs w:val="28"/>
          </w:rPr>
          <w:t>2004 г</w:t>
        </w:r>
      </w:smartTag>
      <w:r w:rsidRPr="008018F1">
        <w:rPr>
          <w:bCs/>
          <w:color w:val="000000"/>
          <w:sz w:val="28"/>
          <w:szCs w:val="28"/>
        </w:rPr>
        <w:t xml:space="preserve">. № 370 «Об утверждении Положения о Министерстве природных ресурсов Российской Федерации» (с изменениями от 30 июля </w:t>
      </w:r>
      <w:smartTag w:uri="urn:schemas-microsoft-com:office:smarttags" w:element="metricconverter">
        <w:smartTagPr>
          <w:attr w:name="ProductID" w:val="2004 г"/>
        </w:smartTagPr>
        <w:r w:rsidRPr="008018F1">
          <w:rPr>
            <w:bCs/>
            <w:color w:val="000000"/>
            <w:sz w:val="28"/>
            <w:szCs w:val="28"/>
          </w:rPr>
          <w:t>2004 г</w:t>
        </w:r>
      </w:smartTag>
      <w:r w:rsidRPr="008018F1">
        <w:rPr>
          <w:bCs/>
          <w:color w:val="000000"/>
          <w:sz w:val="28"/>
          <w:szCs w:val="28"/>
        </w:rPr>
        <w:t>.)</w:t>
      </w:r>
      <w:r w:rsidRPr="008018F1">
        <w:rPr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Деятельность данного министерства носит природоохранный характер, а поскольку земля является составной и неотъемлемой частью окружающей среды, данные полномочия будут представлять для нас интерес. </w:t>
      </w:r>
      <w:proofErr w:type="spellStart"/>
      <w:r w:rsidRPr="008018F1">
        <w:rPr>
          <w:color w:val="000000"/>
          <w:sz w:val="28"/>
          <w:szCs w:val="28"/>
        </w:rPr>
        <w:t>Землеохранные</w:t>
      </w:r>
      <w:proofErr w:type="spellEnd"/>
      <w:r w:rsidRPr="008018F1">
        <w:rPr>
          <w:color w:val="000000"/>
          <w:sz w:val="28"/>
          <w:szCs w:val="28"/>
        </w:rPr>
        <w:t xml:space="preserve"> полномочия данного органа заключаются в проведении мероприятий по охране и защите лесов (которые произрастают на землях лесного фонда), водных объектов, включая разработку методических документов по проектированию </w:t>
      </w:r>
      <w:proofErr w:type="spellStart"/>
      <w:r w:rsidRPr="008018F1">
        <w:rPr>
          <w:color w:val="000000"/>
          <w:sz w:val="28"/>
          <w:szCs w:val="28"/>
        </w:rPr>
        <w:t>водоохранных</w:t>
      </w:r>
      <w:proofErr w:type="spellEnd"/>
      <w:r w:rsidRPr="008018F1">
        <w:rPr>
          <w:color w:val="000000"/>
          <w:sz w:val="28"/>
          <w:szCs w:val="28"/>
        </w:rPr>
        <w:t xml:space="preserve"> зон и прибрежных защитных полос водных объектов и по ведению государственного мониторинга водных объектов (расположены на землях водного фонда), а также полномочия в сфере управления особо охраняемыми природными территориями (располагаются на землях особо охраняемых территорий и объектов).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2) </w:t>
      </w:r>
      <w:r w:rsidRPr="008018F1">
        <w:rPr>
          <w:b/>
          <w:color w:val="000000"/>
          <w:sz w:val="28"/>
          <w:szCs w:val="28"/>
        </w:rPr>
        <w:t>Министерство здравоохранения и социального развития</w:t>
      </w:r>
      <w:r w:rsidRPr="008018F1">
        <w:rPr>
          <w:color w:val="000000"/>
          <w:sz w:val="28"/>
          <w:szCs w:val="28"/>
        </w:rPr>
        <w:t xml:space="preserve"> (в его ведении находится Федеральная служба по надзору в сфере защиты прав потребителей и благополучию человека, выполняющая функции санитарно-эпидемиологического надзора). Действует на основе </w:t>
      </w:r>
      <w:r w:rsidRPr="008018F1">
        <w:rPr>
          <w:bCs/>
          <w:color w:val="000000"/>
          <w:sz w:val="28"/>
          <w:szCs w:val="28"/>
        </w:rPr>
        <w:t xml:space="preserve">Постановления Правительства РФ от 30 июня </w:t>
      </w:r>
      <w:smartTag w:uri="urn:schemas-microsoft-com:office:smarttags" w:element="metricconverter">
        <w:smartTagPr>
          <w:attr w:name="ProductID" w:val="2004 г"/>
        </w:smartTagPr>
        <w:r w:rsidRPr="008018F1">
          <w:rPr>
            <w:bCs/>
            <w:color w:val="000000"/>
            <w:sz w:val="28"/>
            <w:szCs w:val="28"/>
          </w:rPr>
          <w:t>2004 г</w:t>
        </w:r>
      </w:smartTag>
      <w:r w:rsidRPr="008018F1">
        <w:rPr>
          <w:bCs/>
          <w:color w:val="000000"/>
          <w:sz w:val="28"/>
          <w:szCs w:val="28"/>
        </w:rPr>
        <w:t xml:space="preserve">. № 322 «Об утверждении Положения о Федеральной службе по надзору в сфере защиты прав потребителей и </w:t>
      </w:r>
      <w:r w:rsidRPr="008018F1">
        <w:rPr>
          <w:bCs/>
          <w:color w:val="000000"/>
          <w:sz w:val="28"/>
          <w:szCs w:val="28"/>
        </w:rPr>
        <w:lastRenderedPageBreak/>
        <w:t xml:space="preserve">благополучия человека». Одна из функций данной службы заключается в проведении </w:t>
      </w:r>
      <w:r w:rsidRPr="008018F1">
        <w:rPr>
          <w:color w:val="000000"/>
          <w:sz w:val="28"/>
          <w:szCs w:val="28"/>
        </w:rPr>
        <w:t xml:space="preserve">государственного санитарно-эпидемиологического надзора за соблюдением санитарного законодательства в пределах всех категорий земель не зависимо от форм собственности.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Федеральное агентство по управлению федеральным имуществом</w:t>
      </w:r>
      <w:r w:rsidRPr="008018F1">
        <w:rPr>
          <w:color w:val="000000"/>
          <w:sz w:val="28"/>
          <w:szCs w:val="28"/>
        </w:rPr>
        <w:t xml:space="preserve"> осуществляет следующие полномочия: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а) предоставляет в установленном порядке земельные участки, находящиеся в государственной собственности; рассматривает предложения об установлении публичных сервитутов на земельные участки; предложения об утверждении перечней земельных участков, на которые у Российской Федерации возникает право собственности.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б) принимает решение о проведении торгов и определяет на основании отчета независимого оценщика начальную цену земельного участка или начальный размер арендной платы, величину их повышения («шаг аукциона») при проведении аукциона, открытого по форме подачи предложений о цене или размере арендной платы, а также размер задатка; определяет существенные условия договоров купли-продажи земельных участков, заключаемых по результатам аукциона; заключает договоры аренды земельных участков по результатам торгов.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в) осуществляет предоставление земельных участков органу государственной власти Российской Федерации (его территориальному органу), государственному унитарному предприятию, а также государственному учреждению, другой некоммерческой организации, созданным органами государственной власти Российской Федерации; прекращения прав указанных органов, юридических и физических лиц на земельные участки; предоставления в собственность или аренду земельных участков, средства от продажи или аренды которых поступают в федеральный бюджет.</w:t>
      </w:r>
    </w:p>
    <w:p w:rsidR="00F051AA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г) принимает решение о приватизации земельных участков, на которых расположены объекты недвижимого имущества, приобретенные в собственность юридическими и физическими лицами из федеральной собственности; осуществляет разграничение государственной собственности на землю и т.д.</w:t>
      </w:r>
    </w:p>
    <w:p w:rsidR="00F051AA" w:rsidRPr="00A44EC6" w:rsidRDefault="00F051AA" w:rsidP="00F051AA">
      <w:pPr>
        <w:spacing w:line="276" w:lineRule="auto"/>
        <w:ind w:firstLine="567"/>
        <w:rPr>
          <w:b/>
          <w:sz w:val="28"/>
          <w:szCs w:val="28"/>
        </w:rPr>
      </w:pPr>
      <w:r w:rsidRPr="00A44EC6">
        <w:rPr>
          <w:b/>
          <w:bCs/>
          <w:iCs/>
          <w:sz w:val="28"/>
          <w:szCs w:val="28"/>
        </w:rPr>
        <w:t xml:space="preserve">3. </w:t>
      </w:r>
      <w:r w:rsidRPr="00A44EC6">
        <w:rPr>
          <w:b/>
          <w:sz w:val="28"/>
          <w:szCs w:val="28"/>
        </w:rPr>
        <w:t>Общая характеристика функций управления в области охраны и использования земель: понятие, особенности, виды.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Управленческая деятельность государства в любой сфере общественной жизни строится в виде определенных в законодательстве форм осуществления ее задач и функций. </w:t>
      </w:r>
      <w:r w:rsidRPr="008018F1">
        <w:rPr>
          <w:sz w:val="28"/>
          <w:szCs w:val="28"/>
        </w:rPr>
        <w:cr/>
        <w:t xml:space="preserve">Именно такая деятельность является основной формой осуществления задач </w:t>
      </w:r>
      <w:r w:rsidRPr="008018F1">
        <w:rPr>
          <w:sz w:val="28"/>
          <w:szCs w:val="28"/>
        </w:rPr>
        <w:lastRenderedPageBreak/>
        <w:t>государства по организации рационального использования природных ресурсов. Это связано, прежде всего, с тем, что в процессе ее воплощения получают свою практическую реализацию правовые нормы, регулирующие земельн</w:t>
      </w:r>
      <w:r>
        <w:rPr>
          <w:sz w:val="28"/>
          <w:szCs w:val="28"/>
        </w:rPr>
        <w:t>ые отношения.</w:t>
      </w:r>
      <w:r>
        <w:rPr>
          <w:sz w:val="28"/>
          <w:szCs w:val="28"/>
        </w:rPr>
        <w:cr/>
        <w:t>Основные функции: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8018F1">
        <w:rPr>
          <w:sz w:val="28"/>
          <w:szCs w:val="28"/>
        </w:rPr>
        <w:t>едение кадастра объект</w:t>
      </w:r>
      <w:r>
        <w:rPr>
          <w:sz w:val="28"/>
          <w:szCs w:val="28"/>
        </w:rPr>
        <w:t>ов недвижимости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8018F1">
        <w:rPr>
          <w:sz w:val="28"/>
          <w:szCs w:val="28"/>
        </w:rPr>
        <w:t>существление мониторинга в сфере охраны окружа</w:t>
      </w:r>
      <w:r>
        <w:rPr>
          <w:sz w:val="28"/>
          <w:szCs w:val="28"/>
        </w:rPr>
        <w:t>ющей среды и природных ресурсов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3. Государствен</w:t>
      </w:r>
      <w:r>
        <w:rPr>
          <w:sz w:val="28"/>
          <w:szCs w:val="28"/>
        </w:rPr>
        <w:t>ный земельный надзор и контроль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A44EC6" w:rsidRDefault="00F051AA" w:rsidP="00F051AA">
      <w:pPr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A44EC6">
        <w:rPr>
          <w:b/>
          <w:snapToGrid w:val="0"/>
          <w:color w:val="000000"/>
          <w:sz w:val="28"/>
          <w:szCs w:val="28"/>
        </w:rPr>
        <w:t>Понятие, виды и содержание земельного (надзора) контроля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A44EC6">
        <w:rPr>
          <w:b/>
          <w:i/>
          <w:snapToGrid w:val="0"/>
          <w:sz w:val="28"/>
          <w:szCs w:val="28"/>
        </w:rPr>
        <w:t>Государственный земельный контроль</w:t>
      </w:r>
      <w:r w:rsidRPr="00A44EC6">
        <w:rPr>
          <w:snapToGrid w:val="0"/>
          <w:sz w:val="28"/>
          <w:szCs w:val="28"/>
        </w:rPr>
        <w:t xml:space="preserve"> </w:t>
      </w:r>
      <w:r w:rsidRPr="008018F1">
        <w:rPr>
          <w:snapToGrid w:val="0"/>
          <w:sz w:val="28"/>
          <w:szCs w:val="28"/>
        </w:rPr>
        <w:t>– это система мер, проводимых органами государственной власти Российской Федерации, направленных на предупреждение, выявление и пресечение нарушений федеральных законов и иных нормативных правовых актов, обеспечение соблюдения субъектами хозяйственной и иной деятельности требований в области использования и охраны земель.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Земельный контроль как правовая мера выполняет </w:t>
      </w:r>
      <w:r w:rsidRPr="008018F1">
        <w:rPr>
          <w:b/>
          <w:snapToGrid w:val="0"/>
          <w:color w:val="000000"/>
          <w:sz w:val="28"/>
          <w:szCs w:val="28"/>
          <w:u w:val="single"/>
        </w:rPr>
        <w:t>три основные функции</w:t>
      </w:r>
      <w:r w:rsidRPr="008018F1">
        <w:rPr>
          <w:snapToGrid w:val="0"/>
          <w:color w:val="000000"/>
          <w:sz w:val="28"/>
          <w:szCs w:val="28"/>
        </w:rPr>
        <w:t xml:space="preserve">: </w:t>
      </w:r>
      <w:r w:rsidRPr="008018F1">
        <w:rPr>
          <w:i/>
          <w:snapToGrid w:val="0"/>
          <w:color w:val="000000"/>
          <w:sz w:val="28"/>
          <w:szCs w:val="28"/>
        </w:rPr>
        <w:t>предупредительную</w:t>
      </w:r>
      <w:r w:rsidRPr="008018F1">
        <w:rPr>
          <w:snapToGrid w:val="0"/>
          <w:color w:val="000000"/>
          <w:sz w:val="28"/>
          <w:szCs w:val="28"/>
        </w:rPr>
        <w:t xml:space="preserve">, направленную на предотвращение еще не начавшегося противоправного воздействия на земельные участки; </w:t>
      </w:r>
      <w:r w:rsidRPr="008018F1">
        <w:rPr>
          <w:i/>
          <w:snapToGrid w:val="0"/>
          <w:color w:val="000000"/>
          <w:sz w:val="28"/>
          <w:szCs w:val="28"/>
        </w:rPr>
        <w:t>информационную</w:t>
      </w:r>
      <w:r w:rsidRPr="008018F1">
        <w:rPr>
          <w:snapToGrid w:val="0"/>
          <w:color w:val="000000"/>
          <w:sz w:val="28"/>
          <w:szCs w:val="28"/>
        </w:rPr>
        <w:t xml:space="preserve">, направленную на сбор сведений о подконтрольных объектах и </w:t>
      </w:r>
      <w:r w:rsidRPr="008018F1">
        <w:rPr>
          <w:i/>
          <w:snapToGrid w:val="0"/>
          <w:color w:val="000000"/>
          <w:sz w:val="28"/>
          <w:szCs w:val="28"/>
        </w:rPr>
        <w:t>карательную</w:t>
      </w:r>
      <w:r w:rsidRPr="008018F1">
        <w:rPr>
          <w:snapToGrid w:val="0"/>
          <w:color w:val="000000"/>
          <w:sz w:val="28"/>
          <w:szCs w:val="28"/>
        </w:rPr>
        <w:t>, направленную на привлечение на</w:t>
      </w:r>
      <w:r w:rsidRPr="008018F1">
        <w:rPr>
          <w:snapToGrid w:val="0"/>
          <w:color w:val="000000"/>
          <w:sz w:val="28"/>
          <w:szCs w:val="28"/>
        </w:rPr>
        <w:softHyphen/>
        <w:t>рушителей земельного законодательства к юридической ответственности.</w:t>
      </w:r>
      <w:r w:rsidRPr="008018F1">
        <w:rPr>
          <w:snapToGrid w:val="0"/>
          <w:color w:val="000000"/>
          <w:sz w:val="28"/>
          <w:szCs w:val="28"/>
          <w:vertAlign w:val="superscript"/>
        </w:rPr>
        <w:t xml:space="preserve">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По критерию </w:t>
      </w:r>
      <w:r w:rsidRPr="008018F1">
        <w:rPr>
          <w:i/>
          <w:snapToGrid w:val="0"/>
          <w:color w:val="000000"/>
          <w:sz w:val="28"/>
          <w:szCs w:val="28"/>
        </w:rPr>
        <w:t>субъекта</w:t>
      </w:r>
      <w:r w:rsidRPr="008018F1">
        <w:rPr>
          <w:snapToGrid w:val="0"/>
          <w:color w:val="000000"/>
          <w:sz w:val="28"/>
          <w:szCs w:val="28"/>
        </w:rPr>
        <w:t xml:space="preserve">, осуществляющего земельный контроль, следует выделить государственный, муниципальный, производственный и общественный земельный контроль. При этом необходимо иметь в виду, что государственный земельный контроль может осуществляться </w:t>
      </w:r>
      <w:r w:rsidRPr="008018F1">
        <w:rPr>
          <w:b/>
          <w:snapToGrid w:val="0"/>
          <w:color w:val="000000"/>
          <w:sz w:val="28"/>
          <w:szCs w:val="28"/>
        </w:rPr>
        <w:t>только федеральными органами власти</w:t>
      </w:r>
      <w:r w:rsidRPr="008018F1">
        <w:rPr>
          <w:snapToGrid w:val="0"/>
          <w:color w:val="000000"/>
          <w:sz w:val="28"/>
          <w:szCs w:val="28"/>
        </w:rPr>
        <w:t xml:space="preserve">. Возможность проведения государственного земельного контроля субъектами РФ ЗК РФ не предусматривает.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8018F1">
        <w:rPr>
          <w:snapToGrid w:val="0"/>
          <w:sz w:val="28"/>
          <w:szCs w:val="28"/>
        </w:rPr>
        <w:t xml:space="preserve">Государственный земельный контроль следует подразделить на </w:t>
      </w:r>
      <w:r w:rsidRPr="008018F1">
        <w:rPr>
          <w:b/>
          <w:i/>
          <w:snapToGrid w:val="0"/>
          <w:sz w:val="28"/>
          <w:szCs w:val="28"/>
        </w:rPr>
        <w:t>общий</w:t>
      </w:r>
      <w:r w:rsidRPr="008018F1">
        <w:rPr>
          <w:snapToGrid w:val="0"/>
          <w:sz w:val="28"/>
          <w:szCs w:val="28"/>
        </w:rPr>
        <w:t xml:space="preserve">, который осуществляется органами общей компетенции (Президент РФ, Правительство РФ и т.д.), и </w:t>
      </w:r>
      <w:r w:rsidRPr="008018F1">
        <w:rPr>
          <w:b/>
          <w:i/>
          <w:snapToGrid w:val="0"/>
          <w:sz w:val="28"/>
          <w:szCs w:val="28"/>
        </w:rPr>
        <w:t>специальный</w:t>
      </w:r>
      <w:r w:rsidRPr="008018F1">
        <w:rPr>
          <w:b/>
          <w:snapToGrid w:val="0"/>
          <w:sz w:val="28"/>
          <w:szCs w:val="28"/>
        </w:rPr>
        <w:t>,</w:t>
      </w:r>
      <w:r w:rsidRPr="008018F1">
        <w:rPr>
          <w:snapToGrid w:val="0"/>
          <w:sz w:val="28"/>
          <w:szCs w:val="28"/>
        </w:rPr>
        <w:t xml:space="preserve"> осуществляемый специально уполномоченными органами исполнительной власти, главным образом, Федеральным агентством кадастра объектов недвижимости.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Государственный земельный контроль как </w:t>
      </w:r>
      <w:r w:rsidRPr="008018F1">
        <w:rPr>
          <w:color w:val="000000"/>
          <w:sz w:val="28"/>
          <w:szCs w:val="28"/>
        </w:rPr>
        <w:t xml:space="preserve">элемент механизма управления земельными ресурсами </w:t>
      </w:r>
      <w:r w:rsidRPr="008018F1">
        <w:rPr>
          <w:snapToGrid w:val="0"/>
          <w:color w:val="000000"/>
          <w:sz w:val="28"/>
          <w:szCs w:val="28"/>
        </w:rPr>
        <w:t xml:space="preserve">имеет ряд особенностей. </w:t>
      </w:r>
      <w:r w:rsidRPr="008018F1">
        <w:rPr>
          <w:b/>
          <w:i/>
          <w:snapToGrid w:val="0"/>
          <w:color w:val="000000"/>
          <w:sz w:val="28"/>
          <w:szCs w:val="28"/>
        </w:rPr>
        <w:t xml:space="preserve">Первая </w:t>
      </w:r>
      <w:r w:rsidRPr="008018F1">
        <w:rPr>
          <w:b/>
          <w:snapToGrid w:val="0"/>
          <w:color w:val="000000"/>
          <w:sz w:val="28"/>
          <w:szCs w:val="28"/>
        </w:rPr>
        <w:t>особенность</w:t>
      </w:r>
      <w:r w:rsidRPr="008018F1">
        <w:rPr>
          <w:snapToGrid w:val="0"/>
          <w:color w:val="000000"/>
          <w:sz w:val="28"/>
          <w:szCs w:val="28"/>
        </w:rPr>
        <w:t xml:space="preserve"> полномочий органов государственного земельного контроля состоит в том, что их деятельность носит </w:t>
      </w:r>
      <w:proofErr w:type="spellStart"/>
      <w:r w:rsidRPr="008018F1">
        <w:rPr>
          <w:snapToGrid w:val="0"/>
          <w:color w:val="000000"/>
          <w:sz w:val="28"/>
          <w:szCs w:val="28"/>
        </w:rPr>
        <w:t>надведомственный</w:t>
      </w:r>
      <w:proofErr w:type="spellEnd"/>
      <w:r w:rsidRPr="008018F1">
        <w:rPr>
          <w:snapToGrid w:val="0"/>
          <w:color w:val="000000"/>
          <w:sz w:val="28"/>
          <w:szCs w:val="28"/>
        </w:rPr>
        <w:t xml:space="preserve"> характер, </w:t>
      </w:r>
      <w:r w:rsidRPr="008018F1">
        <w:rPr>
          <w:snapToGrid w:val="0"/>
          <w:color w:val="000000"/>
          <w:sz w:val="28"/>
          <w:szCs w:val="28"/>
        </w:rPr>
        <w:lastRenderedPageBreak/>
        <w:t xml:space="preserve">охватывает все категории земель, а также деятельность любых хозяйствующих субъектов не зависимо от форм собственности.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i/>
          <w:snapToGrid w:val="0"/>
          <w:color w:val="000000"/>
          <w:sz w:val="28"/>
          <w:szCs w:val="28"/>
        </w:rPr>
        <w:t xml:space="preserve">Вторая </w:t>
      </w:r>
      <w:r w:rsidRPr="008018F1">
        <w:rPr>
          <w:b/>
          <w:snapToGrid w:val="0"/>
          <w:color w:val="000000"/>
          <w:sz w:val="28"/>
          <w:szCs w:val="28"/>
        </w:rPr>
        <w:t>особенность</w:t>
      </w:r>
      <w:r w:rsidRPr="008018F1">
        <w:rPr>
          <w:snapToGrid w:val="0"/>
          <w:color w:val="000000"/>
          <w:sz w:val="28"/>
          <w:szCs w:val="28"/>
        </w:rPr>
        <w:t xml:space="preserve"> государственного земельного контроля заключается в содержании мер административного принуждения, применяемым государственными инспекторами к нарушителям земельного законодательства. К числу таких мер относятся меры административной ответственности (предупреждение, штраф), административного пресечения (например, </w:t>
      </w:r>
      <w:r w:rsidRPr="008018F1">
        <w:rPr>
          <w:color w:val="000000"/>
          <w:sz w:val="28"/>
          <w:szCs w:val="28"/>
        </w:rPr>
        <w:t xml:space="preserve">меры пресечения нарушений санитарного законодательства, выдача предписаний) и т.д. Утверждены и перечни должностных лиц, уполномоченных составлять протоколы об административных правонарушениях.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i/>
          <w:sz w:val="28"/>
          <w:szCs w:val="28"/>
          <w:u w:val="single"/>
        </w:rPr>
        <w:t>Муниципальный земельный контроль</w:t>
      </w:r>
      <w:r w:rsidRPr="008018F1">
        <w:rPr>
          <w:i/>
          <w:sz w:val="28"/>
          <w:szCs w:val="28"/>
        </w:rPr>
        <w:t xml:space="preserve"> </w:t>
      </w:r>
      <w:r w:rsidRPr="008018F1">
        <w:rPr>
          <w:sz w:val="28"/>
          <w:szCs w:val="28"/>
        </w:rPr>
        <w:t>– это деятельность, осуществляемая органами местного самоуправления в целях обеспечения земельного правопорядка посредством принятия мер по предотвращению, выявлению и пресечению нарушений земельного законодательства в границах муниципальных образований, обеспечения соблюдения правообладателями земельных участков требований в области использования и охраны земель.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При определении </w:t>
      </w:r>
      <w:r w:rsidRPr="008018F1">
        <w:rPr>
          <w:i/>
          <w:snapToGrid w:val="0"/>
          <w:color w:val="000000"/>
          <w:sz w:val="28"/>
          <w:szCs w:val="28"/>
        </w:rPr>
        <w:t>объекта</w:t>
      </w:r>
      <w:r w:rsidRPr="008018F1">
        <w:rPr>
          <w:snapToGrid w:val="0"/>
          <w:color w:val="000000"/>
          <w:sz w:val="28"/>
          <w:szCs w:val="28"/>
        </w:rPr>
        <w:t xml:space="preserve"> муниципального земельного контроля следует иметь в виду два обстоятельства. Во-первых, при его осуществлении органы местного самоуправления не могут присваивать себе функции специально уполномоченных органов государственного земельного контроля. Во-вторых, если государственный земельный контроль (п.1 ст.71 ЗК РФ) и общественный земельный контроль (п.3 ст.72 ЗК РФ) осуществляется за </w:t>
      </w:r>
      <w:r w:rsidRPr="008018F1">
        <w:rPr>
          <w:i/>
          <w:snapToGrid w:val="0"/>
          <w:color w:val="000000"/>
          <w:sz w:val="28"/>
          <w:szCs w:val="28"/>
        </w:rPr>
        <w:t xml:space="preserve">использованием и охраной </w:t>
      </w:r>
      <w:r w:rsidRPr="008018F1">
        <w:rPr>
          <w:snapToGrid w:val="0"/>
          <w:color w:val="000000"/>
          <w:sz w:val="28"/>
          <w:szCs w:val="28"/>
        </w:rPr>
        <w:t xml:space="preserve">земель, то муниципальный земельный контроль – только </w:t>
      </w:r>
      <w:r w:rsidRPr="008018F1">
        <w:rPr>
          <w:b/>
          <w:snapToGrid w:val="0"/>
          <w:color w:val="000000"/>
          <w:sz w:val="28"/>
          <w:szCs w:val="28"/>
        </w:rPr>
        <w:t xml:space="preserve">за </w:t>
      </w:r>
      <w:r w:rsidRPr="008018F1">
        <w:rPr>
          <w:b/>
          <w:i/>
          <w:snapToGrid w:val="0"/>
          <w:color w:val="000000"/>
          <w:sz w:val="28"/>
          <w:szCs w:val="28"/>
        </w:rPr>
        <w:t>использованием</w:t>
      </w:r>
      <w:r w:rsidRPr="008018F1">
        <w:rPr>
          <w:b/>
          <w:snapToGrid w:val="0"/>
          <w:color w:val="000000"/>
          <w:sz w:val="28"/>
          <w:szCs w:val="28"/>
        </w:rPr>
        <w:t xml:space="preserve"> земель</w:t>
      </w:r>
      <w:r w:rsidRPr="008018F1">
        <w:rPr>
          <w:snapToGrid w:val="0"/>
          <w:color w:val="000000"/>
          <w:sz w:val="28"/>
          <w:szCs w:val="28"/>
        </w:rPr>
        <w:t xml:space="preserve">. Такой подход можно объяснить тем, что контроль за охраной земель является разновидностью экологического контроля, который с 1 января </w:t>
      </w:r>
      <w:smartTag w:uri="urn:schemas-microsoft-com:office:smarttags" w:element="metricconverter">
        <w:smartTagPr>
          <w:attr w:name="ProductID" w:val="2006 г"/>
        </w:smartTagPr>
        <w:r w:rsidRPr="008018F1">
          <w:rPr>
            <w:snapToGrid w:val="0"/>
            <w:color w:val="000000"/>
            <w:sz w:val="28"/>
            <w:szCs w:val="28"/>
          </w:rPr>
          <w:t>2006 г</w:t>
        </w:r>
      </w:smartTag>
      <w:r w:rsidRPr="008018F1">
        <w:rPr>
          <w:snapToGrid w:val="0"/>
          <w:color w:val="000000"/>
          <w:sz w:val="28"/>
          <w:szCs w:val="28"/>
        </w:rPr>
        <w:t xml:space="preserve">. органы местного самоуправления не осуществляют.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i/>
          <w:snapToGrid w:val="0"/>
          <w:color w:val="000000"/>
          <w:sz w:val="28"/>
          <w:szCs w:val="28"/>
          <w:u w:val="single"/>
        </w:rPr>
        <w:t>Общественный земельный контроль</w:t>
      </w:r>
      <w:r w:rsidRPr="008018F1">
        <w:rPr>
          <w:i/>
          <w:snapToGrid w:val="0"/>
          <w:color w:val="000000"/>
          <w:sz w:val="28"/>
          <w:szCs w:val="28"/>
        </w:rPr>
        <w:t xml:space="preserve"> </w:t>
      </w:r>
      <w:r w:rsidRPr="008018F1">
        <w:rPr>
          <w:snapToGrid w:val="0"/>
          <w:color w:val="000000"/>
          <w:sz w:val="28"/>
          <w:szCs w:val="28"/>
        </w:rPr>
        <w:t xml:space="preserve">– это деятельность граждан и их объединений по осуществлению проверки </w:t>
      </w:r>
      <w:r w:rsidRPr="008018F1">
        <w:rPr>
          <w:color w:val="000000"/>
          <w:sz w:val="28"/>
          <w:szCs w:val="28"/>
        </w:rPr>
        <w:t>соблюдения установленного порядка подготовки и принятия исполнительными органами государственной власти и органами местного самоуправления решений, затрагивающих права и законные интересы граждан и юридических лиц, а также за соблюдением требований использования и охраны земель.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Осуществляется общественный земельный контроль, исходя из буквального толкования п.2, лишь тремя категориями субъектов: </w:t>
      </w:r>
      <w:r w:rsidRPr="008018F1">
        <w:rPr>
          <w:color w:val="000000"/>
          <w:sz w:val="28"/>
          <w:szCs w:val="28"/>
        </w:rPr>
        <w:t xml:space="preserve">органами территориального общественного самоуправления, общественными организациями (объединениями), гражданами.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  <w:u w:val="single"/>
        </w:rPr>
        <w:lastRenderedPageBreak/>
        <w:t>Особым субъектом общественного земельного контроля</w:t>
      </w:r>
      <w:r w:rsidRPr="008018F1">
        <w:rPr>
          <w:snapToGrid w:val="0"/>
          <w:color w:val="000000"/>
          <w:sz w:val="28"/>
          <w:szCs w:val="28"/>
        </w:rPr>
        <w:t xml:space="preserve">, не указанным ЗК РФ, являются коренные малочисленные народы и их объединения. Как следует из подп.2 п.1 ст.8 </w:t>
      </w:r>
      <w:r w:rsidRPr="008018F1">
        <w:rPr>
          <w:bCs/>
          <w:color w:val="000000"/>
          <w:sz w:val="28"/>
          <w:szCs w:val="28"/>
        </w:rPr>
        <w:t xml:space="preserve">Федерального закона от 30 апреля </w:t>
      </w:r>
      <w:smartTag w:uri="urn:schemas-microsoft-com:office:smarttags" w:element="metricconverter">
        <w:smartTagPr>
          <w:attr w:name="ProductID" w:val="1999 г"/>
        </w:smartTagPr>
        <w:r w:rsidRPr="008018F1">
          <w:rPr>
            <w:bCs/>
            <w:color w:val="000000"/>
            <w:sz w:val="28"/>
            <w:szCs w:val="28"/>
          </w:rPr>
          <w:t>1999 г</w:t>
        </w:r>
      </w:smartTag>
      <w:r w:rsidRPr="008018F1">
        <w:rPr>
          <w:bCs/>
          <w:color w:val="000000"/>
          <w:sz w:val="28"/>
          <w:szCs w:val="28"/>
        </w:rPr>
        <w:t xml:space="preserve">. № 82-ФЗ «О гарантиях прав коренных малочисленных народов Российской Федерации» (с изменениями от 22 августа </w:t>
      </w:r>
      <w:smartTag w:uri="urn:schemas-microsoft-com:office:smarttags" w:element="metricconverter">
        <w:smartTagPr>
          <w:attr w:name="ProductID" w:val="2004 г"/>
        </w:smartTagPr>
        <w:r w:rsidRPr="008018F1">
          <w:rPr>
            <w:bCs/>
            <w:color w:val="000000"/>
            <w:sz w:val="28"/>
            <w:szCs w:val="28"/>
          </w:rPr>
          <w:t>2004 г</w:t>
        </w:r>
      </w:smartTag>
      <w:r w:rsidRPr="008018F1">
        <w:rPr>
          <w:bCs/>
          <w:color w:val="000000"/>
          <w:sz w:val="28"/>
          <w:szCs w:val="28"/>
        </w:rPr>
        <w:t xml:space="preserve">.), </w:t>
      </w:r>
      <w:r w:rsidRPr="008018F1">
        <w:rPr>
          <w:b/>
          <w:bCs/>
          <w:color w:val="000000"/>
          <w:sz w:val="28"/>
          <w:szCs w:val="28"/>
        </w:rPr>
        <w:t xml:space="preserve">данные субъекты вправе участвовать </w:t>
      </w:r>
      <w:r w:rsidRPr="008018F1">
        <w:rPr>
          <w:b/>
          <w:color w:val="000000"/>
          <w:sz w:val="28"/>
          <w:szCs w:val="28"/>
        </w:rPr>
        <w:t>в осуществлении контроля за использованием земель различных категорий</w:t>
      </w:r>
      <w:r w:rsidRPr="008018F1">
        <w:rPr>
          <w:color w:val="000000"/>
          <w:sz w:val="28"/>
          <w:szCs w:val="28"/>
        </w:rPr>
        <w:t xml:space="preserve">, необходимых для осуществления традиционного хозяйствования и занятия традиционными промыслами малочисленных народов.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8018F1">
        <w:rPr>
          <w:b/>
          <w:i/>
          <w:snapToGrid w:val="0"/>
          <w:sz w:val="28"/>
          <w:szCs w:val="28"/>
          <w:u w:val="single"/>
        </w:rPr>
        <w:t xml:space="preserve">Производственный </w:t>
      </w:r>
      <w:r w:rsidRPr="008018F1">
        <w:rPr>
          <w:b/>
          <w:snapToGrid w:val="0"/>
          <w:sz w:val="28"/>
          <w:szCs w:val="28"/>
          <w:u w:val="single"/>
        </w:rPr>
        <w:t>земельный контроль</w:t>
      </w:r>
      <w:r w:rsidRPr="008018F1">
        <w:rPr>
          <w:snapToGrid w:val="0"/>
          <w:sz w:val="28"/>
          <w:szCs w:val="28"/>
        </w:rPr>
        <w:t xml:space="preserve"> осуществляется специальной службой (отдельным работником) юридических лиц или индивидуальным предпринимателем на своих земельных участках и имеет задачей проверку соблюдения и исполнения в процессе хозяйственной и иной деятельности требований законодательства в области использования и охраны земель.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Как следует из п.1 ст.73 ЗК РФ, производственный земельный контроль может осуществляться всеми субъектами вещных прав на землю (кроме обладателей сервитута), а также некоторых обязательственных прав (права аренды и права безвозмездного срочного пользования). Естественно, нет никакого смысла организовывать производственный земельный контроль на дачном земельном участке шесть соток. Речь идет об организации производственного контроля на территории крупных землепользователей.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  <w:u w:val="single"/>
        </w:rPr>
      </w:pPr>
      <w:r w:rsidRPr="008018F1">
        <w:rPr>
          <w:b/>
          <w:snapToGrid w:val="0"/>
          <w:color w:val="000000"/>
          <w:sz w:val="28"/>
          <w:szCs w:val="28"/>
          <w:u w:val="single"/>
        </w:rPr>
        <w:t>Государственный мониторинг земель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z w:val="28"/>
          <w:szCs w:val="28"/>
        </w:rPr>
        <w:t>Мониторинг является важнейшей функцией государственного управления земельными ресурсами и представляет собой комплексную систему наблюдений за состоянием земель, оценки и про</w:t>
      </w:r>
      <w:r w:rsidRPr="008018F1">
        <w:rPr>
          <w:color w:val="000000"/>
          <w:sz w:val="28"/>
          <w:szCs w:val="28"/>
        </w:rPr>
        <w:t>гноза изменений их состояния</w:t>
      </w:r>
      <w:r w:rsidRPr="008018F1">
        <w:rPr>
          <w:sz w:val="28"/>
          <w:szCs w:val="28"/>
        </w:rPr>
        <w:t xml:space="preserve"> под воздействием природных и антропогенных факторов</w:t>
      </w:r>
      <w:r w:rsidRPr="008018F1">
        <w:rPr>
          <w:color w:val="000000"/>
          <w:sz w:val="28"/>
          <w:szCs w:val="28"/>
        </w:rPr>
        <w:t>.</w:t>
      </w:r>
      <w:r w:rsidRPr="008018F1">
        <w:rPr>
          <w:color w:val="000000"/>
          <w:sz w:val="28"/>
          <w:szCs w:val="28"/>
        </w:rPr>
        <w:cr/>
        <w:t xml:space="preserve"> При проведении государственного мониторинга земель решаются </w:t>
      </w:r>
      <w:r w:rsidRPr="008018F1">
        <w:rPr>
          <w:b/>
          <w:color w:val="000000"/>
          <w:sz w:val="28"/>
          <w:szCs w:val="28"/>
        </w:rPr>
        <w:t>следующие задачи</w:t>
      </w:r>
      <w:r w:rsidRPr="008018F1">
        <w:rPr>
          <w:color w:val="000000"/>
          <w:sz w:val="28"/>
          <w:szCs w:val="28"/>
        </w:rPr>
        <w:t>: своевременное выявление изменений состояния земель, оценка этих изменений, прогноз и выработка рекомендаций по предупреждению и устранению последствий негативных процессов; информационное обеспечение деятельности по ведению государственного земельного кадастра, осуществлению государственного земельного контроля за использованием и охраной земель, иных функций в области государственного и муниципального управления земельными ресурсами, а также землеустройства; обеспечение граждан информацией о состоянии земель. Полученные в ходе мониторинга земель данные являются правовым основанием для предъявления требований к правообладателям земельных участков по устранению земельных правонарушений и привлечению виновных лиц к юридической ответственности.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В зависимости от целей и территории наблюдения мониторинг земель, равно как и экологический мониторинг, подразделяется на федеральный, региональный и локальный и осуществляется в соответствии с федеральными, региональными и местными программами.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bCs/>
          <w:sz w:val="28"/>
          <w:szCs w:val="28"/>
        </w:rPr>
        <w:t xml:space="preserve">Федеральная служба по гидрометеорологии и </w:t>
      </w:r>
      <w:r w:rsidRPr="008018F1">
        <w:rPr>
          <w:sz w:val="28"/>
          <w:szCs w:val="28"/>
        </w:rPr>
        <w:t>м</w:t>
      </w:r>
      <w:r w:rsidRPr="008018F1">
        <w:rPr>
          <w:b/>
          <w:bCs/>
          <w:sz w:val="28"/>
          <w:szCs w:val="28"/>
        </w:rPr>
        <w:t>ониторингу окружающей среды</w:t>
      </w:r>
      <w:r w:rsidRPr="008018F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функции по управлению государственным имуществом и оказанию государственных услуг в области гидрометеорологии и смежных с ней областях, мониторинга окружающей природной среды, ее загрязнения, государственному надзору за проведением работ по активному воздействию на метеорологические и другие геофизические процессы.</w:t>
      </w:r>
      <w:r w:rsidRPr="008018F1">
        <w:rPr>
          <w:sz w:val="28"/>
          <w:szCs w:val="28"/>
        </w:rPr>
        <w:cr/>
      </w:r>
      <w:r w:rsidRPr="008018F1">
        <w:rPr>
          <w:color w:val="000000"/>
          <w:sz w:val="28"/>
          <w:szCs w:val="28"/>
        </w:rPr>
        <w:t xml:space="preserve">Мониторинг земель осуществляется применительно ко всем категориям земель, в том числе частью государственного мониторинга земель является мониторинг плодородия земель сельскохозяйственного назначения (ст.16 Закона о государственном регулировании обеспечения плодородия земель сельскохозяйственного назначения), а также мониторинг мелиорированных земель (ст.21 Закона о мелиорации земель). Согласно </w:t>
      </w:r>
      <w:proofErr w:type="spellStart"/>
      <w:r w:rsidRPr="008018F1">
        <w:rPr>
          <w:bCs/>
          <w:color w:val="000000"/>
          <w:sz w:val="28"/>
          <w:szCs w:val="28"/>
        </w:rPr>
        <w:t>СанПиН</w:t>
      </w:r>
      <w:proofErr w:type="spellEnd"/>
      <w:r w:rsidRPr="008018F1">
        <w:rPr>
          <w:bCs/>
          <w:color w:val="000000"/>
          <w:sz w:val="28"/>
          <w:szCs w:val="28"/>
        </w:rPr>
        <w:t xml:space="preserve"> 2.1.7.1287-03 «Санитарно-эпидемиологические требования к качеству почвы» (утв. Главным государственным санитарным врачом РФ 16 апреля </w:t>
      </w:r>
      <w:smartTag w:uri="urn:schemas-microsoft-com:office:smarttags" w:element="metricconverter">
        <w:smartTagPr>
          <w:attr w:name="ProductID" w:val="2003 г"/>
        </w:smartTagPr>
        <w:r w:rsidRPr="008018F1">
          <w:rPr>
            <w:bCs/>
            <w:color w:val="000000"/>
            <w:sz w:val="28"/>
            <w:szCs w:val="28"/>
          </w:rPr>
          <w:t>2003 г</w:t>
        </w:r>
      </w:smartTag>
      <w:r w:rsidRPr="008018F1">
        <w:rPr>
          <w:bCs/>
          <w:color w:val="000000"/>
          <w:sz w:val="28"/>
          <w:szCs w:val="28"/>
        </w:rPr>
        <w:t xml:space="preserve">.), </w:t>
      </w:r>
      <w:r w:rsidRPr="008018F1">
        <w:rPr>
          <w:color w:val="000000"/>
          <w:sz w:val="28"/>
          <w:szCs w:val="28"/>
        </w:rPr>
        <w:t xml:space="preserve">мониторинг состояния почвы осуществляется в жилых зонах, включая территории повышенного риска, в зоне влияния автотранспорта, захороненных промышленных отходов (почва территорий, прилегающих к полигонам), в местах временного складирования промышленных и бытовых отходов, на территории сельскохозяйственных угодий, санитарно-защитных зон.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и учреждениями, осуществляющими государственный санитарно-эпидемиологический надзор. Мониторинг проводится с учетом результатов исследований на всех предыдущих стадиях проектирования, строительства, а также по окончании строительства объекта, при вводе его в эксплуатацию и на протяжении всего его эксплуатационного периода.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Мониторинг земель включает в себя: сбор информации о состоянии земель в Российской Федерации, ее обработку и хранение; непрерывное наблюдение за использованием земель исходя из их целевого назначения и разрешенного использования; анализ и оценку качественного состояния земель с учетом воздействия природных и антропогенных факторов.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Мониторинг осуществляется исходя из единой системы показателей на основе методических и нормативно-технических документов, утверждаемых Федеральным агентством кадастра объектов недвижимости по согласованию с заинтересованными федеральными органами исполнительной власти.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Получение информации при осуществлении мониторинга может производиться с использованием: дистанционного зондирования (съемки и наблюдения с космических аппаратов, самолетов, с помощью средств малой авиации и других летательных аппаратов); сети постоянно действующих полигонов, эталонных стационарных и иных участков, межевых знаков и т.п.; наземных съемок, наблюдений и обследований (сплошных и выборочных); соответствующих фондов данных.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  <w:u w:val="single"/>
        </w:rPr>
      </w:pPr>
      <w:r w:rsidRPr="008018F1">
        <w:rPr>
          <w:b/>
          <w:snapToGrid w:val="0"/>
          <w:color w:val="000000"/>
          <w:sz w:val="28"/>
          <w:szCs w:val="28"/>
          <w:u w:val="single"/>
        </w:rPr>
        <w:t>Понятие и содержание землеустройства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Землеустройство является одной из функций государственного управления земельным фондом. Согласно ст.1 Закона о землеустройстве, под землеустройством понимаются мероприятия по изучению состояния земель, планированию и организации рационального использования земель и их охраны, образованию новых и упорядочению существующих объектов землеустройства и установлению их границ на местности (территориальное землеустройство), организации рационального использования гражданами и юридическими лицами земельных участков для осуществления сельскохозяйственного производства, а также по организации территорий, используемых общинами коренных малочисленных народов Севера, Сибири и Дальнего Востока Российской Федерации и лицами, относящимися к коренным малочисленным народам Севера, Сибири и Дальнего Востока РФ, для обеспечения их традиционного образа жизни (внутрихозяйственное землеустройство). Таким образом, существует две принципиальных разновидности землеустройства: территориальное (межхозяйственное) и внутрихозяйственное.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Как система мероприятий по реализации земельного законодательства, землеустройство имеет три взаимосвязанных аспекта: юридический, экономический и технический. Юридический аспект заключается в обеспечении соответствия реализуемых земельных прав требованиям законодательства. Экономический аспект заключается в создании таких территориальных условий хозяйствования, которые бы способствовали рациональному использованию земли. Технический аспект заключается в проведении технических действий по реализации прав субъектов земельных отношений на землю.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iCs/>
          <w:color w:val="000000"/>
          <w:sz w:val="28"/>
          <w:szCs w:val="28"/>
        </w:rPr>
      </w:pPr>
      <w:r w:rsidRPr="008018F1">
        <w:rPr>
          <w:iCs/>
          <w:color w:val="000000"/>
          <w:sz w:val="28"/>
          <w:szCs w:val="28"/>
        </w:rPr>
        <w:t xml:space="preserve">Полученные в результате проведения землеустройства документы используются при ведении государственного земельного кадастра, </w:t>
      </w:r>
      <w:r w:rsidRPr="008018F1">
        <w:rPr>
          <w:iCs/>
          <w:color w:val="000000"/>
          <w:sz w:val="28"/>
          <w:szCs w:val="28"/>
        </w:rPr>
        <w:lastRenderedPageBreak/>
        <w:t xml:space="preserve">мониторинга земель, государственной регистрации прав на недвижимое имущество и сделок и ним и т.д. Это взаимодействие землеустройства с государственными учетными системами заключается в том, что, например, на кадастровый учет невозможно поставить земельный участок, не имеющий четко зафиксированных на местности границ, отображенных на карте (плане) земельного участка. Столь же невозможно передать такой участок в собственность или аренду и получить правоустанавливающий документ.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Перечень случаев обязательного проведения землеустройства указан ст.3 Закона о землеустройстве.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  <w:sz w:val="28"/>
          <w:szCs w:val="28"/>
          <w:u w:val="single"/>
        </w:rPr>
      </w:pPr>
      <w:r w:rsidRPr="008018F1">
        <w:rPr>
          <w:b/>
          <w:color w:val="000000"/>
          <w:sz w:val="28"/>
          <w:szCs w:val="28"/>
          <w:u w:val="single"/>
        </w:rPr>
        <w:t>Государственный земельный кадастр</w:t>
      </w:r>
    </w:p>
    <w:p w:rsidR="00F051AA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К числу основных функций относится ведение кадастра природных ресурсов</w:t>
      </w:r>
      <w:r w:rsidRPr="008018F1">
        <w:rPr>
          <w:sz w:val="28"/>
          <w:szCs w:val="28"/>
        </w:rPr>
        <w:cr/>
        <w:t>Кадастр (от французского слова “</w:t>
      </w:r>
      <w:r w:rsidRPr="008018F1">
        <w:rPr>
          <w:sz w:val="28"/>
          <w:szCs w:val="28"/>
          <w:lang w:val="en-US"/>
        </w:rPr>
        <w:t>cadastre</w:t>
      </w:r>
      <w:r w:rsidRPr="008018F1">
        <w:rPr>
          <w:sz w:val="28"/>
          <w:szCs w:val="28"/>
        </w:rPr>
        <w:t>”) – представляет собой список, реестр, составленный официальным органом или учреждением. Существуют и более расширительные толкования данного термина. Так, например, согласно словарю иностранных слов, кадастр означает систематизированный свод сведений, составленных периодически или путем непрерывных наблюдений за соответствующим объектом. Следовательно, в упрощенном варианте любой кадастр представляет собой информацию о чем-либо, то есть, сведения о лицах, предметах, фактах, событиях, явлениях и процессах, независимо от формы их представления.</w:t>
      </w:r>
      <w:r w:rsidRPr="008018F1">
        <w:rPr>
          <w:b/>
          <w:bCs/>
          <w:i/>
          <w:iCs/>
          <w:sz w:val="28"/>
          <w:szCs w:val="28"/>
        </w:rPr>
        <w:t xml:space="preserve"> </w:t>
      </w:r>
      <w:r w:rsidRPr="008018F1">
        <w:rPr>
          <w:sz w:val="28"/>
          <w:szCs w:val="28"/>
        </w:rPr>
        <w:t>Таким образом, для осуществления функций государственного управления природопользованием особое значение приобретают государственные информационные ресурсы, в числе которых выделяются государственные кадастры.</w:t>
      </w:r>
      <w:r w:rsidRPr="008018F1">
        <w:rPr>
          <w:sz w:val="28"/>
          <w:szCs w:val="28"/>
        </w:rPr>
        <w:cr/>
        <w:t>Кадастр - систематизированный свод документированных сведений о природных объектах</w:t>
      </w:r>
      <w:r w:rsidRPr="008018F1">
        <w:rPr>
          <w:sz w:val="28"/>
          <w:szCs w:val="28"/>
        </w:rPr>
        <w:cr/>
        <w:t xml:space="preserve">Целью создания и ведения кадастра является информационное обеспечение </w:t>
      </w:r>
      <w:proofErr w:type="spellStart"/>
      <w:r w:rsidRPr="008018F1">
        <w:rPr>
          <w:sz w:val="28"/>
          <w:szCs w:val="28"/>
        </w:rPr>
        <w:t>орг.гос.влас</w:t>
      </w:r>
      <w:proofErr w:type="spellEnd"/>
      <w:r w:rsidRPr="008018F1">
        <w:rPr>
          <w:sz w:val="28"/>
          <w:szCs w:val="28"/>
        </w:rPr>
        <w:t>., орг</w:t>
      </w:r>
      <w:r>
        <w:rPr>
          <w:sz w:val="28"/>
          <w:szCs w:val="28"/>
        </w:rPr>
        <w:t>. МСУ, заинтересованных физических лиц и юридических лиц</w:t>
      </w:r>
    </w:p>
    <w:p w:rsidR="00F051AA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В РФ </w:t>
      </w:r>
      <w:proofErr w:type="spellStart"/>
      <w:r w:rsidRPr="008018F1">
        <w:rPr>
          <w:sz w:val="28"/>
          <w:szCs w:val="28"/>
        </w:rPr>
        <w:t>гос</w:t>
      </w:r>
      <w:proofErr w:type="spellEnd"/>
      <w:r w:rsidRPr="008018F1">
        <w:rPr>
          <w:sz w:val="28"/>
          <w:szCs w:val="28"/>
        </w:rPr>
        <w:t>. кадастр – это государственный ресурс, находящийся в государственной собс</w:t>
      </w:r>
      <w:r>
        <w:rPr>
          <w:sz w:val="28"/>
          <w:szCs w:val="28"/>
        </w:rPr>
        <w:t>твенности.</w:t>
      </w:r>
    </w:p>
    <w:p w:rsidR="00F051AA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В</w:t>
      </w:r>
      <w:r>
        <w:rPr>
          <w:sz w:val="28"/>
          <w:szCs w:val="28"/>
        </w:rPr>
        <w:t xml:space="preserve"> РФ ведутся следующие кадастры:</w:t>
      </w:r>
    </w:p>
    <w:p w:rsidR="00F051AA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b/>
          <w:sz w:val="28"/>
          <w:szCs w:val="28"/>
        </w:rPr>
      </w:pPr>
      <w:r w:rsidRPr="008018F1">
        <w:rPr>
          <w:sz w:val="28"/>
          <w:szCs w:val="28"/>
        </w:rPr>
        <w:t xml:space="preserve">1. кадастр объектов недвижимости: Федеральный </w:t>
      </w:r>
      <w:r>
        <w:rPr>
          <w:sz w:val="28"/>
          <w:szCs w:val="28"/>
        </w:rPr>
        <w:t>закон от 24 июля 2007г. № 221-ФЗ «</w:t>
      </w:r>
      <w:r w:rsidRPr="008018F1">
        <w:rPr>
          <w:sz w:val="28"/>
          <w:szCs w:val="28"/>
        </w:rPr>
        <w:t>О государственном кадастре недвижимости</w:t>
      </w:r>
      <w:r>
        <w:rPr>
          <w:sz w:val="28"/>
          <w:szCs w:val="28"/>
        </w:rPr>
        <w:t>»</w:t>
      </w:r>
      <w:r w:rsidRPr="008018F1">
        <w:rPr>
          <w:sz w:val="28"/>
          <w:szCs w:val="28"/>
        </w:rPr>
        <w:t xml:space="preserve"> (</w:t>
      </w:r>
      <w:r w:rsidRPr="008018F1">
        <w:rPr>
          <w:bCs/>
          <w:sz w:val="28"/>
          <w:szCs w:val="28"/>
        </w:rPr>
        <w:t xml:space="preserve">кадастр недвижимости является систематизированным сводом сведений об учтенном </w:t>
      </w:r>
      <w:r w:rsidRPr="008018F1">
        <w:rPr>
          <w:bCs/>
          <w:sz w:val="28"/>
          <w:szCs w:val="28"/>
        </w:rPr>
        <w:lastRenderedPageBreak/>
        <w:t xml:space="preserve">в соответствии с настоящим Федеральным законом недвижимом имуществе, а также сведений о прохождении Государственной границы Российской Федерации, о границах между субъектами Российской Федерации, границах муниципальных образований, границах </w:t>
      </w:r>
      <w:r w:rsidRPr="00A44EC6">
        <w:rPr>
          <w:b/>
          <w:bCs/>
          <w:sz w:val="28"/>
          <w:szCs w:val="28"/>
        </w:rPr>
        <w:t>населенных пунктов, о территориальных зонах и зонах с особыми условиями использования территорий.</w:t>
      </w:r>
      <w:r>
        <w:rPr>
          <w:b/>
          <w:sz w:val="28"/>
          <w:szCs w:val="28"/>
        </w:rPr>
        <w:t xml:space="preserve"> </w:t>
      </w:r>
    </w:p>
    <w:p w:rsidR="00F051AA" w:rsidRPr="008018F1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В международной практике земельный кадастр понимается в широком и узком смысле. В узком смысле земельный кадастр представляет собой систематически поддерживаемый публичный реестр сведений о недвижимости на территории страны и региона, основанный на топографической съемке границ участков собственности, которым присваиваются надлежащие обозначения. В настоящее время в зарубежной практике сформировалось и более широкое определение земельного кадастра, утвержденное ООН совместно с Международной федерацией геодезистов в </w:t>
      </w:r>
      <w:proofErr w:type="spellStart"/>
      <w:r w:rsidRPr="008018F1">
        <w:rPr>
          <w:color w:val="000000"/>
          <w:sz w:val="28"/>
          <w:szCs w:val="28"/>
        </w:rPr>
        <w:t>Богорской</w:t>
      </w:r>
      <w:proofErr w:type="spellEnd"/>
      <w:r w:rsidRPr="008018F1">
        <w:rPr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96 г"/>
        </w:smartTagPr>
        <w:r w:rsidRPr="008018F1">
          <w:rPr>
            <w:color w:val="000000"/>
            <w:sz w:val="28"/>
            <w:szCs w:val="28"/>
          </w:rPr>
          <w:t>1996 г</w:t>
        </w:r>
      </w:smartTag>
      <w:r w:rsidRPr="008018F1">
        <w:rPr>
          <w:color w:val="000000"/>
          <w:sz w:val="28"/>
          <w:szCs w:val="28"/>
        </w:rPr>
        <w:t xml:space="preserve">.), а затем и в </w:t>
      </w:r>
      <w:proofErr w:type="spellStart"/>
      <w:r w:rsidRPr="008018F1">
        <w:rPr>
          <w:color w:val="000000"/>
          <w:sz w:val="28"/>
          <w:szCs w:val="28"/>
        </w:rPr>
        <w:t>Бафертской</w:t>
      </w:r>
      <w:proofErr w:type="spellEnd"/>
      <w:r w:rsidRPr="008018F1">
        <w:rPr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99 г"/>
        </w:smartTagPr>
        <w:r w:rsidRPr="008018F1">
          <w:rPr>
            <w:color w:val="000000"/>
            <w:sz w:val="28"/>
            <w:szCs w:val="28"/>
          </w:rPr>
          <w:t>1999 г</w:t>
        </w:r>
      </w:smartTag>
      <w:r w:rsidRPr="008018F1">
        <w:rPr>
          <w:color w:val="000000"/>
          <w:sz w:val="28"/>
          <w:szCs w:val="28"/>
        </w:rPr>
        <w:t xml:space="preserve">.) декларациях. </w:t>
      </w:r>
    </w:p>
    <w:p w:rsidR="00F051AA" w:rsidRPr="008018F1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Согласно данному определению, земельный кадастр – это основанная обычно на земельных участках современная земельная информационная система, содержащая записи о правах на недвижимость (например, о правах, ограничениях и обязательствах). Он включает геометрическое описание земельного участка, связанное с другими записями, описывающими сущность прав, собственность или управление в отношении данных прав, часто стоимость земельного участка и его улучшений. Кадастр может быть предназначен для фискальных целей (налогообложения), правовых целей (регистрации прав на недвижимость), помощи в управлении и использовании земли и создает возможность для устойчивого развития и охраны окружающей среды. </w:t>
      </w:r>
    </w:p>
    <w:p w:rsidR="00D34E53" w:rsidRDefault="00D34E53" w:rsidP="00F051AA">
      <w:pPr>
        <w:pStyle w:val="3"/>
        <w:spacing w:line="276" w:lineRule="auto"/>
        <w:ind w:firstLine="567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F051AA" w:rsidRDefault="00D34E53" w:rsidP="00F051AA">
      <w:pPr>
        <w:pStyle w:val="3"/>
        <w:spacing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Лекция </w:t>
      </w:r>
      <w:r w:rsidR="00F051AA" w:rsidRPr="00A44EC6">
        <w:rPr>
          <w:rFonts w:ascii="Times New Roman" w:hAnsi="Times New Roman" w:cs="Times New Roman"/>
          <w:bCs w:val="0"/>
          <w:color w:val="000000"/>
          <w:sz w:val="28"/>
          <w:szCs w:val="28"/>
        </w:rPr>
        <w:t>5.</w:t>
      </w:r>
      <w:r w:rsidR="00F051AA">
        <w:rPr>
          <w:rFonts w:ascii="Times New Roman" w:hAnsi="Times New Roman" w:cs="Times New Roman"/>
          <w:color w:val="000000"/>
          <w:sz w:val="28"/>
          <w:szCs w:val="28"/>
        </w:rPr>
        <w:t xml:space="preserve"> ПОНЯТИЕ И СТРУКТУРА И ЭКНОМИЧЕСКОГО МЕХАНИЗМА В СФЕРЕ ИСПОЛЬЗОВАНИЯ И ОХРАНЫ ЗЕМЕЛЬ</w:t>
      </w:r>
    </w:p>
    <w:p w:rsidR="00F051AA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 </w:t>
      </w:r>
      <w:r w:rsidRPr="008018F1">
        <w:rPr>
          <w:color w:val="000000"/>
          <w:sz w:val="28"/>
          <w:szCs w:val="28"/>
        </w:rPr>
        <w:t>Понятие и структура экономического механизма в сфере использования и охраны земель. Понятие платы за землю как  основного элемента экономического механизма в сфере использования и охраны земель.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2</w:t>
      </w:r>
      <w:r>
        <w:rPr>
          <w:color w:val="000000"/>
          <w:sz w:val="28"/>
          <w:szCs w:val="28"/>
        </w:rPr>
        <w:t>.</w:t>
      </w:r>
      <w:r w:rsidRPr="008018F1">
        <w:rPr>
          <w:color w:val="000000"/>
          <w:sz w:val="28"/>
          <w:szCs w:val="28"/>
        </w:rPr>
        <w:t xml:space="preserve"> Правовое регулирование взимания земельного налога.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8018F1">
        <w:rPr>
          <w:color w:val="000000"/>
          <w:sz w:val="28"/>
          <w:szCs w:val="28"/>
        </w:rPr>
        <w:t xml:space="preserve"> Арендная плата как форма платы за землю.</w:t>
      </w:r>
    </w:p>
    <w:p w:rsidR="00F051AA" w:rsidRPr="00A44EC6" w:rsidRDefault="00F051AA" w:rsidP="00F051AA">
      <w:pPr>
        <w:pStyle w:val="21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A44EC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A44EC6">
        <w:rPr>
          <w:color w:val="000000"/>
          <w:sz w:val="28"/>
          <w:szCs w:val="28"/>
        </w:rPr>
        <w:t xml:space="preserve"> Оценка земли как недвижимого имущества. Федеральный закон «Об оценочной деятельности в Российской Федерации».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A44EC6">
        <w:rPr>
          <w:b/>
          <w:color w:val="000000"/>
          <w:sz w:val="28"/>
          <w:szCs w:val="28"/>
        </w:rPr>
        <w:t xml:space="preserve">1. Понятие и структура экономического механизма в сфере использования и охраны земель.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Одним из принципов земельного законодательства, установленных ст. 1 ЗК РФ, является платность использования земли, согласно которому любое использование земли осуществляется за плату, за исключением случаев, установленных федеральными законами и законами субъектов РФ.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rFonts w:eastAsia="Calibri"/>
          <w:color w:val="000000"/>
          <w:sz w:val="28"/>
          <w:szCs w:val="28"/>
          <w:lang w:eastAsia="en-US"/>
        </w:rPr>
        <w:t>1. Использование земли в Российской Федерации является платным. Формами платы за использование земли являются земельный налог (до введения в действие налога на недвижимость) и арендная плата.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В настоящее время Государственная Дума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активно рассматривает вопрос о введении единого налога на недвижимость, заменяющего собой земельный налог и налог на имущество физических лиц. Однако отсутствие реестров с полными характеристиками объектов недвижимости на федеральном, региональном и муниципальном уровнях, методик и специализированных структур по оценке недвижимости, правил расчета указанного налога не позволило ввести единый налог на недвижимость в указанные сроки.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Экономический механизм основывается н</w:t>
      </w:r>
      <w:r w:rsidRPr="008018F1">
        <w:rPr>
          <w:color w:val="000000"/>
          <w:sz w:val="28"/>
          <w:szCs w:val="28"/>
        </w:rPr>
        <w:t>а нескольких принципах, к основным из которых относятся:</w:t>
      </w:r>
    </w:p>
    <w:p w:rsidR="00F051AA" w:rsidRPr="008018F1" w:rsidRDefault="00F051AA" w:rsidP="00F051AA">
      <w:pPr>
        <w:numPr>
          <w:ilvl w:val="0"/>
          <w:numId w:val="36"/>
        </w:numPr>
        <w:tabs>
          <w:tab w:val="clear" w:pos="720"/>
          <w:tab w:val="num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018F1">
        <w:rPr>
          <w:color w:val="000000"/>
          <w:sz w:val="28"/>
          <w:szCs w:val="28"/>
        </w:rPr>
        <w:t>ринцип платности землепользования</w:t>
      </w:r>
      <w:r>
        <w:rPr>
          <w:color w:val="000000"/>
          <w:sz w:val="28"/>
          <w:szCs w:val="28"/>
          <w:lang w:val="en-US"/>
        </w:rPr>
        <w:t>;</w:t>
      </w:r>
    </w:p>
    <w:p w:rsidR="00F051AA" w:rsidRPr="008018F1" w:rsidRDefault="00F051AA" w:rsidP="00F051AA">
      <w:pPr>
        <w:numPr>
          <w:ilvl w:val="0"/>
          <w:numId w:val="36"/>
        </w:numPr>
        <w:tabs>
          <w:tab w:val="clear" w:pos="720"/>
          <w:tab w:val="num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018F1">
        <w:rPr>
          <w:color w:val="000000"/>
          <w:sz w:val="28"/>
          <w:szCs w:val="28"/>
        </w:rPr>
        <w:t>ринцип научной обоснованности экономических методов регулирования</w:t>
      </w:r>
      <w:r w:rsidRPr="00A44EC6">
        <w:rPr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По практике арбитражных судов платным является даже фактическое землепользование, в случае, когда землепользование осуществляется без правоустанавливающих документов.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Экономический механизм имеет 2 основные цели:</w:t>
      </w:r>
    </w:p>
    <w:p w:rsidR="00F051AA" w:rsidRPr="008018F1" w:rsidRDefault="00F051AA" w:rsidP="00F051AA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018F1">
        <w:rPr>
          <w:color w:val="000000"/>
          <w:sz w:val="28"/>
          <w:szCs w:val="28"/>
        </w:rPr>
        <w:t>ополнение бюджетов как источников финансирования мероприятий по охране земель</w:t>
      </w:r>
    </w:p>
    <w:p w:rsidR="00F051AA" w:rsidRPr="008018F1" w:rsidRDefault="00F051AA" w:rsidP="00F051AA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018F1">
        <w:rPr>
          <w:color w:val="000000"/>
          <w:sz w:val="28"/>
          <w:szCs w:val="28"/>
        </w:rPr>
        <w:t>овышение уровня правосознания правообладателей.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В структуру экономического механизма входят 3 основные элемента: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в</w:t>
      </w:r>
      <w:r w:rsidRPr="008018F1">
        <w:rPr>
          <w:color w:val="000000"/>
          <w:sz w:val="28"/>
          <w:szCs w:val="28"/>
        </w:rPr>
        <w:t>зимание платы за использование земель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 w:rsidRPr="008018F1">
        <w:rPr>
          <w:color w:val="000000"/>
          <w:sz w:val="28"/>
          <w:szCs w:val="28"/>
        </w:rPr>
        <w:t>Финансирование мероприятий по охране земель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 </w:t>
      </w:r>
      <w:r w:rsidRPr="008018F1">
        <w:rPr>
          <w:color w:val="000000"/>
          <w:sz w:val="28"/>
          <w:szCs w:val="28"/>
        </w:rPr>
        <w:t>Стимулирование субъектов хозяйственной деятельности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В последняя время в структуру включают оценку земли как недвижимого имущества.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Взимание платы за землю основывается на следующих принципах: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 П</w:t>
      </w:r>
      <w:r w:rsidRPr="008018F1">
        <w:rPr>
          <w:color w:val="000000"/>
          <w:sz w:val="28"/>
          <w:szCs w:val="28"/>
        </w:rPr>
        <w:t>ринцип всеобщности и платы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Предоставления налоговых льгот</w:t>
      </w:r>
      <w:bookmarkStart w:id="1" w:name="_GoBack"/>
      <w:bookmarkEnd w:id="1"/>
      <w:r w:rsidRPr="008018F1">
        <w:rPr>
          <w:color w:val="000000"/>
          <w:sz w:val="28"/>
          <w:szCs w:val="28"/>
        </w:rPr>
        <w:t>, которые могут быть условными и безусловными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Условная льгота предоставляется субъектам в случаях если они осуществляют деятельность, направленную на охрану земель и их восстановление.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Безусловная льгота предоставляется субъектам в силу социального статуса.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Принцип научной обоснованности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Установление и порядок платежей за землю регулируются следующими нормативными правовыми актами: Налоговый кодекс РФ (глава 31 "Земельный налог"), Гражданский кодекс РФ (глава 34 "Аренда), Закон РФ "О плате за землю" в части, не противоречащей Налоговому кодексу РФ.</w:t>
      </w:r>
    </w:p>
    <w:p w:rsidR="00F051AA" w:rsidRDefault="00F051AA" w:rsidP="00F051AA">
      <w:pPr>
        <w:tabs>
          <w:tab w:val="left" w:pos="990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Целью введения платы</w:t>
      </w:r>
      <w:r w:rsidRPr="008018F1">
        <w:rPr>
          <w:color w:val="000000"/>
          <w:sz w:val="28"/>
          <w:szCs w:val="28"/>
        </w:rPr>
        <w:t xml:space="preserve"> за землю является стимулирование рационального использования, охраны и освоения земель, повышения плодородия почв, выравнивание социально-экономических условий хозяйствования на землях разного качества, обеспечение развития инфраструктуры в населенных пунктах, формирование специальных фондов финансирования этих мероприятий. </w:t>
      </w:r>
    </w:p>
    <w:p w:rsidR="00F051AA" w:rsidRPr="008018F1" w:rsidRDefault="00F051AA" w:rsidP="00F051AA">
      <w:pPr>
        <w:tabs>
          <w:tab w:val="left" w:pos="990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F051AA" w:rsidRPr="00A44EC6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A44EC6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</w:t>
      </w:r>
      <w:r w:rsidRPr="00A44EC6">
        <w:rPr>
          <w:b/>
          <w:color w:val="000000"/>
          <w:sz w:val="28"/>
          <w:szCs w:val="28"/>
        </w:rPr>
        <w:t xml:space="preserve"> Правовое регулирование взимания земельного налога</w:t>
      </w:r>
      <w:r w:rsidRPr="00A44EC6">
        <w:rPr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Порядок исчисления и уплаты земельного налога устанавливается законодательством Российской Федерации о налогах и сборах, состоящим из Налогового </w:t>
      </w:r>
      <w:hyperlink r:id="rId18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кодекса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(далее - НК РФ) и принятых в соответствии с ним федеральных законов о налогах и сборах.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Земельный налог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нормативными правовыми актами представительных </w:t>
      </w:r>
      <w:hyperlink r:id="rId19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органов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образований и обязателен к уплате на территориях этих муниципальных образований.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В городах федерального значения Москве и Санкт-Петербурге налог устанавливается настоящим Кодексом и законами указанных субъектов Российской Федерации.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388. Налогоплательщики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Налогоплательщиками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налога признаются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организации и физические лица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обладающие земельными участками,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 праве собственности, праве постоянного (бессрочного) пользования или праве пожизненного наследуемого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владения.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 признаются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налогоплательщиками организации и физические лица в отношении земельных участков, находящихся у них на </w:t>
      </w:r>
      <w:hyperlink r:id="rId20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праве безвозмездного срочного пользования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или переданных им по договору аренды.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13"/>
      <w:bookmarkEnd w:id="2"/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389. Объект налогообложения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Объектом налогообложения признаются земельные участки,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расположенные в пределах муниципального образования (городов федерального значения Москвы и Санкт-Петербурга), на территории которого введен налог.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 признаются объектом налогообложения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1) земельные участки, изъятые из оборота в соответствии с </w:t>
      </w:r>
      <w:hyperlink r:id="rId2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2) земельные участки, ограниченные в обороте в соответствии с </w:t>
      </w:r>
      <w:hyperlink r:id="rId22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3) земельные участки из состава </w:t>
      </w:r>
      <w:hyperlink r:id="rId23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земель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лесного фонда;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4) 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390. Налоговая база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Налоговая база определяется как кадастровая стоимость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участков, признаваемых объектом налогообложения в соответствии со </w:t>
      </w:r>
      <w:hyperlink w:anchor="Par13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статьей 389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Кодекса.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391. Порядок определения налоговой базы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Налоговая база определяется в отношении каждого земельного участка как его кадастровая стоимость по состоянию на 1 января года, являющегося </w:t>
      </w:r>
      <w:hyperlink w:anchor="Par7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налоговым периодом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2</w:t>
      </w:r>
      <w:bookmarkStart w:id="3" w:name="Par42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Налогоплательщики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физические лица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являющиеся индивидуальными предпринимателями,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определяют налоговую базу самостоятельно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земельных участков, используемых (предназначенных для использования)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4. Если иное не предусмотрено </w:t>
      </w:r>
      <w:hyperlink w:anchor="Par42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пунктом 3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статьи,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налоговая база для каждого налогоплательщика, являющегося физическим лицом, определяется налоговыми органами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сведений, которые представляются в налоговые органы органами, осуществляющими кадастровый учет, ведение государственного кадастра недвижимости и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государственную регистрацию прав на недвижимое имущество и сделок с ним.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ar48"/>
      <w:bookmarkEnd w:id="4"/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392. Особенности определения налоговой базы в отношении земельных участков, находящихся в общей собственности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Налоговая база в отношении земельных участков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находящихся в общей долевой собственности,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определяется для каждого из налогоплательщиков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являющихся собственниками данного земельного участка,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пропорционально его доле 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общей долевой собственности.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2. Налоговая база в отношении земельных участков, находящихся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в общей совместной собственности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определяется для каждого из налогоплательщиков, являющихся собственниками данного земельного участка,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в равных долях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394. Налоговая ставка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ar78"/>
      <w:bookmarkEnd w:id="5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Налоговые ставки устанавливаются нормативными правовыми актами представительных органов муниципальных образований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(законами городов федерального значения Москвы и Санкт-Петербурга) и не могут превышать: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0,3 процента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земельных участков: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занятых </w:t>
      </w:r>
      <w:hyperlink r:id="rId24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жилищным фондом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приобретенных (предоставленных) для </w:t>
      </w:r>
      <w:hyperlink r:id="rId25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личного подсобного хозяйства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, садоводства, огородничества или животноводства, а также дачного хозяйства;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ограниченных в обороте в соответствии с </w:t>
      </w:r>
      <w:hyperlink r:id="rId26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1,5 процента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прочих земельных участков.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395. Налоговые льготы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6" w:name="Par96"/>
      <w:bookmarkEnd w:id="6"/>
      <w:r w:rsidRPr="008018F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Освобождаются от налогообложения: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1) организации и учреждения </w:t>
      </w:r>
      <w:hyperlink r:id="rId27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уголовно-исполнительной системы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юстиции Российской Федерации - в отношении земельных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участков, предоставленных для непосредственного выполнения возложенных на эти организации и учреждения функций;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2) организации - в отношении земельных участков, занятых государственными автомобильными </w:t>
      </w:r>
      <w:hyperlink r:id="rId28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дорогами общего пользования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hyperlink r:id="rId29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религиозные организации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hyperlink r:id="rId30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общероссийские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организации, уставный капитал которых полностью состоит из вкладов указанных общероссийских общественных организаций инвалидов, если </w:t>
      </w:r>
      <w:hyperlink r:id="rId3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среднесписочная численность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 по </w:t>
      </w:r>
      <w:hyperlink r:id="rId32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перечню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учреждения, единственными собственниками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hyperlink r:id="rId33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организации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</w:t>
      </w:r>
      <w:hyperlink r:id="rId34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изделий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народных художественных промыслов;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7) физические лица, относящиеся к коренным малочисленным </w:t>
      </w:r>
      <w:hyperlink r:id="rId35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народам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Севера, Сибири и Дальнего Востока Российской Федерации, а также общины таких народов - в отношении земельных участков, используемых для сохранения и развития их традиционного образа жизни, хозяйствования и промыслов;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9) организации - резиденты особой экономической зоны, за исключением организаций, указанных в </w:t>
      </w:r>
      <w:hyperlink w:anchor="Par11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пункте 11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статьи, - в отношении земельных участков, расположенных на территории особой экономической зоны, сроком на пять лет с месяца возникновения права собственности на каждый земельный участок;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(в ред. Федеральных законов от 03.06.2006 </w:t>
      </w:r>
      <w:hyperlink r:id="rId36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N 75-ФЗ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от 07.11.2011 </w:t>
      </w:r>
      <w:hyperlink r:id="rId37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N 305-ФЗ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от 30.11.2011 </w:t>
      </w:r>
      <w:hyperlink r:id="rId38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N 365-ФЗ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10) организации, признаваемые управляющими компаниями в соответствии с Федеральным </w:t>
      </w:r>
      <w:hyperlink r:id="rId39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"Об инновационном центре "</w:t>
      </w:r>
      <w:proofErr w:type="spellStart"/>
      <w:r w:rsidRPr="008018F1">
        <w:rPr>
          <w:rFonts w:ascii="Times New Roman" w:hAnsi="Times New Roman" w:cs="Times New Roman"/>
          <w:color w:val="000000"/>
          <w:sz w:val="28"/>
          <w:szCs w:val="28"/>
        </w:rPr>
        <w:t>Сколково</w:t>
      </w:r>
      <w:proofErr w:type="spellEnd"/>
      <w:r w:rsidRPr="008018F1">
        <w:rPr>
          <w:rFonts w:ascii="Times New Roman" w:hAnsi="Times New Roman" w:cs="Times New Roman"/>
          <w:color w:val="000000"/>
          <w:sz w:val="28"/>
          <w:szCs w:val="28"/>
        </w:rPr>
        <w:t>", - в отношении земельных участков, входящих в состав территории инновационного центра "</w:t>
      </w:r>
      <w:proofErr w:type="spellStart"/>
      <w:r w:rsidRPr="008018F1">
        <w:rPr>
          <w:rFonts w:ascii="Times New Roman" w:hAnsi="Times New Roman" w:cs="Times New Roman"/>
          <w:color w:val="000000"/>
          <w:sz w:val="28"/>
          <w:szCs w:val="28"/>
        </w:rPr>
        <w:t>Сколково</w:t>
      </w:r>
      <w:proofErr w:type="spellEnd"/>
      <w:r w:rsidRPr="008018F1">
        <w:rPr>
          <w:rFonts w:ascii="Times New Roman" w:hAnsi="Times New Roman" w:cs="Times New Roman"/>
          <w:color w:val="000000"/>
          <w:sz w:val="28"/>
          <w:szCs w:val="28"/>
        </w:rPr>
        <w:t>" и предоставленных (приобретенных) для непосредственного выполнения возложенных на эти организации функций в соответствии с указанным Федеральным законом;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Par111"/>
      <w:bookmarkEnd w:id="7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11) судостроительные организации, имеющие </w:t>
      </w:r>
      <w:hyperlink r:id="rId40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статус резидента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промышленно-производственной особой экономической зоны, - в отношении земельных участков, занятых принадлежащими им на праве собственности и используемыми в целях строительства и ремонта судов зданиями, строениями, сооружениями производственного назначения, с </w:t>
      </w:r>
      <w:hyperlink r:id="rId4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даты регистрации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таких организаций в качестве резидента особой экономической зоны сроком на десять лет.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8" w:name="Par117"/>
      <w:bookmarkStart w:id="9" w:name="Par134"/>
      <w:bookmarkStart w:id="10" w:name="Par155"/>
      <w:bookmarkEnd w:id="8"/>
      <w:bookmarkEnd w:id="9"/>
      <w:bookmarkEnd w:id="10"/>
      <w:r w:rsidRPr="008018F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Постановление Пленума ВАС РФ от 23.07.2009 N 54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"О некоторых вопросах, возникших у арбитражных судов при рассмотрении дел, связанных с взиманием земельного налога"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Обязанность уплачивать земельный налог возникает у такого лица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с момента регистрации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за ним одного из названных прав на земельный участок, то есть внесения записи в реестр, и прекращается со дня внесения в реестр записи о праве иного лица на соответствующий земельный участок.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объект налогообложения возникнет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только тогда, когда конкретный земельный участок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будет сформирован.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Par7"/>
      <w:bookmarkStart w:id="12" w:name="Par10"/>
      <w:bookmarkEnd w:id="11"/>
      <w:bookmarkEnd w:id="12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6. При разрешении вопроса о том, кто является плательщиком земельного налога в отношении земельного участка, на котором расположен многоквартирный дом, - собственники жилых и нежилых помещений в этом доме или товарищество собственников жилья, арбитражным судам необходимо учитывать, что факт создания товарищества собственников жилья сам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по себе не означает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, что названное товарищество становится плательщиком земельного налога вместо собственников жилых и нежилых помещений в данном доме.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hyperlink r:id="rId42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Пунктами 1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43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2 статьи 390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НК РФ предусмотрено, что налоговая база по земельному налогу определяется как кадастровая стоимость земельного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участка, которая устанавливается в соответствии с земельным </w:t>
      </w:r>
      <w:hyperlink r:id="rId44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Если кадастровая стоимость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 на момент возникновения спорных правоотношений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 установлена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арбитражным судам следует руководствоваться положениями </w:t>
      </w:r>
      <w:hyperlink r:id="rId45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статьи 65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кодекса Российской Федерации и </w:t>
      </w:r>
      <w:hyperlink r:id="rId46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пункта 13 статьи 3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"О введении в действие Земельного кодекса Российской Федерации", согласно которым, если кадастровая стоимость земли не определена, в этом случае для целей налогообложения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применяется нормативная цена земли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8. При рассмотрении дел, связанных с взиманием земельного налога, арбитражным судам следует исходить из того,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что </w:t>
      </w:r>
      <w:proofErr w:type="spellStart"/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неосвоение</w:t>
      </w:r>
      <w:proofErr w:type="spellEnd"/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земельного участка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приобретенного (предоставленного) для жилищного строительства,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 является основанием для отказа в применении пониженной ставки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налога, предусмотренной </w:t>
      </w:r>
      <w:hyperlink r:id="rId47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пунктом 1 статьи 394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НК РФ.</w:t>
      </w:r>
    </w:p>
    <w:p w:rsidR="00F051AA" w:rsidRDefault="00F051AA" w:rsidP="00F051AA">
      <w:pPr>
        <w:spacing w:line="276" w:lineRule="auto"/>
        <w:ind w:firstLine="567"/>
        <w:jc w:val="both"/>
        <w:rPr>
          <w:b/>
          <w:color w:val="000000"/>
          <w:sz w:val="28"/>
          <w:szCs w:val="28"/>
          <w:u w:val="single"/>
        </w:rPr>
      </w:pPr>
    </w:p>
    <w:p w:rsidR="00F051AA" w:rsidRPr="00A44EC6" w:rsidRDefault="00F051AA" w:rsidP="00F051AA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A44EC6">
        <w:rPr>
          <w:b/>
          <w:color w:val="000000"/>
          <w:sz w:val="28"/>
          <w:szCs w:val="28"/>
        </w:rPr>
        <w:t>3. Арендная плата как форма платы за землю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bCs/>
          <w:color w:val="000000"/>
          <w:sz w:val="28"/>
          <w:szCs w:val="28"/>
        </w:rPr>
        <w:t xml:space="preserve">Второй формой платы за землю является арендная плата. </w:t>
      </w:r>
      <w:r w:rsidRPr="008018F1">
        <w:rPr>
          <w:rFonts w:eastAsia="Calibri"/>
          <w:color w:val="000000"/>
          <w:sz w:val="28"/>
          <w:szCs w:val="28"/>
          <w:lang w:eastAsia="en-US"/>
        </w:rPr>
        <w:t>За земли, переданные в аренду, взимается арендная плата. Размер арендной платы является существенным условием договора аренды земельного участка.</w:t>
      </w:r>
    </w:p>
    <w:p w:rsidR="00F051AA" w:rsidRPr="008018F1" w:rsidRDefault="00F051AA" w:rsidP="00F051AA">
      <w:pPr>
        <w:tabs>
          <w:tab w:val="left" w:pos="9900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8018F1">
        <w:rPr>
          <w:bCs/>
          <w:color w:val="000000"/>
          <w:sz w:val="28"/>
          <w:szCs w:val="28"/>
        </w:rPr>
        <w:t xml:space="preserve">Порядок определения сроков, форм и размеров арендной платы между гражданами и юридическими лицами определяется в договоре аренды в соответствии со ст. 614 ГК РФ. Порядок расчета ставок арендной платы за участки, находящиеся в государственной или муниципальной собственности, определяется соответствующими органами публичной власти. Здесь есть два принципиальных подхода. </w:t>
      </w:r>
    </w:p>
    <w:p w:rsidR="00F051AA" w:rsidRPr="008018F1" w:rsidRDefault="00F051AA" w:rsidP="00F051AA">
      <w:pPr>
        <w:tabs>
          <w:tab w:val="left" w:pos="990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Cs/>
          <w:color w:val="000000"/>
          <w:sz w:val="28"/>
          <w:szCs w:val="28"/>
        </w:rPr>
        <w:t xml:space="preserve">Во-первых, размер арендной платы за земельные участки может определяться федеральным законом (п.2 ст.3 Вводного закона) или постановлением Правительства РФ.  </w:t>
      </w:r>
    </w:p>
    <w:p w:rsidR="00F051AA" w:rsidRPr="008018F1" w:rsidRDefault="00F051AA" w:rsidP="00F051AA">
      <w:pPr>
        <w:tabs>
          <w:tab w:val="left" w:pos="9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bCs/>
          <w:color w:val="000000"/>
          <w:sz w:val="28"/>
          <w:szCs w:val="28"/>
        </w:rPr>
        <w:t xml:space="preserve">Во-вторых, размер арендной платы может определяться органами государственной власти субъектов РФ или органов местного самоуправления.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rFonts w:eastAsia="Calibri"/>
          <w:color w:val="000000"/>
          <w:sz w:val="28"/>
          <w:szCs w:val="28"/>
          <w:lang w:eastAsia="en-US"/>
        </w:rPr>
        <w:t>(Порядок определения размера арендной платы, а также порядок, условия и сроки внесения арендной платы за использование земельных участков, государственная собственность на которые не разграничена, устанавливаются органами государственной власти субъектов Российской Федерации)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051AA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rFonts w:eastAsia="Calibri"/>
          <w:color w:val="000000"/>
          <w:sz w:val="28"/>
          <w:szCs w:val="28"/>
          <w:lang w:eastAsia="en-US"/>
        </w:rPr>
        <w:t xml:space="preserve">Порядок определения размера арендной платы, порядок, условия и сроки внесения арендной платы за земли, находящиеся в собственности </w:t>
      </w:r>
      <w:r w:rsidRPr="008018F1">
        <w:rPr>
          <w:rFonts w:eastAsia="Calibri"/>
          <w:color w:val="000000"/>
          <w:sz w:val="28"/>
          <w:szCs w:val="28"/>
          <w:lang w:eastAsia="en-US"/>
        </w:rPr>
        <w:lastRenderedPageBreak/>
        <w:t>Российской Федерации, субъектов Российской Федерации или муниципальной собственности, устанавливаются соответственно Правительством Российской Федерации, органами государственной власти субъектов Российской Федерации, ор</w:t>
      </w:r>
      <w:r>
        <w:rPr>
          <w:rFonts w:eastAsia="Calibri"/>
          <w:color w:val="000000"/>
          <w:sz w:val="28"/>
          <w:szCs w:val="28"/>
          <w:lang w:eastAsia="en-US"/>
        </w:rPr>
        <w:t>ганами местного самоуправления.</w:t>
      </w:r>
    </w:p>
    <w:p w:rsidR="00F051AA" w:rsidRPr="00A44EC6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b/>
          <w:color w:val="000000"/>
          <w:sz w:val="28"/>
          <w:szCs w:val="28"/>
          <w:u w:val="single"/>
        </w:rPr>
        <w:t>Постановление Правительства РФ от 16.07.2009 N 582</w:t>
      </w:r>
      <w:r>
        <w:rPr>
          <w:b/>
          <w:color w:val="000000"/>
          <w:sz w:val="28"/>
          <w:szCs w:val="28"/>
          <w:u w:val="single"/>
        </w:rPr>
        <w:t xml:space="preserve"> «</w:t>
      </w:r>
      <w:r w:rsidRPr="008018F1">
        <w:rPr>
          <w:color w:val="000000"/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>
        <w:rPr>
          <w:color w:val="000000"/>
          <w:sz w:val="28"/>
          <w:szCs w:val="28"/>
        </w:rPr>
        <w:t>».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Арендная плата при аренде земельных участков, находящихся в государственной или муниципальной собственности, определяется исходя из следующих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основных принципов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принцип экономической обоснованности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, в соответствии с которым арендная плата устанавливается в размере, соответствующем доходности земельного участка с учетом категории земель, к которой отнесен такой земельный участок, и его разрешенного использования, а также с учетом государственного регулирования тарифов на товары (работы, услуги) организаций, осуществляющих хозяйственную деятельность на таком земельном участке, и субсидий, предоставляемых организациям, осуществляющим деятельность на таком земельном участке;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принцип предсказуемости расчета размера арендной платы, в соответствии с которым в нормативных правовых актах органов государственной власти и органов местного самоуправления определяются порядок расчета арендной платы и случаи, в которых возможен пересмотр размера арендной платы в одностороннем порядке по требованию арендодателя;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принцип предельно допустимой простоты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расчета арендной платы, в соответствии с которым предусматривается возможность определения арендной платы на основании кадастровой стоимости;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принцип недопущения ухудшения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экономического состояния землепользователей и землевладельцев при переоформлении ими прав на земельные участки, в соответствии с которым размер арендной платы, устанавливаемый в связи с переоформлением прав на земельные участки, не должен превышать более чем в 2 раза размер земельного налога в отношении таких земельных участков;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принцип учета необходимости поддержки социально значимых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видов деятельности посредством установления размера арендной платы в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пределах, не превышающих размер земельного налога, а также защиты интересов лиц, освобожденных от уплаты земельного налога;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принцип запрета необоснованных предпочтений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, в соответствии с которым порядок расчета размера арендной платы за земельные участки, отнесенные к одной категории земель, используемые или предназначенные для одних и тех же видов деятельности и предоставляемые по одним и тем же основаниям, не должен различаться.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Арендная плата за пользование земельными участками, находящимися в собственности Российской Федерации и расположенными за пределами территории Российской Федерации, взимается исходя из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рыночной стоимости этих земельных участков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, с учетом права страны, где такие земельные участки находятся, если международными договорами не установлено иное. Порядок, условия и сроки внесения арендной платы за указанные земельные участки определяются договором аренды таких земельных участков без учета положений настоящих Правил.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Размер арендной платы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при аренде земельных участков, находящихся в собственности Российской Федерации и расположенных на территории Российской Федерации (далее - земельные участки), в расчете на год (далее - арендная плата) определяется федеральными органами исполнительной власти, осуществляющими в отношении таких земельных участков полномочия собственника (далее - федеральные органы исполнительной власти), если иное не установлено федеральными законами, одним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из следующих способов: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а) на основании кадастровой стоимости земельных участков;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б) по результатам торгов (конкурсов, аукционов);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в) в соответствии со ставками арендной платы либо методическими указаниями по ее расчету, утвержденными Министерством экономического развития Российской Федерации;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г) на основании рыночной стоимости земельных участков, определяемой в соответствии с </w:t>
      </w:r>
      <w:hyperlink r:id="rId48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об оценочной деятельности.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Par36"/>
      <w:bookmarkEnd w:id="13"/>
      <w:r w:rsidRPr="008018F1">
        <w:rPr>
          <w:rFonts w:ascii="Times New Roman" w:hAnsi="Times New Roman" w:cs="Times New Roman"/>
          <w:color w:val="000000"/>
          <w:sz w:val="28"/>
          <w:szCs w:val="28"/>
        </w:rPr>
        <w:t>Для целей налогообложения и в иных случаях, предусмотренных настоящим Кодексом, федеральными законами, устанавливается кадастровая стоимость земельного участка. Кадастровая стоимость земельного участка также может применяться для определения арендной платы за земельный участок, находящийся в государственной или муниципальной собственности.</w:t>
      </w:r>
    </w:p>
    <w:p w:rsidR="00F051AA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В случаях, если кадастровая стоимость земли не определена, для целей, указанных в статье 65, применяется </w:t>
      </w:r>
      <w:hyperlink r:id="rId49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нормативная цена земли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051AA" w:rsidRPr="00A44EC6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Закон РФ от 11.10.1991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1738-1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 плате за землю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Статья 25. Нормативная цена земли - показатель, характеризующий стоимость участка определенного качества и местоположения, исходя из потенциального дохода за расчетный срок окупаемости.</w:t>
      </w:r>
    </w:p>
    <w:p w:rsidR="00F051AA" w:rsidRDefault="00F03AC3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50" w:history="1">
        <w:r w:rsidR="00F051AA" w:rsidRPr="008018F1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="00F051AA"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определения нормативной цены земли устанавливается Прави</w:t>
      </w:r>
      <w:r w:rsidR="00F051AA">
        <w:rPr>
          <w:rFonts w:ascii="Times New Roman" w:hAnsi="Times New Roman" w:cs="Times New Roman"/>
          <w:color w:val="000000"/>
          <w:sz w:val="28"/>
          <w:szCs w:val="28"/>
        </w:rPr>
        <w:t>тельством Российской Федерации.</w:t>
      </w:r>
    </w:p>
    <w:p w:rsidR="00F051AA" w:rsidRPr="00A44EC6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 Правительства РФ от 15.03.1997 N 319 "О порядке определения нормативной цены земли"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Установить, что нормативная цена земли применяется в случаях, предусмотренных законодательством Российской Федерации, и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ежегодно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определяется органами исполнительной власти субъектов Российской Федерации для земель различного целевого назначения по оценочным зонам, административным районам, поселениям или их группам..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3. Нормативная цена земли, установленная в соответствии с пунктами 1 и 2 настоящего Постановления,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 должна превышать 75 процентов уровня рыночной цены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 типичные земельные участки соответствующего целевого назначения.</w:t>
      </w:r>
    </w:p>
    <w:p w:rsidR="00F051AA" w:rsidRDefault="00F051AA" w:rsidP="00F051AA">
      <w:pPr>
        <w:spacing w:line="276" w:lineRule="auto"/>
        <w:ind w:firstLine="567"/>
        <w:jc w:val="both"/>
        <w:rPr>
          <w:b/>
          <w:bCs/>
          <w:color w:val="000000"/>
          <w:sz w:val="28"/>
          <w:szCs w:val="28"/>
          <w:u w:val="single"/>
        </w:rPr>
      </w:pPr>
    </w:p>
    <w:p w:rsidR="00F051AA" w:rsidRPr="00A44EC6" w:rsidRDefault="00F051AA" w:rsidP="00F051AA">
      <w:pPr>
        <w:spacing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A44EC6">
        <w:rPr>
          <w:b/>
          <w:bCs/>
          <w:color w:val="000000"/>
          <w:sz w:val="28"/>
          <w:szCs w:val="28"/>
        </w:rPr>
        <w:t>4. Оценка земли как недвижимого имущества. Федеральный закон «Об оценочной деяте</w:t>
      </w:r>
      <w:r>
        <w:rPr>
          <w:b/>
          <w:bCs/>
          <w:color w:val="000000"/>
          <w:sz w:val="28"/>
          <w:szCs w:val="28"/>
        </w:rPr>
        <w:t>льности в Российской Федерации»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66. Оценка земли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Рыночная стоимость земельного участка устанавливается в соответствии с федеральным </w:t>
      </w:r>
      <w:hyperlink r:id="rId5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об оценочной деятельности.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2. Для установления кадастровой стоимости земельных участков проводится государственная кадастровая оценка земель, за исключением случаев, определенных </w:t>
      </w:r>
      <w:hyperlink w:anchor="Par30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пунктом 3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статьи. Государственная кадастровая оценка земель проводится в соответствии с законодательством Российской Федерации об оценочной деятельности.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Органы исполнительной власти субъектов Российской Федерации утверждают средний уровень кадастровой стоимости по муниципальному району (городскому округу).</w:t>
      </w:r>
    </w:p>
    <w:p w:rsidR="00F051AA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Par30"/>
      <w:bookmarkEnd w:id="14"/>
      <w:r w:rsidRPr="00A44EC6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В случаях определения рыночной стоимости земельного участка кадастровая стоимость этого земельного участка устанавливается равной его рыночн</w:t>
      </w:r>
      <w:r>
        <w:rPr>
          <w:rFonts w:ascii="Times New Roman" w:hAnsi="Times New Roman" w:cs="Times New Roman"/>
          <w:color w:val="000000"/>
          <w:sz w:val="28"/>
          <w:szCs w:val="28"/>
        </w:rPr>
        <w:t>ой стоимости.</w:t>
      </w:r>
    </w:p>
    <w:p w:rsidR="00F051AA" w:rsidRPr="00A44EC6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Федеральный закон от 29.07.1998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135-ФЗ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Об оценочной деятельности в Российской Федерации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», </w:t>
      </w:r>
      <w:r w:rsidRPr="00A44EC6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аспоряжение </w:t>
      </w:r>
      <w:proofErr w:type="spellStart"/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Минимущества</w:t>
      </w:r>
      <w:proofErr w:type="spellEnd"/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РФ от 06.03.2002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568-р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методических рекомендаций по определению рыночной стоимости земельных участков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Рыночную стоимость имеют те земельные участки, которые способны удовлетворять потребности пользователя (потенциального пользователя) в течение определенного времени (принцип полезности).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Рыночная стоимость земельного участка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зависит от спроса и предложения на рынке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 характера конкуренции продавцов и покупателей (принцип спроса и предложения).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Рыночная стоимость земельного участка зависит от изменения его целевого назначения, разрешенного использования, прав иных лиц на земельный участок, разделения имущественных прав на земельный участок.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Рыночная стоимость земельного участка зависит от его местоположения и влияния внешних факторов (принцип внешнего влияния).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 определении наиболее эффективного использования принимаются во внимание: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целевое назначение и разрешенное использование;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преобладающие способы землепользования в ближайшей окрестности оцениваемого земельного участка;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перспективы развития района, в котором расположен земельный участок;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ожидаемые изменения на рынке земли и иной недвижимости;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текущее использование земельного участка.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III. Общие рекомендации по проведению оценки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Объем используемой при оценке информации, выбор источников информации и порядок использования информации определяются оценщиком. При определении рыночной стоимости земельных участков может использоваться информация, получаемая в процессе проведения государственной кадастровой оценки.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Результаты оценки должны быть оформлены в виде письменного отчета об оценке.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Итоговая величина рыночной стоимости земельного участка должна быть выражена в рублях в виде единой величины.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IV. Методы оценки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Оценщик при проведении оценки обязан использовать (или обосновать отказ от использования)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затратный, сравнительный и доходный подходы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к оценке. Оценщик вправе самостоятельно определять в рамках каждого из подходов к оценке конкретные методы оценки. При этом учитывается объем и достоверность доступной для использования того или иного метода рыночной информации.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Как правило, при оценке рыночной стоимости земельных участков используются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 сравнения продаж, метод выделения, метод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распределения, метод капитализации земельной ренты, метод остатка, метод предполагаемого использования.</w:t>
      </w:r>
    </w:p>
    <w:p w:rsidR="00F051AA" w:rsidRPr="008018F1" w:rsidRDefault="00F051AA" w:rsidP="00F051AA">
      <w:pPr>
        <w:pStyle w:val="a6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:rsidR="00F051AA" w:rsidRDefault="00D34E53" w:rsidP="00F051A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Лекция </w:t>
      </w:r>
      <w:r w:rsidR="00F051AA" w:rsidRPr="00A44EC6">
        <w:rPr>
          <w:b/>
          <w:sz w:val="28"/>
          <w:szCs w:val="28"/>
        </w:rPr>
        <w:t>6.</w:t>
      </w:r>
      <w:r w:rsidR="00F051AA">
        <w:rPr>
          <w:b/>
          <w:sz w:val="28"/>
          <w:szCs w:val="28"/>
        </w:rPr>
        <w:t xml:space="preserve"> ВОЗНИКНОВЕНИЕ, </w:t>
      </w:r>
      <w:r>
        <w:rPr>
          <w:b/>
          <w:sz w:val="28"/>
          <w:szCs w:val="28"/>
        </w:rPr>
        <w:t xml:space="preserve">ОГРАНИЧЕНИЕ, </w:t>
      </w:r>
      <w:r w:rsidR="00F051AA">
        <w:rPr>
          <w:b/>
          <w:sz w:val="28"/>
          <w:szCs w:val="28"/>
        </w:rPr>
        <w:t>ПРЕКРАЩЕНИЕ И ОГРАНИЧЕНИЯ ПРАВ НА ЗЕМЛЮ</w:t>
      </w:r>
    </w:p>
    <w:p w:rsidR="00F051AA" w:rsidRPr="00A44EC6" w:rsidRDefault="00F051AA" w:rsidP="00F051AA">
      <w:pPr>
        <w:ind w:firstLine="567"/>
        <w:jc w:val="center"/>
        <w:rPr>
          <w:b/>
          <w:sz w:val="28"/>
          <w:szCs w:val="28"/>
        </w:rPr>
      </w:pPr>
    </w:p>
    <w:p w:rsidR="00F051AA" w:rsidRPr="008018F1" w:rsidRDefault="00F051AA" w:rsidP="00F051AA">
      <w:pPr>
        <w:numPr>
          <w:ilvl w:val="0"/>
          <w:numId w:val="47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8018F1">
        <w:rPr>
          <w:sz w:val="28"/>
          <w:szCs w:val="28"/>
        </w:rPr>
        <w:t>Основания возникновения прав на землю.</w:t>
      </w:r>
    </w:p>
    <w:p w:rsidR="00F051AA" w:rsidRPr="008018F1" w:rsidRDefault="00F051AA" w:rsidP="00F051AA">
      <w:pPr>
        <w:numPr>
          <w:ilvl w:val="0"/>
          <w:numId w:val="47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8018F1">
        <w:rPr>
          <w:sz w:val="28"/>
          <w:szCs w:val="28"/>
        </w:rPr>
        <w:t>Прекращение прав на землю.</w:t>
      </w:r>
    </w:p>
    <w:p w:rsidR="00F051AA" w:rsidRPr="008018F1" w:rsidRDefault="00F051AA" w:rsidP="00F051AA">
      <w:pPr>
        <w:numPr>
          <w:ilvl w:val="0"/>
          <w:numId w:val="47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8018F1">
        <w:rPr>
          <w:sz w:val="28"/>
          <w:szCs w:val="28"/>
        </w:rPr>
        <w:t>Ограничения прав на землю.</w:t>
      </w:r>
    </w:p>
    <w:p w:rsidR="00F051AA" w:rsidRPr="008018F1" w:rsidRDefault="00F051AA" w:rsidP="00F051AA">
      <w:pPr>
        <w:spacing w:line="276" w:lineRule="auto"/>
        <w:ind w:firstLine="567"/>
        <w:rPr>
          <w:sz w:val="28"/>
          <w:szCs w:val="28"/>
        </w:rPr>
      </w:pPr>
    </w:p>
    <w:p w:rsidR="00F051AA" w:rsidRPr="00A914E5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A914E5">
        <w:rPr>
          <w:b/>
          <w:sz w:val="28"/>
          <w:szCs w:val="28"/>
        </w:rPr>
        <w:t>1. Основания возникновения прав на землю.</w:t>
      </w:r>
    </w:p>
    <w:p w:rsidR="00F051AA" w:rsidRPr="008018F1" w:rsidRDefault="00F051AA" w:rsidP="00F051AA">
      <w:pPr>
        <w:spacing w:line="276" w:lineRule="auto"/>
        <w:ind w:firstLine="567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Предоставление земельных участков.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Земельные участки предоставляются из состава земель, находящихся в государственной и муниципальной собственности.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Первичным документом о предоставлении земельного участка является правоприменительный акт государственного органа или органа МСУ.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Земельные участки предоставляются на праве собственности или в аренду (за плату).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Льготы в Законе края (бесплатно):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</w:rPr>
      </w:pPr>
      <w:r w:rsidRPr="008018F1">
        <w:rPr>
          <w:i/>
          <w:sz w:val="28"/>
          <w:szCs w:val="28"/>
        </w:rPr>
        <w:t>когда гражданин, постоянно проживающий в городе или поселке городского типа, состоящий на учете в соответствии с жилищным законодательством как нуждающийся в улучшении жилищных условий, приобрел по основаниям, установленным гражданским законодательством, право собственности на жилое здание или жилое строение (его часть), расположенное на этом земельном участке.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Предоставление земельных участков для строительства из земель, находящихся в государственной или муниципальной собственности, осуществляется с проведением работ по их формированию: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без предварительного согласования мест размещения объектов;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2) с предварительным согласованием мест размещения объектов.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По первому: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Предоставление земельных участков для строительства в собственность без предварительного согласования мест размещения объектов осуществляется исключительно на торгах (конкурсах, аукционах).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Этапы – проведение работ по формированию, определение разрешённого использования, определение по подключению технических условий, принятие решения о проведении торгов, публикация, кадастровый учёт, проведение торгов, подписание договора.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По второму: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>Предоставление земельных участков для строительства с предварительным согласованием мест размещения объектов осуществляется в аренду на срок строительства этих зданий, строений, сооружений.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Либо предоставляется право постоянного бессрочного пользования лицам, указанным в ст.20 ЗК.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Формирование за счёт лица, только при отсутствии иных </w:t>
      </w:r>
      <w:proofErr w:type="spellStart"/>
      <w:r w:rsidRPr="008018F1">
        <w:rPr>
          <w:sz w:val="28"/>
          <w:szCs w:val="28"/>
        </w:rPr>
        <w:t>заяавлений</w:t>
      </w:r>
      <w:proofErr w:type="spellEnd"/>
      <w:r w:rsidRPr="008018F1">
        <w:rPr>
          <w:sz w:val="28"/>
          <w:szCs w:val="28"/>
        </w:rPr>
        <w:t>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Переоформление прав – сказано ранее.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Упрощённый порядок. Закон о введении в действие – цена. Статья 36 ЗК – открой.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По методичке.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Про разграничение прав – ст.3.1 Закона о введении в действие ЗК.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Default="00D34E53" w:rsidP="00F051AA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7</w:t>
      </w:r>
      <w:r w:rsidR="00F051AA">
        <w:rPr>
          <w:b/>
          <w:sz w:val="28"/>
          <w:szCs w:val="28"/>
        </w:rPr>
        <w:t>. ПРАВОВОЙ РЕЖИМ ЗЕМЕЛЬ СЕЛЬСКОХОЗЯЙСТВЕННОГО НАЗНАЧЕНИЯ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1. Понятие и состав земель сельскохозяйственного назначения.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2. Субъекты прав на земли сельскохозяйственного назначения. Их права и обязанности. Правовой режим крестьянских фермерских хозяйств и личных подсобных хозяйств граждан.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3. Фонд перераспределения земель.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4. Охрана земель сельскохозяйственного назначения.</w:t>
      </w:r>
    </w:p>
    <w:p w:rsidR="00F051AA" w:rsidRPr="008018F1" w:rsidRDefault="00F051AA" w:rsidP="00F051AA">
      <w:pPr>
        <w:spacing w:line="276" w:lineRule="auto"/>
        <w:ind w:firstLine="567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1. Понятие и состав земель сельскохозяйственного назначения.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В соответствии с ЗК землями сельскохозяйственного назначения признаются земли, находящиеся за границами населенного пункта и предоставленные для нужд сельского хозяйства, а также предназначенные для этих целей.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В составе земель сельскохозяйственного назначения выделяются: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- сельскохозяйственные угодья,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- земли, занятые внутрихозяйственными дорогами, коммуникациями, лесными насаждениями, предназначенными для обеспечения защиты земель от воздействия негативных (вредных) природных, антропогенных и техногенных явлений,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- водными объектами,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- а также зданиями, строениями, сооружениями, используемыми для производства, хранения и первичной переработки сельскохозяйственной продукции.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15" w:name="sub_791"/>
      <w:r w:rsidRPr="008018F1">
        <w:rPr>
          <w:sz w:val="28"/>
          <w:szCs w:val="28"/>
        </w:rPr>
        <w:t xml:space="preserve">Сельскохозяйственные угодья - пашни, сенокосы, пастбища, залежи, земли, занятые многолетними насаждениями (садами, виноградниками и </w:t>
      </w:r>
      <w:r w:rsidRPr="008018F1">
        <w:rPr>
          <w:sz w:val="28"/>
          <w:szCs w:val="28"/>
        </w:rPr>
        <w:lastRenderedPageBreak/>
        <w:t>другими), – в составе земель сельскохозяйственного назначения имеют приоритет в использовании и подлежат особой охране.</w:t>
      </w:r>
    </w:p>
    <w:bookmarkEnd w:id="15"/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Главная особенность этой категории земель состоит в том, что земля здесь выступает в качестве основного средства производства продуктов питания и кормов для животных, а также сырья для промышленности.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Поэтому для земель сельскохозяйственного назначения установлен особый правовой режим, имеющий целью как охрану и повышение плодородия почв, так и недопущение выведения таких земель из сельскохозяйственного оборота.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Земли сельскохозяйственного назначения могут использоваться: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гражданами, в том числе ведущими крестьянские (фермерские) хозяйства, личные подсобные хозяйства, садоводство, животноводство, огородничество;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хозяйственными товариществами и обществами, производственными кооперативами, государственными и муниципальными унитарными предприятиями, иными коммерческими организациями;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некоммерческими организациями, в том числе потребительскими кооперативами, религиозными организациями;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казачьими обществами;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опытно-производственными, учебными, учебно-опытными и учеб </w:t>
      </w:r>
      <w:proofErr w:type="spellStart"/>
      <w:r w:rsidRPr="008018F1">
        <w:rPr>
          <w:sz w:val="28"/>
          <w:szCs w:val="28"/>
        </w:rPr>
        <w:t>но-производственными</w:t>
      </w:r>
      <w:proofErr w:type="spellEnd"/>
      <w:r w:rsidRPr="008018F1">
        <w:rPr>
          <w:sz w:val="28"/>
          <w:szCs w:val="28"/>
        </w:rPr>
        <w:t xml:space="preserve"> подразделениями научно-исследовательских организаций, образовательных учреждений сельскохозяйственного профиля и общеобразовательных учреждений;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общинами коренных малочисленных народов Севера, Сибири и Дальнего Востока Российской Федерации для сохранения и развития их традиционных образа жизни, хозяйствования и промыслов.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2. Субъекты прав на земли сельскохозяйственного назначения. Их права и обязанности. Правовой режим крестьянских фермерских хозяйств и личных под</w:t>
      </w:r>
      <w:r>
        <w:rPr>
          <w:b/>
          <w:sz w:val="28"/>
          <w:szCs w:val="28"/>
        </w:rPr>
        <w:t>собных хозяйств граждан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Субъектами прав на земельные участки </w:t>
      </w:r>
      <w:proofErr w:type="spellStart"/>
      <w:r w:rsidRPr="008018F1">
        <w:rPr>
          <w:sz w:val="28"/>
          <w:szCs w:val="28"/>
        </w:rPr>
        <w:t>с\х</w:t>
      </w:r>
      <w:proofErr w:type="spellEnd"/>
      <w:r w:rsidRPr="008018F1">
        <w:rPr>
          <w:sz w:val="28"/>
          <w:szCs w:val="28"/>
        </w:rPr>
        <w:t xml:space="preserve"> назначения могут быть граждане и организации, отвечающие установленным критериям для пользователей этой категории земель.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Использование земель сельскохозяйственного назначения могут осуществлять юридические лица, в т.ч. и те организации, для которых такое производство не является основным: предприятия промышленности, религиозные организации (например, монастыри) для устройства подсобных сельских хозяйств.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>Но основную массу сельскохозяйственных земель занимают организации, непосредственно ведущие аграрное производство, правовой статус которых различен. Их большинство в настоящее время составляют сельскохозяйственные коммерческие организации.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Сельскохозяйственные коммерческие организации могут функционировать в тех формах, которые предусмотрены действующим гражданским законодательством. Согласно ГК различают хозяйственные, общества, товарищества и кооперативы.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ab/>
        <w:t>В соответствие с ФЗ «О развитии сельского хозяйства» от 22.12.2006 г. (11.06.2008 г.). под сельскохозяйственной деятельностью понимается деятельность организаций и индивидуальных предпринимателей, осуществляющих производство сельскохозяйственной продукции, её первичную и последующую переработку, а также реализацию этой продукции при условии, что в их общем доходе доля от реализации этой продукции составляет не менее чем 70</w:t>
      </w:r>
      <w:r>
        <w:rPr>
          <w:sz w:val="28"/>
          <w:szCs w:val="28"/>
        </w:rPr>
        <w:t xml:space="preserve"> % в течение календарного года.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Крестьянское хозяйство – форма ведения коммерческого </w:t>
      </w:r>
      <w:proofErr w:type="spellStart"/>
      <w:r w:rsidRPr="008018F1">
        <w:rPr>
          <w:sz w:val="28"/>
          <w:szCs w:val="28"/>
        </w:rPr>
        <w:t>с\х</w:t>
      </w:r>
      <w:proofErr w:type="spellEnd"/>
      <w:r w:rsidRPr="008018F1">
        <w:rPr>
          <w:sz w:val="28"/>
          <w:szCs w:val="28"/>
        </w:rPr>
        <w:t xml:space="preserve"> производства, основанного на индивидуальном предпринимательстве.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Право на создание крестьянского хозяйства и на получение земельного участка для этих целей имеет каждый дееспособный гражданин РФ, достигший 18-летнего возраста, имеющий опыт работы в сельском хозяйстве и сельскохозяйственную квалификацию либо прошедший специальную подготовку. В случае наличия нескольких претендентов преимущественное право на получение земельного участка имеют граждане, проживающие в данной местности.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Гражданам земельные участки из состава земель сельскохозяйственного назначения могут быть предоставлены для создания крестьянского (фермерского) хозяйства. В этом случае гражданин приобретает правовой статус индивидуального предпринимателя и использует предоставленный земельный участок для ведения товарного сельскохозяйственного производства.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Личное подсобное хозяйство – это своеобразная форма производства сельскохозяйственной продукции, имеющая характер личного потребления.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Правовой режим земель, которые используются для ведения садоводства и огородничества, регулируется главным образом Федеральным законом «О садоводческих, огороднических и дачных некоммерческих объединениях граждан».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Содержание и особенности правового режима этих земель определены той целью, для которой они используются.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lastRenderedPageBreak/>
        <w:t>3. Фонд перераспределения земель.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Фонд перераспределения земель создается именно для того, чтобы у государства имелись резервные земельные участки, которые можно было бы на тех или иных условиях предоставить как физическим, так и юридическим лицам для ведения сельскохозяйственного производства, в том числе крестьянских (фермерских) и личных подсобных хозяйств, садоводства и огородничества, сенокошения, выпаса скота. Этот фонд формируется только из участков земель сельскохозяйственного назначения, по тем или иным причинам оказавшихся свободными. В статье 80 ЗК РФ перечислены случаи, когда земельный участок поступает в данный фонд. Это: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добровольн</w:t>
      </w:r>
      <w:bookmarkStart w:id="16" w:name="sub_910704"/>
      <w:r w:rsidRPr="008018F1">
        <w:rPr>
          <w:sz w:val="28"/>
          <w:szCs w:val="28"/>
        </w:rPr>
        <w:t>ый отказ от земельного участка.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2) если нет наследников ни по закону, ни по завещанию, либо ни один из наследников не принял наследство</w:t>
      </w:r>
      <w:bookmarkStart w:id="17" w:name="sub_910705"/>
      <w:bookmarkEnd w:id="16"/>
      <w:r w:rsidRPr="008018F1">
        <w:rPr>
          <w:sz w:val="28"/>
          <w:szCs w:val="28"/>
        </w:rPr>
        <w:t>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3) принудительное изъятие земельного участка в случаях, предусмотренных законом.</w:t>
      </w:r>
      <w:bookmarkEnd w:id="17"/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Таким образом, сельскохозяйственные земли, временно выпавшие из оборота, не переходят в фонд запаса, и целевое назначение их не меняется.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В соответствии со ст. 19 ЗК РФ не переданные в частную собственность земельные участки государственного фонда перераспределения земель могут находиться в собственности субъектов Российской Федерации.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Законом (п. 4 ст. 80 ЗК РФ) закреплена норма об общедоступности сведений о наличии земель в фонде перераспределения. Это очень важно, т.к. в соответствии с этими сведениями граждане решают вопросы о создании новых садоводческих товариществ, возможности получения участка для личного подсобного хозяйства; сельскохозяйственные коммерческие организации и фермеры - о покупке дополнительных участков у государства.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4. Охрана земель сельскохозяйственного назначения.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Правовые меры охраны земель с/</w:t>
      </w:r>
      <w:proofErr w:type="spellStart"/>
      <w:r w:rsidRPr="008018F1">
        <w:rPr>
          <w:sz w:val="28"/>
          <w:szCs w:val="28"/>
        </w:rPr>
        <w:t>х</w:t>
      </w:r>
      <w:proofErr w:type="spellEnd"/>
      <w:r w:rsidRPr="008018F1">
        <w:rPr>
          <w:sz w:val="28"/>
          <w:szCs w:val="28"/>
        </w:rPr>
        <w:t xml:space="preserve"> назначения подразделяются на их защиту от загрязнения, истощения и нерационального использования.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Загрязнение – изменение содержания химических соединений и радиоактивных элементов в количествах, оказывающих вредное воздействие на здоровье человека, окружающую природную среду и плодородие земель с/</w:t>
      </w:r>
      <w:proofErr w:type="spellStart"/>
      <w:r w:rsidRPr="008018F1">
        <w:rPr>
          <w:sz w:val="28"/>
          <w:szCs w:val="28"/>
        </w:rPr>
        <w:t>х</w:t>
      </w:r>
      <w:proofErr w:type="spellEnd"/>
      <w:r w:rsidRPr="008018F1">
        <w:rPr>
          <w:sz w:val="28"/>
          <w:szCs w:val="28"/>
        </w:rPr>
        <w:t xml:space="preserve"> назначения;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Захламление – размещение в неустановленных местах предметов хозяйственной деятельности, твердых производственных и бытовых отходов (металлолом, </w:t>
      </w:r>
      <w:proofErr w:type="spellStart"/>
      <w:r w:rsidRPr="008018F1">
        <w:rPr>
          <w:sz w:val="28"/>
          <w:szCs w:val="28"/>
        </w:rPr>
        <w:t>стеклобой</w:t>
      </w:r>
      <w:proofErr w:type="spellEnd"/>
      <w:r w:rsidRPr="008018F1">
        <w:rPr>
          <w:sz w:val="28"/>
          <w:szCs w:val="28"/>
        </w:rPr>
        <w:t>, строительный мусор, древесные остатки и др.).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Нерациональное использование – экономически малоэффективное и экологически необоснованное использование земельных ресурсов, </w:t>
      </w:r>
      <w:r w:rsidRPr="008018F1">
        <w:rPr>
          <w:sz w:val="28"/>
          <w:szCs w:val="28"/>
        </w:rPr>
        <w:lastRenderedPageBreak/>
        <w:t>приводящее к снижению плодородия почв и ухудшению состояния окружающей природной среды, невыполнение обязательных мероприятий по улучшению земель и охране почв от ветровой и водной эрозии.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Основными направлениями охраны земель являются:</w:t>
      </w:r>
    </w:p>
    <w:p w:rsidR="00F051AA" w:rsidRPr="00A914E5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914E5">
        <w:rPr>
          <w:sz w:val="28"/>
          <w:szCs w:val="28"/>
        </w:rPr>
        <w:t xml:space="preserve">1). Мелиорация земель – мероприятия, направленные на коренное улучшение земель путем проведения работ по подаче либо отводу воды гидротехническими, химическими и иными способами, а также работ пестицидов и </w:t>
      </w:r>
      <w:proofErr w:type="spellStart"/>
      <w:r w:rsidRPr="00A914E5">
        <w:rPr>
          <w:sz w:val="28"/>
          <w:szCs w:val="28"/>
        </w:rPr>
        <w:t>агрохимикатов</w:t>
      </w:r>
      <w:proofErr w:type="spellEnd"/>
      <w:r w:rsidRPr="00A914E5">
        <w:rPr>
          <w:sz w:val="28"/>
          <w:szCs w:val="28"/>
        </w:rPr>
        <w:t>.</w:t>
      </w:r>
    </w:p>
    <w:p w:rsidR="00F051AA" w:rsidRPr="00A914E5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914E5">
        <w:rPr>
          <w:sz w:val="28"/>
          <w:szCs w:val="28"/>
        </w:rPr>
        <w:t>2). Консервация земель с изъятием их из оборота в целях предотвращения деградации земель и восстановления плодородия почв.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A914E5">
        <w:rPr>
          <w:sz w:val="28"/>
          <w:szCs w:val="28"/>
        </w:rPr>
        <w:t>3).</w:t>
      </w:r>
      <w:r w:rsidRPr="008018F1">
        <w:rPr>
          <w:sz w:val="28"/>
          <w:szCs w:val="28"/>
        </w:rPr>
        <w:t xml:space="preserve"> Рекультивация земель - проведение работ по восстановлению нарушенных земель для их использования в сельскохозяйственных целях.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Рекультивация осуществляется последовательно в два этапа: технический и биологический.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Технический этап предусматривает нанесение плодородного слоя почвы, устройство гидротехнических и мелиоративных сооружений.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Биологический этап включает комплекс агротехнических мероприятий, направленных на улучшение свойств почвы.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A914E5">
        <w:rPr>
          <w:sz w:val="28"/>
          <w:szCs w:val="28"/>
        </w:rPr>
        <w:t>4).</w:t>
      </w:r>
      <w:r>
        <w:t> </w:t>
      </w:r>
      <w:r w:rsidRPr="008018F1">
        <w:rPr>
          <w:sz w:val="28"/>
          <w:szCs w:val="28"/>
        </w:rPr>
        <w:t xml:space="preserve">Проведение землеустройства. То есть любой </w:t>
      </w:r>
      <w:proofErr w:type="spellStart"/>
      <w:r w:rsidRPr="008018F1">
        <w:rPr>
          <w:sz w:val="28"/>
          <w:szCs w:val="28"/>
        </w:rPr>
        <w:t>сельхозтоваропроизводитель</w:t>
      </w:r>
      <w:proofErr w:type="spellEnd"/>
      <w:r w:rsidRPr="008018F1">
        <w:rPr>
          <w:sz w:val="28"/>
          <w:szCs w:val="28"/>
        </w:rPr>
        <w:t xml:space="preserve"> обязан осуществлять свою деятельность исключительно на основе проектов землеустройства, осуществлять рациональную организацию тер</w:t>
      </w:r>
      <w:r>
        <w:rPr>
          <w:sz w:val="28"/>
          <w:szCs w:val="28"/>
        </w:rPr>
        <w:t>ритории.</w:t>
      </w:r>
    </w:p>
    <w:p w:rsidR="00F051AA" w:rsidRPr="00A914E5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  <w:u w:val="single"/>
        </w:rPr>
        <w:t>Экологические требования при проведении мелиоративных работ.</w:t>
      </w:r>
    </w:p>
    <w:p w:rsidR="00F051AA" w:rsidRPr="008018F1" w:rsidRDefault="00F051AA" w:rsidP="00F051AA">
      <w:pPr>
        <w:spacing w:line="276" w:lineRule="auto"/>
        <w:ind w:firstLine="567"/>
        <w:rPr>
          <w:sz w:val="28"/>
          <w:szCs w:val="28"/>
        </w:rPr>
      </w:pPr>
      <w:r w:rsidRPr="008018F1">
        <w:rPr>
          <w:sz w:val="28"/>
          <w:szCs w:val="28"/>
        </w:rPr>
        <w:t>ФЗ «О мелиорации земель» закрепляет 4 основных типа мелиорации: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>Гидромелиорация земель</w:t>
      </w:r>
      <w:r w:rsidRPr="008018F1">
        <w:rPr>
          <w:sz w:val="28"/>
          <w:szCs w:val="28"/>
        </w:rPr>
        <w:t xml:space="preserve"> – комплекс мероприятий, обеспечивающих коренное улучшение излишне увлажненных либо засушливых земель, состояние которых зависит от воздействия воды.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Гидромелиорация земель направлена на регулирование водного режима почв посредством осуществления мер по подъему и отводу вод, т.е. орошение либо осушение.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8018F1">
        <w:rPr>
          <w:b/>
          <w:sz w:val="28"/>
          <w:szCs w:val="28"/>
        </w:rPr>
        <w:t>Агролесомелиорация</w:t>
      </w:r>
      <w:proofErr w:type="spellEnd"/>
      <w:r w:rsidRPr="008018F1">
        <w:rPr>
          <w:b/>
          <w:sz w:val="28"/>
          <w:szCs w:val="28"/>
        </w:rPr>
        <w:t xml:space="preserve"> земель</w:t>
      </w:r>
      <w:r w:rsidRPr="008018F1">
        <w:rPr>
          <w:sz w:val="28"/>
          <w:szCs w:val="28"/>
        </w:rPr>
        <w:t xml:space="preserve"> - комплекс мероприятий, обеспечивающих коренное улучшение земель посредством использования защитных свойств лесных насаждений.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8018F1">
        <w:rPr>
          <w:b/>
          <w:sz w:val="28"/>
          <w:szCs w:val="28"/>
        </w:rPr>
        <w:t>Культуртехническая</w:t>
      </w:r>
      <w:proofErr w:type="spellEnd"/>
      <w:r w:rsidRPr="008018F1">
        <w:rPr>
          <w:b/>
          <w:sz w:val="28"/>
          <w:szCs w:val="28"/>
        </w:rPr>
        <w:t xml:space="preserve"> мелиорация земель</w:t>
      </w:r>
      <w:r w:rsidRPr="008018F1">
        <w:rPr>
          <w:sz w:val="28"/>
          <w:szCs w:val="28"/>
        </w:rPr>
        <w:t xml:space="preserve"> состоит в проведении комплекса мероприятий по: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расчистке земель от древесной и травянистой растительности, кочек, пней и мха;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расчистка земель от камней и иных предметов;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 </w:t>
      </w:r>
      <w:r w:rsidRPr="008018F1">
        <w:rPr>
          <w:sz w:val="28"/>
          <w:szCs w:val="28"/>
        </w:rPr>
        <w:t xml:space="preserve">рыхление, </w:t>
      </w:r>
      <w:proofErr w:type="spellStart"/>
      <w:r w:rsidRPr="008018F1">
        <w:rPr>
          <w:sz w:val="28"/>
          <w:szCs w:val="28"/>
        </w:rPr>
        <w:t>пескование</w:t>
      </w:r>
      <w:proofErr w:type="spellEnd"/>
      <w:r w:rsidRPr="008018F1">
        <w:rPr>
          <w:sz w:val="28"/>
          <w:szCs w:val="28"/>
        </w:rPr>
        <w:t xml:space="preserve"> и </w:t>
      </w:r>
      <w:proofErr w:type="spellStart"/>
      <w:r w:rsidRPr="008018F1">
        <w:rPr>
          <w:sz w:val="28"/>
          <w:szCs w:val="28"/>
        </w:rPr>
        <w:t>глинование</w:t>
      </w:r>
      <w:proofErr w:type="spellEnd"/>
      <w:r w:rsidRPr="008018F1">
        <w:rPr>
          <w:sz w:val="28"/>
          <w:szCs w:val="28"/>
        </w:rPr>
        <w:t xml:space="preserve"> почвы.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>Химическая мелиорация земель</w:t>
      </w:r>
      <w:r w:rsidRPr="008018F1">
        <w:rPr>
          <w:sz w:val="28"/>
          <w:szCs w:val="28"/>
        </w:rPr>
        <w:t xml:space="preserve"> состоит в проведении комплекса мероприятий по улучшению химических и физических свойств почв. Химическая мелиорация земель включает в себя известкование и гипсование почв.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Мелиорация земель проводится на основе проектов, разработанных в соответствии с технико-экономическими обоснованиями и учитывающих строительные, экологические, санитарные и иные стандарты, нормы и правила.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Граждане (физические лица) и юридические лица, которые эксплуатируют мелиоративные системы, лесные насаждения, обязаны содержать указанные объекты в исправном (надлежащем) состоянии и принимать меры по предупреждению их повреждения.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rPr>
          <w:i/>
          <w:sz w:val="28"/>
          <w:szCs w:val="28"/>
        </w:rPr>
      </w:pPr>
      <w:r w:rsidRPr="008018F1">
        <w:rPr>
          <w:sz w:val="28"/>
          <w:szCs w:val="28"/>
        </w:rPr>
        <w:tab/>
      </w:r>
      <w:r w:rsidRPr="008018F1">
        <w:rPr>
          <w:i/>
          <w:sz w:val="28"/>
          <w:szCs w:val="28"/>
        </w:rPr>
        <w:t>Лицензирование убрали.</w:t>
      </w:r>
    </w:p>
    <w:p w:rsidR="00F051AA" w:rsidRPr="008018F1" w:rsidRDefault="00F051AA" w:rsidP="00F051AA">
      <w:pPr>
        <w:spacing w:line="276" w:lineRule="auto"/>
        <w:ind w:firstLine="567"/>
        <w:rPr>
          <w:sz w:val="28"/>
          <w:szCs w:val="28"/>
        </w:rPr>
      </w:pPr>
    </w:p>
    <w:p w:rsidR="00F051AA" w:rsidRPr="00A914E5" w:rsidRDefault="00F051AA" w:rsidP="00F051AA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8018F1">
        <w:rPr>
          <w:sz w:val="28"/>
          <w:szCs w:val="28"/>
          <w:u w:val="single"/>
        </w:rPr>
        <w:t>Экологические требования при использовании химических веществ</w:t>
      </w:r>
      <w:r>
        <w:rPr>
          <w:sz w:val="28"/>
          <w:szCs w:val="28"/>
          <w:u w:val="single"/>
        </w:rPr>
        <w:t xml:space="preserve"> </w:t>
      </w:r>
      <w:r w:rsidRPr="008018F1">
        <w:rPr>
          <w:sz w:val="28"/>
          <w:szCs w:val="28"/>
          <w:u w:val="single"/>
        </w:rPr>
        <w:t>в сельском хозяйстве.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Особое место среди химических веществ, используемых в сельском хозяйстве, занимают пестициды и </w:t>
      </w:r>
      <w:proofErr w:type="spellStart"/>
      <w:r w:rsidRPr="008018F1">
        <w:rPr>
          <w:sz w:val="28"/>
          <w:szCs w:val="28"/>
        </w:rPr>
        <w:t>агрохимикаты</w:t>
      </w:r>
      <w:proofErr w:type="spellEnd"/>
      <w:r w:rsidRPr="008018F1">
        <w:rPr>
          <w:sz w:val="28"/>
          <w:szCs w:val="28"/>
        </w:rPr>
        <w:t>. Они являются потенциально опасными для человека и окружающей среды.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Пестициды - группа химических и биологических соединений и препаратов, используемых для борьбы с вредителями и болезнями растений и животных, сорными растениями, вредителями сельскохозяйственной продукции, для регулирования роста растений, предуборочного удаления листьев и подсушивания растений.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8018F1">
        <w:rPr>
          <w:sz w:val="28"/>
          <w:szCs w:val="28"/>
        </w:rPr>
        <w:t>Агрохимикаты</w:t>
      </w:r>
      <w:proofErr w:type="spellEnd"/>
      <w:r w:rsidRPr="008018F1">
        <w:rPr>
          <w:sz w:val="28"/>
          <w:szCs w:val="28"/>
        </w:rPr>
        <w:t xml:space="preserve"> - удобрения, химические </w:t>
      </w:r>
      <w:proofErr w:type="spellStart"/>
      <w:r w:rsidRPr="008018F1">
        <w:rPr>
          <w:sz w:val="28"/>
          <w:szCs w:val="28"/>
        </w:rPr>
        <w:t>мелиоранты</w:t>
      </w:r>
      <w:proofErr w:type="spellEnd"/>
      <w:r w:rsidRPr="008018F1">
        <w:rPr>
          <w:sz w:val="28"/>
          <w:szCs w:val="28"/>
        </w:rPr>
        <w:t>, кормовые добавки, предназначенные для питания растений, регулирования плодородия почв и подкормки животных.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Мерами по охране окружающей среды при обращении с этими веществами служат: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регистрационные испытания пестицидов и </w:t>
      </w:r>
      <w:proofErr w:type="spellStart"/>
      <w:r w:rsidRPr="008018F1">
        <w:rPr>
          <w:sz w:val="28"/>
          <w:szCs w:val="28"/>
        </w:rPr>
        <w:t>агрохимикатов</w:t>
      </w:r>
      <w:proofErr w:type="spellEnd"/>
      <w:r w:rsidRPr="008018F1">
        <w:rPr>
          <w:sz w:val="28"/>
          <w:szCs w:val="28"/>
        </w:rPr>
        <w:t>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экспертиза результатов регистрационных испытаний пестицидов и </w:t>
      </w:r>
      <w:proofErr w:type="spellStart"/>
      <w:r w:rsidRPr="008018F1">
        <w:rPr>
          <w:sz w:val="28"/>
          <w:szCs w:val="28"/>
        </w:rPr>
        <w:t>агрохимикатов</w:t>
      </w:r>
      <w:proofErr w:type="spellEnd"/>
      <w:r w:rsidRPr="008018F1">
        <w:rPr>
          <w:sz w:val="28"/>
          <w:szCs w:val="28"/>
        </w:rPr>
        <w:t>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государственная регистрация пестицидов и </w:t>
      </w:r>
      <w:proofErr w:type="spellStart"/>
      <w:r w:rsidRPr="008018F1">
        <w:rPr>
          <w:sz w:val="28"/>
          <w:szCs w:val="28"/>
        </w:rPr>
        <w:t>агрохимикатов</w:t>
      </w:r>
      <w:proofErr w:type="spellEnd"/>
      <w:r w:rsidRPr="008018F1">
        <w:rPr>
          <w:sz w:val="28"/>
          <w:szCs w:val="28"/>
        </w:rPr>
        <w:t>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лицензирование деятельности в области безопасного обращения с пестицидами и </w:t>
      </w:r>
      <w:proofErr w:type="spellStart"/>
      <w:r w:rsidRPr="008018F1">
        <w:rPr>
          <w:sz w:val="28"/>
          <w:szCs w:val="28"/>
        </w:rPr>
        <w:t>агрохимикатами</w:t>
      </w:r>
      <w:proofErr w:type="spellEnd"/>
      <w:r w:rsidRPr="008018F1">
        <w:rPr>
          <w:sz w:val="28"/>
          <w:szCs w:val="28"/>
        </w:rPr>
        <w:t>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стандартизация и сертификация пестицидов и </w:t>
      </w:r>
      <w:proofErr w:type="spellStart"/>
      <w:r w:rsidRPr="008018F1">
        <w:rPr>
          <w:sz w:val="28"/>
          <w:szCs w:val="28"/>
        </w:rPr>
        <w:t>агрохимикатов</w:t>
      </w:r>
      <w:proofErr w:type="spellEnd"/>
      <w:r w:rsidRPr="008018F1">
        <w:rPr>
          <w:sz w:val="28"/>
          <w:szCs w:val="28"/>
        </w:rPr>
        <w:t>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государственный надзор и контроль за безопасным обращением с пестицидами и </w:t>
      </w:r>
      <w:proofErr w:type="spellStart"/>
      <w:r w:rsidRPr="008018F1">
        <w:rPr>
          <w:sz w:val="28"/>
          <w:szCs w:val="28"/>
        </w:rPr>
        <w:t>агрохимикатами</w:t>
      </w:r>
      <w:proofErr w:type="spellEnd"/>
      <w:r w:rsidRPr="008018F1">
        <w:rPr>
          <w:sz w:val="28"/>
          <w:szCs w:val="28"/>
        </w:rPr>
        <w:t>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 xml:space="preserve">В законодательстве установлен ряд важных требований к безопасному обращению с пестицидами и </w:t>
      </w:r>
      <w:proofErr w:type="spellStart"/>
      <w:r w:rsidRPr="008018F1">
        <w:rPr>
          <w:sz w:val="28"/>
          <w:szCs w:val="28"/>
        </w:rPr>
        <w:t>агрохимикатами</w:t>
      </w:r>
      <w:proofErr w:type="spellEnd"/>
      <w:r w:rsidRPr="008018F1">
        <w:rPr>
          <w:sz w:val="28"/>
          <w:szCs w:val="28"/>
        </w:rPr>
        <w:t>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</w:rPr>
      </w:pPr>
      <w:r w:rsidRPr="008018F1">
        <w:rPr>
          <w:i/>
          <w:sz w:val="28"/>
          <w:szCs w:val="28"/>
        </w:rPr>
        <w:t xml:space="preserve">Гигиенические требования к хранению, применению и транспортировке пестицидов и </w:t>
      </w:r>
      <w:proofErr w:type="spellStart"/>
      <w:r w:rsidRPr="008018F1">
        <w:rPr>
          <w:i/>
          <w:sz w:val="28"/>
          <w:szCs w:val="28"/>
        </w:rPr>
        <w:t>агрохимикатов</w:t>
      </w:r>
      <w:proofErr w:type="spellEnd"/>
      <w:r w:rsidRPr="008018F1">
        <w:rPr>
          <w:i/>
          <w:sz w:val="28"/>
          <w:szCs w:val="28"/>
        </w:rPr>
        <w:t xml:space="preserve">. </w:t>
      </w:r>
      <w:proofErr w:type="spellStart"/>
      <w:r w:rsidRPr="008018F1">
        <w:rPr>
          <w:i/>
          <w:sz w:val="28"/>
          <w:szCs w:val="28"/>
        </w:rPr>
        <w:t>СанПиН</w:t>
      </w:r>
      <w:proofErr w:type="spellEnd"/>
      <w:r w:rsidRPr="008018F1">
        <w:rPr>
          <w:i/>
          <w:sz w:val="28"/>
          <w:szCs w:val="28"/>
        </w:rPr>
        <w:t xml:space="preserve"> 1.2.1077-01, утвержденные Главным государственным санитарным врачом Российской Федерации 31 октября </w:t>
      </w:r>
      <w:smartTag w:uri="urn:schemas-microsoft-com:office:smarttags" w:element="metricconverter">
        <w:smartTagPr>
          <w:attr w:name="ProductID" w:val="2001 г"/>
        </w:smartTagPr>
        <w:r w:rsidRPr="008018F1">
          <w:rPr>
            <w:i/>
            <w:sz w:val="28"/>
            <w:szCs w:val="28"/>
          </w:rPr>
          <w:t>2001 г</w:t>
        </w:r>
      </w:smartTag>
      <w:r w:rsidRPr="008018F1">
        <w:rPr>
          <w:i/>
          <w:sz w:val="28"/>
          <w:szCs w:val="28"/>
        </w:rPr>
        <w:t>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Запрещается производство пестицидов и </w:t>
      </w:r>
      <w:proofErr w:type="spellStart"/>
      <w:r w:rsidRPr="008018F1">
        <w:rPr>
          <w:sz w:val="28"/>
          <w:szCs w:val="28"/>
        </w:rPr>
        <w:t>агрохимикатов</w:t>
      </w:r>
      <w:proofErr w:type="spellEnd"/>
      <w:r w:rsidRPr="008018F1">
        <w:rPr>
          <w:sz w:val="28"/>
          <w:szCs w:val="28"/>
        </w:rPr>
        <w:t>, не прошедших государственную регистрацию.</w:t>
      </w:r>
    </w:p>
    <w:p w:rsidR="00F051AA" w:rsidRDefault="00F051AA" w:rsidP="00F051AA">
      <w:pPr>
        <w:spacing w:line="276" w:lineRule="auto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051AA" w:rsidRDefault="00D34E53" w:rsidP="00F051AA">
      <w:pPr>
        <w:spacing w:line="276" w:lineRule="auto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Лекция 8</w:t>
      </w:r>
      <w:r w:rsidR="00F051AA">
        <w:rPr>
          <w:b/>
          <w:color w:val="000000" w:themeColor="text1"/>
          <w:sz w:val="28"/>
          <w:szCs w:val="28"/>
        </w:rPr>
        <w:t>. ПРАВОВОЙ РЕЖИМ ЗЕМЕЛЬ НАСЕЛЕННЫХ ПУНКТОВ</w:t>
      </w:r>
    </w:p>
    <w:p w:rsidR="00F051AA" w:rsidRPr="008018F1" w:rsidRDefault="00F051AA" w:rsidP="00F051AA">
      <w:pPr>
        <w:spacing w:line="276" w:lineRule="auto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rPr>
          <w:color w:val="000000" w:themeColor="text1"/>
          <w:sz w:val="28"/>
          <w:szCs w:val="28"/>
        </w:rPr>
      </w:pPr>
      <w:r w:rsidRPr="008018F1">
        <w:rPr>
          <w:color w:val="000000" w:themeColor="text1"/>
          <w:sz w:val="28"/>
          <w:szCs w:val="28"/>
        </w:rPr>
        <w:t xml:space="preserve">1.Понятие и состав земель населенных пунктов. </w:t>
      </w:r>
    </w:p>
    <w:p w:rsidR="00F051AA" w:rsidRPr="008018F1" w:rsidRDefault="00F051AA" w:rsidP="00F051AA">
      <w:pPr>
        <w:spacing w:line="276" w:lineRule="auto"/>
        <w:ind w:firstLine="567"/>
        <w:rPr>
          <w:color w:val="000000" w:themeColor="text1"/>
          <w:sz w:val="28"/>
          <w:szCs w:val="28"/>
        </w:rPr>
      </w:pPr>
      <w:r w:rsidRPr="008018F1">
        <w:rPr>
          <w:color w:val="000000" w:themeColor="text1"/>
          <w:sz w:val="28"/>
          <w:szCs w:val="28"/>
        </w:rPr>
        <w:t>2.Правовое регулирование зонирования территорий.</w:t>
      </w:r>
    </w:p>
    <w:p w:rsidR="00F051AA" w:rsidRDefault="00F051AA" w:rsidP="00F051AA">
      <w:pPr>
        <w:spacing w:line="276" w:lineRule="auto"/>
        <w:ind w:firstLine="567"/>
        <w:rPr>
          <w:b/>
          <w:color w:val="000000" w:themeColor="text1"/>
          <w:sz w:val="28"/>
          <w:szCs w:val="28"/>
          <w:u w:val="single"/>
        </w:rPr>
      </w:pPr>
    </w:p>
    <w:p w:rsidR="00F051AA" w:rsidRPr="00A914E5" w:rsidRDefault="00F051AA" w:rsidP="00F051AA">
      <w:pPr>
        <w:spacing w:line="276" w:lineRule="auto"/>
        <w:ind w:firstLine="567"/>
        <w:rPr>
          <w:b/>
          <w:color w:val="000000" w:themeColor="text1"/>
          <w:sz w:val="28"/>
          <w:szCs w:val="28"/>
        </w:rPr>
      </w:pPr>
      <w:r w:rsidRPr="00A914E5">
        <w:rPr>
          <w:b/>
          <w:color w:val="000000" w:themeColor="text1"/>
          <w:sz w:val="28"/>
          <w:szCs w:val="28"/>
        </w:rPr>
        <w:t>1.</w:t>
      </w:r>
      <w:r>
        <w:rPr>
          <w:b/>
          <w:color w:val="000000" w:themeColor="text1"/>
          <w:sz w:val="28"/>
          <w:szCs w:val="28"/>
        </w:rPr>
        <w:t> </w:t>
      </w:r>
      <w:r w:rsidRPr="00A914E5">
        <w:rPr>
          <w:b/>
          <w:color w:val="000000" w:themeColor="text1"/>
          <w:sz w:val="28"/>
          <w:szCs w:val="28"/>
        </w:rPr>
        <w:t>Понятие и сос</w:t>
      </w:r>
      <w:r>
        <w:rPr>
          <w:b/>
          <w:color w:val="000000" w:themeColor="text1"/>
          <w:sz w:val="28"/>
          <w:szCs w:val="28"/>
        </w:rPr>
        <w:t>тав земель населенных пунктов</w:t>
      </w:r>
    </w:p>
    <w:p w:rsidR="00F051AA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Статья 83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 Понятие земель населенных пунктов и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нятие границ населенных пунктов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Землями населенных пунктов признаются земли, используемые и предназначенные для застройки и развития населенных пунктов.</w:t>
      </w:r>
    </w:p>
    <w:p w:rsidR="00F051AA" w:rsidRPr="00A914E5" w:rsidRDefault="00F051AA" w:rsidP="00F051AA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06.10.2003 N 131-ФЗ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11 территория населенного пункта должна полностью входить в состав территории поселения;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городское или сельское поселение;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или несколько объединенных общей территорией сельских населенных пунктов (поселков, сел, станиц, деревень, хуторов, кишлаков, аулов и других сельских населенных пунктов), в которых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городское поселение - город или поселок, в которых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присвоения географическим объектам собственных наименований предусмотрен Федеральным </w:t>
      </w:r>
      <w:hyperlink r:id="rId52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18 декабря 1997 года N 152-ФЗ "О наименованиях географических объектов"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2. Границы городских, сельских населенных пунктов отделяют земли населенных пунктов от земель иных категорий. Границы городских, сельских населенных пунктов не могут пересекать границы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муниципальных образований или выходить за их границы, а также пересекать границы земельных участков, предоставленных гражданам или юридическим лицам.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Критерием установления земель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поселений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является факт установления границы земельного участка, 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которая отделяет участок земель поселения от земель иных категорий.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Основное целевое назначение земель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поселений состоит в том, что они с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лужат территорией размещения различных, преимущественно жилых, строений, а также сооружений и объектов, предназначенных для обеспечения жизнедеятельности постоянно проживающего населени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я. 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84. Порядок установления или изменения границ населенных пунктов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Установлением или изменением границ населенных пунктов является: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1) утверждение или изменение генерального плана городского округа, поселения, отображающего границы населенных пунктов, расположенных в границах соответствующего муниципального образования;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 утверждение или изменение схемы территориального планирования муниципального района, отображающей границы сельских населенных пунктов, расположенных за пределами границ поселений (на межселенных территориях).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Ст.18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Территориальное планирование направлено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объединений, Российской Федерации, субъектов Российской Федерации, муниципальных образований.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1. Документами территориального планирования муниципальных образований являются: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1) схемы территориального планирования муниципальных районов;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 генеральные планы поселений;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3) генеральные планы городских округов.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содержанию генерального плана поселений и городских округов установлены в </w:t>
      </w:r>
      <w:hyperlink r:id="rId53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23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Генеральный план содержит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положение о территориальном планировании;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карту планируемого размещения объектов местного значения поселения или городского округа;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3) карту границ населенных пунктов (в том числе границ образуемых населенных пунктов), входящих в состав поселения или городского округа;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4) карту функциональных зон поселения или городского округа.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изменения границ муниципального образования (границ населенных пунктов) установлен </w:t>
      </w:r>
      <w:hyperlink r:id="rId54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12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N 131-ФЗ.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Изменение границ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осуществляется законом субъекта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инициативе населения, органов местного самоуправления, органов государственной власти субъекта Российской Федерации, федеральных органов государственной власти в соответствии с настоящим Федеральным законом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Изменение границ муниципальных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районов, влекущее отнесение территорий отдельных входящих в их состав поселений и (или) населенных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пунктов к территориям других муниципальных районов, осуществляется с согласия населения данных поселений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Утверждение изменения границ городов федерального значения Москвы, Санкт-Петербурга, Севастополя осуществляется по решению Совета Федерации Федерального Собрания Российской Федерации.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55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3 ст. 67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56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"а" ч. 1 ст. 102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Конституции РФ, на основании решения органов государственной власти субъектов Российской Федерации - города федерального значения Москвы и Московской области об изменении границы между субъектами Российской Федерации городом федерального значения Москвой и Московской областью, Совет Федерации Российской Федерации принял решение об утверждении с 1 июля 2012 года изменения границы между субъектами Российской Федерации городом федерального значения Москвой и Московской областью в соответствии с согласованными между ними картографическим изображением и картографическим описанием линии границы.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Включение земельных участков в границы населенных пунктов не влечет за собой прекращение прав собственников земельных участков, землепользователей, землевладельцев и арендаторов земельных участков.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1AA" w:rsidRPr="00A914E5" w:rsidRDefault="00F051AA" w:rsidP="00F051AA">
      <w:pPr>
        <w:spacing w:line="276" w:lineRule="auto"/>
        <w:ind w:firstLine="567"/>
        <w:rPr>
          <w:b/>
          <w:color w:val="000000" w:themeColor="text1"/>
          <w:sz w:val="28"/>
          <w:szCs w:val="28"/>
        </w:rPr>
      </w:pPr>
      <w:r w:rsidRPr="00A914E5">
        <w:rPr>
          <w:b/>
          <w:color w:val="000000" w:themeColor="text1"/>
          <w:sz w:val="28"/>
          <w:szCs w:val="28"/>
        </w:rPr>
        <w:t>3.</w:t>
      </w:r>
      <w:r>
        <w:rPr>
          <w:b/>
          <w:color w:val="000000" w:themeColor="text1"/>
          <w:sz w:val="28"/>
          <w:szCs w:val="28"/>
        </w:rPr>
        <w:t> </w:t>
      </w:r>
      <w:r w:rsidRPr="00A914E5">
        <w:rPr>
          <w:b/>
          <w:color w:val="000000" w:themeColor="text1"/>
          <w:sz w:val="28"/>
          <w:szCs w:val="28"/>
        </w:rPr>
        <w:t>Правовое регулирование зонирования территорий.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85.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земель населенных пунктов могут входить земельные участки, отнесенные в соответствии с градостроительными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регламентами к территориальным зонам.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Границы территориальных зон должны отвечать требованиям принадлежности каждого земельного участка только к одной зоне.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Правилами землепользования и застройки устанавливается градостроительный регламент для каждой территориальной зоны индивидуально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особенностей ее расположения и развития, а также возможности территориального сочетания различных видов использования земельных участков (жилого, общественно-делового, производственного, рекреационного и иных видов использования земельных участков).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земельных участков, расположенных в границах одной территориальной зоны, устанавливается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единый градостроительный регламент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 Градостроительный регламент территориальной зоны определяет основу правового режима земельных участков, равно как всего, что находится над и под поверхностью земельных участков и используется в процессе застройки и последующей эксплуатации зданий, сооружений.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3. Градостроительные регламенты обязательны для исполнения всеми.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Реконструкция существующих объектов недвижимости, а также строительство новых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недвижимости, прочно связанных с указанными земельными участками, могут осуществляться только в соответствии с установленными градостроительными регламентами.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57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 градостроительным зонированием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понимается зонирование территорий муниципальных образований в целях определения территориальных зон и установления градостроительных регламентов.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Территориальные зоны являются зонами, для которых в правилах землепользования и застройки определены границы и установлены градостроительные регламенты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 Таким образом, исходя из указанных норм границы территориальных зон должны определяться правилами землепользования и застройки, предусматривающими установление в отношении данных зон неких градостроительных регламентов.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58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8 ст. 1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землепользования и застройки представляют собой документ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зонирования, который утверждается нормативными правовыми актами органов местного самоуправления, органов государственной власти городов федерального значения Москвы и Санкт-Петербурга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Границы территориальных зон устанавливаются на карте градостроительного зонирования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Статья 85. Состав земель населенных пунктов и зонирование территорий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1. В состав земель населенных пунктов могут входить земельные участки, отнесенные в соответствии с градостроительными регламентами к следующим территориальным зонам: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жилым;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общественно-деловым;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3) производственным;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4) инженерных и транспортных инфраструктур;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5) рекреационным;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6) сельскохозяйственного использования;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7) специального назначения;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8) военных объектов;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9) иным территориальным зонам.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Статья 35. Виды и состав территориальных зон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жилых зон могут включаться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зоны застройки индивидуальными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зоны застройки малоэтажными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зоны застройки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среднеэтажными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4) зоны застройки многоэтажными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5) зоны жилой застройки иных видов.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градостроительном регламенте: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Так, в соответствии со ст. 22.1 жилая зона подразделяется на следующие зоны: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индивидуальными жилыми домами в зонах охраны объектов культурного наследия;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индивидуальными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планируемой застройки индивидуальными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малоэтажными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планируемой застройки малоэтажными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зона застройки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среднеэтажными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зона планируемой застройки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среднеэтажными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многоэтажными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планируемой застройки многоэтажными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многоэтажными жилыми домами в зонах охраны объектов культурного наследия;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зона смешанной жилой застройки;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садоводства и дачного хозяйства;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индивидуальными жилыми домами с возможностью ведения подсобного хозяйства (с содержанием скота и птицы);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дальнейшего развития жилой застройки.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жилых зонах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 и дачного хозяйства.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Земельные участки в составе жилых зон предназначены для застройки жилыми зданиями, а также объектами культурно-бытового и иного назначения. Жилые зоны могут предназначаться для индивидуальной жилой застройки, малоэтажной смешанной жилой застройки,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среднеэтажной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смешанной жилой застройки и многоэтажной жилой застройки, а также иных видов застройки согласно градостроительным регламентам.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общественно-деловых зон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включаться: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зоны делового, общественного и коммерческого назначения;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зоны размещения объектов социального и коммунально-бытового назначения;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3) зоны обслуживания объектов, необходимых для осуществления производственной и предпринимательской деятельности;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4) общественно-деловые зоны иных видов.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5.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6. В перечень объектов капитального строительства, разрешенных для размещения в общественно-деловых зонах, могут включаться жилые дома, гостиницы, подземные или многоэтажные гаражи.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Земельные участки в составе общественно-деловых зон предназначены для застройки административными зданиями, объектами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образовательного, культурно-бытового, социального назначения 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иными предназначенными для общественного использования объектами согласно градостроительным регламентам.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производственных зон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зон инженерной и транспортной инфраструктур могут включаться: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коммунальные зоны - зоны размещения коммунальных и складских объектов, объектов жилищно-коммунального хозяйства, объектов транспорта, объектов оптовой торговли;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производственные зоны - зоны размещения производственных объектов с различными нормативами воздействия на окружающую среду;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3) иные виды производственной, инженерной и транспортной инфраструктур.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8. 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железнодорожного, автомобильного, речного, морского, воздушного и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Земельные участки в составе производственных зон предназначены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застройки промышленными, коммунально-складскими, иными предназначенными для этих целей производственными объектами согласно градостроительным регламентам.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зон сельскохозяйственного использования могут включаться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зоны сельскохозяйственных угодий - пашни, сенокосы, пастбища, залежи, земли, занятые многолетними насаждениями (садами, виноградниками и другими);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зоны, занятые объектами сельскохозяйственного назначения и предназначенные для ведения сельского хозяйства, дачного хозяйства, садоводства, личного подсобного хозяйства, развития объектов сельскохозяйственного назначения.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В состав территориальных зон, устанавливаемых в границах населенных пунктов, могут включаться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зоны сельскохозяйственного использования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дачного хозяйства, садоводства, развития объектов сельскохозяйственного назначения.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11.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зон рекреационного назначения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включаться зоны в границах территорий, занятых городскими лесами,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Земельные участки в составе рекреационных зон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земельные участки, занятые городскими лесами, скверами, парками, городскими садами, прудами, озерами, водохранилищами, используются для отдыха граждан и туризма.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В состав территориальных зон могут включаться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зоны особо охраняемых территорий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 В зоны особо охраняемых территорий могут включаться земельные участки, имеющие особое природоохранное, научное, историко-культурное, эстетическое, рекреационное, оздоровительное и иное особо ценное значение.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зон специального назначения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включаться зоны, занятые кладбищами, крематориями, скотомогильниками, объектами размещения отходов потребления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15. Помимо предусмотренных настоящей статьей, органом местного самоуправления могут устанавливаться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иные виды территориальных зон, выделяемые с учетом функциональных зон и особенностей использования земельных участков и объектов капитального строительства.</w:t>
      </w:r>
    </w:p>
    <w:p w:rsidR="00F051AA" w:rsidRPr="008018F1" w:rsidRDefault="00F03AC3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9" w:history="1">
        <w:proofErr w:type="spellStart"/>
        <w:r w:rsidR="00F051AA"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ГрК</w:t>
        </w:r>
        <w:proofErr w:type="spellEnd"/>
      </w:hyperlink>
      <w:r w:rsidR="00F051AA"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так же как и </w:t>
      </w:r>
      <w:hyperlink r:id="rId60" w:history="1">
        <w:r w:rsidR="00F051AA"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ЗК</w:t>
        </w:r>
      </w:hyperlink>
      <w:r w:rsidR="00F051AA"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</w:t>
      </w:r>
      <w:r w:rsidR="00F051AA"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содержит открытый перечень территориальных</w:t>
      </w:r>
      <w:r w:rsidR="00F051AA"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зон.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например, в соответствии с </w:t>
      </w:r>
      <w:hyperlink r:id="rId61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Санкт-Петербурга от 16 февраля 2009 года N 29-10 "О Правилах землепользования и застройки Санкт-Петербурга" предусматриваются территориальные зоны объектов внешнего транспорта, социального назначения 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градостроительном регламенте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виды разрешенного использования земельных участков и объектов капитального строительства;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3) ограничения использования земельных участков и объектов капитального строительства, устанавливаемые в соответствии с </w:t>
      </w:r>
      <w:hyperlink r:id="rId62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Разрешенное использование земельных участков и объектов капитального строительства может быть следующих видов: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1) основные виды разрешенного использования;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 условно разрешенные виды использования;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3) вспомогательные виды разрешенного использования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и вспомогательные виды разрешенного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использования земельных участков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выбираются самостоятельно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дополнительных разрешений и согласования.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 о предоставлении разрешения на условно разрешенный вид использования подлежит обсуждению на публичных слушаниях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051AA" w:rsidRDefault="00F051AA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F051AA" w:rsidRDefault="00F051AA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F051AA" w:rsidRDefault="00F051AA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F051AA" w:rsidRDefault="00F051AA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F051AA" w:rsidRDefault="00F051AA" w:rsidP="00F051AA">
      <w:pPr>
        <w:spacing w:line="276" w:lineRule="auto"/>
        <w:jc w:val="center"/>
        <w:rPr>
          <w:rFonts w:eastAsiaTheme="minorHAnsi"/>
          <w:b/>
          <w:color w:val="000000" w:themeColor="text1"/>
          <w:sz w:val="28"/>
          <w:lang w:eastAsia="en-US"/>
        </w:rPr>
      </w:pPr>
      <w:r w:rsidRPr="00A914E5">
        <w:rPr>
          <w:rFonts w:eastAsiaTheme="minorHAnsi"/>
          <w:b/>
          <w:color w:val="000000" w:themeColor="text1"/>
          <w:sz w:val="28"/>
          <w:lang w:eastAsia="en-US"/>
        </w:rPr>
        <w:lastRenderedPageBreak/>
        <w:t>ОГЛАВЛЕНИЕ</w:t>
      </w:r>
    </w:p>
    <w:p w:rsidR="00F051AA" w:rsidRDefault="00F051AA" w:rsidP="00F051AA">
      <w:pPr>
        <w:spacing w:line="276" w:lineRule="auto"/>
        <w:jc w:val="center"/>
        <w:rPr>
          <w:rFonts w:eastAsiaTheme="minorHAnsi"/>
          <w:b/>
          <w:color w:val="000000" w:themeColor="text1"/>
          <w:sz w:val="28"/>
          <w:lang w:eastAsia="en-US"/>
        </w:rPr>
      </w:pPr>
    </w:p>
    <w:tbl>
      <w:tblPr>
        <w:tblStyle w:val="af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180"/>
        <w:gridCol w:w="567"/>
      </w:tblGrid>
      <w:tr w:rsidR="00F051AA" w:rsidTr="000156AA">
        <w:tc>
          <w:tcPr>
            <w:tcW w:w="9180" w:type="dxa"/>
          </w:tcPr>
          <w:p w:rsidR="00F051AA" w:rsidRPr="00A914E5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ВВЕДЕНИЕ</w:t>
            </w:r>
            <w:r>
              <w:rPr>
                <w:sz w:val="28"/>
              </w:rPr>
              <w:t>…………………………………………………………………….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3</w:t>
            </w:r>
          </w:p>
        </w:tc>
      </w:tr>
    </w:tbl>
    <w:p w:rsidR="00F051AA" w:rsidRDefault="00F051AA" w:rsidP="00F051AA">
      <w:pPr>
        <w:spacing w:line="276" w:lineRule="auto"/>
        <w:ind w:firstLine="567"/>
        <w:jc w:val="both"/>
        <w:rPr>
          <w:b/>
          <w:sz w:val="28"/>
        </w:rPr>
      </w:pPr>
    </w:p>
    <w:tbl>
      <w:tblPr>
        <w:tblStyle w:val="af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567"/>
      </w:tblGrid>
      <w:tr w:rsidR="00F051AA" w:rsidTr="000156AA">
        <w:tc>
          <w:tcPr>
            <w:tcW w:w="9180" w:type="dxa"/>
          </w:tcPr>
          <w:p w:rsidR="00F051AA" w:rsidRPr="00A914E5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1. ПРЕДМЕТ И СИСТЕМА ЗЕМЕЛЬНОГО ПРАВА</w:t>
            </w:r>
            <w:r>
              <w:rPr>
                <w:sz w:val="28"/>
              </w:rPr>
              <w:t>…………………….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4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2. ИСТОЧНИКИ (ФОРМЫ) ЗЕМЕЛЬНОГО ПРАВА: СОВРЕМЕННОЕ СОСТОЯНИЕ, ТЕНДЕНЦИИ РАЗВИТИЯ ЗАКОНОДАТЕЛЬСТВА</w:t>
            </w:r>
            <w:r>
              <w:rPr>
                <w:sz w:val="28"/>
              </w:rPr>
              <w:t>……………………………………………………...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11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D34E53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3. </w:t>
            </w:r>
            <w:r w:rsidR="00D34E53" w:rsidRPr="00E54067">
              <w:rPr>
                <w:b/>
                <w:sz w:val="24"/>
                <w:szCs w:val="24"/>
              </w:rPr>
              <w:t>ПРАВО СОБСТВЕННОСТИ НА ЗЕМЛЮ</w:t>
            </w:r>
            <w:r w:rsidR="00D34E53">
              <w:rPr>
                <w:b/>
                <w:sz w:val="24"/>
                <w:szCs w:val="24"/>
              </w:rPr>
              <w:t xml:space="preserve">. </w:t>
            </w:r>
            <w:r w:rsidR="00D34E53" w:rsidRPr="00E54067">
              <w:rPr>
                <w:b/>
                <w:sz w:val="24"/>
                <w:szCs w:val="24"/>
              </w:rPr>
              <w:t>ПРАВА НА ЗЕМЛЮ ЛИЦ, НЕ ЯВЛЯЮЩИХСЯ СОБСТВЕННИКАМИ ЗЕМЛИ</w:t>
            </w:r>
            <w:r w:rsidR="00D34E53" w:rsidRPr="00E54067">
              <w:rPr>
                <w:sz w:val="24"/>
                <w:szCs w:val="24"/>
              </w:rPr>
              <w:t xml:space="preserve"> </w:t>
            </w:r>
            <w:r w:rsidR="00D34E53">
              <w:rPr>
                <w:sz w:val="28"/>
              </w:rPr>
              <w:t>………………………</w:t>
            </w:r>
            <w:r>
              <w:rPr>
                <w:sz w:val="28"/>
              </w:rPr>
              <w:t>……...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16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4. </w:t>
            </w:r>
            <w:r>
              <w:rPr>
                <w:b/>
                <w:sz w:val="28"/>
                <w:szCs w:val="28"/>
              </w:rPr>
              <w:t>ПОНЯТИЕ И ОБЩАЯ ХАРАКТЕРИСТИКА ОРГАНИЗАЦИОННОГО МЕХАНИЗМА (УПРАВЛЕНИЯ) В СФЕРЕ ИСПОЛЬЗОВАНИЯ И ОХРАНЫ ЗЕМЕЛЬ</w:t>
            </w:r>
            <w:r>
              <w:rPr>
                <w:sz w:val="28"/>
                <w:szCs w:val="28"/>
              </w:rPr>
              <w:t>………………………………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24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5. </w:t>
            </w:r>
            <w:r w:rsidRPr="00311CCB">
              <w:rPr>
                <w:b/>
                <w:color w:val="000000"/>
                <w:sz w:val="28"/>
                <w:szCs w:val="28"/>
              </w:rPr>
              <w:t>ПОНЯТИЕ И СТРУКТУРА И ЭКНОМИЧЕСКОГО МЕХАНИЗМА В СФЕРЕ ИСПОЛЬЗОВАНИЯ И ОХРАНЫ ЗЕМЕЛЬ</w:t>
            </w:r>
            <w:r>
              <w:rPr>
                <w:color w:val="000000"/>
                <w:sz w:val="28"/>
                <w:szCs w:val="28"/>
              </w:rPr>
              <w:t>…………………..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3</w:t>
            </w:r>
            <w:r w:rsidR="00D34E53">
              <w:rPr>
                <w:sz w:val="28"/>
              </w:rPr>
              <w:t>6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0156AA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6. </w:t>
            </w:r>
            <w:r>
              <w:rPr>
                <w:b/>
                <w:sz w:val="28"/>
                <w:szCs w:val="28"/>
              </w:rPr>
              <w:t>ВОЗНИКНОВЕНИЕ, ПРЕКРАЩЕНИЕ И ОГРАНИЧЕНИЯ ПРАВ НА ЗЕМЛЮ</w:t>
            </w:r>
            <w:r>
              <w:rPr>
                <w:sz w:val="28"/>
                <w:szCs w:val="28"/>
              </w:rPr>
              <w:t>…………………………………………………………………….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48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D34E53" w:rsidP="000156A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7</w:t>
            </w:r>
            <w:r w:rsidR="00F051AA">
              <w:rPr>
                <w:b/>
                <w:sz w:val="28"/>
              </w:rPr>
              <w:t>. </w:t>
            </w:r>
            <w:r w:rsidR="00F051AA">
              <w:rPr>
                <w:b/>
                <w:sz w:val="28"/>
                <w:szCs w:val="28"/>
              </w:rPr>
              <w:t>ПРАВОВОЙ РЕЖИМ ЗЕМЕЛЬ СЕЛЬСКОХОЗЯЙСТВЕННОГО НАЗНАЧЕНИЯ</w:t>
            </w:r>
            <w:r w:rsidR="00F051AA">
              <w:rPr>
                <w:sz w:val="28"/>
                <w:szCs w:val="28"/>
              </w:rPr>
              <w:t>………………………………………………………………...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D34E53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D34E53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8</w:t>
            </w:r>
            <w:r w:rsidR="00F051AA">
              <w:rPr>
                <w:b/>
                <w:sz w:val="28"/>
              </w:rPr>
              <w:t>. </w:t>
            </w:r>
            <w:r w:rsidR="00F051AA">
              <w:rPr>
                <w:b/>
                <w:color w:val="000000" w:themeColor="text1"/>
                <w:sz w:val="28"/>
                <w:szCs w:val="28"/>
              </w:rPr>
              <w:t>ПРАВОВОЙ РЕЖИМ ЗЕМЕЛЬ НАСЕЛЕННЫХ ПУНКТОВ</w:t>
            </w:r>
            <w:r w:rsidR="00F051AA">
              <w:rPr>
                <w:color w:val="000000" w:themeColor="text1"/>
                <w:sz w:val="28"/>
                <w:szCs w:val="28"/>
              </w:rPr>
              <w:t>……….</w:t>
            </w:r>
          </w:p>
        </w:tc>
        <w:tc>
          <w:tcPr>
            <w:tcW w:w="567" w:type="dxa"/>
          </w:tcPr>
          <w:p w:rsidR="00F051AA" w:rsidRPr="00311CCB" w:rsidRDefault="00D34E53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</w:tbl>
    <w:p w:rsidR="00F051AA" w:rsidRPr="00A914E5" w:rsidRDefault="00F051AA" w:rsidP="00F051AA">
      <w:pPr>
        <w:spacing w:line="276" w:lineRule="auto"/>
        <w:ind w:firstLine="567"/>
        <w:jc w:val="both"/>
        <w:rPr>
          <w:b/>
          <w:sz w:val="28"/>
        </w:rPr>
      </w:pPr>
    </w:p>
    <w:p w:rsidR="0013433A" w:rsidRDefault="0013433A"/>
    <w:sectPr w:rsidR="0013433A" w:rsidSect="00463E0B">
      <w:footerReference w:type="default" r:id="rId63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5D9" w:rsidRDefault="008A35D9" w:rsidP="007E2BA7">
      <w:r>
        <w:separator/>
      </w:r>
    </w:p>
  </w:endnote>
  <w:endnote w:type="continuationSeparator" w:id="0">
    <w:p w:rsidR="008A35D9" w:rsidRDefault="008A35D9" w:rsidP="007E2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8F1" w:rsidRDefault="00F03AC3" w:rsidP="00463E0B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206CF4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06CF4">
      <w:rPr>
        <w:rStyle w:val="af6"/>
        <w:noProof/>
      </w:rPr>
      <w:t>2</w:t>
    </w:r>
    <w:r>
      <w:rPr>
        <w:rStyle w:val="af6"/>
      </w:rPr>
      <w:fldChar w:fldCharType="end"/>
    </w:r>
  </w:p>
  <w:p w:rsidR="008018F1" w:rsidRDefault="008A35D9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8F1" w:rsidRDefault="00F03AC3">
    <w:pPr>
      <w:pStyle w:val="af4"/>
      <w:jc w:val="center"/>
    </w:pPr>
    <w:r>
      <w:fldChar w:fldCharType="begin"/>
    </w:r>
    <w:r w:rsidR="00206CF4">
      <w:instrText>PAGE   \* MERGEFORMAT</w:instrText>
    </w:r>
    <w:r>
      <w:fldChar w:fldCharType="separate"/>
    </w:r>
    <w:r w:rsidR="008D2C9F">
      <w:rPr>
        <w:noProof/>
      </w:rPr>
      <w:t>3</w:t>
    </w:r>
    <w:r>
      <w:rPr>
        <w:noProof/>
      </w:rPr>
      <w:fldChar w:fldCharType="end"/>
    </w:r>
  </w:p>
  <w:p w:rsidR="008018F1" w:rsidRDefault="008A35D9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8F1" w:rsidRDefault="00206CF4">
    <w:pPr>
      <w:pStyle w:val="af4"/>
      <w:jc w:val="center"/>
    </w:pPr>
    <w:r>
      <w:t xml:space="preserve"> </w:t>
    </w:r>
  </w:p>
  <w:p w:rsidR="008018F1" w:rsidRDefault="008A35D9">
    <w:pPr>
      <w:pStyle w:val="af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9938188"/>
      <w:docPartObj>
        <w:docPartGallery w:val="Page Numbers (Bottom of Page)"/>
        <w:docPartUnique/>
      </w:docPartObj>
    </w:sdtPr>
    <w:sdtContent>
      <w:p w:rsidR="008018F1" w:rsidRDefault="00F03AC3">
        <w:pPr>
          <w:pStyle w:val="af4"/>
          <w:jc w:val="center"/>
        </w:pPr>
        <w:r>
          <w:fldChar w:fldCharType="begin"/>
        </w:r>
        <w:r w:rsidR="00206CF4">
          <w:instrText>PAGE   \* MERGEFORMAT</w:instrText>
        </w:r>
        <w:r>
          <w:fldChar w:fldCharType="separate"/>
        </w:r>
        <w:r w:rsidR="00DD39AF">
          <w:rPr>
            <w:noProof/>
          </w:rPr>
          <w:t>64</w:t>
        </w:r>
        <w:r>
          <w:fldChar w:fldCharType="end"/>
        </w:r>
      </w:p>
    </w:sdtContent>
  </w:sdt>
  <w:p w:rsidR="008018F1" w:rsidRDefault="008A35D9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5D9" w:rsidRDefault="008A35D9" w:rsidP="007E2BA7">
      <w:r>
        <w:separator/>
      </w:r>
    </w:p>
  </w:footnote>
  <w:footnote w:type="continuationSeparator" w:id="0">
    <w:p w:rsidR="008A35D9" w:rsidRDefault="008A35D9" w:rsidP="007E2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15842A7"/>
    <w:multiLevelType w:val="hybridMultilevel"/>
    <w:tmpl w:val="8ECE0AB8"/>
    <w:lvl w:ilvl="0" w:tplc="9A7AA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E14A92"/>
    <w:multiLevelType w:val="hybridMultilevel"/>
    <w:tmpl w:val="29DEAA46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">
    <w:nsid w:val="02B6228A"/>
    <w:multiLevelType w:val="multilevel"/>
    <w:tmpl w:val="81C047F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59561FA"/>
    <w:multiLevelType w:val="hybridMultilevel"/>
    <w:tmpl w:val="549C55A2"/>
    <w:lvl w:ilvl="0" w:tplc="32D2F7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6EC3478"/>
    <w:multiLevelType w:val="multilevel"/>
    <w:tmpl w:val="59D234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5">
    <w:nsid w:val="0A72768C"/>
    <w:multiLevelType w:val="hybridMultilevel"/>
    <w:tmpl w:val="A6824A16"/>
    <w:lvl w:ilvl="0" w:tplc="C17652C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1720C"/>
    <w:multiLevelType w:val="multilevel"/>
    <w:tmpl w:val="10887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72D53"/>
    <w:multiLevelType w:val="hybridMultilevel"/>
    <w:tmpl w:val="1834C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C66A64"/>
    <w:multiLevelType w:val="multilevel"/>
    <w:tmpl w:val="80FEF8B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9">
    <w:nsid w:val="2160219B"/>
    <w:multiLevelType w:val="multilevel"/>
    <w:tmpl w:val="FAE6E8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0">
    <w:nsid w:val="22B705FE"/>
    <w:multiLevelType w:val="hybridMultilevel"/>
    <w:tmpl w:val="D75EB26C"/>
    <w:lvl w:ilvl="0" w:tplc="FB4E7C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0F51C0"/>
    <w:multiLevelType w:val="multilevel"/>
    <w:tmpl w:val="D33C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AB7DB4"/>
    <w:multiLevelType w:val="multilevel"/>
    <w:tmpl w:val="46826CA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E7F7AE0"/>
    <w:multiLevelType w:val="hybridMultilevel"/>
    <w:tmpl w:val="C368F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36B63"/>
    <w:multiLevelType w:val="hybridMultilevel"/>
    <w:tmpl w:val="CF50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E42DD7"/>
    <w:multiLevelType w:val="hybridMultilevel"/>
    <w:tmpl w:val="E05E2296"/>
    <w:lvl w:ilvl="0" w:tplc="62DE5016"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>
    <w:nsid w:val="331D2CB7"/>
    <w:multiLevelType w:val="hybridMultilevel"/>
    <w:tmpl w:val="190EA808"/>
    <w:lvl w:ilvl="0" w:tplc="70447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5E5C3B"/>
    <w:multiLevelType w:val="multilevel"/>
    <w:tmpl w:val="FFCA9D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481B7FA1"/>
    <w:multiLevelType w:val="multilevel"/>
    <w:tmpl w:val="5368309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4DC00E6B"/>
    <w:multiLevelType w:val="multilevel"/>
    <w:tmpl w:val="81C047F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0187402"/>
    <w:multiLevelType w:val="multilevel"/>
    <w:tmpl w:val="A850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21">
    <w:nsid w:val="522C3B18"/>
    <w:multiLevelType w:val="multilevel"/>
    <w:tmpl w:val="AC9C4EB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2">
    <w:nsid w:val="5258460A"/>
    <w:multiLevelType w:val="hybridMultilevel"/>
    <w:tmpl w:val="C874C49E"/>
    <w:lvl w:ilvl="0" w:tplc="6EC4D3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52E90073"/>
    <w:multiLevelType w:val="hybridMultilevel"/>
    <w:tmpl w:val="F81CEF28"/>
    <w:lvl w:ilvl="0" w:tplc="884E819C">
      <w:start w:val="1"/>
      <w:numFmt w:val="decimal"/>
      <w:lvlText w:val="%1."/>
      <w:lvlJc w:val="left"/>
      <w:pPr>
        <w:ind w:left="1785" w:hanging="99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5468540F"/>
    <w:multiLevelType w:val="hybridMultilevel"/>
    <w:tmpl w:val="9DD686D6"/>
    <w:lvl w:ilvl="0" w:tplc="70447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907297"/>
    <w:multiLevelType w:val="hybridMultilevel"/>
    <w:tmpl w:val="385C75A6"/>
    <w:lvl w:ilvl="0" w:tplc="D696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B2A1C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9B0EE4"/>
    <w:multiLevelType w:val="hybridMultilevel"/>
    <w:tmpl w:val="D2A82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4C17E7"/>
    <w:multiLevelType w:val="hybridMultilevel"/>
    <w:tmpl w:val="D1CACE10"/>
    <w:lvl w:ilvl="0" w:tplc="58F639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5D08349F"/>
    <w:multiLevelType w:val="hybridMultilevel"/>
    <w:tmpl w:val="0FF21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942753"/>
    <w:multiLevelType w:val="hybridMultilevel"/>
    <w:tmpl w:val="AEFC7BF2"/>
    <w:lvl w:ilvl="0" w:tplc="031489B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870A62"/>
    <w:multiLevelType w:val="multilevel"/>
    <w:tmpl w:val="5368309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1">
    <w:nsid w:val="64D512B3"/>
    <w:multiLevelType w:val="multilevel"/>
    <w:tmpl w:val="81C047F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4F260D0"/>
    <w:multiLevelType w:val="hybridMultilevel"/>
    <w:tmpl w:val="A2761738"/>
    <w:lvl w:ilvl="0" w:tplc="6ECC1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5B77233"/>
    <w:multiLevelType w:val="hybridMultilevel"/>
    <w:tmpl w:val="7FA67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844B17"/>
    <w:multiLevelType w:val="hybridMultilevel"/>
    <w:tmpl w:val="01D6CF88"/>
    <w:lvl w:ilvl="0" w:tplc="36827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B6032"/>
    <w:multiLevelType w:val="hybridMultilevel"/>
    <w:tmpl w:val="2354DA26"/>
    <w:lvl w:ilvl="0" w:tplc="90AA743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6">
    <w:nsid w:val="69524EAA"/>
    <w:multiLevelType w:val="hybridMultilevel"/>
    <w:tmpl w:val="0B868A4C"/>
    <w:lvl w:ilvl="0" w:tplc="9CD62C8A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7">
    <w:nsid w:val="6F892770"/>
    <w:multiLevelType w:val="hybridMultilevel"/>
    <w:tmpl w:val="BA62E064"/>
    <w:lvl w:ilvl="0" w:tplc="590807E2">
      <w:start w:val="1"/>
      <w:numFmt w:val="decimal"/>
      <w:lvlText w:val="%1."/>
      <w:lvlJc w:val="left"/>
      <w:pPr>
        <w:tabs>
          <w:tab w:val="num" w:pos="9405"/>
        </w:tabs>
        <w:ind w:left="9405" w:hanging="1125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0013364"/>
    <w:multiLevelType w:val="hybridMultilevel"/>
    <w:tmpl w:val="D310902A"/>
    <w:lvl w:ilvl="0" w:tplc="ABD46E4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61D191B"/>
    <w:multiLevelType w:val="hybridMultilevel"/>
    <w:tmpl w:val="B4221600"/>
    <w:lvl w:ilvl="0" w:tplc="324A900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A316F3"/>
    <w:multiLevelType w:val="multilevel"/>
    <w:tmpl w:val="2F4A85E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1">
    <w:nsid w:val="77C51185"/>
    <w:multiLevelType w:val="hybridMultilevel"/>
    <w:tmpl w:val="2E028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04D48"/>
    <w:multiLevelType w:val="hybridMultilevel"/>
    <w:tmpl w:val="A802C388"/>
    <w:lvl w:ilvl="0" w:tplc="917E1734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3"/>
  </w:num>
  <w:num w:numId="4">
    <w:abstractNumId w:val="42"/>
  </w:num>
  <w:num w:numId="5">
    <w:abstractNumId w:val="32"/>
  </w:num>
  <w:num w:numId="6">
    <w:abstractNumId w:val="25"/>
  </w:num>
  <w:num w:numId="7">
    <w:abstractNumId w:val="6"/>
  </w:num>
  <w:num w:numId="8">
    <w:abstractNumId w:val="11"/>
  </w:num>
  <w:num w:numId="9">
    <w:abstractNumId w:val="35"/>
  </w:num>
  <w:num w:numId="10">
    <w:abstractNumId w:val="18"/>
  </w:num>
  <w:num w:numId="11">
    <w:abstractNumId w:val="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1"/>
  </w:num>
  <w:num w:numId="15">
    <w:abstractNumId w:val="40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9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36"/>
  </w:num>
  <w:num w:numId="26">
    <w:abstractNumId w:val="4"/>
  </w:num>
  <w:num w:numId="2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2"/>
  </w:num>
  <w:num w:numId="3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9"/>
  </w:num>
  <w:num w:numId="35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4"/>
  </w:num>
  <w:num w:numId="38">
    <w:abstractNumId w:val="26"/>
  </w:num>
  <w:num w:numId="39">
    <w:abstractNumId w:val="10"/>
  </w:num>
  <w:num w:numId="40">
    <w:abstractNumId w:val="0"/>
  </w:num>
  <w:num w:numId="41">
    <w:abstractNumId w:val="34"/>
  </w:num>
  <w:num w:numId="42">
    <w:abstractNumId w:val="15"/>
  </w:num>
  <w:num w:numId="43">
    <w:abstractNumId w:val="1"/>
  </w:num>
  <w:num w:numId="44">
    <w:abstractNumId w:val="7"/>
  </w:num>
  <w:num w:numId="45">
    <w:abstractNumId w:val="28"/>
  </w:num>
  <w:num w:numId="46">
    <w:abstractNumId w:val="5"/>
  </w:num>
  <w:num w:numId="47">
    <w:abstractNumId w:val="33"/>
  </w:num>
  <w:num w:numId="48">
    <w:abstractNumId w:val="41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1AA"/>
    <w:rsid w:val="0013433A"/>
    <w:rsid w:val="00206CF4"/>
    <w:rsid w:val="002479F1"/>
    <w:rsid w:val="0068245F"/>
    <w:rsid w:val="00750AB5"/>
    <w:rsid w:val="007E2BA7"/>
    <w:rsid w:val="008A35D9"/>
    <w:rsid w:val="008D2C9F"/>
    <w:rsid w:val="00AA7D89"/>
    <w:rsid w:val="00C153C4"/>
    <w:rsid w:val="00D34E53"/>
    <w:rsid w:val="00DD39AF"/>
    <w:rsid w:val="00F03AC3"/>
    <w:rsid w:val="00F0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51A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51AA"/>
    <w:rPr>
      <w:rFonts w:ascii="Arial" w:eastAsia="Calibri" w:hAnsi="Arial" w:cs="Times New Roman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"/>
    <w:semiHidden/>
    <w:rsid w:val="00F051A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footnote text"/>
    <w:aliases w:val="Текст сноски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ска,Текст сноски Знак1 Знак,сноск"/>
    <w:basedOn w:val="a"/>
    <w:link w:val="a4"/>
    <w:unhideWhenUsed/>
    <w:rsid w:val="00F051A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aliases w:val="Текст сноски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сноска Знак,сноск Знак"/>
    <w:basedOn w:val="a0"/>
    <w:link w:val="a3"/>
    <w:rsid w:val="00F051AA"/>
    <w:rPr>
      <w:sz w:val="20"/>
      <w:szCs w:val="20"/>
    </w:rPr>
  </w:style>
  <w:style w:type="character" w:styleId="a5">
    <w:name w:val="footnote reference"/>
    <w:basedOn w:val="a0"/>
    <w:semiHidden/>
    <w:unhideWhenUsed/>
    <w:rsid w:val="00F051AA"/>
    <w:rPr>
      <w:vertAlign w:val="superscript"/>
    </w:rPr>
  </w:style>
  <w:style w:type="paragraph" w:styleId="a6">
    <w:name w:val="Normal (Web)"/>
    <w:aliases w:val="Обычный (Web)"/>
    <w:basedOn w:val="a"/>
    <w:uiPriority w:val="99"/>
    <w:unhideWhenUsed/>
    <w:qFormat/>
    <w:rsid w:val="00F051AA"/>
    <w:pPr>
      <w:spacing w:before="100" w:beforeAutospacing="1" w:after="100" w:afterAutospacing="1"/>
    </w:pPr>
    <w:rPr>
      <w:rFonts w:eastAsiaTheme="minorEastAsia"/>
    </w:rPr>
  </w:style>
  <w:style w:type="paragraph" w:styleId="a7">
    <w:name w:val="List Paragraph"/>
    <w:basedOn w:val="a"/>
    <w:uiPriority w:val="34"/>
    <w:qFormat/>
    <w:rsid w:val="00F051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8">
    <w:name w:val="текст сноски"/>
    <w:basedOn w:val="a3"/>
    <w:uiPriority w:val="99"/>
    <w:rsid w:val="00F051AA"/>
    <w:pPr>
      <w:keepLines/>
      <w:spacing w:line="228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51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05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F051A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pple-converted-space">
    <w:name w:val="apple-converted-space"/>
    <w:basedOn w:val="a0"/>
    <w:rsid w:val="00F051AA"/>
  </w:style>
  <w:style w:type="paragraph" w:styleId="HTML">
    <w:name w:val="HTML Preformatted"/>
    <w:basedOn w:val="a"/>
    <w:link w:val="HTML0"/>
    <w:uiPriority w:val="99"/>
    <w:unhideWhenUsed/>
    <w:rsid w:val="00F05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51A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051AA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F051AA"/>
    <w:pPr>
      <w:spacing w:line="360" w:lineRule="auto"/>
      <w:ind w:firstLine="539"/>
      <w:jc w:val="both"/>
    </w:pPr>
    <w:rPr>
      <w:rFonts w:eastAsia="Batang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051AA"/>
    <w:rPr>
      <w:rFonts w:ascii="Times New Roman" w:eastAsia="Batang" w:hAnsi="Times New Roman" w:cs="Times New Roman"/>
      <w:sz w:val="28"/>
      <w:szCs w:val="24"/>
      <w:lang w:eastAsia="ru-RU"/>
    </w:rPr>
  </w:style>
  <w:style w:type="character" w:customStyle="1" w:styleId="googqs-tidbitgoogqs-tidbit-1">
    <w:name w:val="goog_qs-tidbit goog_qs-tidbit-1"/>
    <w:basedOn w:val="a0"/>
    <w:rsid w:val="00F051AA"/>
  </w:style>
  <w:style w:type="paragraph" w:customStyle="1" w:styleId="ConsPlusNonformat">
    <w:name w:val="ConsPlusNonformat"/>
    <w:uiPriority w:val="99"/>
    <w:rsid w:val="00F051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F051AA"/>
    <w:rPr>
      <w:b/>
      <w:bCs/>
    </w:rPr>
  </w:style>
  <w:style w:type="character" w:customStyle="1" w:styleId="blk3">
    <w:name w:val="blk3"/>
    <w:basedOn w:val="a0"/>
    <w:rsid w:val="00F051AA"/>
    <w:rPr>
      <w:vanish w:val="0"/>
      <w:webHidden w:val="0"/>
      <w:specVanish w:val="0"/>
    </w:rPr>
  </w:style>
  <w:style w:type="paragraph" w:styleId="ac">
    <w:name w:val="endnote text"/>
    <w:basedOn w:val="a"/>
    <w:link w:val="ad"/>
    <w:uiPriority w:val="99"/>
    <w:semiHidden/>
    <w:unhideWhenUsed/>
    <w:rsid w:val="00F051AA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051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F051AA"/>
    <w:rPr>
      <w:vertAlign w:val="superscript"/>
    </w:rPr>
  </w:style>
  <w:style w:type="paragraph" w:styleId="af">
    <w:name w:val="Body Text Indent"/>
    <w:basedOn w:val="a"/>
    <w:link w:val="af0"/>
    <w:uiPriority w:val="99"/>
    <w:semiHidden/>
    <w:unhideWhenUsed/>
    <w:rsid w:val="00F051A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05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semiHidden/>
    <w:rsid w:val="00F051AA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blk">
    <w:name w:val="blk"/>
    <w:basedOn w:val="a0"/>
    <w:rsid w:val="00F051AA"/>
  </w:style>
  <w:style w:type="character" w:customStyle="1" w:styleId="ep">
    <w:name w:val="ep"/>
    <w:basedOn w:val="a0"/>
    <w:rsid w:val="00F051AA"/>
  </w:style>
  <w:style w:type="paragraph" w:customStyle="1" w:styleId="psection">
    <w:name w:val="psection"/>
    <w:basedOn w:val="a"/>
    <w:uiPriority w:val="99"/>
    <w:rsid w:val="00F051AA"/>
    <w:pPr>
      <w:spacing w:before="100" w:beforeAutospacing="1" w:after="100" w:afterAutospacing="1"/>
    </w:pPr>
  </w:style>
  <w:style w:type="character" w:customStyle="1" w:styleId="af1">
    <w:name w:val="Гипертекстовая ссылка"/>
    <w:basedOn w:val="a0"/>
    <w:rsid w:val="00F051AA"/>
    <w:rPr>
      <w:rFonts w:ascii="Times New Roman" w:hAnsi="Times New Roman" w:cs="Times New Roman" w:hint="default"/>
      <w:color w:val="008000"/>
    </w:rPr>
  </w:style>
  <w:style w:type="character" w:customStyle="1" w:styleId="FontStyle49">
    <w:name w:val="Font Style49"/>
    <w:basedOn w:val="a0"/>
    <w:rsid w:val="00F051AA"/>
  </w:style>
  <w:style w:type="paragraph" w:styleId="af2">
    <w:name w:val="header"/>
    <w:basedOn w:val="a"/>
    <w:link w:val="af3"/>
    <w:uiPriority w:val="99"/>
    <w:unhideWhenUsed/>
    <w:rsid w:val="00F051A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5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F051A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51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F051AA"/>
  </w:style>
  <w:style w:type="paragraph" w:styleId="af7">
    <w:name w:val="Balloon Text"/>
    <w:basedOn w:val="a"/>
    <w:link w:val="af8"/>
    <w:uiPriority w:val="99"/>
    <w:semiHidden/>
    <w:unhideWhenUsed/>
    <w:rsid w:val="00F051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F051AA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F051A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051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F05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6EB805358C10575E9226FDC578CF4C1C809A4350725C424526A1781F3F1E4A4F7280820F0281E0l961R" TargetMode="External"/><Relationship Id="rId18" Type="http://schemas.openxmlformats.org/officeDocument/2006/relationships/hyperlink" Target="consultantplus://offline/ref=3DD8EB2FBACC539677BD41C7C4047679DBC93EAC648DBC760C77FCF65B5ADCV" TargetMode="External"/><Relationship Id="rId26" Type="http://schemas.openxmlformats.org/officeDocument/2006/relationships/hyperlink" Target="consultantplus://offline/ref=246FB83D8C772DD75C40089CBA6CCBC2AB69BADF6F93539DB4B97BABB1C1D6658CC06EFA4FE86167j96FU" TargetMode="External"/><Relationship Id="rId39" Type="http://schemas.openxmlformats.org/officeDocument/2006/relationships/hyperlink" Target="consultantplus://offline/ref=246FB83D8C772DD75C40089CBA6CCBC2AB68B4D36B95539DB4B97BABB1C1D6658CC06EFA4FE86362j967U" TargetMode="External"/><Relationship Id="rId21" Type="http://schemas.openxmlformats.org/officeDocument/2006/relationships/hyperlink" Target="consultantplus://offline/ref=246FB83D8C772DD75C40089CBA6CCBC2AB69BADF6F93539DB4B97BABB1C1D6658CC06EFA4FE86161j96BU" TargetMode="External"/><Relationship Id="rId34" Type="http://schemas.openxmlformats.org/officeDocument/2006/relationships/hyperlink" Target="consultantplus://offline/ref=246FB83D8C772DD75C40089CBA6CCBC2AB6EBBDD629B539DB4B97BABB1C1D6658CC06EFA4FE86367j96DU" TargetMode="External"/><Relationship Id="rId42" Type="http://schemas.openxmlformats.org/officeDocument/2006/relationships/hyperlink" Target="consultantplus://offline/ref=392A1B3656F07AD7F2C0FB2B270930C4C3611B334E3B1853B938CE4587E72CAAADC74D5FB523bAG4V" TargetMode="External"/><Relationship Id="rId47" Type="http://schemas.openxmlformats.org/officeDocument/2006/relationships/hyperlink" Target="consultantplus://offline/ref=392A1B3656F07AD7F2C0FB2B270930C4C3611B334E3B1853B938CE4587E72CAAADC74D5FB52CbAG5V" TargetMode="External"/><Relationship Id="rId50" Type="http://schemas.openxmlformats.org/officeDocument/2006/relationships/hyperlink" Target="consultantplus://offline/ref=6863A4782948EAB2147DDA17B263F0D506E0125BF290F3CEB3912D17c4M4V" TargetMode="External"/><Relationship Id="rId55" Type="http://schemas.openxmlformats.org/officeDocument/2006/relationships/hyperlink" Target="consultantplus://offline/ref=9EDD958537AF9EED989C136699D7C1ACE309370CE8A3CC30280FC936AEF5E7B55496063F1AA0P0B9S" TargetMode="External"/><Relationship Id="rId63" Type="http://schemas.openxmlformats.org/officeDocument/2006/relationships/footer" Target="footer4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C6EB805358C10575E9226FDC578CF4C1C809A4350725C424526A1781F3F1E4A4F7280820F0281E7l967R" TargetMode="External"/><Relationship Id="rId20" Type="http://schemas.openxmlformats.org/officeDocument/2006/relationships/hyperlink" Target="consultantplus://offline/ref=246FB83D8C772DD75C40089CBA6CCBC2AB69BADF6F93539DB4B97BABB1C1D6658CC06EFA4FE86163j96DU" TargetMode="External"/><Relationship Id="rId29" Type="http://schemas.openxmlformats.org/officeDocument/2006/relationships/hyperlink" Target="consultantplus://offline/ref=246FB83D8C772DD75C40089CBA6CCBC2AB69BBDA6C9A539DB4B97BABB1C1D6658CC06EFA4FE86365j968U" TargetMode="External"/><Relationship Id="rId41" Type="http://schemas.openxmlformats.org/officeDocument/2006/relationships/hyperlink" Target="consultantplus://offline/ref=246FB83D8C772DD75C40089CBA6CCBC2AB69BBD2689B539DB4B97BABB1C1D6658CC06EFA4FE8606Bj96BU" TargetMode="External"/><Relationship Id="rId54" Type="http://schemas.openxmlformats.org/officeDocument/2006/relationships/hyperlink" Target="consultantplus://offline/ref=9EDD958537AF9EED989C136699D7C1ACE0043600E3F39B32795AC733A6A5AFA51AD30B3E18A50C9EP7B9S" TargetMode="External"/><Relationship Id="rId62" Type="http://schemas.openxmlformats.org/officeDocument/2006/relationships/hyperlink" Target="consultantplus://offline/ref=5AC1B5F3FAEE77F9C85E967FC8A0FC9BE64ABB475F7F65F067030EDD89D0ED54398FEFC00C8BF6B0J345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C6EB805358C10575E9226FDC578CF4C1C809A4350725C424526A1781F3F1E4A4F728086l068R" TargetMode="External"/><Relationship Id="rId24" Type="http://schemas.openxmlformats.org/officeDocument/2006/relationships/hyperlink" Target="consultantplus://offline/ref=246FB83D8C772DD75C40089CBA6CCBC2AB68B4DF6397539DB4B97BABB1C1D6658CC06EFA4FE86267j967U" TargetMode="External"/><Relationship Id="rId32" Type="http://schemas.openxmlformats.org/officeDocument/2006/relationships/hyperlink" Target="consultantplus://offline/ref=246FB83D8C772DD75C40089CBA6CCBC2AF6FBBD862980E97BCE077A9B6CE89728B8962FB4FE863j66BU" TargetMode="External"/><Relationship Id="rId37" Type="http://schemas.openxmlformats.org/officeDocument/2006/relationships/hyperlink" Target="consultantplus://offline/ref=246FB83D8C772DD75C40089CBA6CCBC2AB6FB3D86C9A539DB4B97BABB1C1D6658CC06EFA4FE86364j967U" TargetMode="External"/><Relationship Id="rId40" Type="http://schemas.openxmlformats.org/officeDocument/2006/relationships/hyperlink" Target="consultantplus://offline/ref=246FB83D8C772DD75C40089CBA6CCBC2AB69BBD2689B539DB4B97BABB1C1D6658CC06EFA4FE8636Bj96DU" TargetMode="External"/><Relationship Id="rId45" Type="http://schemas.openxmlformats.org/officeDocument/2006/relationships/hyperlink" Target="consultantplus://offline/ref=392A1B3656F07AD7F2C0FB2B270930C4C36312354E3B1853B938CE4587E72CAAADC74D5FB625A2BDbCG9V" TargetMode="External"/><Relationship Id="rId53" Type="http://schemas.openxmlformats.org/officeDocument/2006/relationships/hyperlink" Target="consultantplus://offline/ref=9EDD958537AF9EED989C136699D7C1ACE005380DE1F79B32795AC733A6A5AFA51AD30B3E18A40A90P7B4S" TargetMode="External"/><Relationship Id="rId58" Type="http://schemas.openxmlformats.org/officeDocument/2006/relationships/hyperlink" Target="consultantplus://offline/ref=E15ACF418AC164B3688911CE8ABCA3A283951A479EAA5C1D23C335884126376B7CC45D345FE525AEy3DAS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C6EB805358C10575E9226FDC578CF4C1C809A4350725C424526A1781F3F1E4A4F728082l067R" TargetMode="External"/><Relationship Id="rId23" Type="http://schemas.openxmlformats.org/officeDocument/2006/relationships/hyperlink" Target="consultantplus://offline/ref=246FB83D8C772DD75C40089CBA6CCBC2AB69BADF6F93539DB4B97BABB1C1D6658CC06EFA4FE86B65j96BU" TargetMode="External"/><Relationship Id="rId28" Type="http://schemas.openxmlformats.org/officeDocument/2006/relationships/hyperlink" Target="consultantplus://offline/ref=246FB83D8C772DD75C40089CBA6CCBC2AB6BB1DF6F9A539DB4B97BABB1C1D6658CC06EFA4FE86366j96AU" TargetMode="External"/><Relationship Id="rId36" Type="http://schemas.openxmlformats.org/officeDocument/2006/relationships/hyperlink" Target="consultantplus://offline/ref=246FB83D8C772DD75C40089CBA6CCBC2AC6DB4DC68980E97BCE077A9B6CE89728B8962FB4FE862j665U" TargetMode="External"/><Relationship Id="rId49" Type="http://schemas.openxmlformats.org/officeDocument/2006/relationships/hyperlink" Target="consultantplus://offline/ref=54C21A84404DA8527F9EC2E13E203E5E1630616F4337EC896F05BAB41142D2E71A107EFE791D13JBLDV" TargetMode="External"/><Relationship Id="rId57" Type="http://schemas.openxmlformats.org/officeDocument/2006/relationships/hyperlink" Target="consultantplus://offline/ref=E15ACF418AC164B3688911CE8ABCA3A283951A479EAA5C1D23C335884126376B7CC45D345FE525AEy3D8S" TargetMode="External"/><Relationship Id="rId61" Type="http://schemas.openxmlformats.org/officeDocument/2006/relationships/hyperlink" Target="consultantplus://offline/ref=E15ACF418AC164B368890EDF9FBCA3A28391124A99A85C1D23C335884126376B7CC45D345FE724A9y3D8S" TargetMode="External"/><Relationship Id="rId10" Type="http://schemas.openxmlformats.org/officeDocument/2006/relationships/hyperlink" Target="consultantplus://offline/ref=CC6EB805358C10575E9226FDC578CF4C1C809A4350725C424526A1781F3F1E4A4F7280820F028FE1l968R" TargetMode="External"/><Relationship Id="rId19" Type="http://schemas.openxmlformats.org/officeDocument/2006/relationships/hyperlink" Target="consultantplus://offline/ref=246FB83D8C772DD75C40089CBA6CCBC2AB6BB1DF6F94539DB4B97BABB1C1D6658CC06EFA4FE86762j967U" TargetMode="External"/><Relationship Id="rId31" Type="http://schemas.openxmlformats.org/officeDocument/2006/relationships/hyperlink" Target="consultantplus://offline/ref=246FB83D8C772DD75C40089CBA6CCBC2AB68B5DB6F97539DB4B97BABB1C1D6658CC06EFA4FE86565j96CU" TargetMode="External"/><Relationship Id="rId44" Type="http://schemas.openxmlformats.org/officeDocument/2006/relationships/hyperlink" Target="consultantplus://offline/ref=392A1B3656F07AD7F2C0FB2B270930C4C36312354E3B1853B938CE4587bEG7V" TargetMode="External"/><Relationship Id="rId52" Type="http://schemas.openxmlformats.org/officeDocument/2006/relationships/hyperlink" Target="consultantplus://offline/ref=8EB339718C734813E21779004B0C00C73C5DCF0350C90294092DEC101Eu97AR" TargetMode="External"/><Relationship Id="rId60" Type="http://schemas.openxmlformats.org/officeDocument/2006/relationships/hyperlink" Target="consultantplus://offline/ref=E15ACF418AC164B3688911CE8ABCA3A283951A4699A85C1D23C335884126376B7CC45D33y5D7S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consultantplus://offline/ref=CC6EB805358C10575E9226FDC578CF4C1C809A4350725C424526A1781F3F1E4A4F7280820F0281E6l965R" TargetMode="External"/><Relationship Id="rId22" Type="http://schemas.openxmlformats.org/officeDocument/2006/relationships/hyperlink" Target="consultantplus://offline/ref=246FB83D8C772DD75C40089CBA6CCBC2AB69BADF6F93539DB4B97BABB1C1D6658CC06EFA4FE86167j96EU" TargetMode="External"/><Relationship Id="rId27" Type="http://schemas.openxmlformats.org/officeDocument/2006/relationships/hyperlink" Target="consultantplus://offline/ref=246FB83D8C772DD75C40089CBA6CCBC2AB6BB3D86F95539DB4B97BABB1C1D6658CC06EFA4FE86067j967U" TargetMode="External"/><Relationship Id="rId30" Type="http://schemas.openxmlformats.org/officeDocument/2006/relationships/hyperlink" Target="consultantplus://offline/ref=246FB83D8C772DD75C40089CBA6CCBC2AB68B4D26295539DB4B97BABB1C1D6658CC06EFA4FE86364j96FU" TargetMode="External"/><Relationship Id="rId35" Type="http://schemas.openxmlformats.org/officeDocument/2006/relationships/hyperlink" Target="consultantplus://offline/ref=246FB83D8C772DD75C40089CBA6CCBC2AB68B4D26C95539DB4B97BABB1C1D6658CC06EFA4FE86362j96FU" TargetMode="External"/><Relationship Id="rId43" Type="http://schemas.openxmlformats.org/officeDocument/2006/relationships/hyperlink" Target="consultantplus://offline/ref=392A1B3656F07AD7F2C0FB2B270930C4C3611B334E3B1853B938CE4587E72CAAADC74D5FB523bAG3V" TargetMode="External"/><Relationship Id="rId48" Type="http://schemas.openxmlformats.org/officeDocument/2006/relationships/hyperlink" Target="consultantplus://offline/ref=DA4EAA46F83BFA79FC442C711B13AD677E600BC007FA715C517E56949FR0z9U" TargetMode="External"/><Relationship Id="rId56" Type="http://schemas.openxmlformats.org/officeDocument/2006/relationships/hyperlink" Target="consultantplus://offline/ref=9EDD958537AF9EED989C136699D7C1ACE309370CE8A3CC30280FC936AEF5E7B55496063F1CA6P0B8S" TargetMode="External"/><Relationship Id="rId64" Type="http://schemas.openxmlformats.org/officeDocument/2006/relationships/fontTable" Target="fontTable.xml"/><Relationship Id="rId8" Type="http://schemas.openxmlformats.org/officeDocument/2006/relationships/footer" Target="footer2.xml"/><Relationship Id="rId51" Type="http://schemas.openxmlformats.org/officeDocument/2006/relationships/hyperlink" Target="consultantplus://offline/ref=54C21A84404DA8527F9EC2E13E203E5E113F656F4934B183675CB6B616J4LDV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C6EB805358C10575E9226FDC578CF4C1C809A4350725C424526A1781F3F1E4A4F7280820F028EE0l964R" TargetMode="External"/><Relationship Id="rId17" Type="http://schemas.openxmlformats.org/officeDocument/2006/relationships/hyperlink" Target="consultantplus://offline/ref=86DD8F2046679981614BD818813824554D5771F76E1000964B19D8609AAF74BAC67E1EF2AF444B1CJ1D3S" TargetMode="External"/><Relationship Id="rId25" Type="http://schemas.openxmlformats.org/officeDocument/2006/relationships/hyperlink" Target="consultantplus://offline/ref=246FB83D8C772DD75C40089CBA6CCBC2AB6CB7D96D92539DB4B97BABB1C1D6658CC06EFA4FE86361j96CU" TargetMode="External"/><Relationship Id="rId33" Type="http://schemas.openxmlformats.org/officeDocument/2006/relationships/hyperlink" Target="consultantplus://offline/ref=246FB83D8C772DD75C40089CBA6CCBC2AB6EBBDD629B539DB4B97BABB1C1D6658CC06EjF6FU" TargetMode="External"/><Relationship Id="rId38" Type="http://schemas.openxmlformats.org/officeDocument/2006/relationships/hyperlink" Target="consultantplus://offline/ref=246FB83D8C772DD75C40089CBA6CCBC2AB69B0D36B9A539DB4B97BABB1C1D6658CC06EFA4FE86061j968U" TargetMode="External"/><Relationship Id="rId46" Type="http://schemas.openxmlformats.org/officeDocument/2006/relationships/hyperlink" Target="consultantplus://offline/ref=392A1B3656F07AD7F2C0FB2B270930C4C3631D35493B1853B938CE4587E72CAAADC74D5FB625A7B8bCGBV" TargetMode="External"/><Relationship Id="rId59" Type="http://schemas.openxmlformats.org/officeDocument/2006/relationships/hyperlink" Target="consultantplus://offline/ref=E15ACF418AC164B3688911CE8ABCA3A283951A479EAA5C1D23C335884126376B7CC45D345FE520ABy3D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20570</Words>
  <Characters>117254</Characters>
  <Application>Microsoft Office Word</Application>
  <DocSecurity>0</DocSecurity>
  <Lines>977</Lines>
  <Paragraphs>275</Paragraphs>
  <ScaleCrop>false</ScaleCrop>
  <Company/>
  <LinksUpToDate>false</LinksUpToDate>
  <CharactersWithSpaces>137549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9</cp:revision>
  <dcterms:created xsi:type="dcterms:W3CDTF">2016-08-01T13:47:00Z</dcterms:created>
  <dcterms:modified xsi:type="dcterms:W3CDTF">2016-08-31T18:58:00Z</dcterms:modified>
</cp:coreProperties>
</file>