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D1F9" w14:textId="77777777" w:rsidR="00DE183A" w:rsidRPr="00544360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>МИНИСТЕРСТВО СЕЛЬСКОГО ХОЗЯЙСТВА РОССИЙСКОЙ ФЕДЕРАЦИИ</w:t>
      </w:r>
    </w:p>
    <w:p w14:paraId="2B333BCA" w14:textId="77777777" w:rsidR="00DE183A" w:rsidRPr="00544360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>ФГБОУ ВО «</w:t>
      </w:r>
      <w:proofErr w:type="spellStart"/>
      <w:r w:rsidRPr="00544360">
        <w:rPr>
          <w:rFonts w:ascii="Times New Roman" w:eastAsia="Times New Roman" w:hAnsi="Times New Roman" w:cs="Times New Roman"/>
          <w:lang w:eastAsia="ru-RU"/>
        </w:rPr>
        <w:t>Кубанскии</w:t>
      </w:r>
      <w:proofErr w:type="spellEnd"/>
      <w:r w:rsidRPr="00544360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544360">
        <w:rPr>
          <w:rFonts w:ascii="Times New Roman" w:eastAsia="Times New Roman" w:hAnsi="Times New Roman" w:cs="Times New Roman"/>
          <w:lang w:eastAsia="ru-RU"/>
        </w:rPr>
        <w:t>государственныи</w:t>
      </w:r>
      <w:proofErr w:type="spellEnd"/>
      <w:r w:rsidRPr="00544360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544360">
        <w:rPr>
          <w:rFonts w:ascii="Times New Roman" w:eastAsia="Times New Roman" w:hAnsi="Times New Roman" w:cs="Times New Roman"/>
          <w:lang w:eastAsia="ru-RU"/>
        </w:rPr>
        <w:t>аграрныи</w:t>
      </w:r>
      <w:proofErr w:type="spellEnd"/>
      <w:r w:rsidRPr="00544360">
        <w:rPr>
          <w:rFonts w:ascii="Times New Roman" w:eastAsia="Times New Roman" w:hAnsi="Times New Roman" w:cs="Times New Roman"/>
          <w:lang w:eastAsia="ru-RU"/>
        </w:rPr>
        <w:t>̆ университет имени И. Т. Трубилина»</w:t>
      </w:r>
    </w:p>
    <w:p w14:paraId="6789714C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44360">
        <w:rPr>
          <w:rFonts w:ascii="Times New Roman" w:eastAsia="Times New Roman" w:hAnsi="Times New Roman" w:cs="Times New Roman"/>
          <w:lang w:eastAsia="ru-RU"/>
        </w:rPr>
        <w:t>Юридическии</w:t>
      </w:r>
      <w:proofErr w:type="spellEnd"/>
      <w:r w:rsidRPr="00544360">
        <w:rPr>
          <w:rFonts w:ascii="Times New Roman" w:eastAsia="Times New Roman" w:hAnsi="Times New Roman" w:cs="Times New Roman"/>
          <w:lang w:eastAsia="ru-RU"/>
        </w:rPr>
        <w:t>̆ факультет</w:t>
      </w:r>
      <w:r w:rsidRPr="00544360">
        <w:rPr>
          <w:rFonts w:ascii="Times New Roman" w:eastAsia="Times New Roman" w:hAnsi="Times New Roman" w:cs="Times New Roman"/>
          <w:lang w:eastAsia="ru-RU"/>
        </w:rPr>
        <w:br/>
      </w:r>
    </w:p>
    <w:p w14:paraId="1ECC644D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230A2D5" w14:textId="77777777" w:rsidR="00DE183A" w:rsidRPr="00544360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EE39C72" w14:textId="77777777" w:rsidR="00DE183A" w:rsidRPr="00544360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44360">
        <w:rPr>
          <w:rFonts w:ascii="Times New Roman,Bold" w:eastAsia="Times New Roman" w:hAnsi="Times New Roman,Bold" w:cs="Times New Roman"/>
          <w:b/>
          <w:bCs/>
          <w:lang w:eastAsia="ru-RU"/>
        </w:rPr>
        <w:t>ЮРИДИЧЕСК</w:t>
      </w:r>
      <w:r w:rsidRPr="00963D3B">
        <w:rPr>
          <w:rFonts w:ascii="Times New Roman,Bold" w:eastAsia="Times New Roman" w:hAnsi="Times New Roman,Bold" w:cs="Times New Roman"/>
          <w:b/>
          <w:bCs/>
          <w:lang w:eastAsia="ru-RU"/>
        </w:rPr>
        <w:t>АЯ</w:t>
      </w:r>
      <w:r w:rsidRPr="00544360">
        <w:rPr>
          <w:rFonts w:ascii="Times New Roman,Bold" w:eastAsia="Times New Roman" w:hAnsi="Times New Roman,Bold" w:cs="Times New Roman"/>
          <w:b/>
          <w:bCs/>
          <w:lang w:eastAsia="ru-RU"/>
        </w:rPr>
        <w:t xml:space="preserve"> </w:t>
      </w:r>
      <w:r w:rsidRPr="00963D3B">
        <w:rPr>
          <w:rFonts w:ascii="Times New Roman,Bold" w:eastAsia="Times New Roman" w:hAnsi="Times New Roman,Bold" w:cs="Times New Roman"/>
          <w:b/>
          <w:bCs/>
          <w:lang w:eastAsia="ru-RU"/>
        </w:rPr>
        <w:t>ТЕХНИКА</w:t>
      </w:r>
    </w:p>
    <w:p w14:paraId="3CF59DCD" w14:textId="77777777" w:rsidR="00DE183A" w:rsidRPr="00544360" w:rsidRDefault="00DE183A" w:rsidP="00DE183A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44360">
        <w:rPr>
          <w:rFonts w:ascii="Times New Roman,Bold" w:eastAsia="Times New Roman" w:hAnsi="Times New Roman,Bold" w:cs="Times New Roman"/>
          <w:b/>
          <w:bCs/>
          <w:lang w:eastAsia="ru-RU"/>
        </w:rPr>
        <w:t>Методические указания</w:t>
      </w:r>
    </w:p>
    <w:p w14:paraId="35B399E4" w14:textId="7FA96A14" w:rsidR="00DE183A" w:rsidRDefault="00DE183A" w:rsidP="00DE183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lang w:eastAsia="ru-RU"/>
        </w:rPr>
        <w:t>самостоятельной</w:t>
      </w:r>
      <w:r w:rsidRPr="00544360">
        <w:rPr>
          <w:rFonts w:ascii="Times New Roman" w:eastAsia="Times New Roman" w:hAnsi="Times New Roman" w:cs="Times New Roman"/>
          <w:lang w:eastAsia="ru-RU"/>
        </w:rPr>
        <w:t xml:space="preserve"> работе с обучающимися по направлению </w:t>
      </w:r>
    </w:p>
    <w:p w14:paraId="46238031" w14:textId="77777777" w:rsidR="00DE183A" w:rsidRPr="00544360" w:rsidRDefault="00DE183A" w:rsidP="00DE183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>подготовки 40.04.01 Юриспруденция</w:t>
      </w:r>
    </w:p>
    <w:p w14:paraId="5AF9B2C3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84BD050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F834F00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B7A86D7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693F020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6FC595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EFBA352" w14:textId="77777777" w:rsidR="00DE183A" w:rsidRDefault="00DE183A" w:rsidP="00DE183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 xml:space="preserve">Краснодар </w:t>
      </w:r>
    </w:p>
    <w:p w14:paraId="36B5517D" w14:textId="77777777" w:rsidR="00DE183A" w:rsidRDefault="00DE183A" w:rsidP="00DE183A">
      <w:pPr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44360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54436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503F3F0" w14:textId="77777777" w:rsidR="00DE183A" w:rsidRPr="00544360" w:rsidRDefault="00DE183A" w:rsidP="00DE183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>202</w:t>
      </w:r>
      <w:r>
        <w:rPr>
          <w:rFonts w:ascii="Times New Roman" w:eastAsia="Times New Roman" w:hAnsi="Times New Roman" w:cs="Times New Roman"/>
          <w:lang w:eastAsia="ru-RU"/>
        </w:rPr>
        <w:t>1</w:t>
      </w:r>
    </w:p>
    <w:p w14:paraId="63B21B9F" w14:textId="77777777" w:rsidR="00DE183A" w:rsidRPr="00963D3B" w:rsidRDefault="00DE183A" w:rsidP="00DE183A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,Italic" w:eastAsia="Times New Roman" w:hAnsi="Times New Roman,Italic" w:cs="Times New Roman"/>
          <w:i/>
          <w:iCs/>
          <w:lang w:eastAsia="ru-RU"/>
        </w:rPr>
        <w:lastRenderedPageBreak/>
        <w:t>Составители</w:t>
      </w:r>
      <w:r w:rsidRPr="00963D3B">
        <w:rPr>
          <w:rFonts w:ascii="Times New Roman" w:eastAsia="Times New Roman" w:hAnsi="Times New Roman" w:cs="Times New Roman"/>
          <w:i/>
          <w:iCs/>
          <w:lang w:eastAsia="ru-RU"/>
        </w:rPr>
        <w:t>: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С.В. Швец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, Н. Ю.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Ембулаева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Э.А. Гряда</w:t>
      </w:r>
    </w:p>
    <w:p w14:paraId="42DA9002" w14:textId="77777777" w:rsidR="00DE183A" w:rsidRPr="00963D3B" w:rsidRDefault="00DE183A" w:rsidP="00DE183A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,Bold" w:eastAsia="Times New Roman" w:hAnsi="Times New Roman,Bold" w:cs="Times New Roman"/>
          <w:b/>
          <w:bCs/>
          <w:lang w:eastAsia="ru-RU"/>
        </w:rPr>
        <w:t>Юридическая техника</w:t>
      </w:r>
      <w:r w:rsidRPr="00963D3B">
        <w:rPr>
          <w:rFonts w:ascii="Times New Roman,Bold" w:eastAsia="Times New Roman" w:hAnsi="Times New Roman,Bold" w:cs="Times New Roman"/>
          <w:lang w:eastAsia="ru-RU"/>
        </w:rPr>
        <w:t xml:space="preserve"> </w:t>
      </w:r>
      <w:r w:rsidRPr="00963D3B">
        <w:rPr>
          <w:rFonts w:ascii="Times New Roman" w:eastAsia="Times New Roman" w:hAnsi="Times New Roman" w:cs="Times New Roman"/>
          <w:lang w:eastAsia="ru-RU"/>
        </w:rPr>
        <w:t>[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Электронныи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>̆ ресурс</w:t>
      </w:r>
      <w:proofErr w:type="gramStart"/>
      <w:r w:rsidRPr="00963D3B">
        <w:rPr>
          <w:rFonts w:ascii="Times New Roman" w:eastAsia="Times New Roman" w:hAnsi="Times New Roman" w:cs="Times New Roman"/>
          <w:lang w:eastAsia="ru-RU"/>
        </w:rPr>
        <w:t>] :</w:t>
      </w:r>
      <w:proofErr w:type="gramEnd"/>
      <w:r w:rsidRPr="00963D3B">
        <w:rPr>
          <w:rFonts w:ascii="Times New Roman" w:eastAsia="Times New Roman" w:hAnsi="Times New Roman" w:cs="Times New Roman"/>
          <w:lang w:eastAsia="ru-RU"/>
        </w:rPr>
        <w:t xml:space="preserve"> метод. указания / сост. </w:t>
      </w:r>
      <w:r>
        <w:rPr>
          <w:rFonts w:ascii="Times New Roman" w:eastAsia="Times New Roman" w:hAnsi="Times New Roman" w:cs="Times New Roman"/>
          <w:lang w:eastAsia="ru-RU"/>
        </w:rPr>
        <w:t>С.В. Швец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, Н. Ю.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Ембулаева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Э.А. Гряда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. – Краснодар: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>, 202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963D3B">
        <w:rPr>
          <w:rFonts w:ascii="Times New Roman" w:eastAsia="Times New Roman" w:hAnsi="Times New Roman" w:cs="Times New Roman"/>
          <w:lang w:eastAsia="ru-RU"/>
        </w:rPr>
        <w:t>. – 1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 с. </w:t>
      </w:r>
    </w:p>
    <w:p w14:paraId="55D3701F" w14:textId="165E2791" w:rsidR="00DE183A" w:rsidRPr="00963D3B" w:rsidRDefault="00DE183A" w:rsidP="00DE183A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Методические указания содержат краткую характеристику основных аспектов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самостоятельной 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преподавателя с обучающимися при изучении дисциплины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Юридическая техника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требования по ее выполнению. </w:t>
      </w:r>
    </w:p>
    <w:p w14:paraId="2B813579" w14:textId="77777777" w:rsidR="00DE183A" w:rsidRPr="00963D3B" w:rsidRDefault="00DE183A" w:rsidP="00DE183A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Предназначены для обучающихся по направлению подготовки 40.04.01 Юриспруденция, направленности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Юридическая деятельность в органах публичной власти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Правовое обеспечение и защита бизнеса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Юридическая деятельность в сфере земельно-имущественных отношений и 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агро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бизнес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а», «Теория и практика расследования преступления» (программа магистратуры). </w:t>
      </w:r>
    </w:p>
    <w:p w14:paraId="16ED1F21" w14:textId="77777777" w:rsidR="00DE183A" w:rsidRPr="00963D3B" w:rsidRDefault="00DE183A" w:rsidP="00DE183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lang w:eastAsia="ru-RU"/>
        </w:rPr>
        <w:t xml:space="preserve">Рассмотрено и одобрено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методическои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комиссиеи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юриди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ческого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 факультета Кубанского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госагроуниверситета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, протокол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____ от _________</w:t>
      </w:r>
      <w:r w:rsidRPr="00963D3B">
        <w:rPr>
          <w:rFonts w:ascii="Times New Roman" w:eastAsia="Times New Roman" w:hAnsi="Times New Roman" w:cs="Times New Roman"/>
          <w:lang w:eastAsia="ru-RU"/>
        </w:rPr>
        <w:t>202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1CFE2FF" w14:textId="77777777" w:rsidR="00DE183A" w:rsidRPr="00963D3B" w:rsidRDefault="00DE183A" w:rsidP="00DE183A">
      <w:pPr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963D3B">
        <w:rPr>
          <w:rFonts w:ascii="Times New Roman" w:eastAsia="Times New Roman" w:hAnsi="Times New Roman" w:cs="Times New Roman"/>
          <w:lang w:eastAsia="ru-RU"/>
        </w:rPr>
        <w:instrText xml:space="preserve"> INCLUDEPICTURE "/var/folders/44/t9v3s3396nqcxdx54m4phvcc0000gn/T/com.microsoft.Word/WebArchiveCopyPasteTempFiles/page2image41596800" \* MERGEFORMATINET </w:instrText>
      </w:r>
      <w:r w:rsidRPr="00963D3B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963D3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C9A65D0" wp14:editId="5A40ABFC">
            <wp:extent cx="4137025" cy="165100"/>
            <wp:effectExtent l="0" t="0" r="3175" b="0"/>
            <wp:docPr id="1" name="Рисунок 1" descr="page2image41596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41596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2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3B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3F441858" w14:textId="77777777" w:rsidR="00DE183A" w:rsidRPr="00963D3B" w:rsidRDefault="00DE183A" w:rsidP="00DE18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lang w:eastAsia="ru-RU"/>
        </w:rPr>
        <w:t xml:space="preserve">Председатель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методическои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̆ комиссии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А. А. Сапфирова </w:t>
      </w:r>
    </w:p>
    <w:p w14:paraId="3266BB4A" w14:textId="77777777" w:rsidR="00DE183A" w:rsidRPr="00963D3B" w:rsidRDefault="00DE183A" w:rsidP="00DE18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2A2BDF20" w14:textId="77777777" w:rsidR="00DE183A" w:rsidRDefault="00DE183A" w:rsidP="00DE183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  <w:r w:rsidRPr="00963D3B">
        <w:rPr>
          <w:rFonts w:ascii="Times New Roman" w:eastAsia="Times New Roman" w:hAnsi="Times New Roman" w:cs="Times New Roman"/>
          <w:lang w:eastAsia="ru-RU"/>
        </w:rPr>
        <w:t>© ФГБОУ ВО «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Кубанскии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- </w:t>
      </w:r>
    </w:p>
    <w:p w14:paraId="701B8EE9" w14:textId="77777777" w:rsidR="00DE183A" w:rsidRDefault="00DE183A" w:rsidP="00DE183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сударственныи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аграрныи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̆ </w:t>
      </w:r>
    </w:p>
    <w:p w14:paraId="6C467B00" w14:textId="77777777" w:rsidR="00DE183A" w:rsidRDefault="00DE183A" w:rsidP="00DE183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университет имени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</w:p>
    <w:p w14:paraId="66E9A0AA" w14:textId="77777777" w:rsidR="00DE183A" w:rsidRPr="00963D3B" w:rsidRDefault="00DE183A" w:rsidP="00DE183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963D3B">
        <w:rPr>
          <w:rFonts w:ascii="Times New Roman" w:eastAsia="Times New Roman" w:hAnsi="Times New Roman" w:cs="Times New Roman"/>
          <w:lang w:eastAsia="ru-RU"/>
        </w:rPr>
        <w:t>И. Т. Трубилина», 202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BC588BA" w14:textId="77777777" w:rsidR="00DE183A" w:rsidRDefault="00DE183A" w:rsidP="00DE183A">
      <w:pPr>
        <w:pStyle w:val="a3"/>
        <w:ind w:firstLine="709"/>
        <w:rPr>
          <w:b/>
          <w:bCs/>
          <w:sz w:val="20"/>
          <w:szCs w:val="20"/>
        </w:rPr>
      </w:pPr>
    </w:p>
    <w:p w14:paraId="541B21C8" w14:textId="77777777" w:rsidR="00DE183A" w:rsidRDefault="00DE183A" w:rsidP="00DE183A">
      <w:pPr>
        <w:pStyle w:val="a3"/>
        <w:ind w:firstLine="709"/>
        <w:rPr>
          <w:b/>
          <w:bCs/>
          <w:sz w:val="20"/>
          <w:szCs w:val="20"/>
        </w:rPr>
      </w:pPr>
    </w:p>
    <w:p w14:paraId="2FEBEA2C" w14:textId="77777777" w:rsidR="00DE183A" w:rsidRDefault="00DE183A" w:rsidP="00DE183A">
      <w:pPr>
        <w:pStyle w:val="a3"/>
        <w:ind w:firstLine="709"/>
        <w:rPr>
          <w:b/>
          <w:bCs/>
          <w:sz w:val="20"/>
          <w:szCs w:val="20"/>
        </w:rPr>
      </w:pPr>
    </w:p>
    <w:p w14:paraId="08835EC6" w14:textId="77777777" w:rsidR="00DE183A" w:rsidRPr="00A105F4" w:rsidRDefault="00DE183A" w:rsidP="00DE183A">
      <w:pPr>
        <w:pStyle w:val="a3"/>
        <w:ind w:firstLine="709"/>
        <w:rPr>
          <w:b/>
          <w:bCs/>
          <w:sz w:val="20"/>
          <w:szCs w:val="20"/>
        </w:rPr>
      </w:pPr>
      <w:r w:rsidRPr="00A105F4">
        <w:rPr>
          <w:b/>
          <w:bCs/>
          <w:sz w:val="20"/>
          <w:szCs w:val="20"/>
        </w:rPr>
        <w:lastRenderedPageBreak/>
        <w:t xml:space="preserve">ВВЕДЕНИЕ </w:t>
      </w:r>
    </w:p>
    <w:p w14:paraId="32D77BAA" w14:textId="72F7F503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Цель организации </w:t>
      </w:r>
      <w:r>
        <w:rPr>
          <w:sz w:val="20"/>
          <w:szCs w:val="20"/>
        </w:rPr>
        <w:t xml:space="preserve">самостоятельной </w:t>
      </w:r>
      <w:r w:rsidRPr="00A105F4">
        <w:rPr>
          <w:sz w:val="20"/>
          <w:szCs w:val="20"/>
        </w:rPr>
        <w:t xml:space="preserve">работы преподавателя с обучающимися по дисциплине «Юридическая техника» – обеспечение качества </w:t>
      </w:r>
      <w:proofErr w:type="spellStart"/>
      <w:r w:rsidRPr="00A105F4">
        <w:rPr>
          <w:sz w:val="20"/>
          <w:szCs w:val="20"/>
        </w:rPr>
        <w:t>общекультурнои</w:t>
      </w:r>
      <w:proofErr w:type="spellEnd"/>
      <w:r w:rsidRPr="00A105F4">
        <w:rPr>
          <w:sz w:val="20"/>
          <w:szCs w:val="20"/>
        </w:rPr>
        <w:t xml:space="preserve">̆ и </w:t>
      </w:r>
      <w:proofErr w:type="spellStart"/>
      <w:r w:rsidRPr="00A105F4">
        <w:rPr>
          <w:sz w:val="20"/>
          <w:szCs w:val="20"/>
        </w:rPr>
        <w:t>профессиональнои</w:t>
      </w:r>
      <w:proofErr w:type="spellEnd"/>
      <w:r w:rsidRPr="00A105F4">
        <w:rPr>
          <w:sz w:val="20"/>
          <w:szCs w:val="20"/>
        </w:rPr>
        <w:t xml:space="preserve">̆ подготовки обучающихся по направлению подготовки 40.04.01 Юриспруденция, что позволяет выпускнику успешно работать в </w:t>
      </w:r>
      <w:proofErr w:type="spellStart"/>
      <w:r w:rsidRPr="00A105F4">
        <w:rPr>
          <w:sz w:val="20"/>
          <w:szCs w:val="20"/>
        </w:rPr>
        <w:t>избраннои</w:t>
      </w:r>
      <w:proofErr w:type="spellEnd"/>
      <w:r w:rsidRPr="00A105F4">
        <w:rPr>
          <w:sz w:val="20"/>
          <w:szCs w:val="20"/>
        </w:rPr>
        <w:t xml:space="preserve">̆ сфере деятельности, обладать компетенциями, способствующими его </w:t>
      </w:r>
      <w:proofErr w:type="spellStart"/>
      <w:r w:rsidRPr="00A105F4">
        <w:rPr>
          <w:sz w:val="20"/>
          <w:szCs w:val="20"/>
        </w:rPr>
        <w:t>социальнои</w:t>
      </w:r>
      <w:proofErr w:type="spellEnd"/>
      <w:r w:rsidRPr="00A105F4">
        <w:rPr>
          <w:sz w:val="20"/>
          <w:szCs w:val="20"/>
        </w:rPr>
        <w:t xml:space="preserve">̆ мобильности и конкурентоспособности в современных условиях. </w:t>
      </w:r>
    </w:p>
    <w:p w14:paraId="0FB00945" w14:textId="796860F0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Объем </w:t>
      </w:r>
      <w:r>
        <w:rPr>
          <w:sz w:val="20"/>
          <w:szCs w:val="20"/>
        </w:rPr>
        <w:t xml:space="preserve">самостоятельной </w:t>
      </w:r>
      <w:r w:rsidRPr="00A105F4">
        <w:rPr>
          <w:sz w:val="20"/>
          <w:szCs w:val="20"/>
        </w:rPr>
        <w:t xml:space="preserve">работы отражается в учебных планах. </w:t>
      </w:r>
    </w:p>
    <w:p w14:paraId="6F604DBE" w14:textId="302B376B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Самостоятельная</w:t>
      </w:r>
      <w:r w:rsidRPr="00A105F4">
        <w:rPr>
          <w:sz w:val="20"/>
          <w:szCs w:val="20"/>
        </w:rPr>
        <w:t xml:space="preserve"> работа преподавателя с обучающимися по дисциплине «Юридическая техника» включает в себя: индивидуальную работу обучающихся </w:t>
      </w:r>
      <w:r>
        <w:rPr>
          <w:sz w:val="20"/>
          <w:szCs w:val="20"/>
        </w:rPr>
        <w:t xml:space="preserve">над подготовкой к устному опросу, дискуссиям, выступлениям с докладами и рефератами, решением </w:t>
      </w:r>
      <w:proofErr w:type="spellStart"/>
      <w:r>
        <w:rPr>
          <w:sz w:val="20"/>
          <w:szCs w:val="20"/>
        </w:rPr>
        <w:t>компетентностно</w:t>
      </w:r>
      <w:proofErr w:type="spellEnd"/>
      <w:r>
        <w:rPr>
          <w:sz w:val="20"/>
          <w:szCs w:val="20"/>
        </w:rPr>
        <w:t>-ориентированных задач, подготовкой к сдаче</w:t>
      </w:r>
      <w:r w:rsidRPr="00A105F4">
        <w:rPr>
          <w:sz w:val="20"/>
          <w:szCs w:val="20"/>
        </w:rPr>
        <w:t xml:space="preserve"> зачета. </w:t>
      </w:r>
    </w:p>
    <w:p w14:paraId="5FD531FC" w14:textId="77777777" w:rsidR="00DE183A" w:rsidRPr="00DE183A" w:rsidRDefault="00DE183A" w:rsidP="00DE183A">
      <w:pPr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E18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Целью </w:t>
      </w:r>
      <w:r w:rsidRPr="00DE183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освоения дисциплины «Юридическая техника» является формирование комплекса знаний, умений и навыков, необходимых для осуществления нормотворческой и экспертно-консультативной деятельности на основе изучения правил и методик юридико-технической деятельности.</w:t>
      </w:r>
    </w:p>
    <w:p w14:paraId="10EB7BC6" w14:textId="77777777" w:rsidR="00DE183A" w:rsidRPr="00DE183A" w:rsidRDefault="00DE183A" w:rsidP="00DE183A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E18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Задачи дисциплины</w:t>
      </w:r>
    </w:p>
    <w:p w14:paraId="34F80BA2" w14:textId="77777777" w:rsidR="00DE183A" w:rsidRPr="00DE183A" w:rsidRDefault="00DE183A" w:rsidP="00DE183A">
      <w:pPr>
        <w:pStyle w:val="1"/>
        <w:spacing w:line="240" w:lineRule="auto"/>
        <w:ind w:left="20" w:right="20"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183A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- </w:t>
      </w:r>
      <w:r w:rsidRPr="00DE183A">
        <w:rPr>
          <w:rFonts w:ascii="Times New Roman" w:hAnsi="Times New Roman"/>
          <w:color w:val="000000"/>
          <w:spacing w:val="1"/>
          <w:sz w:val="20"/>
          <w:szCs w:val="20"/>
        </w:rPr>
        <w:t>формирование</w:t>
      </w:r>
      <w:r w:rsidRPr="00DE183A">
        <w:rPr>
          <w:rFonts w:ascii="Times New Roman" w:hAnsi="Times New Roman" w:cs="Times New Roman"/>
          <w:color w:val="000000"/>
          <w:sz w:val="20"/>
          <w:szCs w:val="20"/>
        </w:rPr>
        <w:t xml:space="preserve"> способности самостоятельно готовить экспертные юридические заключения и проводить экспертизу нормативных (индивидуальных) правовых актов;</w:t>
      </w:r>
    </w:p>
    <w:p w14:paraId="2AE3223D" w14:textId="77777777" w:rsidR="00DE183A" w:rsidRPr="00DE183A" w:rsidRDefault="00DE183A" w:rsidP="00DE183A">
      <w:pPr>
        <w:pStyle w:val="1"/>
        <w:spacing w:line="240" w:lineRule="auto"/>
        <w:ind w:left="20" w:right="20"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183A">
        <w:rPr>
          <w:rFonts w:ascii="Times New Roman" w:hAnsi="Times New Roman" w:cs="Times New Roman"/>
          <w:color w:val="000000"/>
          <w:sz w:val="20"/>
          <w:szCs w:val="20"/>
        </w:rPr>
        <w:t>- формирование способности квалифицированно толковать правовые акты, в том числе в ситуациях наличия пробелов и коллизий норм права;</w:t>
      </w:r>
    </w:p>
    <w:p w14:paraId="66A55693" w14:textId="77777777" w:rsidR="00DE183A" w:rsidRPr="00DE183A" w:rsidRDefault="00DE183A" w:rsidP="00DE183A">
      <w:pPr>
        <w:pStyle w:val="1"/>
        <w:spacing w:line="240" w:lineRule="auto"/>
        <w:ind w:left="20" w:right="20"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183A">
        <w:rPr>
          <w:rFonts w:ascii="Times New Roman" w:hAnsi="Times New Roman" w:cs="Times New Roman"/>
          <w:color w:val="000000"/>
          <w:sz w:val="20"/>
          <w:szCs w:val="20"/>
        </w:rPr>
        <w:t>- формирование способности письменно и устно аргументировать правовую позицию по делу, в том числе в состязательных процессах;</w:t>
      </w:r>
    </w:p>
    <w:p w14:paraId="6FF72C20" w14:textId="77777777" w:rsidR="00DE183A" w:rsidRPr="00DE183A" w:rsidRDefault="00DE183A" w:rsidP="00DE183A">
      <w:pPr>
        <w:pStyle w:val="1"/>
        <w:spacing w:line="240" w:lineRule="auto"/>
        <w:ind w:left="20" w:right="20"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183A">
        <w:rPr>
          <w:rFonts w:ascii="Times New Roman" w:hAnsi="Times New Roman" w:cs="Times New Roman"/>
          <w:color w:val="000000"/>
          <w:sz w:val="20"/>
          <w:szCs w:val="20"/>
        </w:rPr>
        <w:t>- формирование способности способен самостоятельно составлять юридические документы и разрабатывать проекты нормативных (индивидуальных) правовых актов;</w:t>
      </w:r>
    </w:p>
    <w:p w14:paraId="7864C8F3" w14:textId="4D7DFFE6" w:rsidR="00DE183A" w:rsidRPr="00DE183A" w:rsidRDefault="00DE183A" w:rsidP="00DE183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E183A">
        <w:rPr>
          <w:rFonts w:ascii="Times New Roman" w:hAnsi="Times New Roman" w:cs="Times New Roman"/>
          <w:color w:val="000000"/>
          <w:sz w:val="20"/>
          <w:szCs w:val="20"/>
        </w:rPr>
        <w:t>- формирование способности</w:t>
      </w:r>
      <w:r w:rsidRPr="00DE183A">
        <w:rPr>
          <w:b/>
          <w:bCs/>
          <w:sz w:val="20"/>
          <w:szCs w:val="20"/>
        </w:rPr>
        <w:t xml:space="preserve"> </w:t>
      </w:r>
      <w:r w:rsidRPr="00DE183A">
        <w:rPr>
          <w:rFonts w:ascii="Times New Roman" w:hAnsi="Times New Roman" w:cs="Times New Roman"/>
          <w:sz w:val="20"/>
          <w:szCs w:val="20"/>
        </w:rPr>
        <w:t>осуществлять деятельность по принятию (изданию), официальному опубликованию, изменению, продлению и прекращению действия нормативных правовых актов и их систематизации, используя правила юридической техники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C47B2C9" w14:textId="594068B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proofErr w:type="spellStart"/>
      <w:r w:rsidRPr="00A105F4">
        <w:rPr>
          <w:sz w:val="20"/>
          <w:szCs w:val="20"/>
        </w:rPr>
        <w:t>Формои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промежуточнои</w:t>
      </w:r>
      <w:proofErr w:type="spellEnd"/>
      <w:r w:rsidRPr="00A105F4">
        <w:rPr>
          <w:sz w:val="20"/>
          <w:szCs w:val="20"/>
        </w:rPr>
        <w:t xml:space="preserve">̆ аттестации является зачет. </w:t>
      </w:r>
    </w:p>
    <w:p w14:paraId="05A29C32" w14:textId="77777777" w:rsidR="00DE183A" w:rsidRDefault="00DE183A" w:rsidP="00DE183A">
      <w:pPr>
        <w:pStyle w:val="a3"/>
        <w:rPr>
          <w:sz w:val="20"/>
          <w:szCs w:val="20"/>
        </w:rPr>
      </w:pPr>
    </w:p>
    <w:p w14:paraId="676267D9" w14:textId="77777777" w:rsidR="00DE183A" w:rsidRPr="00A105F4" w:rsidRDefault="00DE183A" w:rsidP="00DE183A">
      <w:pPr>
        <w:pStyle w:val="a3"/>
        <w:rPr>
          <w:sz w:val="20"/>
          <w:szCs w:val="20"/>
        </w:rPr>
      </w:pPr>
    </w:p>
    <w:p w14:paraId="011B366D" w14:textId="0EE2BEE6" w:rsidR="00DE183A" w:rsidRDefault="00DE183A" w:rsidP="00DE183A">
      <w:pPr>
        <w:pStyle w:val="a3"/>
        <w:numPr>
          <w:ilvl w:val="0"/>
          <w:numId w:val="10"/>
        </w:numPr>
        <w:ind w:left="0" w:firstLine="426"/>
        <w:jc w:val="center"/>
        <w:rPr>
          <w:rFonts w:ascii="Times New Roman,Bold" w:hAnsi="Times New Roman,Bold"/>
          <w:b/>
          <w:bCs/>
          <w:color w:val="000000" w:themeColor="text1"/>
          <w:sz w:val="20"/>
          <w:szCs w:val="20"/>
        </w:rPr>
      </w:pPr>
      <w:r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lastRenderedPageBreak/>
        <w:t>ВИДЫ САМОСТОЯТЕЛЬНОЙ</w:t>
      </w:r>
      <w:r w:rsidRPr="00A105F4"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t xml:space="preserve"> РАБОТ</w:t>
      </w:r>
      <w:r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t>Ы</w:t>
      </w:r>
      <w:r w:rsidRPr="00A105F4"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t xml:space="preserve"> С ОБУЧАЮЩИМИСЯ</w:t>
      </w:r>
      <w:r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t xml:space="preserve"> ПО ДИСЦИПЛИНЕ «ЮРИДИЧЕСКАЯ ТЕХНИКА»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575"/>
      </w:tblGrid>
      <w:tr w:rsidR="00DE183A" w14:paraId="381F754D" w14:textId="77777777" w:rsidTr="00DE183A">
        <w:tc>
          <w:tcPr>
            <w:tcW w:w="704" w:type="dxa"/>
          </w:tcPr>
          <w:p w14:paraId="0171AE22" w14:textId="77777777" w:rsidR="00DE183A" w:rsidRPr="00DE183A" w:rsidRDefault="00DE183A" w:rsidP="00DE183A">
            <w:pPr>
              <w:pStyle w:val="a3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 w:rsidRPr="00DE183A"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№</w:t>
            </w:r>
          </w:p>
          <w:p w14:paraId="00FF214B" w14:textId="5F7C7889" w:rsidR="00DE183A" w:rsidRPr="00DE183A" w:rsidRDefault="00DE183A" w:rsidP="00DE183A">
            <w:pPr>
              <w:pStyle w:val="a3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п</w:t>
            </w:r>
            <w:r w:rsidRPr="00DE183A"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\п</w:t>
            </w:r>
          </w:p>
        </w:tc>
        <w:tc>
          <w:tcPr>
            <w:tcW w:w="2410" w:type="dxa"/>
          </w:tcPr>
          <w:p w14:paraId="56ACF8E3" w14:textId="45CDA160" w:rsidR="00DE183A" w:rsidRDefault="00DE183A" w:rsidP="00DE183A">
            <w:pPr>
              <w:pStyle w:val="a3"/>
              <w:jc w:val="center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 w:hint="eastAsia"/>
                <w:b/>
                <w:bCs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  <w:t>емы дисциплины</w:t>
            </w:r>
          </w:p>
        </w:tc>
        <w:tc>
          <w:tcPr>
            <w:tcW w:w="3575" w:type="dxa"/>
          </w:tcPr>
          <w:p w14:paraId="44D4F09C" w14:textId="35801869" w:rsidR="00DE183A" w:rsidRDefault="00DE183A" w:rsidP="00DE183A">
            <w:pPr>
              <w:pStyle w:val="a3"/>
              <w:jc w:val="center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  <w:t>Виды самостоятельной работы</w:t>
            </w:r>
          </w:p>
        </w:tc>
      </w:tr>
      <w:tr w:rsidR="00DE183A" w14:paraId="2A2E1DC9" w14:textId="77777777" w:rsidTr="00DE183A">
        <w:tc>
          <w:tcPr>
            <w:tcW w:w="704" w:type="dxa"/>
          </w:tcPr>
          <w:p w14:paraId="29E3E2A4" w14:textId="7F9DA73C" w:rsidR="00DE183A" w:rsidRPr="00DE183A" w:rsidRDefault="00DE183A" w:rsidP="00DE183A">
            <w:pPr>
              <w:pStyle w:val="a3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267A74FD" w14:textId="5ACA4B45" w:rsidR="00DE183A" w:rsidRPr="00DE183A" w:rsidRDefault="00DE183A" w:rsidP="00DE183A">
            <w:pPr>
              <w:pStyle w:val="a3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Понятие и виды юридической техники</w:t>
            </w:r>
          </w:p>
        </w:tc>
        <w:tc>
          <w:tcPr>
            <w:tcW w:w="3575" w:type="dxa"/>
          </w:tcPr>
          <w:p w14:paraId="4D9B2D9D" w14:textId="7A9E0570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1B438A75" w14:textId="5F9A2082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181276E8" w14:textId="005C4D52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5E25A2D3" w14:textId="08274A99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42E6C55B" w14:textId="5E8731F3" w:rsidR="00DE183A" w:rsidRPr="00DE183A" w:rsidRDefault="00DE183A" w:rsidP="00DE183A">
            <w:pPr>
              <w:pStyle w:val="a3"/>
              <w:spacing w:before="0" w:beforeAutospacing="0" w:after="0" w:afterAutospacing="0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 xml:space="preserve">ешение </w:t>
            </w:r>
            <w:proofErr w:type="spellStart"/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компетентностно</w:t>
            </w:r>
            <w:proofErr w:type="spellEnd"/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-ориентированной задачи</w:t>
            </w:r>
          </w:p>
        </w:tc>
      </w:tr>
      <w:tr w:rsidR="00DE183A" w14:paraId="54778BB3" w14:textId="77777777" w:rsidTr="00DE183A">
        <w:tc>
          <w:tcPr>
            <w:tcW w:w="704" w:type="dxa"/>
          </w:tcPr>
          <w:p w14:paraId="463966CF" w14:textId="3E1BB458" w:rsidR="00DE183A" w:rsidRPr="00DE183A" w:rsidRDefault="00DE183A" w:rsidP="00DE183A">
            <w:pPr>
              <w:pStyle w:val="a3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2329F548" w14:textId="558F4724" w:rsidR="00DE183A" w:rsidRPr="00DE183A" w:rsidRDefault="00DE183A" w:rsidP="00DE183A">
            <w:pPr>
              <w:pStyle w:val="a3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Общие правила (содержание) юридической техники</w:t>
            </w:r>
          </w:p>
        </w:tc>
        <w:tc>
          <w:tcPr>
            <w:tcW w:w="3575" w:type="dxa"/>
          </w:tcPr>
          <w:p w14:paraId="122486DF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1E56DC86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0556CD69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6E12E89E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1BB39C15" w14:textId="6672ED6E" w:rsidR="00DE183A" w:rsidRDefault="00DE183A" w:rsidP="00DE183A">
            <w:pPr>
              <w:pStyle w:val="a3"/>
              <w:spacing w:before="0" w:beforeAutospacing="0" w:after="0" w:afterAutospacing="0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 xml:space="preserve">ешение </w:t>
            </w:r>
            <w:proofErr w:type="spellStart"/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компетентностно</w:t>
            </w:r>
            <w:proofErr w:type="spellEnd"/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-ориентированной задачи</w:t>
            </w:r>
          </w:p>
        </w:tc>
      </w:tr>
      <w:tr w:rsidR="00DE183A" w14:paraId="2C9FDF37" w14:textId="77777777" w:rsidTr="00DE183A">
        <w:tc>
          <w:tcPr>
            <w:tcW w:w="704" w:type="dxa"/>
          </w:tcPr>
          <w:p w14:paraId="0937231A" w14:textId="47E26D5C" w:rsidR="00DE183A" w:rsidRPr="00DE183A" w:rsidRDefault="00DE183A" w:rsidP="00DE183A">
            <w:pPr>
              <w:pStyle w:val="a3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234A6474" w14:textId="1732695B" w:rsidR="00DE183A" w:rsidRPr="00DE183A" w:rsidRDefault="00DE183A" w:rsidP="00DE183A">
            <w:pPr>
              <w:pStyle w:val="a3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Ф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рмирование содержания нормативных актов</w:t>
            </w:r>
          </w:p>
        </w:tc>
        <w:tc>
          <w:tcPr>
            <w:tcW w:w="3575" w:type="dxa"/>
          </w:tcPr>
          <w:p w14:paraId="715ABE72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4149054A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295CB4B0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648C7E61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77FC7EF8" w14:textId="7CD94326" w:rsidR="00DE183A" w:rsidRDefault="00DE183A" w:rsidP="00DE183A">
            <w:pPr>
              <w:pStyle w:val="a3"/>
              <w:spacing w:before="0" w:beforeAutospacing="0" w:after="0" w:afterAutospacing="0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 xml:space="preserve">ешение </w:t>
            </w:r>
            <w:proofErr w:type="spellStart"/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компетентностно</w:t>
            </w:r>
            <w:proofErr w:type="spellEnd"/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-ориентированной задачи</w:t>
            </w:r>
          </w:p>
        </w:tc>
      </w:tr>
      <w:tr w:rsidR="00DE183A" w14:paraId="542290D1" w14:textId="77777777" w:rsidTr="00DE183A">
        <w:tc>
          <w:tcPr>
            <w:tcW w:w="704" w:type="dxa"/>
          </w:tcPr>
          <w:p w14:paraId="0C4302D9" w14:textId="548A30A5" w:rsidR="00DE183A" w:rsidRPr="00DE183A" w:rsidRDefault="00DE183A" w:rsidP="00DE183A">
            <w:pPr>
              <w:pStyle w:val="a3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01D0E559" w14:textId="3D31E742" w:rsidR="00DE183A" w:rsidRPr="00DE183A" w:rsidRDefault="00DE183A" w:rsidP="00DE183A">
            <w:pPr>
              <w:pStyle w:val="a3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Внутренняя форма нормативных актов</w:t>
            </w:r>
          </w:p>
        </w:tc>
        <w:tc>
          <w:tcPr>
            <w:tcW w:w="3575" w:type="dxa"/>
          </w:tcPr>
          <w:p w14:paraId="214D83AE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35C16F4C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58D77C37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5DC5405E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45FB48BF" w14:textId="73432FAF" w:rsidR="00DE183A" w:rsidRDefault="00DE183A" w:rsidP="00DE183A">
            <w:pPr>
              <w:pStyle w:val="a3"/>
              <w:spacing w:before="0" w:beforeAutospacing="0" w:after="0" w:afterAutospacing="0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 xml:space="preserve">ешение </w:t>
            </w:r>
            <w:proofErr w:type="spellStart"/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компетентностно</w:t>
            </w:r>
            <w:proofErr w:type="spellEnd"/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-ориентированной задачи</w:t>
            </w:r>
          </w:p>
        </w:tc>
      </w:tr>
      <w:tr w:rsidR="00DE183A" w14:paraId="3CA4357D" w14:textId="77777777" w:rsidTr="00DE183A">
        <w:tc>
          <w:tcPr>
            <w:tcW w:w="704" w:type="dxa"/>
          </w:tcPr>
          <w:p w14:paraId="4D1A9311" w14:textId="48367089" w:rsidR="00DE183A" w:rsidRPr="00DE183A" w:rsidRDefault="00DE183A" w:rsidP="00DE183A">
            <w:pPr>
              <w:pStyle w:val="a3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0F88D7A8" w14:textId="4B241533" w:rsidR="00DE183A" w:rsidRPr="00DE183A" w:rsidRDefault="00DE183A" w:rsidP="00DE183A">
            <w:pPr>
              <w:pStyle w:val="a3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Техника систематизации юридических документов</w:t>
            </w:r>
          </w:p>
        </w:tc>
        <w:tc>
          <w:tcPr>
            <w:tcW w:w="3575" w:type="dxa"/>
          </w:tcPr>
          <w:p w14:paraId="75AC5C1A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7056528B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3AA99D80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180C0CD9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0FC611C4" w14:textId="2155900A" w:rsidR="00DE183A" w:rsidRDefault="00DE183A" w:rsidP="00DE183A">
            <w:pPr>
              <w:pStyle w:val="a3"/>
              <w:spacing w:before="0" w:beforeAutospacing="0" w:after="0" w:afterAutospacing="0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 xml:space="preserve">ешение </w:t>
            </w:r>
            <w:proofErr w:type="spellStart"/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компетентностно</w:t>
            </w:r>
            <w:proofErr w:type="spellEnd"/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-ориентированной задачи</w:t>
            </w:r>
          </w:p>
        </w:tc>
      </w:tr>
      <w:tr w:rsidR="00DE183A" w14:paraId="4F58FA90" w14:textId="77777777" w:rsidTr="00DE183A">
        <w:tc>
          <w:tcPr>
            <w:tcW w:w="704" w:type="dxa"/>
          </w:tcPr>
          <w:p w14:paraId="02A4D97A" w14:textId="0BDF0FFA" w:rsidR="00DE183A" w:rsidRPr="00DE183A" w:rsidRDefault="00DE183A" w:rsidP="00DE183A">
            <w:pPr>
              <w:pStyle w:val="a3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0937C15D" w14:textId="705DCEC0" w:rsidR="00DE183A" w:rsidRPr="00DE183A" w:rsidRDefault="00DE183A" w:rsidP="00DE183A">
            <w:pPr>
              <w:pStyle w:val="a3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Техника толкования нормативных актов</w:t>
            </w:r>
          </w:p>
        </w:tc>
        <w:tc>
          <w:tcPr>
            <w:tcW w:w="3575" w:type="dxa"/>
          </w:tcPr>
          <w:p w14:paraId="54C7BE22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0DD5FD97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656E3829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506D6079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3B01CE6D" w14:textId="0F1AEB29" w:rsidR="00DE183A" w:rsidRDefault="00DE183A" w:rsidP="00DE183A">
            <w:pPr>
              <w:pStyle w:val="a3"/>
              <w:spacing w:before="0" w:beforeAutospacing="0" w:after="0" w:afterAutospacing="0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lastRenderedPageBreak/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 xml:space="preserve">ешение </w:t>
            </w:r>
            <w:proofErr w:type="spellStart"/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компетентностно</w:t>
            </w:r>
            <w:proofErr w:type="spellEnd"/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-ориентированной задачи</w:t>
            </w:r>
          </w:p>
        </w:tc>
      </w:tr>
      <w:tr w:rsidR="00DE183A" w14:paraId="0C0719A3" w14:textId="77777777" w:rsidTr="00DE183A">
        <w:tc>
          <w:tcPr>
            <w:tcW w:w="704" w:type="dxa"/>
          </w:tcPr>
          <w:p w14:paraId="2391421A" w14:textId="07749B94" w:rsidR="00DE183A" w:rsidRPr="00DE183A" w:rsidRDefault="00DE183A" w:rsidP="00DE183A">
            <w:pPr>
              <w:pStyle w:val="a3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2410" w:type="dxa"/>
          </w:tcPr>
          <w:p w14:paraId="16A1A67B" w14:textId="76123855" w:rsidR="00DE183A" w:rsidRPr="00DE183A" w:rsidRDefault="00DE183A" w:rsidP="00DE183A">
            <w:pPr>
              <w:pStyle w:val="a3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Правоприменительная техника</w:t>
            </w:r>
          </w:p>
        </w:tc>
        <w:tc>
          <w:tcPr>
            <w:tcW w:w="3575" w:type="dxa"/>
          </w:tcPr>
          <w:p w14:paraId="4DC787A2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7AAB2026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11FD4AE4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3D2ED4AF" w14:textId="77777777" w:rsidR="00DE183A" w:rsidRDefault="00DE183A" w:rsidP="00DE183A">
            <w:pPr>
              <w:pStyle w:val="a3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527C77A7" w14:textId="48A21ED5" w:rsidR="00DE183A" w:rsidRDefault="00DE183A" w:rsidP="00DE183A">
            <w:pPr>
              <w:pStyle w:val="a3"/>
              <w:spacing w:before="0" w:beforeAutospacing="0" w:after="0" w:afterAutospacing="0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 xml:space="preserve">ешение </w:t>
            </w:r>
            <w:proofErr w:type="spellStart"/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компетентностно</w:t>
            </w:r>
            <w:proofErr w:type="spellEnd"/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-ориентированной задачи</w:t>
            </w:r>
          </w:p>
        </w:tc>
      </w:tr>
    </w:tbl>
    <w:p w14:paraId="2BC23FDE" w14:textId="77777777" w:rsidR="00DE183A" w:rsidRPr="00DE183A" w:rsidRDefault="00DE183A" w:rsidP="00DE183A">
      <w:pPr>
        <w:pStyle w:val="a3"/>
        <w:rPr>
          <w:rFonts w:ascii="Times New Roman,Bold" w:hAnsi="Times New Roman,Bold"/>
          <w:b/>
          <w:bCs/>
          <w:color w:val="000000" w:themeColor="text1"/>
          <w:sz w:val="20"/>
          <w:szCs w:val="20"/>
        </w:rPr>
      </w:pPr>
    </w:p>
    <w:p w14:paraId="1451DAD7" w14:textId="319404B1" w:rsidR="00DE183A" w:rsidRDefault="00DE183A" w:rsidP="00DE183A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ЗАДАНИЯ ДЛЯ САМОСТОЯТЕЛЬНОЙ РАБОТЫ</w:t>
      </w:r>
    </w:p>
    <w:p w14:paraId="7F1CE1FB" w14:textId="608CCAED" w:rsidR="00DE183A" w:rsidRPr="00A105F4" w:rsidRDefault="00DE183A" w:rsidP="00DE183A">
      <w:pPr>
        <w:pStyle w:val="a4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Тема 1. Понятие и виды юридической техники</w:t>
      </w:r>
    </w:p>
    <w:p w14:paraId="12164F4D" w14:textId="77777777" w:rsidR="00DE183A" w:rsidRPr="00A105F4" w:rsidRDefault="00DE183A" w:rsidP="00DE183A">
      <w:pPr>
        <w:pStyle w:val="a4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7CECECD9" w14:textId="77777777" w:rsidR="00DE183A" w:rsidRPr="00A105F4" w:rsidRDefault="00DE183A" w:rsidP="00DE183A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284743A9" w14:textId="77777777" w:rsidR="00DE183A" w:rsidRPr="00A105F4" w:rsidRDefault="00DE183A" w:rsidP="00DE183A">
      <w:pPr>
        <w:pStyle w:val="a4"/>
        <w:rPr>
          <w:rFonts w:ascii="Times New Roman" w:hAnsi="Times New Roman"/>
          <w:sz w:val="20"/>
          <w:szCs w:val="20"/>
        </w:rPr>
      </w:pPr>
      <w:r w:rsidRPr="00A105F4">
        <w:rPr>
          <w:rFonts w:ascii="Times New Roman" w:hAnsi="Times New Roman"/>
          <w:sz w:val="20"/>
          <w:szCs w:val="20"/>
        </w:rPr>
        <w:t>Понятие и формы юридической деятельности.</w:t>
      </w:r>
    </w:p>
    <w:p w14:paraId="50FB6390" w14:textId="77777777" w:rsidR="00DE183A" w:rsidRPr="00A105F4" w:rsidRDefault="00DE183A" w:rsidP="00DE183A">
      <w:pPr>
        <w:pStyle w:val="a4"/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Юридические документы: понятие и виды.</w:t>
      </w:r>
    </w:p>
    <w:p w14:paraId="57277BDB" w14:textId="77777777" w:rsidR="00DE183A" w:rsidRPr="00A105F4" w:rsidRDefault="00DE183A" w:rsidP="00DE183A">
      <w:pPr>
        <w:pStyle w:val="a4"/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Понятие и структура юридической техники.</w:t>
      </w:r>
    </w:p>
    <w:p w14:paraId="20C753A8" w14:textId="77777777" w:rsidR="00DE183A" w:rsidRPr="00A105F4" w:rsidRDefault="00DE183A" w:rsidP="00DE183A">
      <w:pPr>
        <w:pStyle w:val="a4"/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Виды юридической техники.</w:t>
      </w:r>
    </w:p>
    <w:p w14:paraId="19E1185E" w14:textId="77777777" w:rsidR="00DE183A" w:rsidRPr="00A105F4" w:rsidRDefault="00DE183A" w:rsidP="00DE183A">
      <w:pPr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Особенности юридической техники в различных правовых семьях.</w:t>
      </w:r>
    </w:p>
    <w:p w14:paraId="6B709ACC" w14:textId="77777777" w:rsidR="00DE183A" w:rsidRPr="00A105F4" w:rsidRDefault="00DE183A" w:rsidP="00DE183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59EF7D58" w14:textId="77777777" w:rsidR="00DE183A" w:rsidRPr="00A105F4" w:rsidRDefault="00DE183A" w:rsidP="00DE183A">
      <w:pPr>
        <w:pStyle w:val="a3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A105F4">
        <w:rPr>
          <w:bCs/>
          <w:sz w:val="20"/>
          <w:szCs w:val="20"/>
        </w:rPr>
        <w:t xml:space="preserve">Соотношение техник правотворчества, </w:t>
      </w:r>
      <w:proofErr w:type="spellStart"/>
      <w:r w:rsidRPr="00A105F4">
        <w:rPr>
          <w:bCs/>
          <w:sz w:val="20"/>
          <w:szCs w:val="20"/>
        </w:rPr>
        <w:t>правообразования</w:t>
      </w:r>
      <w:proofErr w:type="spellEnd"/>
      <w:r w:rsidRPr="00A105F4">
        <w:rPr>
          <w:bCs/>
          <w:sz w:val="20"/>
          <w:szCs w:val="20"/>
        </w:rPr>
        <w:t xml:space="preserve">, </w:t>
      </w:r>
      <w:proofErr w:type="spellStart"/>
      <w:r w:rsidRPr="00A105F4">
        <w:rPr>
          <w:bCs/>
          <w:sz w:val="20"/>
          <w:szCs w:val="20"/>
        </w:rPr>
        <w:t>нормосозидания</w:t>
      </w:r>
      <w:proofErr w:type="spellEnd"/>
      <w:r w:rsidRPr="00A105F4">
        <w:rPr>
          <w:bCs/>
          <w:sz w:val="20"/>
          <w:szCs w:val="20"/>
        </w:rPr>
        <w:t xml:space="preserve">. </w:t>
      </w:r>
    </w:p>
    <w:p w14:paraId="53A86EE9" w14:textId="77777777" w:rsidR="00DE183A" w:rsidRPr="00A105F4" w:rsidRDefault="00DE183A" w:rsidP="00DE183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Конституционная модернизация юридической техники.</w:t>
      </w:r>
    </w:p>
    <w:p w14:paraId="7FB3C798" w14:textId="77777777" w:rsidR="00DE183A" w:rsidRPr="00A105F4" w:rsidRDefault="00DE183A" w:rsidP="00DE183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2EFD0217" w14:textId="77777777" w:rsidR="00DE183A" w:rsidRPr="00A105F4" w:rsidRDefault="00DE183A" w:rsidP="00DE183A">
      <w:pPr>
        <w:pStyle w:val="a3"/>
        <w:numPr>
          <w:ilvl w:val="0"/>
          <w:numId w:val="1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3B45E72D" w14:textId="77777777" w:rsidR="00DE183A" w:rsidRPr="00A105F4" w:rsidRDefault="00DE183A" w:rsidP="00DE183A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 Значение юридической техники для юриста.</w:t>
      </w:r>
    </w:p>
    <w:p w14:paraId="03C27361" w14:textId="77777777" w:rsidR="00DE183A" w:rsidRPr="00A105F4" w:rsidRDefault="00DE183A" w:rsidP="00DE183A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 Юридическая техника в древнем обществе.</w:t>
      </w:r>
    </w:p>
    <w:p w14:paraId="55D11565" w14:textId="77777777" w:rsidR="00DE183A" w:rsidRPr="00A105F4" w:rsidRDefault="00DE183A" w:rsidP="00DE183A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 Особенности юридической техники в различных правовых семьях.</w:t>
      </w:r>
    </w:p>
    <w:p w14:paraId="512EB6A1" w14:textId="0E85A261" w:rsidR="00DE183A" w:rsidRDefault="00DE183A" w:rsidP="00DE183A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4. Юридическая техника на современном этапе развития общества.</w:t>
      </w:r>
    </w:p>
    <w:p w14:paraId="37B32447" w14:textId="2E292A9C" w:rsidR="00DE183A" w:rsidRDefault="00DE183A" w:rsidP="00DE183A">
      <w:pPr>
        <w:pStyle w:val="a6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Решение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компетентностно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-ориентированной задачи</w:t>
      </w:r>
    </w:p>
    <w:p w14:paraId="530E8B99" w14:textId="77777777" w:rsidR="00DE183A" w:rsidRPr="00DE183A" w:rsidRDefault="00DE183A" w:rsidP="00DE183A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>Кузнецова Н.О. посещала курсы английского языка, по завершению которых ею было получено свидетельство об их окончании. В свидетельстве об окончании курсов были указаны все необходимые сведения, кроме названия организации.</w:t>
      </w:r>
    </w:p>
    <w:p w14:paraId="082130C2" w14:textId="3D398E80" w:rsidR="00DE183A" w:rsidRDefault="00DE183A" w:rsidP="00DE183A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>Является ли это свидетельство юридическим документом? Можно ли назвать это упущение ошибкой с точки зрения юридической техники?</w:t>
      </w:r>
    </w:p>
    <w:p w14:paraId="641CA6E2" w14:textId="77777777" w:rsidR="00DE183A" w:rsidRPr="00DE183A" w:rsidRDefault="00DE183A" w:rsidP="00DE183A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C583606" w14:textId="77777777" w:rsidR="00DE183A" w:rsidRPr="00A105F4" w:rsidRDefault="00DE183A" w:rsidP="00DE183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lastRenderedPageBreak/>
        <w:t>Тема 2.</w:t>
      </w:r>
      <w:r w:rsidRPr="00A105F4">
        <w:rPr>
          <w:rFonts w:ascii="Times New Roman" w:hAnsi="Times New Roman" w:cs="Times New Roman"/>
          <w:b/>
          <w:sz w:val="20"/>
          <w:szCs w:val="20"/>
        </w:rPr>
        <w:t xml:space="preserve"> Общие правила (содержание) юридической техники</w:t>
      </w:r>
    </w:p>
    <w:p w14:paraId="5F1D832E" w14:textId="77777777" w:rsidR="00DE183A" w:rsidRPr="00A105F4" w:rsidRDefault="00DE183A" w:rsidP="00DE183A">
      <w:pPr>
        <w:pStyle w:val="a4"/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0A3E776C" w14:textId="77777777" w:rsidR="00DE183A" w:rsidRPr="00A105F4" w:rsidRDefault="00DE183A" w:rsidP="00DE183A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19781971" w14:textId="77777777" w:rsidR="00DE183A" w:rsidRPr="00A105F4" w:rsidRDefault="00DE183A" w:rsidP="00DE183A">
      <w:pPr>
        <w:jc w:val="both"/>
        <w:rPr>
          <w:rFonts w:ascii="Times New Roman" w:hAnsi="Times New Roman" w:cs="Times New Roman"/>
          <w:sz w:val="20"/>
          <w:szCs w:val="20"/>
        </w:rPr>
      </w:pPr>
      <w:r w:rsidRPr="00A105F4">
        <w:rPr>
          <w:rFonts w:ascii="Times New Roman" w:hAnsi="Times New Roman" w:cs="Times New Roman"/>
          <w:sz w:val="20"/>
          <w:szCs w:val="20"/>
        </w:rPr>
        <w:t>Понятие содержания юридической техники.</w:t>
      </w:r>
    </w:p>
    <w:p w14:paraId="2F74C829" w14:textId="77777777" w:rsidR="00DE183A" w:rsidRPr="00A105F4" w:rsidRDefault="00DE183A" w:rsidP="00DE183A">
      <w:pPr>
        <w:jc w:val="both"/>
        <w:rPr>
          <w:rFonts w:ascii="Times New Roman" w:hAnsi="Times New Roman" w:cs="Times New Roman"/>
          <w:sz w:val="20"/>
          <w:szCs w:val="20"/>
        </w:rPr>
      </w:pPr>
      <w:r w:rsidRPr="00A105F4">
        <w:rPr>
          <w:rFonts w:ascii="Times New Roman" w:hAnsi="Times New Roman" w:cs="Times New Roman"/>
          <w:sz w:val="20"/>
          <w:szCs w:val="20"/>
        </w:rPr>
        <w:t>Правила достижения социальной адекватности права (содержательные правила)</w:t>
      </w:r>
    </w:p>
    <w:p w14:paraId="2E2FAB02" w14:textId="77777777" w:rsidR="00DE183A" w:rsidRPr="00A105F4" w:rsidRDefault="00DE183A" w:rsidP="00DE183A">
      <w:pPr>
        <w:jc w:val="both"/>
        <w:rPr>
          <w:rFonts w:ascii="Times New Roman" w:hAnsi="Times New Roman" w:cs="Times New Roman"/>
          <w:sz w:val="20"/>
          <w:szCs w:val="20"/>
        </w:rPr>
      </w:pPr>
      <w:r w:rsidRPr="00A105F4">
        <w:rPr>
          <w:rFonts w:ascii="Times New Roman" w:hAnsi="Times New Roman" w:cs="Times New Roman"/>
          <w:sz w:val="20"/>
          <w:szCs w:val="20"/>
        </w:rPr>
        <w:t>Правила обеспечения логики права.</w:t>
      </w:r>
    </w:p>
    <w:p w14:paraId="75C02498" w14:textId="77777777" w:rsidR="00DE183A" w:rsidRPr="00A105F4" w:rsidRDefault="00DE183A" w:rsidP="00DE183A">
      <w:pPr>
        <w:jc w:val="both"/>
        <w:rPr>
          <w:rFonts w:ascii="Times New Roman" w:hAnsi="Times New Roman" w:cs="Times New Roman"/>
          <w:sz w:val="20"/>
          <w:szCs w:val="20"/>
        </w:rPr>
      </w:pPr>
      <w:r w:rsidRPr="00A105F4">
        <w:rPr>
          <w:rFonts w:ascii="Times New Roman" w:hAnsi="Times New Roman" w:cs="Times New Roman"/>
          <w:sz w:val="20"/>
          <w:szCs w:val="20"/>
        </w:rPr>
        <w:t>Структурные правила (внутренняя форма правового документа)</w:t>
      </w:r>
    </w:p>
    <w:p w14:paraId="6748D640" w14:textId="77777777" w:rsidR="00DE183A" w:rsidRPr="00A105F4" w:rsidRDefault="00DE183A" w:rsidP="00DE183A">
      <w:pPr>
        <w:jc w:val="both"/>
        <w:rPr>
          <w:rFonts w:ascii="Times New Roman" w:hAnsi="Times New Roman" w:cs="Times New Roman"/>
          <w:sz w:val="20"/>
          <w:szCs w:val="20"/>
        </w:rPr>
      </w:pPr>
      <w:r w:rsidRPr="00A105F4">
        <w:rPr>
          <w:rFonts w:ascii="Times New Roman" w:hAnsi="Times New Roman" w:cs="Times New Roman"/>
          <w:sz w:val="20"/>
          <w:szCs w:val="20"/>
        </w:rPr>
        <w:t>Языковые правила</w:t>
      </w:r>
    </w:p>
    <w:p w14:paraId="705038FA" w14:textId="77777777" w:rsidR="00DE183A" w:rsidRPr="00A105F4" w:rsidRDefault="00DE183A" w:rsidP="00DE183A">
      <w:pPr>
        <w:jc w:val="both"/>
        <w:rPr>
          <w:rFonts w:ascii="Times New Roman" w:hAnsi="Times New Roman" w:cs="Times New Roman"/>
          <w:sz w:val="20"/>
          <w:szCs w:val="20"/>
        </w:rPr>
      </w:pPr>
      <w:r w:rsidRPr="00A105F4">
        <w:rPr>
          <w:rFonts w:ascii="Times New Roman" w:hAnsi="Times New Roman" w:cs="Times New Roman"/>
          <w:sz w:val="20"/>
          <w:szCs w:val="20"/>
        </w:rPr>
        <w:t>Формальные (реквизитные) правила</w:t>
      </w:r>
    </w:p>
    <w:p w14:paraId="50A6C5F5" w14:textId="77777777" w:rsidR="00DE183A" w:rsidRPr="00A105F4" w:rsidRDefault="00DE183A" w:rsidP="00DE183A">
      <w:pPr>
        <w:rPr>
          <w:rFonts w:ascii="Times New Roman" w:hAnsi="Times New Roman" w:cs="Times New Roman"/>
          <w:sz w:val="20"/>
          <w:szCs w:val="20"/>
        </w:rPr>
      </w:pPr>
      <w:r w:rsidRPr="00A105F4">
        <w:rPr>
          <w:rFonts w:ascii="Times New Roman" w:hAnsi="Times New Roman" w:cs="Times New Roman"/>
          <w:sz w:val="20"/>
          <w:szCs w:val="20"/>
        </w:rPr>
        <w:t>Процедурные правила</w:t>
      </w:r>
    </w:p>
    <w:p w14:paraId="29051AA7" w14:textId="77777777" w:rsidR="00DE183A" w:rsidRPr="00A105F4" w:rsidRDefault="00DE183A" w:rsidP="00DE183A">
      <w:pPr>
        <w:pStyle w:val="a3"/>
        <w:numPr>
          <w:ilvl w:val="0"/>
          <w:numId w:val="2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43DC398E" w14:textId="77777777" w:rsidR="00DE183A" w:rsidRPr="00A105F4" w:rsidRDefault="00DE183A" w:rsidP="00DE183A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Юридический язык: понятие и достоверность.</w:t>
      </w:r>
    </w:p>
    <w:p w14:paraId="7298E1F6" w14:textId="77777777" w:rsidR="00DE183A" w:rsidRPr="00A105F4" w:rsidRDefault="00DE183A" w:rsidP="00DE183A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Структуры и стили юридического языка.</w:t>
      </w:r>
    </w:p>
    <w:p w14:paraId="6E21915A" w14:textId="77777777" w:rsidR="00DE183A" w:rsidRPr="00A105F4" w:rsidRDefault="00DE183A" w:rsidP="00DE183A">
      <w:pPr>
        <w:pStyle w:val="a3"/>
        <w:numPr>
          <w:ilvl w:val="0"/>
          <w:numId w:val="2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18D2149F" w14:textId="77777777" w:rsidR="00DE183A" w:rsidRPr="00A105F4" w:rsidRDefault="00DE183A" w:rsidP="00DE183A">
      <w:pPr>
        <w:pStyle w:val="a3"/>
        <w:numPr>
          <w:ilvl w:val="0"/>
          <w:numId w:val="2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4E6DD308" w14:textId="77777777" w:rsidR="00DE183A" w:rsidRPr="00A105F4" w:rsidRDefault="00DE183A" w:rsidP="00DE183A">
      <w:pPr>
        <w:pStyle w:val="a3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  <w:r w:rsidRPr="00A105F4">
        <w:rPr>
          <w:rFonts w:ascii="Times New Roman,Bold" w:hAnsi="Times New Roman,Bold"/>
          <w:sz w:val="20"/>
          <w:szCs w:val="20"/>
        </w:rPr>
        <w:t>Значение логических приемов юридической техники</w:t>
      </w:r>
    </w:p>
    <w:p w14:paraId="6645A761" w14:textId="77777777" w:rsidR="00DE183A" w:rsidRPr="00A105F4" w:rsidRDefault="00DE183A" w:rsidP="00DE183A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A105F4">
        <w:rPr>
          <w:rFonts w:ascii="Times New Roman,Bold" w:hAnsi="Times New Roman,Bold"/>
          <w:sz w:val="20"/>
          <w:szCs w:val="20"/>
        </w:rPr>
        <w:t>Особенности реквизитов правовых актов</w:t>
      </w:r>
    </w:p>
    <w:p w14:paraId="19332D66" w14:textId="3C7727AA" w:rsidR="00DE183A" w:rsidRPr="00DE183A" w:rsidRDefault="00DE183A" w:rsidP="00DE183A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Решение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компетентностно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-ориентированной задачи</w:t>
      </w:r>
    </w:p>
    <w:p w14:paraId="0C9AFCE2" w14:textId="77777777" w:rsidR="00DE183A" w:rsidRPr="00DE183A" w:rsidRDefault="00DE183A" w:rsidP="00DE183A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>В Управление Министерства юстиции Российской Федерации по Рязанской области на государственную регистрацию поступил муниципальный правовой акт. Данный нормативный правовой документ содержал в себе сокращения "ФЗ-131" в место Федеральный закон от 06.10.2003 № 131-ФЗ «Об общих принципах организации местного самоуправления в Российской Федерации».</w:t>
      </w:r>
    </w:p>
    <w:p w14:paraId="30E43089" w14:textId="77777777" w:rsidR="00DE183A" w:rsidRPr="00DE183A" w:rsidRDefault="00DE183A" w:rsidP="00DE183A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>Можно ли это признать нарушением правил юридической техники?</w:t>
      </w:r>
    </w:p>
    <w:p w14:paraId="3D26C7B8" w14:textId="1524B2CB" w:rsidR="00DE183A" w:rsidRPr="00DE183A" w:rsidRDefault="00DE183A" w:rsidP="00DE183A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>Я</w:t>
      </w:r>
      <w:r w:rsidRPr="00DE183A">
        <w:rPr>
          <w:rFonts w:ascii="Times New Roman" w:hAnsi="Times New Roman" w:cs="Times New Roman"/>
          <w:bCs/>
          <w:sz w:val="20"/>
          <w:szCs w:val="20"/>
        </w:rPr>
        <w:t>вляется ли нарушение правил юридической техники основанием для отказа в государственной регистрации данного документа?</w:t>
      </w:r>
    </w:p>
    <w:p w14:paraId="2F94EF8F" w14:textId="77777777" w:rsidR="00DE183A" w:rsidRDefault="00DE183A" w:rsidP="00DE183A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</w:p>
    <w:p w14:paraId="5B6170E1" w14:textId="0FCC66EB" w:rsidR="00DE183A" w:rsidRDefault="00DE183A" w:rsidP="00DE183A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Тема 3. Формирование содержания нормативных актов</w:t>
      </w:r>
    </w:p>
    <w:p w14:paraId="2F594C2F" w14:textId="77777777" w:rsidR="00DE183A" w:rsidRPr="00A105F4" w:rsidRDefault="00DE183A" w:rsidP="00DE183A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</w:p>
    <w:p w14:paraId="443444E0" w14:textId="77777777" w:rsidR="00DE183A" w:rsidRPr="00A105F4" w:rsidRDefault="00DE183A" w:rsidP="00DE183A">
      <w:pPr>
        <w:pStyle w:val="a4"/>
        <w:numPr>
          <w:ilvl w:val="0"/>
          <w:numId w:val="3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244316C0" w14:textId="77777777" w:rsidR="00DE183A" w:rsidRPr="00A105F4" w:rsidRDefault="00DE183A" w:rsidP="00DE183A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3CCC8144" w14:textId="77777777" w:rsidR="00DE183A" w:rsidRPr="00A105F4" w:rsidRDefault="00DE183A" w:rsidP="00DE183A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105F4">
        <w:rPr>
          <w:rFonts w:ascii="Times New Roman" w:hAnsi="Times New Roman"/>
          <w:sz w:val="20"/>
          <w:szCs w:val="20"/>
        </w:rPr>
        <w:t>Требования к содержанию нормативных актов</w:t>
      </w:r>
    </w:p>
    <w:p w14:paraId="0C87EC6A" w14:textId="77777777" w:rsidR="00DE183A" w:rsidRPr="00A105F4" w:rsidRDefault="00DE183A" w:rsidP="00DE183A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105F4">
        <w:rPr>
          <w:rFonts w:ascii="Times New Roman" w:hAnsi="Times New Roman"/>
          <w:sz w:val="20"/>
          <w:szCs w:val="20"/>
        </w:rPr>
        <w:lastRenderedPageBreak/>
        <w:t>Основные способы и приемы формирования содержания нормативных актов</w:t>
      </w:r>
    </w:p>
    <w:p w14:paraId="558568C3" w14:textId="77777777" w:rsidR="00DE183A" w:rsidRPr="00A105F4" w:rsidRDefault="00DE183A" w:rsidP="00DE183A">
      <w:pPr>
        <w:rPr>
          <w:rFonts w:ascii="Times New Roman" w:hAnsi="Times New Roman"/>
          <w:sz w:val="20"/>
          <w:szCs w:val="20"/>
        </w:rPr>
      </w:pPr>
      <w:r w:rsidRPr="00A105F4">
        <w:rPr>
          <w:rFonts w:ascii="Times New Roman" w:hAnsi="Times New Roman"/>
          <w:sz w:val="20"/>
          <w:szCs w:val="20"/>
        </w:rPr>
        <w:t>Логика нормативного правового акта</w:t>
      </w:r>
    </w:p>
    <w:p w14:paraId="7A10DAE7" w14:textId="77777777" w:rsidR="00DE183A" w:rsidRPr="00A105F4" w:rsidRDefault="00DE183A" w:rsidP="00DE183A">
      <w:pPr>
        <w:pStyle w:val="a3"/>
        <w:numPr>
          <w:ilvl w:val="0"/>
          <w:numId w:val="3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73AAB67E" w14:textId="77777777" w:rsidR="00DE183A" w:rsidRPr="00A105F4" w:rsidRDefault="00DE183A" w:rsidP="00DE183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Критерии эффективности техники правотворческой деятельности. </w:t>
      </w:r>
    </w:p>
    <w:p w14:paraId="7727F33C" w14:textId="77777777" w:rsidR="00DE183A" w:rsidRPr="00A105F4" w:rsidRDefault="00DE183A" w:rsidP="00DE183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Философия правотворческой техники.</w:t>
      </w:r>
    </w:p>
    <w:p w14:paraId="52AB418D" w14:textId="77777777" w:rsidR="00DE183A" w:rsidRPr="00A105F4" w:rsidRDefault="00DE183A" w:rsidP="00DE183A">
      <w:pPr>
        <w:pStyle w:val="a3"/>
        <w:numPr>
          <w:ilvl w:val="0"/>
          <w:numId w:val="3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0EFEA8B3" w14:textId="77777777" w:rsidR="00DE183A" w:rsidRPr="00A105F4" w:rsidRDefault="00DE183A" w:rsidP="00DE183A">
      <w:pPr>
        <w:pStyle w:val="a3"/>
        <w:numPr>
          <w:ilvl w:val="0"/>
          <w:numId w:val="3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5A9A92C6" w14:textId="77777777" w:rsidR="00DE183A" w:rsidRPr="00A105F4" w:rsidRDefault="00DE183A" w:rsidP="00DE183A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Роль правовых фикций в юридическом процессе.</w:t>
      </w:r>
    </w:p>
    <w:p w14:paraId="76FD9529" w14:textId="6AF1995D" w:rsidR="00DE183A" w:rsidRDefault="00DE183A" w:rsidP="00DE183A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Оценочные понятия и проблемы их использования в праве.</w:t>
      </w:r>
    </w:p>
    <w:p w14:paraId="519582F7" w14:textId="730BBB42" w:rsidR="00DE183A" w:rsidRPr="00DE183A" w:rsidRDefault="00DE183A" w:rsidP="00DE183A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Компетентностно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-ориентированная задача</w:t>
      </w:r>
    </w:p>
    <w:p w14:paraId="6EB9595A" w14:textId="77777777" w:rsidR="00DE183A" w:rsidRPr="00DE183A" w:rsidRDefault="00DE183A" w:rsidP="00DE183A">
      <w:pPr>
        <w:pStyle w:val="1"/>
        <w:spacing w:line="240" w:lineRule="auto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>Ознакомьтесь с текстом статей, и определите приемы, использованные при формулировании нормы (абстрактный, казуистический, прямой, бланкетный, отсылочный)</w:t>
      </w:r>
    </w:p>
    <w:p w14:paraId="57A5BA38" w14:textId="77777777" w:rsidR="00DE183A" w:rsidRPr="00DE183A" w:rsidRDefault="00DE183A" w:rsidP="00DE183A">
      <w:pPr>
        <w:pStyle w:val="1"/>
        <w:spacing w:line="240" w:lineRule="auto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>a) Часть 1 статьи 6 Конституции Российской Федерации</w:t>
      </w:r>
    </w:p>
    <w:p w14:paraId="0BE5DF2C" w14:textId="77777777" w:rsidR="00DE183A" w:rsidRPr="00DE183A" w:rsidRDefault="00DE183A" w:rsidP="00DE183A">
      <w:pPr>
        <w:pStyle w:val="1"/>
        <w:spacing w:line="240" w:lineRule="auto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>«Гражданство Российской Федерации приобретается и прекращается в соответствии с федеральным законом, является единым и равным независимо от оснований приобретения.</w:t>
      </w:r>
    </w:p>
    <w:p w14:paraId="0CAF52E2" w14:textId="77777777" w:rsidR="00DE183A" w:rsidRPr="00DE183A" w:rsidRDefault="00DE183A" w:rsidP="00DE183A">
      <w:pPr>
        <w:pStyle w:val="1"/>
        <w:spacing w:line="240" w:lineRule="auto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>b) Часть 1 статьи 9 Уголовного кодекса Российской Федерации «Преступность и наказуемость деяния определяются уголовным законом, действовавшим во время совершения этого деяния»</w:t>
      </w:r>
    </w:p>
    <w:p w14:paraId="795040EC" w14:textId="77777777" w:rsidR="00DE183A" w:rsidRPr="00A105F4" w:rsidRDefault="00DE183A" w:rsidP="00DE183A">
      <w:pPr>
        <w:rPr>
          <w:rFonts w:ascii="Times New Roman" w:hAnsi="Times New Roman"/>
          <w:sz w:val="20"/>
          <w:szCs w:val="20"/>
        </w:rPr>
      </w:pPr>
    </w:p>
    <w:p w14:paraId="16D7A7D4" w14:textId="77777777" w:rsidR="00DE183A" w:rsidRPr="00A105F4" w:rsidRDefault="00DE183A" w:rsidP="00DE183A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Тема 4. Внутренняя форма нормативных актов</w:t>
      </w:r>
    </w:p>
    <w:p w14:paraId="6A4E40DC" w14:textId="77777777" w:rsidR="00DE183A" w:rsidRPr="00A105F4" w:rsidRDefault="00DE183A" w:rsidP="00DE183A">
      <w:pPr>
        <w:pStyle w:val="a4"/>
        <w:numPr>
          <w:ilvl w:val="0"/>
          <w:numId w:val="4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571B37C0" w14:textId="77777777" w:rsidR="00DE183A" w:rsidRPr="00A105F4" w:rsidRDefault="00DE183A" w:rsidP="00DE183A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4A3695F1" w14:textId="77777777" w:rsidR="00DE183A" w:rsidRPr="00A105F4" w:rsidRDefault="00DE183A" w:rsidP="00DE183A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105F4">
        <w:rPr>
          <w:rFonts w:ascii="Times New Roman" w:hAnsi="Times New Roman"/>
          <w:sz w:val="20"/>
          <w:szCs w:val="20"/>
        </w:rPr>
        <w:t>Две стороны формы нормативного правового акта</w:t>
      </w:r>
    </w:p>
    <w:p w14:paraId="2B232C8C" w14:textId="77777777" w:rsidR="00DE183A" w:rsidRPr="00A105F4" w:rsidRDefault="00DE183A" w:rsidP="00DE183A">
      <w:pPr>
        <w:pStyle w:val="a4"/>
        <w:jc w:val="both"/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Структура нормативного акта</w:t>
      </w:r>
    </w:p>
    <w:p w14:paraId="7F70C335" w14:textId="77777777" w:rsidR="00DE183A" w:rsidRPr="00A105F4" w:rsidRDefault="00DE183A" w:rsidP="00DE183A">
      <w:pPr>
        <w:pStyle w:val="a4"/>
        <w:jc w:val="both"/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Языкове правила</w:t>
      </w:r>
    </w:p>
    <w:p w14:paraId="23FDCBFB" w14:textId="77777777" w:rsidR="00DE183A" w:rsidRPr="00A105F4" w:rsidRDefault="00DE183A" w:rsidP="00DE183A">
      <w:pPr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Символические приемы</w:t>
      </w:r>
    </w:p>
    <w:p w14:paraId="5A871C3F" w14:textId="77777777" w:rsidR="00DE183A" w:rsidRPr="00A105F4" w:rsidRDefault="00DE183A" w:rsidP="00DE183A">
      <w:pPr>
        <w:pStyle w:val="a3"/>
        <w:numPr>
          <w:ilvl w:val="0"/>
          <w:numId w:val="4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0C538258" w14:textId="77777777" w:rsidR="00DE183A" w:rsidRPr="00A105F4" w:rsidRDefault="00DE183A" w:rsidP="00DE183A">
      <w:pPr>
        <w:pStyle w:val="a6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Целеполагание в современном правотворчестве.</w:t>
      </w:r>
    </w:p>
    <w:p w14:paraId="7ABC1B32" w14:textId="77777777" w:rsidR="00DE183A" w:rsidRPr="00A105F4" w:rsidRDefault="00DE183A" w:rsidP="00DE183A">
      <w:pPr>
        <w:pStyle w:val="a6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Логико-гносеологический потенциал правотворческой техники.</w:t>
      </w:r>
    </w:p>
    <w:p w14:paraId="1D6C33F8" w14:textId="77777777" w:rsidR="00DE183A" w:rsidRPr="00A105F4" w:rsidRDefault="00DE183A" w:rsidP="00DE183A">
      <w:pPr>
        <w:pStyle w:val="a3"/>
        <w:numPr>
          <w:ilvl w:val="0"/>
          <w:numId w:val="4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lastRenderedPageBreak/>
        <w:t xml:space="preserve">Тестирование </w:t>
      </w:r>
    </w:p>
    <w:p w14:paraId="5B126CA9" w14:textId="77777777" w:rsidR="00DE183A" w:rsidRPr="00A105F4" w:rsidRDefault="00DE183A" w:rsidP="00DE183A">
      <w:pPr>
        <w:pStyle w:val="a3"/>
        <w:numPr>
          <w:ilvl w:val="0"/>
          <w:numId w:val="4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6CDF78BE" w14:textId="77777777" w:rsidR="00DE183A" w:rsidRPr="00A105F4" w:rsidRDefault="00DE183A" w:rsidP="00DE183A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Слово как единица правового текста.</w:t>
      </w:r>
    </w:p>
    <w:p w14:paraId="65EAAB0A" w14:textId="52584C66" w:rsidR="00DE183A" w:rsidRDefault="00DE183A" w:rsidP="00DE183A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Соотношение фикций и смежных правовых понятий. </w:t>
      </w:r>
    </w:p>
    <w:p w14:paraId="2077CFE8" w14:textId="419556BE" w:rsidR="00DE183A" w:rsidRPr="00DE183A" w:rsidRDefault="00DE183A" w:rsidP="00DE183A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Решение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компетентностно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-ориентированной задачи</w:t>
      </w:r>
    </w:p>
    <w:p w14:paraId="3A3B098A" w14:textId="77777777" w:rsidR="00DE183A" w:rsidRPr="00DE183A" w:rsidRDefault="00DE183A" w:rsidP="00DE183A">
      <w:pPr>
        <w:pStyle w:val="1"/>
        <w:shd w:val="clear" w:color="auto" w:fill="auto"/>
        <w:spacing w:line="240" w:lineRule="auto"/>
        <w:ind w:right="-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E183A">
        <w:rPr>
          <w:rFonts w:ascii="Times New Roman" w:hAnsi="Times New Roman" w:cs="Times New Roman"/>
          <w:sz w:val="20"/>
          <w:szCs w:val="20"/>
        </w:rPr>
        <w:t xml:space="preserve">Студент Мишин в своем докладе указал, что Доктрина продовольственной безопасности Российской Федерации не является нормативным правовым актом. </w:t>
      </w:r>
    </w:p>
    <w:p w14:paraId="05E9BA05" w14:textId="77777777" w:rsidR="00DE183A" w:rsidRPr="00DE183A" w:rsidRDefault="00DE183A" w:rsidP="00DE183A">
      <w:pPr>
        <w:pStyle w:val="1"/>
        <w:shd w:val="clear" w:color="auto" w:fill="auto"/>
        <w:spacing w:line="240" w:lineRule="auto"/>
        <w:ind w:right="-1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183A">
        <w:rPr>
          <w:rFonts w:ascii="Times New Roman" w:hAnsi="Times New Roman" w:cs="Times New Roman"/>
          <w:sz w:val="20"/>
          <w:szCs w:val="20"/>
        </w:rPr>
        <w:t>Согласны ли Вы с его позицией?</w:t>
      </w:r>
    </w:p>
    <w:p w14:paraId="1CA3186E" w14:textId="77777777" w:rsidR="00DE183A" w:rsidRPr="00A105F4" w:rsidRDefault="00DE183A" w:rsidP="00DE183A">
      <w:pPr>
        <w:rPr>
          <w:rStyle w:val="FontStyle20"/>
          <w:bCs/>
          <w:sz w:val="20"/>
          <w:szCs w:val="20"/>
        </w:rPr>
      </w:pPr>
    </w:p>
    <w:p w14:paraId="37ECE39E" w14:textId="77777777" w:rsidR="00DE183A" w:rsidRPr="00A105F4" w:rsidRDefault="00DE183A" w:rsidP="00DE183A">
      <w:pPr>
        <w:pStyle w:val="a4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Тема 5. Техника систематизации юридических документов</w:t>
      </w:r>
    </w:p>
    <w:p w14:paraId="15E4EBF5" w14:textId="77777777" w:rsidR="00DE183A" w:rsidRPr="00A105F4" w:rsidRDefault="00DE183A" w:rsidP="00DE183A">
      <w:pPr>
        <w:pStyle w:val="a4"/>
        <w:numPr>
          <w:ilvl w:val="0"/>
          <w:numId w:val="5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0A3CDB64" w14:textId="77777777" w:rsidR="00DE183A" w:rsidRPr="00A105F4" w:rsidRDefault="00DE183A" w:rsidP="00DE183A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5BB94672" w14:textId="77777777" w:rsidR="00DE183A" w:rsidRPr="00A105F4" w:rsidRDefault="00DE183A" w:rsidP="00DE183A">
      <w:pPr>
        <w:pStyle w:val="a4"/>
        <w:rPr>
          <w:rFonts w:ascii="Times New Roman" w:hAnsi="Times New Roman"/>
          <w:sz w:val="20"/>
          <w:szCs w:val="20"/>
        </w:rPr>
      </w:pPr>
      <w:r w:rsidRPr="00A105F4">
        <w:rPr>
          <w:rFonts w:ascii="Times New Roman" w:hAnsi="Times New Roman"/>
          <w:sz w:val="20"/>
          <w:szCs w:val="20"/>
        </w:rPr>
        <w:t>Понятие и причины систематизации</w:t>
      </w:r>
    </w:p>
    <w:p w14:paraId="6DD06950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Значение систематизации</w:t>
      </w:r>
    </w:p>
    <w:p w14:paraId="6F652376" w14:textId="77777777" w:rsidR="00DE183A" w:rsidRPr="00A105F4" w:rsidRDefault="00DE183A" w:rsidP="00DE183A">
      <w:pPr>
        <w:pStyle w:val="a4"/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Принципы систематизации</w:t>
      </w:r>
    </w:p>
    <w:p w14:paraId="160E5A62" w14:textId="77777777" w:rsidR="00DE183A" w:rsidRPr="00A105F4" w:rsidRDefault="00DE183A" w:rsidP="00DE183A">
      <w:pPr>
        <w:pStyle w:val="a4"/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Кодификация и правила ее проведения</w:t>
      </w:r>
    </w:p>
    <w:p w14:paraId="3FAE2676" w14:textId="77777777" w:rsidR="00DE183A" w:rsidRPr="00A105F4" w:rsidRDefault="00DE183A" w:rsidP="00DE183A">
      <w:pPr>
        <w:pStyle w:val="a4"/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Консолидация и правила ее проведения</w:t>
      </w:r>
    </w:p>
    <w:p w14:paraId="170653F0" w14:textId="77777777" w:rsidR="00DE183A" w:rsidRPr="00A105F4" w:rsidRDefault="00DE183A" w:rsidP="00DE183A">
      <w:pPr>
        <w:pStyle w:val="a4"/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Инкорпорация и правила ее проведения</w:t>
      </w:r>
    </w:p>
    <w:p w14:paraId="68CED435" w14:textId="77777777" w:rsidR="00DE183A" w:rsidRPr="00A105F4" w:rsidRDefault="00DE183A" w:rsidP="00DE183A">
      <w:pPr>
        <w:pStyle w:val="a4"/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Учет правовых актов</w:t>
      </w:r>
    </w:p>
    <w:p w14:paraId="61AFF408" w14:textId="77777777" w:rsidR="00DE183A" w:rsidRPr="00A105F4" w:rsidRDefault="00DE183A" w:rsidP="00DE183A">
      <w:pPr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Компьютеризация работы по систематизации</w:t>
      </w:r>
    </w:p>
    <w:p w14:paraId="3631BDA2" w14:textId="77777777" w:rsidR="00DE183A" w:rsidRPr="00A105F4" w:rsidRDefault="00DE183A" w:rsidP="00DE183A">
      <w:pPr>
        <w:pStyle w:val="a3"/>
        <w:numPr>
          <w:ilvl w:val="0"/>
          <w:numId w:val="5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2D44CAD1" w14:textId="77777777" w:rsidR="00DE183A" w:rsidRPr="00A105F4" w:rsidRDefault="00DE183A" w:rsidP="00DE183A">
      <w:pPr>
        <w:pStyle w:val="a6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Целеполагание в современном правотворчестве.</w:t>
      </w:r>
    </w:p>
    <w:p w14:paraId="43257B08" w14:textId="77777777" w:rsidR="00DE183A" w:rsidRPr="00A105F4" w:rsidRDefault="00DE183A" w:rsidP="00DE183A">
      <w:pPr>
        <w:pStyle w:val="a6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Логико-гносеологический потенциал правотворческой техники.</w:t>
      </w:r>
    </w:p>
    <w:p w14:paraId="0FEDCA36" w14:textId="77777777" w:rsidR="00DE183A" w:rsidRPr="00A105F4" w:rsidRDefault="00DE183A" w:rsidP="00DE183A">
      <w:pPr>
        <w:pStyle w:val="a3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3. Тестирование </w:t>
      </w:r>
    </w:p>
    <w:p w14:paraId="3073271A" w14:textId="77777777" w:rsidR="00DE183A" w:rsidRPr="00A105F4" w:rsidRDefault="00DE183A" w:rsidP="00DE183A">
      <w:pPr>
        <w:pStyle w:val="a3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4.Темы рефератов, докладов</w:t>
      </w:r>
    </w:p>
    <w:p w14:paraId="4CAFCDBC" w14:textId="77777777" w:rsidR="00DE183A" w:rsidRPr="00A105F4" w:rsidRDefault="00DE183A" w:rsidP="00DE183A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Конституционные основы систематизации законодательства Российской Федерации.</w:t>
      </w:r>
    </w:p>
    <w:p w14:paraId="0F749578" w14:textId="5D12A8BC" w:rsidR="00DE183A" w:rsidRDefault="00DE183A" w:rsidP="00DE183A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Кодификация и правила ее проведения.</w:t>
      </w:r>
    </w:p>
    <w:p w14:paraId="2FE00B97" w14:textId="48C52F58" w:rsidR="00DE183A" w:rsidRDefault="00DE183A" w:rsidP="00DE183A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5.Компетентностно-ориентированная задача</w:t>
      </w:r>
    </w:p>
    <w:p w14:paraId="6DCD7914" w14:textId="77777777" w:rsidR="00DE183A" w:rsidRPr="00DE183A" w:rsidRDefault="00DE183A" w:rsidP="00DE183A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>Управлением министерства юстиции Российской Федерации по</w:t>
      </w:r>
      <w:r w:rsidRPr="00DE18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E183A">
        <w:rPr>
          <w:rFonts w:ascii="Times New Roman" w:hAnsi="Times New Roman" w:cs="Times New Roman"/>
          <w:bCs/>
          <w:sz w:val="20"/>
          <w:szCs w:val="20"/>
        </w:rPr>
        <w:t xml:space="preserve">Рязанской области в ходе правовой экспертизы нормативного правового акта, </w:t>
      </w:r>
      <w:r w:rsidRPr="00DE183A">
        <w:rPr>
          <w:rFonts w:ascii="Times New Roman" w:hAnsi="Times New Roman" w:cs="Times New Roman"/>
          <w:bCs/>
          <w:sz w:val="20"/>
          <w:szCs w:val="20"/>
        </w:rPr>
        <w:lastRenderedPageBreak/>
        <w:t>принятого Рязанской областной думой, на предмет их соответствия</w:t>
      </w:r>
      <w:r w:rsidRPr="00DE18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E183A">
        <w:rPr>
          <w:rFonts w:ascii="Times New Roman" w:hAnsi="Times New Roman" w:cs="Times New Roman"/>
          <w:bCs/>
          <w:sz w:val="20"/>
          <w:szCs w:val="20"/>
        </w:rPr>
        <w:t>Конституции Российской Федерации и федеральным законам было выявлено несоответствие требованиям юридической техники, а именно: не указаны необходимые реквизиты в документе, существуют ссылки на утратившие силу нормативные акты.</w:t>
      </w:r>
    </w:p>
    <w:p w14:paraId="7EAAE76D" w14:textId="77777777" w:rsidR="00DE183A" w:rsidRPr="00DE183A" w:rsidRDefault="00DE183A" w:rsidP="00DE183A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>Составьте заключение по результатам правовой экспертизы проведенным Управлением министерства юстиции Российской Федерации по Рязанской области.</w:t>
      </w:r>
      <w:r w:rsidRPr="00DE183A">
        <w:rPr>
          <w:rFonts w:ascii="Times New Roman" w:hAnsi="Times New Roman" w:cs="Times New Roman"/>
          <w:bCs/>
          <w:sz w:val="20"/>
          <w:szCs w:val="20"/>
        </w:rPr>
        <w:cr/>
      </w:r>
    </w:p>
    <w:p w14:paraId="0696CCDA" w14:textId="16B9482D" w:rsidR="00DE183A" w:rsidRPr="00DE183A" w:rsidRDefault="00DE183A" w:rsidP="00DE183A">
      <w:pPr>
        <w:rPr>
          <w:rStyle w:val="FontStyle20"/>
          <w:bCs/>
          <w:sz w:val="20"/>
          <w:szCs w:val="20"/>
        </w:rPr>
      </w:pPr>
    </w:p>
    <w:p w14:paraId="623D79C5" w14:textId="77777777" w:rsidR="00DE183A" w:rsidRPr="00A105F4" w:rsidRDefault="00DE183A" w:rsidP="00DE183A">
      <w:pPr>
        <w:pStyle w:val="a4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Тема 6. Техника толкования нормативных актов</w:t>
      </w:r>
    </w:p>
    <w:p w14:paraId="6B756BB5" w14:textId="77777777" w:rsidR="00DE183A" w:rsidRPr="00A105F4" w:rsidRDefault="00DE183A" w:rsidP="00DE183A">
      <w:pPr>
        <w:pStyle w:val="a4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12B1E33C" w14:textId="77777777" w:rsidR="00DE183A" w:rsidRPr="00A105F4" w:rsidRDefault="00DE183A" w:rsidP="00DE183A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4D673E9A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Понятие толкования</w:t>
      </w:r>
    </w:p>
    <w:p w14:paraId="0CD97091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Структура толкования</w:t>
      </w:r>
    </w:p>
    <w:p w14:paraId="0CC01D41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Причины толкования</w:t>
      </w:r>
    </w:p>
    <w:p w14:paraId="412F1164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Структура интерпретационной техники</w:t>
      </w:r>
    </w:p>
    <w:p w14:paraId="45BB0DCF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Интерпретационная технология</w:t>
      </w:r>
    </w:p>
    <w:p w14:paraId="340D87EE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Неофициальное толкование</w:t>
      </w:r>
    </w:p>
    <w:p w14:paraId="0624851D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Аутентичное толкование</w:t>
      </w:r>
    </w:p>
    <w:p w14:paraId="4213603C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Судебное толкование</w:t>
      </w:r>
    </w:p>
    <w:p w14:paraId="7C5FA833" w14:textId="77777777" w:rsidR="00DE183A" w:rsidRPr="00A105F4" w:rsidRDefault="00DE183A" w:rsidP="00DE183A">
      <w:pPr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Акты толкования и их особенности</w:t>
      </w:r>
    </w:p>
    <w:p w14:paraId="7CC49486" w14:textId="77777777" w:rsidR="00DE183A" w:rsidRPr="00A105F4" w:rsidRDefault="00DE183A" w:rsidP="00DE183A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1C82DD61" w14:textId="77777777" w:rsidR="00DE183A" w:rsidRPr="00A105F4" w:rsidRDefault="00DE183A" w:rsidP="00DE183A">
      <w:pPr>
        <w:pStyle w:val="a3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  <w:r w:rsidRPr="00A105F4">
        <w:rPr>
          <w:rFonts w:ascii="Times New Roman,Bold" w:hAnsi="Times New Roman,Bold" w:hint="eastAsia"/>
          <w:sz w:val="20"/>
          <w:szCs w:val="20"/>
        </w:rPr>
        <w:t>Н</w:t>
      </w:r>
      <w:r w:rsidRPr="00A105F4">
        <w:rPr>
          <w:rFonts w:ascii="Times New Roman,Bold" w:hAnsi="Times New Roman,Bold"/>
          <w:sz w:val="20"/>
          <w:szCs w:val="20"/>
        </w:rPr>
        <w:t>еобходимость и значение толкования права</w:t>
      </w:r>
    </w:p>
    <w:p w14:paraId="6373A016" w14:textId="77777777" w:rsidR="00DE183A" w:rsidRPr="00A105F4" w:rsidRDefault="00DE183A" w:rsidP="00DE183A">
      <w:pPr>
        <w:pStyle w:val="a3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  <w:r w:rsidRPr="00A105F4">
        <w:rPr>
          <w:rFonts w:ascii="Times New Roman,Bold" w:hAnsi="Times New Roman,Bold"/>
          <w:sz w:val="20"/>
          <w:szCs w:val="20"/>
        </w:rPr>
        <w:t>Казуальное толкование</w:t>
      </w:r>
    </w:p>
    <w:p w14:paraId="65D161A1" w14:textId="77777777" w:rsidR="00DE183A" w:rsidRPr="00A105F4" w:rsidRDefault="00DE183A" w:rsidP="00DE183A">
      <w:pPr>
        <w:pStyle w:val="a3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3. Тестирование </w:t>
      </w:r>
    </w:p>
    <w:p w14:paraId="2C9B3E13" w14:textId="77777777" w:rsidR="00DE183A" w:rsidRPr="00A105F4" w:rsidRDefault="00DE183A" w:rsidP="00DE183A">
      <w:pPr>
        <w:pStyle w:val="a3"/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4.Темы рефератов, докладов</w:t>
      </w:r>
    </w:p>
    <w:p w14:paraId="5AA9178C" w14:textId="77777777" w:rsidR="00DE183A" w:rsidRPr="00A105F4" w:rsidRDefault="00DE183A" w:rsidP="00DE183A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Пробелы в праве и пути их преодоления.</w:t>
      </w:r>
    </w:p>
    <w:p w14:paraId="23F93BFD" w14:textId="77777777" w:rsidR="00DE183A" w:rsidRPr="00A105F4" w:rsidRDefault="00DE183A" w:rsidP="00DE183A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Виды оговорок в российском законодательстве.</w:t>
      </w:r>
    </w:p>
    <w:p w14:paraId="2B7F227E" w14:textId="77777777" w:rsidR="00DE183A" w:rsidRPr="00A105F4" w:rsidRDefault="00DE183A" w:rsidP="00DE183A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Особенности международно-правовых оговорок и их роль в механизме правового регулирования.</w:t>
      </w:r>
    </w:p>
    <w:p w14:paraId="475AFD7C" w14:textId="1C4A4C14" w:rsidR="00DE183A" w:rsidRDefault="00DE183A" w:rsidP="00DE183A">
      <w:pPr>
        <w:rPr>
          <w:rStyle w:val="FontStyle20"/>
          <w:b/>
          <w:bCs/>
          <w:sz w:val="20"/>
          <w:szCs w:val="20"/>
        </w:rPr>
      </w:pPr>
      <w:r>
        <w:rPr>
          <w:rStyle w:val="FontStyle20"/>
          <w:b/>
          <w:bCs/>
          <w:sz w:val="20"/>
          <w:szCs w:val="20"/>
        </w:rPr>
        <w:t xml:space="preserve">5.Решение </w:t>
      </w:r>
      <w:proofErr w:type="spellStart"/>
      <w:r>
        <w:rPr>
          <w:rStyle w:val="FontStyle20"/>
          <w:b/>
          <w:bCs/>
          <w:sz w:val="20"/>
          <w:szCs w:val="20"/>
        </w:rPr>
        <w:t>компетентностно</w:t>
      </w:r>
      <w:proofErr w:type="spellEnd"/>
      <w:r>
        <w:rPr>
          <w:rStyle w:val="FontStyle20"/>
          <w:b/>
          <w:bCs/>
          <w:sz w:val="20"/>
          <w:szCs w:val="20"/>
        </w:rPr>
        <w:t>-ориентированной задачи</w:t>
      </w:r>
    </w:p>
    <w:p w14:paraId="59175158" w14:textId="77777777" w:rsidR="00DE183A" w:rsidRPr="00DE183A" w:rsidRDefault="00DE183A" w:rsidP="00DE183A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 xml:space="preserve">Комментарий к ст. 314 Гражданского кодекса Российской Федерации под редакцией Т.Е. </w:t>
      </w:r>
      <w:proofErr w:type="spellStart"/>
      <w:r w:rsidRPr="00DE183A">
        <w:rPr>
          <w:rFonts w:ascii="Times New Roman" w:hAnsi="Times New Roman" w:cs="Times New Roman"/>
          <w:bCs/>
          <w:sz w:val="20"/>
          <w:szCs w:val="20"/>
        </w:rPr>
        <w:t>Абовой</w:t>
      </w:r>
      <w:proofErr w:type="spellEnd"/>
      <w:r w:rsidRPr="00DE183A">
        <w:rPr>
          <w:rFonts w:ascii="Times New Roman" w:hAnsi="Times New Roman" w:cs="Times New Roman"/>
          <w:bCs/>
          <w:sz w:val="20"/>
          <w:szCs w:val="20"/>
        </w:rPr>
        <w:t xml:space="preserve"> и А.Ю. </w:t>
      </w:r>
      <w:proofErr w:type="spellStart"/>
      <w:r w:rsidRPr="00DE183A">
        <w:rPr>
          <w:rFonts w:ascii="Times New Roman" w:hAnsi="Times New Roman" w:cs="Times New Roman"/>
          <w:bCs/>
          <w:sz w:val="20"/>
          <w:szCs w:val="20"/>
        </w:rPr>
        <w:t>Кабалкина</w:t>
      </w:r>
      <w:proofErr w:type="spellEnd"/>
      <w:r w:rsidRPr="00DE183A">
        <w:rPr>
          <w:rFonts w:ascii="Times New Roman" w:hAnsi="Times New Roman" w:cs="Times New Roman"/>
          <w:bCs/>
          <w:sz w:val="20"/>
          <w:szCs w:val="20"/>
        </w:rPr>
        <w:t xml:space="preserve"> гласит:</w:t>
      </w:r>
    </w:p>
    <w:p w14:paraId="6E988BDC" w14:textId="77777777" w:rsidR="00DE183A" w:rsidRPr="00DE183A" w:rsidRDefault="00DE183A" w:rsidP="00DE183A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 xml:space="preserve">«В п. 2 комментируемой статьи речь идет об обязательствах, в которых срок конкретно не определен. Такие обязательства должны исполняться в разумный срок. "Разумный" срок </w:t>
      </w:r>
      <w:proofErr w:type="gramStart"/>
      <w:r w:rsidRPr="00DE183A">
        <w:rPr>
          <w:rFonts w:ascii="Times New Roman" w:hAnsi="Times New Roman" w:cs="Times New Roman"/>
          <w:bCs/>
          <w:sz w:val="20"/>
          <w:szCs w:val="20"/>
        </w:rPr>
        <w:t>- это оценочное понятие</w:t>
      </w:r>
      <w:proofErr w:type="gramEnd"/>
      <w:r w:rsidRPr="00DE183A">
        <w:rPr>
          <w:rFonts w:ascii="Times New Roman" w:hAnsi="Times New Roman" w:cs="Times New Roman"/>
          <w:bCs/>
          <w:sz w:val="20"/>
          <w:szCs w:val="20"/>
        </w:rPr>
        <w:t xml:space="preserve">; к </w:t>
      </w:r>
      <w:r w:rsidRPr="00DE183A">
        <w:rPr>
          <w:rFonts w:ascii="Times New Roman" w:hAnsi="Times New Roman" w:cs="Times New Roman"/>
          <w:bCs/>
          <w:sz w:val="20"/>
          <w:szCs w:val="20"/>
        </w:rPr>
        <w:lastRenderedPageBreak/>
        <w:t>оценке срока с точки зрения его оправданности и соответственно оценке поведения должника как правомерного (при отсутствии просрочки) или наоборот (при просрочке) суд должен подходить с учетом характера обязательства, взаимоотношений сторон, условий исполнения, влияющих на возможность своевременного исполнения»</w:t>
      </w:r>
    </w:p>
    <w:p w14:paraId="6D3A7087" w14:textId="77777777" w:rsidR="00DE183A" w:rsidRPr="00DE183A" w:rsidRDefault="00DE183A" w:rsidP="00DE183A">
      <w:pPr>
        <w:pStyle w:val="1"/>
        <w:shd w:val="clear" w:color="auto" w:fill="auto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>Какой это вид толкования? В чем его особенности?</w:t>
      </w:r>
    </w:p>
    <w:p w14:paraId="6955503D" w14:textId="77777777" w:rsidR="00DE183A" w:rsidRPr="00DE183A" w:rsidRDefault="00DE183A" w:rsidP="00DE183A">
      <w:pPr>
        <w:rPr>
          <w:rStyle w:val="FontStyle20"/>
          <w:b/>
          <w:bCs/>
          <w:sz w:val="20"/>
          <w:szCs w:val="20"/>
        </w:rPr>
      </w:pPr>
    </w:p>
    <w:p w14:paraId="08BB635B" w14:textId="77777777" w:rsidR="00DE183A" w:rsidRPr="00A105F4" w:rsidRDefault="00DE183A" w:rsidP="00DE183A">
      <w:pPr>
        <w:pStyle w:val="a4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Тема 7. Правоприменительная техника</w:t>
      </w:r>
    </w:p>
    <w:p w14:paraId="17DF3D5A" w14:textId="77777777" w:rsidR="00DE183A" w:rsidRPr="00A105F4" w:rsidRDefault="00DE183A" w:rsidP="00DE183A">
      <w:pPr>
        <w:pStyle w:val="a4"/>
        <w:numPr>
          <w:ilvl w:val="0"/>
          <w:numId w:val="7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6A416E60" w14:textId="77777777" w:rsidR="00DE183A" w:rsidRPr="00A105F4" w:rsidRDefault="00DE183A" w:rsidP="00DE183A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6B343A0E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 xml:space="preserve">Характеристика </w:t>
      </w:r>
      <w:proofErr w:type="spellStart"/>
      <w:r w:rsidRPr="00A105F4">
        <w:rPr>
          <w:rStyle w:val="FontStyle20"/>
          <w:sz w:val="20"/>
          <w:szCs w:val="20"/>
        </w:rPr>
        <w:t>правоприменения</w:t>
      </w:r>
      <w:proofErr w:type="spellEnd"/>
    </w:p>
    <w:p w14:paraId="4DA41B7A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 xml:space="preserve">Судебная деятельность как разновидность </w:t>
      </w:r>
      <w:proofErr w:type="spellStart"/>
      <w:r w:rsidRPr="00A105F4">
        <w:rPr>
          <w:rStyle w:val="FontStyle20"/>
          <w:sz w:val="20"/>
          <w:szCs w:val="20"/>
        </w:rPr>
        <w:t>правоприменения</w:t>
      </w:r>
      <w:proofErr w:type="spellEnd"/>
    </w:p>
    <w:p w14:paraId="2BBF02D8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Виды судебных актов</w:t>
      </w:r>
    </w:p>
    <w:p w14:paraId="59DCE50B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Судебное решение и приговор как основные акты правосудия: общая характеристика</w:t>
      </w:r>
    </w:p>
    <w:p w14:paraId="0A4BC944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Требования к содержанию основных судебных актов</w:t>
      </w:r>
    </w:p>
    <w:p w14:paraId="1874E942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Правила обеспечения логики основных судебных актов</w:t>
      </w:r>
    </w:p>
    <w:p w14:paraId="58253B41" w14:textId="77777777" w:rsidR="00DE183A" w:rsidRPr="00A105F4" w:rsidRDefault="00DE183A" w:rsidP="00DE183A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Структура основных судебных актов</w:t>
      </w:r>
    </w:p>
    <w:p w14:paraId="275F01E2" w14:textId="77777777" w:rsidR="00DE183A" w:rsidRPr="00A105F4" w:rsidRDefault="00DE183A" w:rsidP="00DE183A">
      <w:pPr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Языковые правила составления судебных актов</w:t>
      </w:r>
    </w:p>
    <w:p w14:paraId="02D809B5" w14:textId="77777777" w:rsidR="00DE183A" w:rsidRPr="00A105F4" w:rsidRDefault="00DE183A" w:rsidP="00DE183A">
      <w:pPr>
        <w:pStyle w:val="a3"/>
        <w:numPr>
          <w:ilvl w:val="0"/>
          <w:numId w:val="7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34F9069F" w14:textId="77777777" w:rsidR="00DE183A" w:rsidRPr="00A105F4" w:rsidRDefault="00DE183A" w:rsidP="00DE183A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A105F4">
        <w:rPr>
          <w:bCs/>
          <w:sz w:val="20"/>
          <w:szCs w:val="20"/>
        </w:rPr>
        <w:t>Техника составления (написания) обращений, заявлений и жалоб</w:t>
      </w:r>
      <w:r w:rsidRPr="00A105F4">
        <w:rPr>
          <w:sz w:val="20"/>
          <w:szCs w:val="20"/>
        </w:rPr>
        <w:t xml:space="preserve"> </w:t>
      </w:r>
    </w:p>
    <w:p w14:paraId="507FDF80" w14:textId="77777777" w:rsidR="00DE183A" w:rsidRPr="00A105F4" w:rsidRDefault="00DE183A" w:rsidP="00DE183A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Техника исполнения правоприменительных актов.</w:t>
      </w:r>
    </w:p>
    <w:p w14:paraId="54AE04E5" w14:textId="77777777" w:rsidR="00DE183A" w:rsidRPr="00A105F4" w:rsidRDefault="00DE183A" w:rsidP="00DE183A">
      <w:pPr>
        <w:pStyle w:val="a3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3. Тестирование </w:t>
      </w:r>
    </w:p>
    <w:p w14:paraId="32FEA567" w14:textId="77777777" w:rsidR="00DE183A" w:rsidRPr="00A105F4" w:rsidRDefault="00DE183A" w:rsidP="00DE183A">
      <w:pPr>
        <w:pStyle w:val="a3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4.Темы рефератов, докладов</w:t>
      </w:r>
    </w:p>
    <w:p w14:paraId="6E1C1C95" w14:textId="77777777" w:rsidR="00DE183A" w:rsidRPr="00A105F4" w:rsidRDefault="00DE183A" w:rsidP="00DE183A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Эффективность правоприменительных актов.</w:t>
      </w:r>
    </w:p>
    <w:p w14:paraId="47817ADC" w14:textId="77777777" w:rsidR="00DE183A" w:rsidRPr="00A105F4" w:rsidRDefault="00DE183A" w:rsidP="00DE183A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Виды судебных актов. Судебное решение и приговор как основные акты правосудия.</w:t>
      </w:r>
    </w:p>
    <w:p w14:paraId="4D533824" w14:textId="77777777" w:rsidR="00DE183A" w:rsidRPr="00A105F4" w:rsidRDefault="00DE183A" w:rsidP="00DE183A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Принципы создания и особенности корпоративных актов. Ошибки при принятии корпоративных актов.</w:t>
      </w:r>
    </w:p>
    <w:p w14:paraId="0C9D9E57" w14:textId="4177578B" w:rsidR="00DE183A" w:rsidRDefault="00DE183A" w:rsidP="00DE183A">
      <w:pPr>
        <w:pStyle w:val="a3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5.Решение </w:t>
      </w:r>
      <w:proofErr w:type="spellStart"/>
      <w:r>
        <w:rPr>
          <w:b/>
          <w:bCs/>
          <w:sz w:val="20"/>
          <w:szCs w:val="20"/>
        </w:rPr>
        <w:t>компетентностно</w:t>
      </w:r>
      <w:proofErr w:type="spellEnd"/>
      <w:r>
        <w:rPr>
          <w:b/>
          <w:bCs/>
          <w:sz w:val="20"/>
          <w:szCs w:val="20"/>
        </w:rPr>
        <w:t>-ориентированной задачи</w:t>
      </w:r>
    </w:p>
    <w:p w14:paraId="5FA28ABA" w14:textId="77777777" w:rsidR="00DE183A" w:rsidRPr="00DE183A" w:rsidRDefault="00DE183A" w:rsidP="00DE183A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>Для открытия своего предприятия ООО «</w:t>
      </w:r>
      <w:proofErr w:type="spellStart"/>
      <w:r w:rsidRPr="00DE183A">
        <w:rPr>
          <w:rFonts w:ascii="Times New Roman" w:hAnsi="Times New Roman" w:cs="Times New Roman"/>
          <w:bCs/>
          <w:sz w:val="20"/>
          <w:szCs w:val="20"/>
        </w:rPr>
        <w:t>ПрокатАвто</w:t>
      </w:r>
      <w:proofErr w:type="spellEnd"/>
      <w:r w:rsidRPr="00DE183A">
        <w:rPr>
          <w:rFonts w:ascii="Times New Roman" w:hAnsi="Times New Roman" w:cs="Times New Roman"/>
          <w:bCs/>
          <w:sz w:val="20"/>
          <w:szCs w:val="20"/>
        </w:rPr>
        <w:t xml:space="preserve">» Евлентьеву И.С. необходимо разработать устав предприятия. </w:t>
      </w:r>
    </w:p>
    <w:p w14:paraId="712B43A5" w14:textId="18C44F54" w:rsidR="00DE183A" w:rsidRPr="00DE183A" w:rsidRDefault="00DE183A" w:rsidP="00DE183A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83A">
        <w:rPr>
          <w:rFonts w:ascii="Times New Roman" w:hAnsi="Times New Roman" w:cs="Times New Roman"/>
          <w:bCs/>
          <w:sz w:val="20"/>
          <w:szCs w:val="20"/>
        </w:rPr>
        <w:t>Какую структуру будет содержать этот устав?</w:t>
      </w:r>
      <w:r w:rsidRPr="00DE183A">
        <w:rPr>
          <w:rFonts w:ascii="Times New Roman" w:hAnsi="Times New Roman" w:cs="Times New Roman"/>
          <w:bCs/>
          <w:sz w:val="20"/>
          <w:szCs w:val="20"/>
        </w:rPr>
        <w:cr/>
      </w:r>
    </w:p>
    <w:p w14:paraId="23CF0EC0" w14:textId="77777777" w:rsidR="00DE183A" w:rsidRPr="00A105F4" w:rsidRDefault="00DE183A" w:rsidP="00DE183A">
      <w:pPr>
        <w:pStyle w:val="a3"/>
        <w:jc w:val="center"/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lastRenderedPageBreak/>
        <w:t>2. ВНЕАУДИТОРНАЯ КОНТАКТНАЯ РАБОТА ПРЕПОДАВАТЕЛЯ С ОБУЧАЮЩИМСЯ</w:t>
      </w:r>
    </w:p>
    <w:p w14:paraId="59758E53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В течение периода изучения дисциплины преподаватель обеспечивает процесс освоения материла обучающимися не только в аудиторное время (лекции, практические (семинарские) занятия), но и во внеаудиторное время. </w:t>
      </w:r>
    </w:p>
    <w:p w14:paraId="0DE1F74C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Виды </w:t>
      </w:r>
      <w:proofErr w:type="spellStart"/>
      <w:r w:rsidRPr="00A105F4">
        <w:rPr>
          <w:sz w:val="20"/>
          <w:szCs w:val="20"/>
        </w:rPr>
        <w:t>внеаудиторнои</w:t>
      </w:r>
      <w:proofErr w:type="spellEnd"/>
      <w:r w:rsidRPr="00A105F4">
        <w:rPr>
          <w:sz w:val="20"/>
          <w:szCs w:val="20"/>
        </w:rPr>
        <w:t xml:space="preserve">̆ работы соответствуют учебному плану и </w:t>
      </w:r>
      <w:proofErr w:type="spellStart"/>
      <w:r w:rsidRPr="00A105F4">
        <w:rPr>
          <w:sz w:val="20"/>
          <w:szCs w:val="20"/>
        </w:rPr>
        <w:t>рабочеи</w:t>
      </w:r>
      <w:proofErr w:type="spellEnd"/>
      <w:r w:rsidRPr="00A105F4">
        <w:rPr>
          <w:sz w:val="20"/>
          <w:szCs w:val="20"/>
        </w:rPr>
        <w:t xml:space="preserve">̆ программе дисциплины на </w:t>
      </w:r>
      <w:proofErr w:type="spellStart"/>
      <w:r w:rsidRPr="00A105F4">
        <w:rPr>
          <w:sz w:val="20"/>
          <w:szCs w:val="20"/>
        </w:rPr>
        <w:t>текущии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учебныи</w:t>
      </w:r>
      <w:proofErr w:type="spellEnd"/>
      <w:r w:rsidRPr="00A105F4">
        <w:rPr>
          <w:sz w:val="20"/>
          <w:szCs w:val="20"/>
        </w:rPr>
        <w:t xml:space="preserve">̆ год. </w:t>
      </w:r>
    </w:p>
    <w:p w14:paraId="30D8DCBA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С </w:t>
      </w:r>
      <w:proofErr w:type="spellStart"/>
      <w:r w:rsidRPr="00A105F4">
        <w:rPr>
          <w:sz w:val="20"/>
          <w:szCs w:val="20"/>
        </w:rPr>
        <w:t>этои</w:t>
      </w:r>
      <w:proofErr w:type="spellEnd"/>
      <w:r w:rsidRPr="00A105F4">
        <w:rPr>
          <w:sz w:val="20"/>
          <w:szCs w:val="20"/>
        </w:rPr>
        <w:t xml:space="preserve">̆ целью преподаватель проводит консультации обучающихся по дисциплине «Юридическая техника» и по результатам ее изучения – зачет. При этом преподавателем учитываются степень освоения обучающимся знаний, полученных как при его </w:t>
      </w:r>
      <w:proofErr w:type="spellStart"/>
      <w:r w:rsidRPr="00A105F4">
        <w:rPr>
          <w:sz w:val="20"/>
          <w:szCs w:val="20"/>
        </w:rPr>
        <w:t>контактнои</w:t>
      </w:r>
      <w:proofErr w:type="spellEnd"/>
      <w:r w:rsidRPr="00A105F4">
        <w:rPr>
          <w:sz w:val="20"/>
          <w:szCs w:val="20"/>
        </w:rPr>
        <w:t xml:space="preserve">̆ работе с преподавателем, так и при его </w:t>
      </w:r>
      <w:proofErr w:type="spellStart"/>
      <w:r w:rsidRPr="00A105F4">
        <w:rPr>
          <w:sz w:val="20"/>
          <w:szCs w:val="20"/>
        </w:rPr>
        <w:t>самостоятельнои</w:t>
      </w:r>
      <w:proofErr w:type="spellEnd"/>
      <w:r w:rsidRPr="00A105F4">
        <w:rPr>
          <w:sz w:val="20"/>
          <w:szCs w:val="20"/>
        </w:rPr>
        <w:t xml:space="preserve">̆ работе, в том числе ответы на семинарах (практических занятиях), посещаемость. </w:t>
      </w:r>
    </w:p>
    <w:p w14:paraId="0A98954E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Экзамен служит </w:t>
      </w:r>
      <w:proofErr w:type="spellStart"/>
      <w:r w:rsidRPr="00A105F4">
        <w:rPr>
          <w:sz w:val="20"/>
          <w:szCs w:val="20"/>
        </w:rPr>
        <w:t>формои</w:t>
      </w:r>
      <w:proofErr w:type="spellEnd"/>
      <w:r w:rsidRPr="00A105F4">
        <w:rPr>
          <w:sz w:val="20"/>
          <w:szCs w:val="20"/>
        </w:rPr>
        <w:t xml:space="preserve">̆ проверки успешного усвоения обучающимся учебного материала лекционных, семинарских, (практических), занятий. Преподаватель оценивает степень </w:t>
      </w:r>
      <w:proofErr w:type="spellStart"/>
      <w:r w:rsidRPr="00A105F4">
        <w:rPr>
          <w:sz w:val="20"/>
          <w:szCs w:val="20"/>
        </w:rPr>
        <w:t>сформированности</w:t>
      </w:r>
      <w:proofErr w:type="spellEnd"/>
      <w:r w:rsidRPr="00A105F4">
        <w:rPr>
          <w:sz w:val="20"/>
          <w:szCs w:val="20"/>
        </w:rPr>
        <w:t xml:space="preserve"> компетенций на этапе изучения </w:t>
      </w:r>
      <w:proofErr w:type="spellStart"/>
      <w:r w:rsidRPr="00A105F4">
        <w:rPr>
          <w:sz w:val="20"/>
          <w:szCs w:val="20"/>
        </w:rPr>
        <w:t>даннои</w:t>
      </w:r>
      <w:proofErr w:type="spellEnd"/>
      <w:r w:rsidRPr="00A105F4">
        <w:rPr>
          <w:sz w:val="20"/>
          <w:szCs w:val="20"/>
        </w:rPr>
        <w:t xml:space="preserve">̆ дисциплины. </w:t>
      </w:r>
    </w:p>
    <w:p w14:paraId="1AA47AA0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Вопросы к зачету соответствуют </w:t>
      </w:r>
      <w:proofErr w:type="spellStart"/>
      <w:r w:rsidRPr="00A105F4">
        <w:rPr>
          <w:sz w:val="20"/>
          <w:szCs w:val="20"/>
        </w:rPr>
        <w:t>рабочеи</w:t>
      </w:r>
      <w:proofErr w:type="spellEnd"/>
      <w:r w:rsidRPr="00A105F4">
        <w:rPr>
          <w:sz w:val="20"/>
          <w:szCs w:val="20"/>
        </w:rPr>
        <w:t xml:space="preserve">̆ программе дисциплины. </w:t>
      </w:r>
    </w:p>
    <w:p w14:paraId="330102D3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Знания, полученные при освоении дисциплины «Юридическая техника», могут быть применены обучающимся при подготовке </w:t>
      </w:r>
      <w:proofErr w:type="spellStart"/>
      <w:r w:rsidRPr="00A105F4">
        <w:rPr>
          <w:sz w:val="20"/>
          <w:szCs w:val="20"/>
        </w:rPr>
        <w:t>выпускнои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квалификационнои</w:t>
      </w:r>
      <w:proofErr w:type="spellEnd"/>
      <w:r w:rsidRPr="00A105F4">
        <w:rPr>
          <w:sz w:val="20"/>
          <w:szCs w:val="20"/>
        </w:rPr>
        <w:t xml:space="preserve">̆ работы. </w:t>
      </w:r>
    </w:p>
    <w:p w14:paraId="48D6230E" w14:textId="77777777" w:rsidR="00DE183A" w:rsidRPr="00A105F4" w:rsidRDefault="00DE183A" w:rsidP="00DE183A">
      <w:pPr>
        <w:ind w:firstLine="709"/>
        <w:jc w:val="both"/>
        <w:rPr>
          <w:sz w:val="20"/>
          <w:szCs w:val="20"/>
        </w:rPr>
      </w:pPr>
    </w:p>
    <w:p w14:paraId="5A0BB816" w14:textId="073A1C1A" w:rsidR="00DE183A" w:rsidRDefault="00DE183A" w:rsidP="00DE183A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0EA20255" w14:textId="77777777" w:rsidR="00DE183A" w:rsidRDefault="00DE183A" w:rsidP="00DE183A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78401E4A" w14:textId="77777777" w:rsidR="00DE183A" w:rsidRDefault="00DE183A" w:rsidP="00DE183A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4ED6EB8D" w14:textId="77777777" w:rsidR="00DE183A" w:rsidRDefault="00DE183A" w:rsidP="00DE183A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26176501" w14:textId="77777777" w:rsidR="00DE183A" w:rsidRDefault="00DE183A" w:rsidP="00DE183A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6A8A969A" w14:textId="77777777" w:rsidR="00DE183A" w:rsidRDefault="00DE183A" w:rsidP="00DE183A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61C07779" w14:textId="77777777" w:rsidR="00DE183A" w:rsidRDefault="00DE183A" w:rsidP="00DE183A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2FB43B85" w14:textId="77777777" w:rsidR="00DE183A" w:rsidRDefault="00DE183A" w:rsidP="00DE183A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305C19A3" w14:textId="77777777" w:rsidR="00DE183A" w:rsidRPr="00A105F4" w:rsidRDefault="00DE183A" w:rsidP="00DE183A">
      <w:pPr>
        <w:pStyle w:val="a3"/>
        <w:jc w:val="center"/>
        <w:rPr>
          <w:b/>
          <w:bCs/>
          <w:sz w:val="20"/>
          <w:szCs w:val="20"/>
        </w:rPr>
      </w:pPr>
      <w:r>
        <w:rPr>
          <w:rFonts w:ascii="Times New Roman,Bold" w:hAnsi="Times New Roman,Bold"/>
          <w:b/>
          <w:bCs/>
          <w:sz w:val="20"/>
          <w:szCs w:val="20"/>
        </w:rPr>
        <w:lastRenderedPageBreak/>
        <w:t>Пр</w:t>
      </w:r>
      <w:r w:rsidRPr="00A105F4">
        <w:rPr>
          <w:rFonts w:ascii="Times New Roman,Bold" w:hAnsi="Times New Roman,Bold"/>
          <w:b/>
          <w:bCs/>
          <w:sz w:val="20"/>
          <w:szCs w:val="20"/>
        </w:rPr>
        <w:t>иложение 1 ИНТЕРНЕТ-РЕСУРСЫ</w:t>
      </w:r>
    </w:p>
    <w:p w14:paraId="58503E28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1. ГАРАНТ.РУ. Информационно-</w:t>
      </w:r>
      <w:proofErr w:type="spellStart"/>
      <w:r w:rsidRPr="00A105F4">
        <w:rPr>
          <w:sz w:val="20"/>
          <w:szCs w:val="20"/>
        </w:rPr>
        <w:t>правовои</w:t>
      </w:r>
      <w:proofErr w:type="spellEnd"/>
      <w:r w:rsidRPr="00A105F4">
        <w:rPr>
          <w:sz w:val="20"/>
          <w:szCs w:val="20"/>
        </w:rPr>
        <w:t>̆ портал [</w:t>
      </w:r>
      <w:proofErr w:type="spellStart"/>
      <w:r w:rsidRPr="00A105F4">
        <w:rPr>
          <w:sz w:val="20"/>
          <w:szCs w:val="20"/>
        </w:rPr>
        <w:t>Элек</w:t>
      </w:r>
      <w:proofErr w:type="spellEnd"/>
      <w:r w:rsidRPr="00A105F4">
        <w:rPr>
          <w:sz w:val="20"/>
          <w:szCs w:val="20"/>
        </w:rPr>
        <w:t xml:space="preserve">- </w:t>
      </w:r>
      <w:proofErr w:type="spellStart"/>
      <w:r w:rsidRPr="00A105F4">
        <w:rPr>
          <w:sz w:val="20"/>
          <w:szCs w:val="20"/>
        </w:rPr>
        <w:t>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http://www.garant.ru/,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196D6A5D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2. Издательство «Лань»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http://e.lanbook.com/,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15961F7F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3. Консультант-Плюс – надежная правовая поддержка.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компании «Консультант-Плюс»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http://www.consultant.ru/,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3B42F6F8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4.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</w:t>
      </w:r>
      <w:proofErr w:type="spellStart"/>
      <w:r w:rsidRPr="00A105F4">
        <w:rPr>
          <w:sz w:val="20"/>
          <w:szCs w:val="20"/>
        </w:rPr>
        <w:t>Научнои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электроннои</w:t>
      </w:r>
      <w:proofErr w:type="spellEnd"/>
      <w:r w:rsidRPr="00A105F4">
        <w:rPr>
          <w:sz w:val="20"/>
          <w:szCs w:val="20"/>
        </w:rPr>
        <w:t>̆ библиотеки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http://www.eLIBRARY.RU/,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13096BE7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5.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газеты «</w:t>
      </w:r>
      <w:proofErr w:type="spellStart"/>
      <w:r w:rsidRPr="00A105F4">
        <w:rPr>
          <w:sz w:val="20"/>
          <w:szCs w:val="20"/>
        </w:rPr>
        <w:t>Российская</w:t>
      </w:r>
      <w:proofErr w:type="spellEnd"/>
      <w:r w:rsidRPr="00A105F4">
        <w:rPr>
          <w:sz w:val="20"/>
          <w:szCs w:val="20"/>
        </w:rPr>
        <w:t xml:space="preserve"> газета»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http://www.rg.ru/,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6B7D2E4B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6. </w:t>
      </w:r>
      <w:proofErr w:type="spellStart"/>
      <w:r w:rsidRPr="00A105F4">
        <w:rPr>
          <w:sz w:val="20"/>
          <w:szCs w:val="20"/>
        </w:rPr>
        <w:t>Российская</w:t>
      </w:r>
      <w:proofErr w:type="spellEnd"/>
      <w:r w:rsidRPr="00A105F4">
        <w:rPr>
          <w:sz w:val="20"/>
          <w:szCs w:val="20"/>
        </w:rPr>
        <w:t xml:space="preserve"> государственная библиотека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 / Центр </w:t>
      </w:r>
      <w:proofErr w:type="spellStart"/>
      <w:r w:rsidRPr="00A105F4">
        <w:rPr>
          <w:sz w:val="20"/>
          <w:szCs w:val="20"/>
        </w:rPr>
        <w:t>информ</w:t>
      </w:r>
      <w:proofErr w:type="spellEnd"/>
      <w:r w:rsidRPr="00A105F4">
        <w:rPr>
          <w:sz w:val="20"/>
          <w:szCs w:val="20"/>
        </w:rPr>
        <w:t xml:space="preserve">. технологий РГБ. – М.: Рос. гос. б-ка, 1997. – Режим доступа: http://www.rsl.ru/,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3C65E7FC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7. Универсальная электронная система </w:t>
      </w:r>
      <w:proofErr w:type="spellStart"/>
      <w:r w:rsidRPr="00A105F4">
        <w:rPr>
          <w:sz w:val="20"/>
          <w:szCs w:val="20"/>
        </w:rPr>
        <w:t>Руконт</w:t>
      </w:r>
      <w:proofErr w:type="spellEnd"/>
      <w:r w:rsidRPr="00A105F4">
        <w:rPr>
          <w:sz w:val="20"/>
          <w:szCs w:val="20"/>
        </w:rPr>
        <w:t xml:space="preserve">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http://rucont.ru/,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2C818863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8. Универсальная электронная система </w:t>
      </w:r>
      <w:proofErr w:type="spellStart"/>
      <w:r w:rsidRPr="00A105F4">
        <w:rPr>
          <w:sz w:val="20"/>
          <w:szCs w:val="20"/>
        </w:rPr>
        <w:t>IPRbook</w:t>
      </w:r>
      <w:proofErr w:type="spellEnd"/>
      <w:r w:rsidRPr="00A105F4">
        <w:rPr>
          <w:sz w:val="20"/>
          <w:szCs w:val="20"/>
        </w:rPr>
        <w:t xml:space="preserve">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http://www.iprbookshop.ru/ elibrary.html/,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005A0FA4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9. Универсальная электронная система «</w:t>
      </w:r>
      <w:proofErr w:type="spellStart"/>
      <w:r w:rsidRPr="00A105F4">
        <w:rPr>
          <w:sz w:val="20"/>
          <w:szCs w:val="20"/>
        </w:rPr>
        <w:t>Образовательныи</w:t>
      </w:r>
      <w:proofErr w:type="spellEnd"/>
      <w:r w:rsidRPr="00A105F4">
        <w:rPr>
          <w:sz w:val="20"/>
          <w:szCs w:val="20"/>
        </w:rPr>
        <w:t xml:space="preserve">̆ портал </w:t>
      </w:r>
      <w:proofErr w:type="spellStart"/>
      <w:r w:rsidRPr="00A105F4">
        <w:rPr>
          <w:sz w:val="20"/>
          <w:szCs w:val="20"/>
        </w:rPr>
        <w:t>КубГАУ</w:t>
      </w:r>
      <w:proofErr w:type="spellEnd"/>
      <w:r w:rsidRPr="00A105F4">
        <w:rPr>
          <w:sz w:val="20"/>
          <w:szCs w:val="20"/>
        </w:rPr>
        <w:t>»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http://kubsau.ru/education/chairs/building/anonce/obrazovatelnyy_ portal_kubgau_82/,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1A16B99B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10. 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Каталог библиотеки </w:t>
      </w:r>
      <w:proofErr w:type="spellStart"/>
      <w:r w:rsidRPr="00A105F4">
        <w:rPr>
          <w:sz w:val="20"/>
          <w:szCs w:val="20"/>
        </w:rPr>
        <w:t>КубГАУ</w:t>
      </w:r>
      <w:proofErr w:type="spellEnd"/>
      <w:r w:rsidRPr="00A105F4">
        <w:rPr>
          <w:sz w:val="20"/>
          <w:szCs w:val="20"/>
        </w:rPr>
        <w:t xml:space="preserve">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http://www.old.kubsu.ru/ </w:t>
      </w:r>
      <w:proofErr w:type="spellStart"/>
      <w:r w:rsidRPr="00A105F4">
        <w:rPr>
          <w:sz w:val="20"/>
          <w:szCs w:val="20"/>
        </w:rPr>
        <w:t>University</w:t>
      </w:r>
      <w:proofErr w:type="spellEnd"/>
      <w:r w:rsidRPr="00A105F4">
        <w:rPr>
          <w:sz w:val="20"/>
          <w:szCs w:val="20"/>
        </w:rPr>
        <w:t>/</w:t>
      </w:r>
      <w:proofErr w:type="spellStart"/>
      <w:r w:rsidRPr="00A105F4">
        <w:rPr>
          <w:sz w:val="20"/>
          <w:szCs w:val="20"/>
        </w:rPr>
        <w:t>library</w:t>
      </w:r>
      <w:proofErr w:type="spellEnd"/>
      <w:r w:rsidRPr="00A105F4">
        <w:rPr>
          <w:sz w:val="20"/>
          <w:szCs w:val="20"/>
        </w:rPr>
        <w:t xml:space="preserve">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74DB3D88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11.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</w:t>
      </w:r>
      <w:proofErr w:type="spellStart"/>
      <w:r w:rsidRPr="00A105F4">
        <w:rPr>
          <w:sz w:val="20"/>
          <w:szCs w:val="20"/>
        </w:rPr>
        <w:t>Государственнои</w:t>
      </w:r>
      <w:proofErr w:type="spellEnd"/>
      <w:r w:rsidRPr="00A105F4">
        <w:rPr>
          <w:sz w:val="20"/>
          <w:szCs w:val="20"/>
        </w:rPr>
        <w:t>̆ Думы Федерального Собрания РФ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 www.duma.gov.ru/,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19D48AE4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12.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Конституционного Суда РФ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http://www.ksrf.ru/,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09E11BE2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13.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Правительства РФ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 www.government.ru/,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1BF7526B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14.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Президента РФ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http://www.kremlin.ru/,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7A2197E0" w14:textId="77777777" w:rsidR="00DE183A" w:rsidRPr="00A105F4" w:rsidRDefault="00DE183A" w:rsidP="00DE183A">
      <w:pPr>
        <w:pStyle w:val="a3"/>
        <w:spacing w:before="0" w:beforeAutospacing="0" w:after="0" w:afterAutospacing="0"/>
        <w:ind w:firstLine="709"/>
        <w:rPr>
          <w:sz w:val="20"/>
          <w:szCs w:val="20"/>
        </w:rPr>
      </w:pPr>
      <w:r w:rsidRPr="00A105F4">
        <w:rPr>
          <w:sz w:val="20"/>
          <w:szCs w:val="20"/>
        </w:rPr>
        <w:t xml:space="preserve">15.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Совета Федерации Федерального Собрания РФ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 www.council.gov.ru/,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75CC77BD" w14:textId="77777777" w:rsidR="00DE183A" w:rsidRPr="00A105F4" w:rsidRDefault="00DE183A" w:rsidP="00DE183A">
      <w:pPr>
        <w:pStyle w:val="a3"/>
        <w:jc w:val="center"/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lastRenderedPageBreak/>
        <w:t>Приложение 2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СПИСОК РЕКОМЕНДУЕМОЙ ЛИТЕРАТУРЫ</w:t>
      </w:r>
    </w:p>
    <w:p w14:paraId="401A882B" w14:textId="77777777" w:rsidR="00DE183A" w:rsidRPr="00A105F4" w:rsidRDefault="00DE183A" w:rsidP="00DE183A">
      <w:pPr>
        <w:pStyle w:val="western"/>
        <w:shd w:val="clear" w:color="auto" w:fill="FFFFFF"/>
        <w:spacing w:after="0" w:afterAutospacing="0"/>
        <w:ind w:firstLine="360"/>
        <w:jc w:val="both"/>
        <w:rPr>
          <w:sz w:val="20"/>
          <w:szCs w:val="20"/>
        </w:rPr>
      </w:pPr>
      <w:r w:rsidRPr="00A105F4">
        <w:rPr>
          <w:b/>
          <w:sz w:val="20"/>
          <w:szCs w:val="20"/>
        </w:rPr>
        <w:t>Основная учебная литература:</w:t>
      </w:r>
      <w:r w:rsidRPr="00A105F4">
        <w:rPr>
          <w:sz w:val="20"/>
          <w:szCs w:val="20"/>
        </w:rPr>
        <w:t xml:space="preserve"> </w:t>
      </w:r>
    </w:p>
    <w:p w14:paraId="54E6B2DC" w14:textId="77777777" w:rsidR="00DE183A" w:rsidRPr="00A105F4" w:rsidRDefault="00DE183A" w:rsidP="00DE183A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Нормотворческая юридическая техника/Власенко Н.А. и др.,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Москва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НИЦ ИНФРА-М, 2011. - 312 </w:t>
      </w: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с.ISBN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978-5-16-103747-8 (</w:t>
      </w: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online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).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Текст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электронный. - URL: </w:t>
      </w:r>
      <w:hyperlink r:id="rId6" w:history="1">
        <w:r w:rsidRPr="00A105F4">
          <w:rPr>
            <w:rStyle w:val="a7"/>
            <w:rFonts w:eastAsia="Times New Roman"/>
            <w:color w:val="000000" w:themeColor="text1"/>
            <w:sz w:val="20"/>
            <w:szCs w:val="20"/>
            <w:shd w:val="clear" w:color="auto" w:fill="FFFFFF"/>
            <w:lang w:eastAsia="ru-RU"/>
          </w:rPr>
          <w:t>https://znanium.com/catalog/product/527253</w:t>
        </w:r>
      </w:hyperlink>
    </w:p>
    <w:p w14:paraId="31688893" w14:textId="77777777" w:rsidR="00DE183A" w:rsidRPr="00A105F4" w:rsidRDefault="00DE183A" w:rsidP="00DE183A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Залоило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, М. В. Современные юридические технологии в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правотворчестве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научно-практическое пособие / М. В. </w:t>
      </w: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Залоило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; под ред. Д. А. </w:t>
      </w: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Пашенцева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. —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Москва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ИЗиСП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: Норма : ИНФРА-М, 2021. — 184 с. - ISBN 978-5-00156-059-3.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Текст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электронный. - URL: https://znanium.com/catalog/product/1425704</w:t>
      </w:r>
    </w:p>
    <w:p w14:paraId="124C4366" w14:textId="77777777" w:rsidR="00DE183A" w:rsidRPr="00A105F4" w:rsidRDefault="00DE183A" w:rsidP="00DE183A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Краснов, Ю. К. Юридическая техника: Учебник / Краснов Ю.К., </w:t>
      </w:r>
      <w:proofErr w:type="spell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Надвикова</w:t>
      </w:r>
      <w:proofErr w:type="spell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В.В., </w:t>
      </w:r>
      <w:proofErr w:type="spell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Шкатулла</w:t>
      </w:r>
      <w:proofErr w:type="spell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В.И. - </w:t>
      </w:r>
      <w:proofErr w:type="gram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Москва :</w:t>
      </w:r>
      <w:proofErr w:type="spell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Юстицинформ</w:t>
      </w:r>
      <w:proofErr w:type="spellEnd"/>
      <w:proofErr w:type="gram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2014. - 536 с. ISBN 978-5-7205-1221-7. - </w:t>
      </w:r>
      <w:proofErr w:type="gram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Текст :</w:t>
      </w:r>
      <w:proofErr w:type="gram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электронный. - URL: https://znanium.com/catalog/product/750685</w:t>
      </w:r>
    </w:p>
    <w:p w14:paraId="12C26B49" w14:textId="77777777" w:rsidR="00DE183A" w:rsidRPr="00A105F4" w:rsidRDefault="00DE183A" w:rsidP="00DE183A">
      <w:pPr>
        <w:ind w:left="360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14:paraId="479A9115" w14:textId="77777777" w:rsidR="00DE183A" w:rsidRPr="00A105F4" w:rsidRDefault="00DE183A" w:rsidP="00DE183A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FBCAA00" w14:textId="77777777" w:rsidR="00DE183A" w:rsidRPr="00A105F4" w:rsidRDefault="00DE183A" w:rsidP="00DE183A">
      <w:pPr>
        <w:pStyle w:val="a4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Дополнительная учебная литература:</w:t>
      </w:r>
    </w:p>
    <w:p w14:paraId="53D26D88" w14:textId="77777777" w:rsidR="00DE183A" w:rsidRPr="00A105F4" w:rsidRDefault="00DE183A" w:rsidP="00DE183A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Тузов, Н. А. Основы теории судебных актов в Российской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Федерации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монография / Н. А. Тузов.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Москва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Российская академия правосудия, 2011. - 504 с.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Текст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электронный. - URL: https://znanium.com/catalog/product/1194121 </w:t>
      </w:r>
    </w:p>
    <w:p w14:paraId="4AC0E8B3" w14:textId="77777777" w:rsidR="00DE183A" w:rsidRPr="00A105F4" w:rsidRDefault="00DE183A" w:rsidP="00DE183A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Россинская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, Е. Р. Антикоррупционная экспертиза нормативных правовых актов и их проектов: проблемы теории и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практики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монография / Е. Р. </w:t>
      </w: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Россинская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, Е. И. </w:t>
      </w: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Галяшина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. —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Москва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Норма : ИНФРА-М, 2021. — 160 с. - ISBN 978-5-91768-451-2.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Текст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электронный. - URL: https://znanium.com/catalog/product/1228781</w:t>
      </w:r>
    </w:p>
    <w:p w14:paraId="65AC0340" w14:textId="77777777" w:rsidR="00DE183A" w:rsidRPr="00A105F4" w:rsidRDefault="00DE183A" w:rsidP="00DE183A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Желдыбина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, Т. А. Законотворчество в России: эволюция и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современность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монография.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Москва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ИНФРА-М, 2021. - 152 с. — (Научная мысль). — DOI 10.12737/7305. - ISBN 978-5-16-010572-7.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Текст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электронный. - URL: https://znanium.com/catalog/product/1204676 </w:t>
      </w:r>
    </w:p>
    <w:p w14:paraId="1305A17E" w14:textId="77777777" w:rsidR="00DE183A" w:rsidRPr="00A105F4" w:rsidRDefault="00DE183A" w:rsidP="00DE183A">
      <w:pPr>
        <w:pStyle w:val="a6"/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proofErr w:type="spell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Кашанина</w:t>
      </w:r>
      <w:proofErr w:type="spell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Т. В. Юридическая техника в сфере частного права (Корпоративное и договорное нормотворчество): Учебное пособие / </w:t>
      </w:r>
      <w:proofErr w:type="spell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Кашанина</w:t>
      </w:r>
      <w:proofErr w:type="spell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Т. В. - М.: </w:t>
      </w:r>
      <w:proofErr w:type="spell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Юр.Норма</w:t>
      </w:r>
      <w:proofErr w:type="spell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НИЦ ИНФРА-М, 2016. - 288 с. ISBN 978-5-91768-018-7. - </w:t>
      </w:r>
      <w:proofErr w:type="gram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Текст :</w:t>
      </w:r>
      <w:proofErr w:type="gram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электронный. - URL: https://znanium.com/catalog/product/518426.</w:t>
      </w:r>
    </w:p>
    <w:p w14:paraId="5A11202F" w14:textId="77777777" w:rsidR="00DE183A" w:rsidRPr="00A105F4" w:rsidRDefault="00DE183A" w:rsidP="00DE183A">
      <w:pPr>
        <w:ind w:firstLine="709"/>
        <w:jc w:val="both"/>
        <w:rPr>
          <w:sz w:val="20"/>
          <w:szCs w:val="20"/>
        </w:rPr>
      </w:pPr>
    </w:p>
    <w:p w14:paraId="5E0C9ADE" w14:textId="77777777" w:rsidR="00DE183A" w:rsidRPr="00A105F4" w:rsidRDefault="00DE183A" w:rsidP="00DE183A">
      <w:pPr>
        <w:ind w:firstLine="709"/>
        <w:jc w:val="both"/>
        <w:rPr>
          <w:sz w:val="20"/>
          <w:szCs w:val="20"/>
        </w:rPr>
      </w:pPr>
    </w:p>
    <w:p w14:paraId="249E10CA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ru-RU"/>
        </w:rPr>
      </w:pPr>
    </w:p>
    <w:p w14:paraId="5EF6DC90" w14:textId="77777777" w:rsidR="00DE183A" w:rsidRPr="006B6DB5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B6DB5"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ru-RU"/>
        </w:rPr>
        <w:lastRenderedPageBreak/>
        <w:t>ОГЛАВЛЕНИЕ</w:t>
      </w:r>
    </w:p>
    <w:p w14:paraId="3F786F95" w14:textId="77777777" w:rsidR="00DE183A" w:rsidRPr="00A105F4" w:rsidRDefault="00DE183A" w:rsidP="00DE18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ВВЕДЕНИЕ ...................................................................................</w:t>
      </w:r>
      <w:r w:rsidRPr="00A105F4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........................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</w:t>
      </w:r>
    </w:p>
    <w:p w14:paraId="0A5D76DB" w14:textId="77777777" w:rsidR="00DE183A" w:rsidRPr="006B6DB5" w:rsidRDefault="00DE183A" w:rsidP="00DE18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1. Аудиторная работа преподавателя с обучающимися...........</w:t>
      </w:r>
      <w:r w:rsidRPr="00A105F4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...........................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 </w:t>
      </w:r>
    </w:p>
    <w:p w14:paraId="3EA56D3A" w14:textId="77777777" w:rsidR="00DE183A" w:rsidRPr="00A105F4" w:rsidRDefault="00DE183A" w:rsidP="00DE18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Внеаудиторная контактная работа преподавателя с обучающимися ..........11 </w:t>
      </w:r>
    </w:p>
    <w:p w14:paraId="6B5C105A" w14:textId="5F04D88B" w:rsidR="00DE183A" w:rsidRPr="006B6DB5" w:rsidRDefault="00DE183A" w:rsidP="00DE18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 ИНТЕРНЕТ-РЕСУРСЫ ....................</w:t>
      </w:r>
      <w:r w:rsidRPr="00A105F4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.........................................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5EC3512" w14:textId="4C3BC53E" w:rsidR="00DE183A" w:rsidRPr="006B6DB5" w:rsidRDefault="00DE183A" w:rsidP="00DE18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 СПИСОК РЕКОМЕНДУЕМОЙ ЛИТЕРАТУРЫ.....................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1BCCE6E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1348121A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4EEB3581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30706956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6385C90E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1E7EFC7F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08A968E2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66296A49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5DDF5799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5C3063B2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476D78B5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4DBC97D0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5718DB28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6F9C6A24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5EA0D466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5B01277E" w14:textId="77777777" w:rsidR="00DE183A" w:rsidRPr="006B6DB5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05F4"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>ЮРИДИЧЕСКАЯ ТЕХНИКА</w:t>
      </w:r>
    </w:p>
    <w:p w14:paraId="5654EFD4" w14:textId="77777777" w:rsidR="00DE183A" w:rsidRPr="006B6DB5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,Italic" w:eastAsia="Times New Roman" w:hAnsi="Times New Roman,Italic" w:cs="Times New Roman"/>
          <w:sz w:val="20"/>
          <w:szCs w:val="20"/>
          <w:lang w:eastAsia="ru-RU"/>
        </w:rPr>
        <w:t>Методические указания</w:t>
      </w:r>
    </w:p>
    <w:p w14:paraId="138176CE" w14:textId="77777777" w:rsidR="00DE183A" w:rsidRPr="006B6DB5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,Italic" w:eastAsia="Times New Roman" w:hAnsi="Times New Roman,Italic" w:cs="Times New Roman"/>
          <w:sz w:val="20"/>
          <w:szCs w:val="20"/>
          <w:lang w:eastAsia="ru-RU"/>
        </w:rPr>
        <w:t>Составители:</w:t>
      </w:r>
    </w:p>
    <w:p w14:paraId="68B767B1" w14:textId="77777777" w:rsidR="00DE183A" w:rsidRDefault="00DE183A" w:rsidP="00DE183A">
      <w:pPr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  <w:r w:rsidRPr="00A105F4"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>Швец Сергей Владимирович,</w:t>
      </w:r>
    </w:p>
    <w:p w14:paraId="5F11ED9B" w14:textId="77777777" w:rsidR="00DE183A" w:rsidRDefault="00DE183A" w:rsidP="00DE183A">
      <w:pPr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  <w:proofErr w:type="spellStart"/>
      <w:r w:rsidRPr="00A105F4"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>Ембулаева</w:t>
      </w:r>
      <w:proofErr w:type="spellEnd"/>
      <w:r w:rsidRPr="00A105F4"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 xml:space="preserve"> Наталья Юрьевна,</w:t>
      </w:r>
    </w:p>
    <w:p w14:paraId="4DD53A42" w14:textId="77777777" w:rsidR="00DE183A" w:rsidRPr="006B6DB5" w:rsidRDefault="00DE183A" w:rsidP="00DE183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05F4"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>Гряда Элеонора Александровна</w:t>
      </w:r>
    </w:p>
    <w:p w14:paraId="0828E5D9" w14:textId="77777777" w:rsidR="00DE183A" w:rsidRPr="006B6DB5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Подписано в печать _</w:t>
      </w:r>
      <w:proofErr w:type="gramStart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_._</w:t>
      </w:r>
      <w:proofErr w:type="gramEnd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_.202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Формат 60 × 84 </w:t>
      </w:r>
      <w:r w:rsidRPr="006B6DB5">
        <w:rPr>
          <w:rFonts w:ascii="Times New Roman" w:eastAsia="Times New Roman" w:hAnsi="Times New Roman" w:cs="Times New Roman"/>
          <w:position w:val="10"/>
          <w:sz w:val="20"/>
          <w:szCs w:val="20"/>
          <w:lang w:eastAsia="ru-RU"/>
        </w:rPr>
        <w:t>1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6B6DB5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t>16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</w:t>
      </w:r>
      <w:proofErr w:type="spellEnd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печ</w:t>
      </w:r>
      <w:proofErr w:type="spellEnd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. л. – 1,0. Уч.-изд. л. – 0,8</w:t>
      </w:r>
    </w:p>
    <w:p w14:paraId="24067094" w14:textId="77777777" w:rsidR="00DE183A" w:rsidRPr="006B6DB5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Кубанскии</w:t>
      </w:r>
      <w:proofErr w:type="spellEnd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̆ </w:t>
      </w:r>
      <w:proofErr w:type="spellStart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государственныи</w:t>
      </w:r>
      <w:proofErr w:type="spellEnd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̆ </w:t>
      </w:r>
      <w:proofErr w:type="spellStart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аграрныи</w:t>
      </w:r>
      <w:proofErr w:type="spellEnd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̆ университет. 350044, г. Краснодар, ул. Калинина, 13</w:t>
      </w:r>
    </w:p>
    <w:p w14:paraId="2619A0D4" w14:textId="77777777" w:rsidR="00DE183A" w:rsidRPr="00A105F4" w:rsidRDefault="00DE183A" w:rsidP="00DE183A">
      <w:pPr>
        <w:ind w:firstLine="709"/>
        <w:jc w:val="both"/>
        <w:rPr>
          <w:sz w:val="20"/>
          <w:szCs w:val="20"/>
        </w:rPr>
      </w:pPr>
    </w:p>
    <w:p w14:paraId="403BAE4C" w14:textId="77777777" w:rsidR="00DE183A" w:rsidRPr="00A105F4" w:rsidRDefault="00DE183A" w:rsidP="00DE183A">
      <w:pPr>
        <w:ind w:firstLine="709"/>
        <w:jc w:val="both"/>
        <w:rPr>
          <w:sz w:val="20"/>
          <w:szCs w:val="20"/>
        </w:rPr>
      </w:pPr>
    </w:p>
    <w:p w14:paraId="23997473" w14:textId="77777777" w:rsidR="00DE183A" w:rsidRDefault="00DE183A" w:rsidP="00DE183A">
      <w:pPr>
        <w:ind w:right="-246"/>
      </w:pPr>
    </w:p>
    <w:sectPr w:rsidR="00DE183A" w:rsidSect="00A105F4">
      <w:pgSz w:w="8400" w:h="1190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  <w:font w:name="Times New Roman,Italic">
    <w:altName w:val="Times New Roman"/>
    <w:panose1 w:val="0000050000000009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3E2"/>
    <w:multiLevelType w:val="hybridMultilevel"/>
    <w:tmpl w:val="B06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5652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7289"/>
    <w:multiLevelType w:val="multilevel"/>
    <w:tmpl w:val="B0D8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47BFF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C6DE2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366EE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C2A60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E52BC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E7AAC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23508"/>
    <w:multiLevelType w:val="hybridMultilevel"/>
    <w:tmpl w:val="F2DA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95116"/>
    <w:multiLevelType w:val="multilevel"/>
    <w:tmpl w:val="B0D8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3A"/>
    <w:rsid w:val="00D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C3DCF0"/>
  <w15:chartTrackingRefBased/>
  <w15:docId w15:val="{21551098-A7ED-6540-AF52-7476CDA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8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5"/>
    <w:uiPriority w:val="99"/>
    <w:qFormat/>
    <w:rsid w:val="00DE183A"/>
    <w:rPr>
      <w:rFonts w:ascii="Calibri" w:eastAsia="Calibri" w:hAnsi="Calibri" w:cs="Times New Roman"/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99"/>
    <w:rsid w:val="00DE183A"/>
    <w:rPr>
      <w:rFonts w:ascii="Calibri" w:eastAsia="Calibri" w:hAnsi="Calibri" w:cs="Times New Roman"/>
      <w:sz w:val="22"/>
      <w:szCs w:val="22"/>
      <w:lang w:eastAsia="ru-RU"/>
    </w:rPr>
  </w:style>
  <w:style w:type="character" w:customStyle="1" w:styleId="FontStyle20">
    <w:name w:val="Font Style20"/>
    <w:rsid w:val="00DE183A"/>
    <w:rPr>
      <w:rFonts w:ascii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DE183A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7">
    <w:name w:val="Hyperlink"/>
    <w:uiPriority w:val="99"/>
    <w:unhideWhenUsed/>
    <w:rsid w:val="00DE183A"/>
    <w:rPr>
      <w:rFonts w:ascii="Times New Roman" w:hAnsi="Times New Roman" w:cs="Times New Roman" w:hint="default"/>
      <w:color w:val="0000FF"/>
      <w:u w:val="single"/>
    </w:rPr>
  </w:style>
  <w:style w:type="paragraph" w:customStyle="1" w:styleId="western">
    <w:name w:val="western"/>
    <w:basedOn w:val="a"/>
    <w:rsid w:val="00DE18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Bodytext">
    <w:name w:val="Body text_"/>
    <w:link w:val="1"/>
    <w:rsid w:val="00DE183A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DE183A"/>
    <w:pPr>
      <w:widowControl w:val="0"/>
      <w:shd w:val="clear" w:color="auto" w:fill="FFFFFF"/>
      <w:spacing w:line="274" w:lineRule="exact"/>
      <w:ind w:hanging="2140"/>
    </w:pPr>
    <w:rPr>
      <w:rFonts w:ascii="Sylfaen" w:eastAsia="Sylfaen" w:hAnsi="Sylfaen" w:cs="Sylfaen"/>
      <w:sz w:val="23"/>
      <w:szCs w:val="23"/>
    </w:rPr>
  </w:style>
  <w:style w:type="table" w:styleId="a8">
    <w:name w:val="Table Grid"/>
    <w:basedOn w:val="a1"/>
    <w:uiPriority w:val="39"/>
    <w:rsid w:val="00DE1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52725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15</Pages>
  <Words>2408</Words>
  <Characters>16980</Characters>
  <Application>Microsoft Office Word</Application>
  <DocSecurity>0</DocSecurity>
  <Lines>314</Lines>
  <Paragraphs>106</Paragraphs>
  <ScaleCrop>false</ScaleCrop>
  <Company/>
  <LinksUpToDate>false</LinksUpToDate>
  <CharactersWithSpaces>19282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2021-09-21T13:25:00Z</dcterms:created>
  <dcterms:modified xsi:type="dcterms:W3CDTF">2021-09-23T18:25:00Z</dcterms:modified>
</cp:coreProperties>
</file>