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CE" w:rsidRPr="000A086E" w:rsidRDefault="003E18CE" w:rsidP="003E18C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3E18CE" w:rsidRPr="000A086E" w:rsidRDefault="003E18CE" w:rsidP="003E18C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3E18CE" w:rsidRDefault="003E18CE" w:rsidP="003E18C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3E18CE" w:rsidRDefault="003E18CE" w:rsidP="003E18C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«Кубанский государственный </w:t>
      </w:r>
    </w:p>
    <w:p w:rsidR="003E18CE" w:rsidRDefault="003E18CE" w:rsidP="003E18C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аграрный университет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имени  И.</w:t>
      </w:r>
      <w:r w:rsidR="00473C4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0" w:name="_GoBack"/>
      <w:bookmarkEnd w:id="0"/>
      <w:r w:rsidRPr="000A086E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3E18CE" w:rsidRDefault="003E18CE" w:rsidP="003E18C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3E18CE" w:rsidRDefault="003E18CE" w:rsidP="003E18C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0A086E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3E18CE" w:rsidRDefault="003E18CE" w:rsidP="003E18C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3E18CE" w:rsidRPr="000A086E" w:rsidRDefault="003E18CE" w:rsidP="003E18CE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362A86" w:rsidRPr="00362A86" w:rsidRDefault="00362A86" w:rsidP="003E18C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2A86" w:rsidRPr="00362A86" w:rsidRDefault="00362A86" w:rsidP="00362A8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2A86" w:rsidRPr="00362A86" w:rsidRDefault="00362A86" w:rsidP="00362A8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ПРОФЕССИОНАЛЬНЫЙ ИНОСТРАННЫЙ ЯЗЫК</w:t>
      </w: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bCs/>
          <w:sz w:val="24"/>
          <w:szCs w:val="24"/>
        </w:rPr>
        <w:t>(НЕМЕЦКИЙ)</w:t>
      </w: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sz w:val="24"/>
          <w:szCs w:val="24"/>
        </w:rPr>
        <w:t>Методические указания</w:t>
      </w: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по выполнению  контрольных  работ  </w:t>
      </w: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</w:p>
    <w:p w:rsidR="00362A86" w:rsidRPr="00362A86" w:rsidRDefault="003E18CE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362A86" w:rsidRPr="00362A86">
        <w:rPr>
          <w:rFonts w:ascii="Times New Roman" w:eastAsia="Times New Roman" w:hAnsi="Times New Roman" w:cs="Times New Roman"/>
          <w:sz w:val="24"/>
          <w:szCs w:val="24"/>
        </w:rPr>
        <w:t xml:space="preserve">  подготовки  38.04.01Экономика,</w:t>
      </w: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направленность «Учет, анализ и аудит»</w:t>
      </w: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62A86" w:rsidRPr="00362A86" w:rsidRDefault="00362A86" w:rsidP="00362A8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2A86" w:rsidRPr="00362A86" w:rsidRDefault="00362A86" w:rsidP="00362A8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62A86" w:rsidRPr="00362A86" w:rsidRDefault="00362A86" w:rsidP="00362A8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E18CE" w:rsidRPr="00362A86" w:rsidRDefault="003E18CE" w:rsidP="00362A8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362A86" w:rsidRPr="003E18CE" w:rsidRDefault="00362A86" w:rsidP="003E18C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E18CE">
        <w:rPr>
          <w:rFonts w:ascii="Times New Roman" w:eastAsia="Times New Roman" w:hAnsi="Times New Roman" w:cs="Times New Roman"/>
          <w:sz w:val="22"/>
          <w:szCs w:val="22"/>
        </w:rPr>
        <w:t>Краснодар</w:t>
      </w:r>
    </w:p>
    <w:p w:rsidR="00362A86" w:rsidRPr="003E18CE" w:rsidRDefault="00362A86" w:rsidP="003E18C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3E18CE">
        <w:rPr>
          <w:rFonts w:ascii="Times New Roman" w:eastAsia="Times New Roman" w:hAnsi="Times New Roman" w:cs="Times New Roman"/>
          <w:sz w:val="22"/>
          <w:szCs w:val="22"/>
        </w:rPr>
        <w:t>КубГАУ</w:t>
      </w:r>
      <w:proofErr w:type="spellEnd"/>
      <w:r w:rsidRPr="003E18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362A86" w:rsidRPr="003E18CE" w:rsidRDefault="000E623C" w:rsidP="003E18C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E18CE">
        <w:rPr>
          <w:rFonts w:ascii="Times New Roman" w:eastAsia="Times New Roman" w:hAnsi="Times New Roman" w:cs="Times New Roman"/>
          <w:sz w:val="22"/>
          <w:szCs w:val="22"/>
        </w:rPr>
        <w:t>2020</w:t>
      </w:r>
    </w:p>
    <w:p w:rsidR="003E18CE" w:rsidRDefault="003E18CE" w:rsidP="00362A86">
      <w:pPr>
        <w:tabs>
          <w:tab w:val="left" w:pos="3150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AE2" w:rsidRDefault="00780AE2" w:rsidP="003E18CE">
      <w:pPr>
        <w:tabs>
          <w:tab w:val="left" w:pos="3150"/>
        </w:tabs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80AE2" w:rsidRDefault="00780AE2" w:rsidP="003E18CE">
      <w:pPr>
        <w:tabs>
          <w:tab w:val="left" w:pos="3150"/>
        </w:tabs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62A86" w:rsidRPr="00362A86" w:rsidRDefault="00362A86" w:rsidP="003E18CE">
      <w:pPr>
        <w:tabs>
          <w:tab w:val="left" w:pos="3150"/>
        </w:tabs>
        <w:ind w:firstLine="426"/>
        <w:jc w:val="both"/>
        <w:rPr>
          <w:rFonts w:ascii="Times New Roman" w:eastAsia="Times New Roman" w:hAnsi="Times New Roman" w:cs="Times New Roman"/>
          <w:spacing w:val="60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i/>
          <w:sz w:val="24"/>
          <w:szCs w:val="24"/>
        </w:rPr>
        <w:t xml:space="preserve">Составитель: </w:t>
      </w:r>
      <w:r w:rsidR="003E18CE">
        <w:rPr>
          <w:rFonts w:ascii="Times New Roman" w:eastAsia="Times New Roman" w:hAnsi="Times New Roman" w:cs="Times New Roman"/>
          <w:sz w:val="24"/>
          <w:szCs w:val="24"/>
        </w:rPr>
        <w:t xml:space="preserve">Л. Б. </w:t>
      </w:r>
      <w:proofErr w:type="spellStart"/>
      <w:r w:rsidR="003E18CE">
        <w:rPr>
          <w:rFonts w:ascii="Times New Roman" w:eastAsia="Times New Roman" w:hAnsi="Times New Roman" w:cs="Times New Roman"/>
          <w:sz w:val="24"/>
          <w:szCs w:val="24"/>
        </w:rPr>
        <w:t>Здановская</w:t>
      </w:r>
      <w:proofErr w:type="spellEnd"/>
    </w:p>
    <w:p w:rsidR="00362A86" w:rsidRDefault="00362A86" w:rsidP="00362A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AE2" w:rsidRPr="00362A86" w:rsidRDefault="00780AE2" w:rsidP="00362A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Профессиональный иностранный язык (немецкий)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62A86">
        <w:rPr>
          <w:rFonts w:ascii="Times New Roman" w:eastAsia="Times New Roman" w:hAnsi="Times New Roman" w:cs="Times New Roman"/>
          <w:sz w:val="24"/>
          <w:szCs w:val="24"/>
        </w:rPr>
        <w:t>метод</w:t>
      </w: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362A86">
        <w:rPr>
          <w:rFonts w:ascii="Times New Roman" w:eastAsia="Times New Roman" w:hAnsi="Times New Roman" w:cs="Times New Roman"/>
          <w:sz w:val="24"/>
          <w:szCs w:val="24"/>
        </w:rPr>
        <w:t>казания</w:t>
      </w:r>
      <w:proofErr w:type="spellEnd"/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  по  выполнению  контрольных  работ </w:t>
      </w:r>
      <w:r w:rsidRPr="00362A86">
        <w:rPr>
          <w:rFonts w:ascii="Times New Roman" w:eastAsia="Times New Roman" w:hAnsi="Times New Roman" w:cs="Times New Roman"/>
          <w:bCs/>
          <w:sz w:val="24"/>
          <w:szCs w:val="24"/>
        </w:rPr>
        <w:t xml:space="preserve">/ </w:t>
      </w:r>
      <w:r w:rsidR="00F83CA1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сост. 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Л.</w:t>
      </w:r>
      <w:r w:rsidR="003E1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362A86">
        <w:rPr>
          <w:rFonts w:ascii="Times New Roman" w:eastAsia="Times New Roman" w:hAnsi="Times New Roman" w:cs="Times New Roman"/>
          <w:sz w:val="24"/>
          <w:szCs w:val="24"/>
        </w:rPr>
        <w:t>Здановская</w:t>
      </w:r>
      <w:proofErr w:type="spellEnd"/>
      <w:r w:rsidRPr="00362A86">
        <w:rPr>
          <w:rFonts w:ascii="Times New Roman" w:eastAsia="Times New Roman" w:hAnsi="Times New Roman" w:cs="Times New Roman"/>
          <w:sz w:val="24"/>
          <w:szCs w:val="24"/>
        </w:rPr>
        <w:t>. –</w:t>
      </w:r>
      <w:r w:rsidR="000E623C">
        <w:rPr>
          <w:rFonts w:ascii="Times New Roman" w:eastAsia="Times New Roman" w:hAnsi="Times New Roman" w:cs="Times New Roman"/>
          <w:sz w:val="24"/>
          <w:szCs w:val="24"/>
        </w:rPr>
        <w:t xml:space="preserve"> Краснодар</w:t>
      </w:r>
      <w:proofErr w:type="gramStart"/>
      <w:r w:rsidR="003E1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23C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0E62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0E623C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="000E623C">
        <w:rPr>
          <w:rFonts w:ascii="Times New Roman" w:eastAsia="Times New Roman" w:hAnsi="Times New Roman" w:cs="Times New Roman"/>
          <w:sz w:val="24"/>
          <w:szCs w:val="24"/>
        </w:rPr>
        <w:t>,  2020</w:t>
      </w:r>
      <w:r w:rsidR="00DA4085">
        <w:rPr>
          <w:rFonts w:ascii="Times New Roman" w:eastAsia="Times New Roman" w:hAnsi="Times New Roman" w:cs="Times New Roman"/>
          <w:sz w:val="24"/>
          <w:szCs w:val="24"/>
        </w:rPr>
        <w:t>. – 20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A86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2A86" w:rsidRPr="00362A86" w:rsidRDefault="00362A86" w:rsidP="00703687">
      <w:pPr>
        <w:tabs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tabs>
          <w:tab w:val="left" w:pos="2109"/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23C" w:rsidRDefault="000E623C" w:rsidP="000E623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AF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указания </w:t>
      </w:r>
      <w:r>
        <w:rPr>
          <w:rFonts w:ascii="Times New Roman" w:eastAsia="Times New Roman" w:hAnsi="Times New Roman" w:cs="Times New Roman"/>
          <w:sz w:val="24"/>
          <w:szCs w:val="24"/>
        </w:rPr>
        <w:t>содержат рекомендации по 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полнению и оформлению контрольных работ 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>в процессе осв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 xml:space="preserve">ения дисциплины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Профессиональный иностранный язык</w:t>
      </w:r>
      <w:r>
        <w:rPr>
          <w:rFonts w:ascii="Times New Roman" w:eastAsia="Times New Roman" w:hAnsi="Times New Roman" w:cs="Times New Roman"/>
          <w:sz w:val="24"/>
          <w:szCs w:val="24"/>
        </w:rPr>
        <w:t>» (немецкий</w:t>
      </w:r>
      <w:r w:rsidRPr="00223B3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2A86" w:rsidRPr="00362A86" w:rsidRDefault="000E623C" w:rsidP="000E623C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 xml:space="preserve">редназначены для оказания методической помощи </w:t>
      </w:r>
      <w:proofErr w:type="gramStart"/>
      <w:r w:rsidRPr="00777CA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77CAF">
        <w:rPr>
          <w:rFonts w:ascii="Times New Roman" w:eastAsia="Times New Roman" w:hAnsi="Times New Roman" w:cs="Times New Roman"/>
          <w:sz w:val="24"/>
          <w:szCs w:val="24"/>
        </w:rPr>
        <w:t>чающимся</w:t>
      </w:r>
      <w:proofErr w:type="gramEnd"/>
      <w:r w:rsidRPr="00777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E5B">
        <w:rPr>
          <w:rFonts w:ascii="Times New Roman" w:eastAsia="Times New Roman" w:hAnsi="Times New Roman" w:cs="Times New Roman"/>
          <w:sz w:val="24"/>
          <w:szCs w:val="24"/>
        </w:rPr>
        <w:t>по прогр</w:t>
      </w:r>
      <w:r>
        <w:rPr>
          <w:rFonts w:ascii="Times New Roman" w:eastAsia="Times New Roman" w:hAnsi="Times New Roman" w:cs="Times New Roman"/>
          <w:sz w:val="24"/>
          <w:szCs w:val="24"/>
        </w:rPr>
        <w:t>амме академической магистратуры направления</w:t>
      </w:r>
      <w:r w:rsidRPr="009B4CA6">
        <w:rPr>
          <w:rFonts w:ascii="Times New Roman" w:eastAsia="Times New Roman" w:hAnsi="Times New Roman" w:cs="Times New Roman"/>
          <w:sz w:val="24"/>
          <w:szCs w:val="24"/>
        </w:rPr>
        <w:t xml:space="preserve">  подготовки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38.04.01 </w:t>
      </w:r>
      <w:r w:rsidRPr="000E623C">
        <w:rPr>
          <w:rFonts w:ascii="Times New Roman" w:eastAsia="Times New Roman" w:hAnsi="Times New Roman" w:cs="Times New Roman"/>
          <w:sz w:val="24"/>
          <w:szCs w:val="24"/>
        </w:rPr>
        <w:t>Экономика, направле</w:t>
      </w:r>
      <w:r w:rsidRPr="000E623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E623C">
        <w:rPr>
          <w:rFonts w:ascii="Times New Roman" w:eastAsia="Times New Roman" w:hAnsi="Times New Roman" w:cs="Times New Roman"/>
          <w:sz w:val="24"/>
          <w:szCs w:val="24"/>
        </w:rPr>
        <w:t>ность «Учет, анализ и аудит».</w:t>
      </w:r>
    </w:p>
    <w:p w:rsidR="00362A86" w:rsidRPr="00362A86" w:rsidRDefault="00362A86" w:rsidP="00703687">
      <w:pPr>
        <w:tabs>
          <w:tab w:val="left" w:pos="2109"/>
          <w:tab w:val="left" w:pos="3150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Рассмотрено и одобрено методической  комиссией  Учетно-финансового факультета </w:t>
      </w:r>
      <w:r w:rsidRPr="00362A86">
        <w:rPr>
          <w:rFonts w:ascii="Times New Roman" w:eastAsia="Times New Roman" w:hAnsi="Times New Roman" w:cs="Times New Roman"/>
          <w:bCs/>
          <w:sz w:val="24"/>
          <w:szCs w:val="24"/>
        </w:rPr>
        <w:t>Кубанского государственного агра</w:t>
      </w:r>
      <w:r w:rsidRPr="00362A86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362A86">
        <w:rPr>
          <w:rFonts w:ascii="Times New Roman" w:eastAsia="Times New Roman" w:hAnsi="Times New Roman" w:cs="Times New Roman"/>
          <w:bCs/>
          <w:sz w:val="24"/>
          <w:szCs w:val="24"/>
        </w:rPr>
        <w:t>ного университета им. И.Т. Трубилина,  протокол  №  3 от  05.11.2019.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62A86" w:rsidRPr="00362A86" w:rsidRDefault="00362A86" w:rsidP="00362A86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E18CE" w:rsidRDefault="00362A86" w:rsidP="00362A86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362A8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Председатель </w:t>
      </w:r>
    </w:p>
    <w:p w:rsidR="00362A86" w:rsidRPr="00362A86" w:rsidRDefault="00362A86" w:rsidP="00362A86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362A8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методической комиссии                  </w:t>
      </w:r>
      <w:r w:rsidR="003E18CE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           </w:t>
      </w:r>
      <w:r w:rsidRPr="00362A8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З. И. Кругляк</w:t>
      </w:r>
    </w:p>
    <w:p w:rsidR="00362A86" w:rsidRPr="00362A86" w:rsidRDefault="00362A86" w:rsidP="00362A86">
      <w:pPr>
        <w:ind w:firstLine="567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</w:p>
    <w:p w:rsidR="00362A86" w:rsidRDefault="00362A86" w:rsidP="00362A8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0AE2" w:rsidRPr="00362A86" w:rsidRDefault="00780AE2" w:rsidP="00362A8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2A86" w:rsidRPr="00780AE2" w:rsidRDefault="00362A86" w:rsidP="003E18CE">
      <w:pPr>
        <w:tabs>
          <w:tab w:val="left" w:pos="3150"/>
          <w:tab w:val="left" w:pos="3544"/>
        </w:tabs>
        <w:ind w:left="2977" w:right="-142" w:firstLine="284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780A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</w:t>
      </w:r>
      <w:proofErr w:type="spellStart"/>
      <w:r w:rsidRPr="00780AE2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Здановская</w:t>
      </w:r>
      <w:proofErr w:type="spellEnd"/>
      <w:r w:rsidRPr="00780AE2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Л.Б.,</w:t>
      </w:r>
    </w:p>
    <w:p w:rsidR="00362A86" w:rsidRPr="00780AE2" w:rsidRDefault="003E18CE" w:rsidP="003E18CE">
      <w:pPr>
        <w:tabs>
          <w:tab w:val="left" w:pos="3150"/>
          <w:tab w:val="left" w:pos="3544"/>
        </w:tabs>
        <w:ind w:left="2977" w:right="-142" w:firstLine="284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80AE2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</w:t>
      </w:r>
      <w:r w:rsidR="000E623C" w:rsidRPr="00780AE2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составление,2020</w:t>
      </w:r>
    </w:p>
    <w:p w:rsidR="00362A86" w:rsidRPr="00780AE2" w:rsidRDefault="00362A86" w:rsidP="003E18CE">
      <w:pPr>
        <w:ind w:left="2977" w:firstLine="284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80A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ФГБОУ </w:t>
      </w:r>
      <w:proofErr w:type="gramStart"/>
      <w:r w:rsidRPr="00780AE2">
        <w:rPr>
          <w:rFonts w:ascii="Times New Roman" w:eastAsiaTheme="minorHAnsi" w:hAnsi="Times New Roman" w:cs="Times New Roman"/>
          <w:sz w:val="22"/>
          <w:szCs w:val="22"/>
          <w:lang w:eastAsia="en-US"/>
        </w:rPr>
        <w:t>ВО</w:t>
      </w:r>
      <w:proofErr w:type="gramEnd"/>
      <w:r w:rsidRPr="00780AE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«Кубанский </w:t>
      </w:r>
    </w:p>
    <w:p w:rsidR="00362A86" w:rsidRPr="00780AE2" w:rsidRDefault="00362A86" w:rsidP="0004563D">
      <w:pPr>
        <w:ind w:left="2977" w:firstLine="567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80AE2">
        <w:rPr>
          <w:rFonts w:ascii="Times New Roman" w:eastAsiaTheme="minorHAnsi" w:hAnsi="Times New Roman" w:cs="Times New Roman"/>
          <w:sz w:val="22"/>
          <w:szCs w:val="22"/>
          <w:lang w:eastAsia="en-US"/>
        </w:rPr>
        <w:t>государственный  аграрный</w:t>
      </w:r>
    </w:p>
    <w:p w:rsidR="00362A86" w:rsidRPr="00780AE2" w:rsidRDefault="00780AE2" w:rsidP="0004563D">
      <w:pPr>
        <w:ind w:left="2977" w:firstLine="567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80AE2">
        <w:rPr>
          <w:rFonts w:ascii="Times New Roman" w:eastAsia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BBA09" wp14:editId="016CEB40">
                <wp:simplePos x="0" y="0"/>
                <wp:positionH relativeFrom="column">
                  <wp:posOffset>1254125</wp:posOffset>
                </wp:positionH>
                <wp:positionV relativeFrom="paragraph">
                  <wp:posOffset>86360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98.75pt;margin-top:6.8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1Rq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" fillcolor="white [3212]" strokecolor="white [3212]" strokeweight="2pt"/>
            </w:pict>
          </mc:Fallback>
        </mc:AlternateContent>
      </w:r>
      <w:r w:rsidR="00362A86" w:rsidRPr="00780AE2">
        <w:rPr>
          <w:rFonts w:ascii="Times New Roman" w:eastAsiaTheme="minorHAnsi" w:hAnsi="Times New Roman" w:cs="Times New Roman"/>
          <w:sz w:val="22"/>
          <w:szCs w:val="22"/>
          <w:lang w:eastAsia="en-US"/>
        </w:rPr>
        <w:t>университет имени</w:t>
      </w:r>
    </w:p>
    <w:p w:rsidR="00780AE2" w:rsidRPr="00780AE2" w:rsidRDefault="000E623C" w:rsidP="00780AE2">
      <w:pPr>
        <w:ind w:left="2977" w:firstLine="567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80AE2">
        <w:rPr>
          <w:rFonts w:ascii="Times New Roman" w:eastAsiaTheme="minorHAnsi" w:hAnsi="Times New Roman" w:cs="Times New Roman"/>
          <w:sz w:val="22"/>
          <w:szCs w:val="22"/>
          <w:lang w:eastAsia="en-US"/>
        </w:rPr>
        <w:t>И. Т. Трубилина», 2020</w:t>
      </w:r>
    </w:p>
    <w:p w:rsidR="00362A86" w:rsidRDefault="00362A86" w:rsidP="00596438">
      <w:pPr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:rsidR="00147071" w:rsidRPr="00362A86" w:rsidRDefault="00147071" w:rsidP="00596438">
      <w:pPr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Методические указания составлены в соответствии с Ф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деральным стандартом высшего образования и учебным пл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ном учетно-финансового факультета Кубанского госуда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ственного аграрного университета им. И.Т. Трубилина.</w:t>
      </w:r>
      <w:proofErr w:type="gramEnd"/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Контрольная работа является одним из видов проверки качества знаний магистрантов, изучающих дисциплину «Пр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фессиональный иностранный язык» (немецкий). Успешная аттестация по дисциплине, а также выполнение контрольной работы предполагает проработку тем, предусмотренных Раб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чей программой по дисциплине «Профессиональный ин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странный язык», в процессе контактной и самостоятельной работы. Контрольная работа выполняется в соответствии учебным планом. Целью выполнения контрольной работы по дисциплине «Профессиональный иностранный язык» является определение уровня знаний, умений и навыков иноязычной профессиональной коммуникации. Задания контрольной р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боты отвечают содержанию обучения иностранному языку в профессиональной сфере и соответствуют требованиям уче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ного процесса. Дисциплина «Профессиональный иностранный язык» призвана обеспечить современный квалификационный уровень магистра, способного владеть иностранным языком для делового общения и извлечения информации професси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нального назначения из зарубежных научных источников.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Контрольная работа содержит профессионально-ориентированные тексты и задания. Выполнение контрольных заданий предполагает актуализацию опорных знаний по из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ченному ранее материалу на основе профессиональной нау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ной лексики.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59643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1.Требования к выполнению контрольной работы</w:t>
      </w:r>
    </w:p>
    <w:p w:rsidR="00362A86" w:rsidRPr="00362A86" w:rsidRDefault="00362A86" w:rsidP="00703687">
      <w:pPr>
        <w:ind w:left="126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 может приступить к выполнению ко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трольной работы</w:t>
      </w:r>
      <w:r w:rsidRPr="00362A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после проработки тематического материала.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Контрольная работа состоит из лексико-грамматических практических заданий, текста и задания на понимание его с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держания. Формулировки в заданиях  позволяют конкретиз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ровать требования к его выполнению и не допускают двойных толкований.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Обучающийся должен заранее ознакомиться с требован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ями к выполнению письменной контрольной работы.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022D98" w:rsidP="0059643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964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Требования к оформлению контрольной работы</w:t>
      </w:r>
    </w:p>
    <w:p w:rsidR="00362A86" w:rsidRPr="00362A86" w:rsidRDefault="00362A86" w:rsidP="00703687">
      <w:pPr>
        <w:ind w:left="90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Контрольная работа выполняется в тетради. На первой странице указывается только номер варианта. Контрольная работа выполняется в развернутой тетради, начиная со 2й страницы: на левой странице следует записывать задания на английском языке, на правой странице записывается выпо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нение заданий и перевод на русский язык. Контрольные зад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ния должны быть выполнены в той последовательности, в к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торой они представлены. Работа выполняется по вариантам.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022D98" w:rsidP="00596438">
      <w:pPr>
        <w:spacing w:after="200" w:line="276" w:lineRule="auto"/>
        <w:ind w:left="785" w:hanging="78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5964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Определение варианта контрольной работы</w:t>
      </w:r>
    </w:p>
    <w:p w:rsidR="00362A86" w:rsidRPr="00362A86" w:rsidRDefault="00362A86" w:rsidP="00703687">
      <w:pPr>
        <w:ind w:left="133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Контрол</w:t>
      </w:r>
      <w:r w:rsidR="00C41633">
        <w:rPr>
          <w:rFonts w:ascii="Times New Roman" w:eastAsia="Times New Roman" w:hAnsi="Times New Roman" w:cs="Times New Roman"/>
          <w:sz w:val="24"/>
          <w:szCs w:val="24"/>
        </w:rPr>
        <w:t>ьная работа  представлена в двух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 вариантах. 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мер варианта контрольной работы определяется в соотве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ствии с первой буквой фамилии обучающегося (см. таблицу).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3509"/>
        <w:gridCol w:w="3171"/>
      </w:tblGrid>
      <w:tr w:rsidR="00780A00" w:rsidRPr="00777CAF" w:rsidTr="004C7022">
        <w:tc>
          <w:tcPr>
            <w:tcW w:w="4845" w:type="dxa"/>
          </w:tcPr>
          <w:p w:rsidR="00780A00" w:rsidRPr="00777CAF" w:rsidRDefault="00780A00" w:rsidP="004C7022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AF">
              <w:rPr>
                <w:rFonts w:ascii="Times New Roman" w:eastAsia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4846" w:type="dxa"/>
          </w:tcPr>
          <w:p w:rsidR="00780A00" w:rsidRPr="00777CAF" w:rsidRDefault="00780A00" w:rsidP="004C7022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Б В Г Д Е Ж </w:t>
            </w:r>
            <w:proofErr w:type="gramStart"/>
            <w:r w:rsidRPr="00777CA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77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780A00" w:rsidRPr="00777CAF" w:rsidTr="004C7022">
        <w:tc>
          <w:tcPr>
            <w:tcW w:w="4845" w:type="dxa"/>
          </w:tcPr>
          <w:p w:rsidR="00780A00" w:rsidRPr="00777CAF" w:rsidRDefault="00780A00" w:rsidP="004C7022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AF">
              <w:rPr>
                <w:rFonts w:ascii="Times New Roman" w:eastAsia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4846" w:type="dxa"/>
          </w:tcPr>
          <w:p w:rsidR="00780A00" w:rsidRPr="00777CAF" w:rsidRDefault="00780A00" w:rsidP="004C7022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Л М Н О </w:t>
            </w:r>
            <w:proofErr w:type="gramStart"/>
            <w:r w:rsidRPr="00777C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7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 С Т</w:t>
            </w:r>
          </w:p>
        </w:tc>
      </w:tr>
      <w:tr w:rsidR="00780A00" w:rsidRPr="00777CAF" w:rsidTr="004C7022">
        <w:tc>
          <w:tcPr>
            <w:tcW w:w="4845" w:type="dxa"/>
          </w:tcPr>
          <w:p w:rsidR="00780A00" w:rsidRPr="00777CAF" w:rsidRDefault="00780A00" w:rsidP="004C7022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AF">
              <w:rPr>
                <w:rFonts w:ascii="Times New Roman" w:eastAsia="Times New Roman" w:hAnsi="Times New Roman" w:cs="Times New Roman"/>
                <w:sz w:val="24"/>
                <w:szCs w:val="24"/>
              </w:rPr>
              <w:t>3 ВАРИАНТ</w:t>
            </w:r>
          </w:p>
        </w:tc>
        <w:tc>
          <w:tcPr>
            <w:tcW w:w="4846" w:type="dxa"/>
          </w:tcPr>
          <w:p w:rsidR="00780A00" w:rsidRPr="00777CAF" w:rsidRDefault="00780A00" w:rsidP="004C7022">
            <w:pPr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Ф Х </w:t>
            </w:r>
            <w:proofErr w:type="gramStart"/>
            <w:r w:rsidRPr="00777C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777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 Щ Э Ю Я</w:t>
            </w:r>
          </w:p>
        </w:tc>
      </w:tr>
    </w:tbl>
    <w:p w:rsidR="00780A00" w:rsidRPr="00362A86" w:rsidRDefault="00780A00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Default="00362A86" w:rsidP="00780A00">
      <w:pPr>
        <w:tabs>
          <w:tab w:val="left" w:pos="804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6438" w:rsidRPr="00362A86" w:rsidRDefault="00596438" w:rsidP="00703687">
      <w:pPr>
        <w:tabs>
          <w:tab w:val="left" w:pos="804"/>
        </w:tabs>
        <w:ind w:left="36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022D98" w:rsidP="00703687">
      <w:pPr>
        <w:tabs>
          <w:tab w:val="left" w:pos="804"/>
        </w:tabs>
        <w:ind w:left="360"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. Подготовка к контрольной работе</w:t>
      </w:r>
    </w:p>
    <w:p w:rsidR="00362A86" w:rsidRPr="00362A86" w:rsidRDefault="00362A86" w:rsidP="00703687">
      <w:pPr>
        <w:tabs>
          <w:tab w:val="left" w:pos="804"/>
        </w:tabs>
        <w:ind w:left="1260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tabs>
          <w:tab w:val="left" w:pos="804"/>
        </w:tabs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Для подготовки к контрольной работе по профессионал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ному иностранному языку необходимо проработать тему ко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трольной работы, овладеть навыками просмотрового и озн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комительного чтения текста, выполнения практических ле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сико-грамматических заданий и заданий по содержанию те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ста.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контрольной работы по дисциплине «Профессиональный иностранный язык» магистрант должен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знать: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- лексические, грамматические и стилистические нормы изучаемого языка, используемые в профессиональной (экон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мической) и научной сфере общения;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- различные жанры текстов, относящихся к конкретной профессиональной (экономической) и научной сфере;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- речевой этикет, принятый в культуре изучаемого языка;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- отраслевую терминологию, необходимую для осущест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ления речевого взаимодействия и чтения литературы по ко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кретной специальности;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- читать оригинальную литературу по специальности, ра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ных функциональных стилей и жанров, предполагающих ра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ную степень понимания и смысловой сложности прочитанн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го;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- оценивать, анализировать, интерпретировать информ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цию по конкретному вопросу;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022D98" w:rsidP="00596438">
      <w:pPr>
        <w:spacing w:after="200" w:line="276" w:lineRule="auto"/>
        <w:ind w:left="1145" w:hanging="114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9643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Рекомендации по работе с текстом</w:t>
      </w:r>
    </w:p>
    <w:p w:rsidR="00362A86" w:rsidRPr="00362A86" w:rsidRDefault="00362A86" w:rsidP="00703687">
      <w:pPr>
        <w:ind w:left="133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При работе с текстом </w:t>
      </w: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proofErr w:type="gramEnd"/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ознак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миться с его содержанием и определить общие положения  текста. Затем следует составить список незнакомых слов, встречающихся в тексте, и расположить их в предварительных 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lastRenderedPageBreak/>
        <w:t>записях в алфавитном порядке, что сэкономит время поиска их русских эквивалентов в словаре. Кроме того, целесообра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но сконцентрировать внимание на словосочетаниях и грамм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тических конструкциях, содержащихся в тексте. После этих предварительных этапов обработки текста можно приступить к его переводу или изучающему чтению с опорой на ключ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вые слова. Таким образом, осуществляется подготовка к сл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дующему заданию: определить соответствие утверждений с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держанию текста.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В контрольной работе также предлагается выполнить письменный перевод текста. Качество этого вида работы оц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нивается по тому, насколько глубоко и адекватно выполнен студентом перевод текста (в оценку входит также стилистич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ское и грамматическое оформление переводного русского текста), а также правильность выполнения заданий.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6438" w:rsidRDefault="00022D98" w:rsidP="0059643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 xml:space="preserve">. Критерии оценивания знаний обучающегося </w:t>
      </w:r>
    </w:p>
    <w:p w:rsidR="00362A86" w:rsidRPr="00362A86" w:rsidRDefault="00362A86" w:rsidP="00596438">
      <w:pPr>
        <w:ind w:firstLine="42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sz w:val="24"/>
          <w:szCs w:val="24"/>
        </w:rPr>
        <w:t>при написании контрольной работы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Оценка «отлично» выставляется обучающемуся, показа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шему всесторонние, систематизированные, глубокие знания вопросов контрольной работы и умение уверенно применять их на практике.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Оценка «хорошо» выставляется обучающемуся, если он твердо знает материал, грамотно и по существу излагает его, умеет применять полученные знания на практике, но допуск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ет в ответе некоторые неточности, которые может устранить с помощью дополнительных вопросов преподавателя.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Оценка «удовлетворительно» выставляется обучающем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ся, показавшему фрагментарный, разрозненный характер зн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ний, недостаточно правильное понимание базовых понятий, но при этом он владеет основными понятиями тем контрол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ной работы, необходимыми для дальнейшего обучения и м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жет применять полученные знания по образцу в стандартной ситуации.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Оценка «неудовлетворительно» выставляется </w:t>
      </w: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обучающ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муся</w:t>
      </w:r>
      <w:proofErr w:type="gramEnd"/>
      <w:r w:rsidRPr="00362A86">
        <w:rPr>
          <w:rFonts w:ascii="Times New Roman" w:eastAsia="Times New Roman" w:hAnsi="Times New Roman" w:cs="Times New Roman"/>
          <w:sz w:val="24"/>
          <w:szCs w:val="24"/>
        </w:rPr>
        <w:t>, который не знает большей части основного содержания тем контрольной работы, допускает грубые ошибки и не ум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ет использовать полученные знания.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022D98" w:rsidP="0059643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9643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Рецензирование контрольной работы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Выполненная контрольная работа сдается преподавателю для проверки и рецензирования. Если контрольная работа в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полнена без соблюдения изложенных выше требований, она возвращается магистранту без проверки.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022D98" w:rsidP="005964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2D98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5964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Выполнение работы над ошибками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sz w:val="24"/>
          <w:szCs w:val="24"/>
        </w:rPr>
        <w:t>На каждую контрольную работу преподаватель  пред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ставляет краткую письменную рецензию, в которой указыв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ются достоинства и недостатки выполненной работы. Соо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ветственно, в нее необходимо внести исправления с учетом сделанных замечаний. </w:t>
      </w:r>
      <w:proofErr w:type="gramStart"/>
      <w:r w:rsidRPr="00362A86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362A86">
        <w:rPr>
          <w:rFonts w:ascii="Times New Roman" w:eastAsia="Times New Roman" w:hAnsi="Times New Roman" w:cs="Times New Roman"/>
          <w:sz w:val="24"/>
          <w:szCs w:val="24"/>
        </w:rPr>
        <w:t>, не выполнившие ко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трольную работу или не получившие удовлетворительную оценку по ней, не допускаются к зачету по дисциплине «Пр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2A86">
        <w:rPr>
          <w:rFonts w:ascii="Times New Roman" w:eastAsia="Times New Roman" w:hAnsi="Times New Roman" w:cs="Times New Roman"/>
          <w:sz w:val="24"/>
          <w:szCs w:val="24"/>
        </w:rPr>
        <w:t xml:space="preserve">фессиональный иностранный язык». 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022D98" w:rsidP="00C41633">
      <w:pPr>
        <w:spacing w:after="200" w:line="276" w:lineRule="auto"/>
        <w:ind w:left="150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59643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62A86" w:rsidRPr="00362A86">
        <w:rPr>
          <w:rFonts w:ascii="Times New Roman" w:eastAsia="Times New Roman" w:hAnsi="Times New Roman" w:cs="Times New Roman"/>
          <w:b/>
          <w:sz w:val="24"/>
          <w:szCs w:val="24"/>
        </w:rPr>
        <w:t>Варианты контрольной работы</w:t>
      </w:r>
    </w:p>
    <w:p w:rsidR="00362A86" w:rsidRPr="00362A86" w:rsidRDefault="00362A86" w:rsidP="00C41633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596438" w:rsidRDefault="00362A86" w:rsidP="00C4163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</w:t>
      </w:r>
    </w:p>
    <w:p w:rsidR="00362A86" w:rsidRPr="00362A86" w:rsidRDefault="00362A86" w:rsidP="00C41633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62A8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Вариант </w:t>
      </w:r>
      <w:r w:rsidR="0014707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</w:p>
    <w:p w:rsidR="00362A86" w:rsidRPr="00362A86" w:rsidRDefault="00362A86" w:rsidP="00C41633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Bilden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Sätze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und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übersetzen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diese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Russische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überzeugt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sein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Präsens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bei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seiner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Meinung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bleiben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Perfekt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dass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Einverstanden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sein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Präteritum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(3. Pers.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.) </w:t>
      </w: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das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Für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und Wider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abwägen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Präteritum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weil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 xml:space="preserve">3.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Anderer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Meinung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sein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Perfekt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diese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Idee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vorschl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Perfekt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obwohl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proofErr w:type="gramEnd"/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Wissen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Präsens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), seine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Erfindung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Patent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anmelden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Perfekt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), du,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dass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?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Erfahrungen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speichern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können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Präsens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wenn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ihre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Forschung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beschleunigen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Futurum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Bilden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Imperativform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D41829" w:rsidRPr="00F83CA1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nichts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dagegen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sprechen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(2 Pers.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.)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für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Ihren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Glauben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einstehen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Höflichkeitsform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3) </w:t>
      </w: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Vorlesung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teilnehmen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(2 Pers. Pl.)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4)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Forschung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beeinflussen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wollen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+ Inf.)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5)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Experiment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durchführen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(1 Pers. Pl.)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Gebrauchen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passenden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Modalverben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und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übersetzen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diese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Sätze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Russische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Leider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…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gestrigen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Videokonferenz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teilnehmen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weiß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ob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diese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Geschäftskorrespondenz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durchsehen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….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Während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Experimentes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… man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hinausgehen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 … du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unseren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Forschungsrichtung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deinen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Beitrag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leisten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?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Damals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…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öffentliche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Meinung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aufpeitschen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Ergänzen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Sätze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Gebrauchen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entsprechende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Form des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Relativpronomens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Übersetzen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Sätze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ins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Russische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handelt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um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wissenschaftliche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Forschung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…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Bedeutung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bezweifelt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wird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 xml:space="preserve">2. Das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Gerät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…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Wirksamkeit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zweifellos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wurde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schon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getestet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3. Albert </w:t>
      </w: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Einstein, …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Name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weltbekannt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meldete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allein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den USA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mehr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als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112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Patente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Alle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Maschinen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Bauteile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und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Lagersysteme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…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jedes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Objekt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Fabrik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kommunizieren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kann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sollen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miteinander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vernetzt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sein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heutige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Erfinder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…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Forschungen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Entwic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Theorie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beitragen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muss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wissenschaftlich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gebildet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sein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Stellen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Fragen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Gebrauchen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entsprechenden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Fragepronominaladverbien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Präposition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+ "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wem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/wen";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oder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Präposition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+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Personalpronomen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).</w:t>
      </w: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neuer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Markt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könnte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für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Hersteller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von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mationstechnik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Fertigungsbereich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öffnen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bin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Ihrer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Meinung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einverstanden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dass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für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diese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Stelle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eignet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Beginn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Ersten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Weltkrieges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beschäftigte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Wissenschaftler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Strömungseigenschaften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von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Fl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gzeugtragflächen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Durch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Anbindung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das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Internet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Experten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vierte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industrielle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Revolution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heraufziehen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 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Streitmethode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Auffassung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Technik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wurde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von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einigen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begabten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Erfindern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getadelt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6.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Rekonstruieren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Sätze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Gebrauchen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das Verb in der 3.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Person Singular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Präsens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Übersetzen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Sätze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ins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Russische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übersehe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Unterschied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zwischen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wisse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schaftlichen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Experiment und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eigentlichen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technischen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Erfindung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 xml:space="preserve">2.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nehme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mein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Studium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TU Darmstadt und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erhalte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Zugangsberechtigung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Hauptstudium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Masch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nenbau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schlage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Methode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wissenschaftlich-technischen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Konstruierens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Auf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diese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Fragen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gebe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verschiedene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Antworten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Leider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falle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ihm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immer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Rede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7.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Korrelieren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Begriffe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und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ihre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Definitionen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D41829" w:rsidRPr="00C41633" w:rsidRDefault="00C41633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a) das Experiment, b) der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Ingenieur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c</w:t>
      </w:r>
      <w:r w:rsidR="00D41829" w:rsidRPr="00C416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die </w:t>
      </w:r>
      <w:proofErr w:type="spellStart"/>
      <w:r w:rsidR="00D41829" w:rsidRPr="00C416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Tech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d) der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Nobelpreis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e) die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Elektrodynamik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f) die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Hypothese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g</w:t>
      </w:r>
      <w:r w:rsidR="00D41829" w:rsidRPr="00C416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 die Gravitation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jährlich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vergebene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Auszeichnung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zugeteilt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wird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verflossenen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Jahr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Menschheit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größten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Nutzen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geleistet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haben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Aussage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Gültigkeit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für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möglich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hält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aber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bewiesen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oder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verifiziert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3. Das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Teilgebiet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Physik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das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bewegten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ektrischen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Ladungen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und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zeitlich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veränderlichen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ektrischen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und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magnetischen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Feldern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beschäftigt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Grundkräfte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Physik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methodisch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angelegte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Untersuchung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empirischen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Gewinnung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von Information.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6. Die von Menschen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gemachten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Gegenstände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und 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auch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Entstehung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und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Verwendung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technischen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Sachen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und das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dafür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erforderliche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Können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und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Wissen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7.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Berufs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-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bzw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Standesbezeichnung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für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Fachleute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bzw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Experten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auf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Gebiet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Technik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8.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Stellen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Sätze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zusammen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Übersetzen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diese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Russische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Trotz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alledem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fand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…</w:t>
      </w:r>
      <w:proofErr w:type="gramEnd"/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Meldet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seine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Erfindung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Patent </w:t>
      </w: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an, …</w:t>
      </w:r>
      <w:proofErr w:type="gramEnd"/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 xml:space="preserve">3.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Diese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wissenschaftliche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Entdeckung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lässt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…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bewusst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…</w:t>
      </w:r>
      <w:proofErr w:type="gramEnd"/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wägte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schon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…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________________________________________________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… das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Für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und Wider ab.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b) …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notwendige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Erfahrung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speichern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c) …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dass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das Problem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klar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liegt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d) </w:t>
      </w: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… 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dann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kann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Forschungsrichtung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beeinflussen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e) …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dass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erst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am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Anfang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meiner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beruflichen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Laufbahn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stehe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9.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Übersetzen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folgende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Wortverbindungen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Deutsche.</w:t>
      </w: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</w:rPr>
        <w:t>1) запатентовать изобретение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</w:rPr>
        <w:t>2) остаться при своем мнении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</w:rPr>
        <w:t>3)  прогнозировать направление исследования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</w:rPr>
        <w:t>4) накопить знания и опыт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</w:rPr>
        <w:t>5) взвесить за и против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</w:rPr>
        <w:t>6) подогревать общественное мнение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</w:rPr>
        <w:t>7) выдающееся научное достижение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№2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>Bilden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>die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>Satzgefüge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>und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>übersetzen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>diese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>ins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>Russische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Arbeit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Konferenz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teilnehmen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dürfen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den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Beitrag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veröffentlichen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wenn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viel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wissen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Plenartagung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beiwohnen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gestern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können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Thesen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Referat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vorbereiten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rechtzeitig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können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trotzdem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internationalen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Ausstellungen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teilnehmen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 xml:space="preserve">4.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sich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Innovationsforschung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beschäftigen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da, du, du, 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müssen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Runden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Tisch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durchführen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ihre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Meinungen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austauschen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wissenschaftliche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Fachliteratur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studieren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nachdem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Rekonstruieren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Sätze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Gebrauchen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Perfekt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hält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Redezeit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nutzt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Innovationstechnologien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Lernprozess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aus.</w:t>
      </w:r>
      <w:proofErr w:type="spellEnd"/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3. Grant auf Basis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zwischenstaatlicher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Vereinbarungen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kommt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dabei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Frage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Diese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Hochschule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bereitet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Fachkader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für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Agrari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dustriekomplex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Ziehen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Auslandsinvestoren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Forschungsarbeit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heran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?</w:t>
      </w:r>
      <w:proofErr w:type="gramEnd"/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Bestimmen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die Art des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Nebensatzes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und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überse</w:t>
      </w: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</w:t>
      </w: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das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Satzgefüge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Russische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Kommst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du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Diskussion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so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kannst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du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Teilnehmern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Meinungen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austauschen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wusste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ob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sein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Vortrag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auf das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Programm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Konferenz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gesetzt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worden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war.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Wenn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ihr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Schwierigkeiten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räumt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könnt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ihr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eure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Vorträge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erfolgreich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halten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haben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diesen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langfristigen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Wirtschaftsvertrag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abge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chlossen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damit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Maschinen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und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Ausrüstungen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kontin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ierlich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geliefert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werden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können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Seitdem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Innovationstechnologien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eingeführt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wurden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bekommen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Grants auf Basis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zwischenstaatlicher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Verei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barungen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4.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Bilden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Sätze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mit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dann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". 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war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sehr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aufgeregt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ausgiebige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Diskussion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wurde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um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Fragen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seiner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Forschungen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entfesselt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Zuerst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suche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Informationen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Internet.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sehe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Geschäftskorrespondenz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durch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haben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das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gewünschte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Innovationsziel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erreicht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haben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Innovationsprozessen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beschäftigt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proofErr w:type="gramEnd"/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halten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Pressekonferenz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ab.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können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den Workshop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durchführen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Ihr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müsst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Geschäftsunternehmen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Verbindungen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knüpfen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Ihr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zieht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Auslandsinvestoren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eurer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schungsarbeit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heran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Bilden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Sätze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Gebrauchen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dabei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"um +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zu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+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Infinitiv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".</w:t>
      </w:r>
      <w:proofErr w:type="gramEnd"/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zur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Diskussion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kommen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Meinungen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austauschen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Praktukum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Ausland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absolvieren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das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gewü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schte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Ziel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erreichen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3. </w:t>
      </w: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Teilnahme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Konferenz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anmelden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nartagung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beiwohnen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?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möchten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länger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bei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dieser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Frage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verweilen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Redezeit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einhalten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schon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Fachliteratur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studieren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Thesen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Referat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vorbereiten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6.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Übersetzen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Sätze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mit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abgesonderten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Partizip</w:t>
      </w: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alkonstruktionen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modernste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Technik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einkaufend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erneuert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tec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nische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Basis.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2. An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internationalen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Ausstellungen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teilnehmend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tragen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Arbeitsbeschaffung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Absolventen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bei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 xml:space="preserve">3.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Redezeit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sofort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beschränkt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konnten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länger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bei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einigen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Fragen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verweilen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4. Grants an „Non-Profit-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Organisationen</w:t>
      </w:r>
      <w:proofErr w:type="spellEnd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“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besprochen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möchten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Konferenzteilnehmer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ihre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Erfahrungen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teilen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Briefwechsel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stehend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kann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Vertrag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longieren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proofErr w:type="gramEnd"/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7.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Bilden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Sätze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Gebrauchen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statt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+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zu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+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</w:t>
      </w: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finitiv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".</w:t>
      </w:r>
      <w:proofErr w:type="gramEnd"/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Innovationstechnologien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einführen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ausländische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Lektoren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berufen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das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Programm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Konferenz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durchsehen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Disku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sion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kommen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3. </w:t>
      </w:r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Thesen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Referat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vorbereiten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Runden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Tisch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durchführen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Projekt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abwickeln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Wirksamkeit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insta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lierten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Anlagen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besprechen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einen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Beitrag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veröffentlichen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das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Thema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seinem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wissenschaftlichen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Betreuer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besprechen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8.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Übersetzen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folgende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Sätze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Russische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Meine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Artikel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sind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den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wissenschaftlichen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Zeitschrif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veröffentlicht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Das Biogas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wird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Erzeugung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von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Wärme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oder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Elektr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zität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verwendet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Heute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werden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Energiepflanzen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erfolgreich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angebaut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Während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Diskussion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wird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Lieferung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von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Masch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und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Ausrüstungen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besprochen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werden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Fachkader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für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Agrarindustriekomplex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sind</w:t>
      </w:r>
      <w:proofErr w:type="spellEnd"/>
      <w:proofErr w:type="gram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Universität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vorbereitet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41829" w:rsidRPr="00780A00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9.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Korrelieren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die</w:t>
      </w:r>
      <w:proofErr w:type="gram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Begriffe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und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ihre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Definitionen</w:t>
      </w:r>
      <w:proofErr w:type="spellEnd"/>
      <w:r w:rsidRPr="00D4182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C41633" w:rsidRPr="00C41633" w:rsidRDefault="00C41633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der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Brennstoff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b) die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Photovoltaik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c</w:t>
      </w:r>
      <w:r w:rsidR="00D41829"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die </w:t>
      </w:r>
      <w:proofErr w:type="spellStart"/>
      <w:r w:rsidR="00D41829"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Atmosphäre</w:t>
      </w:r>
      <w:proofErr w:type="spellEnd"/>
      <w:r w:rsidR="00D41829"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</w:p>
    <w:p w:rsidR="00D41829" w:rsidRPr="00D41829" w:rsidRDefault="00C41633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Kernenergie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e</w:t>
      </w:r>
      <w:r w:rsidR="00D41829"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die </w:t>
      </w:r>
      <w:proofErr w:type="spellStart"/>
      <w:r w:rsidR="00D41829"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Fahrzeugindustrie</w:t>
      </w:r>
      <w:proofErr w:type="spellEnd"/>
    </w:p>
    <w:p w:rsidR="00C41633" w:rsidRPr="00C41633" w:rsidRDefault="00C41633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1.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gasförmige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Hülle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um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Himmelskörper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2.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Industriezweig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der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Herstellung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von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Aut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mobilen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und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anderen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Kraftfahrzeugen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widmet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3. Die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Technologie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zur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großtechnischen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Erzeugung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von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Sekundärenergie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mittels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Kernspaltung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Direkte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Umwandlung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von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Lichtenergie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meist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aus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nenlicht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in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elektrische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Energie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mittels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Solarzellen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C41633">
      <w:pPr>
        <w:shd w:val="clear" w:color="auto" w:fill="FFFFFF"/>
        <w:ind w:left="300" w:right="3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5.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Ein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chemischer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Stoff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dessen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gespeicherte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Energie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durch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Verbrennung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nutzbare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Energie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umwandeln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lässt</w:t>
      </w:r>
      <w:proofErr w:type="spellEnd"/>
      <w:r w:rsidRPr="00D4182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D41829" w:rsidRPr="00D41829" w:rsidRDefault="00D41829" w:rsidP="00D41829">
      <w:pPr>
        <w:shd w:val="clear" w:color="auto" w:fill="FFFFFF"/>
        <w:ind w:left="300" w:right="30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362A86" w:rsidRPr="00362A86" w:rsidRDefault="00362A86" w:rsidP="00703687">
      <w:pPr>
        <w:ind w:firstLine="425"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62A86" w:rsidRPr="00780A00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1633" w:rsidRPr="00780A00" w:rsidRDefault="00C41633" w:rsidP="00703687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62A86" w:rsidRPr="0083426B" w:rsidRDefault="00362A86" w:rsidP="0056054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62A86" w:rsidRPr="00362A86" w:rsidRDefault="00362A86" w:rsidP="005605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РЕКОМЕНДУЕМАЯ ЛИТЕРАТУРА</w:t>
      </w:r>
    </w:p>
    <w:p w:rsidR="00362A86" w:rsidRPr="00362A86" w:rsidRDefault="00362A86" w:rsidP="005605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86" w:rsidRPr="00362A86" w:rsidRDefault="00362A86" w:rsidP="00560547">
      <w:pPr>
        <w:spacing w:after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b/>
          <w:sz w:val="22"/>
          <w:szCs w:val="22"/>
        </w:rPr>
        <w:t>Основная</w:t>
      </w:r>
      <w:r w:rsidR="00560547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362A86">
        <w:rPr>
          <w:rFonts w:ascii="Times New Roman" w:eastAsia="Times New Roman" w:hAnsi="Times New Roman" w:cs="Times New Roman"/>
          <w:b/>
          <w:sz w:val="22"/>
          <w:szCs w:val="22"/>
        </w:rPr>
        <w:t>литература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1. Чернышева, Н.Г.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Wirtschaftsdeutsch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Markt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Unternehmerschaft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Handel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(Деловой немецкий язык: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Рынок, пре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д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принимательство, торговля: Деловой немецкий язык: Рынок, пре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д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принимательство, торговля: учебник / Н.Г. Чернышева, Н.И.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Лыг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на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. – М.: ФОРУМ, 2013. – 348 с. – (Библиотека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КубГАУ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– 44 экз.)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2. Юрина, М.В.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Deutsch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für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den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Beruf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(немецкий язык в сфере профессиональной коммуникации) [Электронный ресурс]: учебное пособие/ Юрина М.В.— Электрон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т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екстовые данные. — Самара: Самарский государственный архитектурно-строительный универс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тет, ЭБС АСВ, 2014. — 94 c.— Режим доступа: </w:t>
      </w:r>
      <w:hyperlink r:id="rId9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http://www.iprbookshop.ru/29783</w:t>
        </w:r>
      </w:hyperlink>
      <w:r w:rsidRPr="00362A86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3. Немецкий язык: Учебник для магистров / Под ред. Коляда Н.А. -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Ростов-на-Дону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:И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здательство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ЮФУ, 2016. - 286 с.: ISBN 978-5-9275-1995-8 - Режим доступа: </w:t>
      </w:r>
      <w:hyperlink r:id="rId10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http://znanium.com/catalog/product/989847</w:t>
        </w:r>
      </w:hyperlink>
      <w:r w:rsidRPr="00362A86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362A86" w:rsidRPr="00362A86" w:rsidRDefault="004D1158" w:rsidP="004D1158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Дополнительная</w:t>
      </w:r>
      <w:r w:rsidR="00362A86" w:rsidRPr="00362A86">
        <w:rPr>
          <w:rFonts w:ascii="Times New Roman" w:eastAsia="Times New Roman" w:hAnsi="Times New Roman" w:cs="Times New Roman"/>
          <w:b/>
          <w:sz w:val="22"/>
          <w:szCs w:val="22"/>
        </w:rPr>
        <w:t xml:space="preserve"> литература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>1. Немецкий язык для пользователей информационно-коммуникационных технологий /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МорозоваМ.А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. -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Новосиб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.: НГТУ, 2014. - 136 с.: ISBN 978-5-7782-2428-5 - Режим доступа: </w:t>
      </w:r>
      <w:hyperlink r:id="rId11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http://znanium.com/catalog/product/546303</w:t>
        </w:r>
      </w:hyperlink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>2. Богданова Н.Н. Базовый курс немецкого языка [Электронный ресурс]: учебное пособие/ Богданова Н.Н., Семенова Е.Л.— Эле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к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трон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т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екстовые данные. — М.: Московский государственный те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х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нический университет имени Н.Э. Баумана, 2014. — 208 c.— Режим доступа: </w:t>
      </w:r>
      <w:hyperlink r:id="rId12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http://www.iprbookshop.ru/30861</w:t>
        </w:r>
      </w:hyperlink>
      <w:r w:rsidRPr="00362A86">
        <w:rPr>
          <w:rFonts w:ascii="Times New Roman" w:eastAsia="Times New Roman" w:hAnsi="Times New Roman" w:cs="Times New Roman"/>
          <w:sz w:val="22"/>
          <w:szCs w:val="22"/>
        </w:rPr>
        <w:t>. — ЭБС «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IPRbooks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>»</w:t>
      </w:r>
    </w:p>
    <w:p w:rsidR="00362A86" w:rsidRPr="00362A86" w:rsidRDefault="00362A86" w:rsidP="00703687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>3. Немецкий язык для магистрантов и аспирантов университ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тов. Германия и Европа: учебное пособие /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Колоскова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С.Е. -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Ростов-на-Дону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:И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здательство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ЮФУ, 2008. - 44 с. ISBN 978-5-9275-0407-7 - Режим доступа: </w:t>
      </w:r>
      <w:hyperlink r:id="rId13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http://znanium.com/catalog/product/555500</w:t>
        </w:r>
      </w:hyperlink>
      <w:r w:rsidRPr="00362A86"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 </w:t>
      </w:r>
    </w:p>
    <w:p w:rsidR="00022D98" w:rsidRPr="0083426B" w:rsidRDefault="00362A86" w:rsidP="0083426B">
      <w:pPr>
        <w:ind w:firstLine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A86">
        <w:rPr>
          <w:rFonts w:ascii="Times New Roman" w:eastAsia="Times New Roman" w:hAnsi="Times New Roman" w:cs="Times New Roman"/>
          <w:sz w:val="22"/>
          <w:szCs w:val="22"/>
        </w:rPr>
        <w:t>4. Немецкий язык для магистрантов и аспирантов университ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>е</w:t>
      </w:r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тов.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Ausländer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in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Deutschland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Vom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Gastarbeiter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zum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Mitbürger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: учебное пособие /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Колоскова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С.Е. - </w:t>
      </w:r>
      <w:proofErr w:type="spellStart"/>
      <w:r w:rsidRPr="00362A86">
        <w:rPr>
          <w:rFonts w:ascii="Times New Roman" w:eastAsia="Times New Roman" w:hAnsi="Times New Roman" w:cs="Times New Roman"/>
          <w:sz w:val="22"/>
          <w:szCs w:val="22"/>
        </w:rPr>
        <w:t>Ростов-на-Дону</w:t>
      </w:r>
      <w:proofErr w:type="gramStart"/>
      <w:r w:rsidRPr="00362A86">
        <w:rPr>
          <w:rFonts w:ascii="Times New Roman" w:eastAsia="Times New Roman" w:hAnsi="Times New Roman" w:cs="Times New Roman"/>
          <w:sz w:val="22"/>
          <w:szCs w:val="22"/>
        </w:rPr>
        <w:t>:И</w:t>
      </w:r>
      <w:proofErr w:type="gramEnd"/>
      <w:r w:rsidRPr="00362A86">
        <w:rPr>
          <w:rFonts w:ascii="Times New Roman" w:eastAsia="Times New Roman" w:hAnsi="Times New Roman" w:cs="Times New Roman"/>
          <w:sz w:val="22"/>
          <w:szCs w:val="22"/>
        </w:rPr>
        <w:t>здательство</w:t>
      </w:r>
      <w:proofErr w:type="spellEnd"/>
      <w:r w:rsidRPr="00362A86">
        <w:rPr>
          <w:rFonts w:ascii="Times New Roman" w:eastAsia="Times New Roman" w:hAnsi="Times New Roman" w:cs="Times New Roman"/>
          <w:sz w:val="22"/>
          <w:szCs w:val="22"/>
        </w:rPr>
        <w:t xml:space="preserve"> ЮФУ, 2008. - 72 с. ISBN 978-5-9275-0408-4 - Режим доступа: </w:t>
      </w:r>
      <w:hyperlink r:id="rId14" w:history="1">
        <w:r w:rsidRPr="00362A86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http://znanium.com/catalog/product/55681</w:t>
        </w:r>
      </w:hyperlink>
    </w:p>
    <w:p w:rsidR="004D1158" w:rsidRPr="004D1158" w:rsidRDefault="004D1158" w:rsidP="004D1158">
      <w:pPr>
        <w:widowControl w:val="0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4D1158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lastRenderedPageBreak/>
        <w:t>Перечень рекомендуемых интернет сайтов</w:t>
      </w:r>
    </w:p>
    <w:p w:rsidR="004D1158" w:rsidRPr="004D1158" w:rsidRDefault="004D1158" w:rsidP="004D1158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D1158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– </w:t>
      </w:r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eLIBRARY.RU - научная электронная библиотека [Электронный ресурс]. – Режим доступа: </w:t>
      </w:r>
      <w:hyperlink r:id="rId15" w:history="1"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http://elibrary.ru</w:t>
        </w:r>
      </w:hyperlink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свободный. – </w:t>
      </w:r>
      <w:proofErr w:type="spellStart"/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>Загл</w:t>
      </w:r>
      <w:proofErr w:type="spellEnd"/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>. с экрана.</w:t>
      </w:r>
    </w:p>
    <w:p w:rsidR="004D1158" w:rsidRPr="004D1158" w:rsidRDefault="004D1158" w:rsidP="004D1158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– Гуманитарная библиотека </w:t>
      </w:r>
      <w:hyperlink r:id="rId16" w:history="1"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https://gtmarket.ru/</w:t>
        </w:r>
      </w:hyperlink>
    </w:p>
    <w:p w:rsidR="004D1158" w:rsidRPr="004D1158" w:rsidRDefault="004D1158" w:rsidP="004D1158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– </w:t>
      </w:r>
      <w:r w:rsidRPr="004D1158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Britannica</w:t>
      </w:r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- </w:t>
      </w:r>
      <w:hyperlink r:id="rId17" w:history="1"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val="en-US" w:eastAsia="en-US"/>
          </w:rPr>
          <w:t>www</w:t>
        </w:r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val="en-US" w:eastAsia="en-US"/>
          </w:rPr>
          <w:t>britannica</w:t>
        </w:r>
        <w:proofErr w:type="spellEnd"/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.</w:t>
        </w:r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val="en-US" w:eastAsia="en-US"/>
          </w:rPr>
          <w:t>com</w:t>
        </w:r>
      </w:hyperlink>
    </w:p>
    <w:p w:rsidR="004D1158" w:rsidRPr="004D1158" w:rsidRDefault="004D1158" w:rsidP="004D1158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>– Словарь «</w:t>
      </w:r>
      <w:proofErr w:type="spellStart"/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>Мультитран</w:t>
      </w:r>
      <w:proofErr w:type="spellEnd"/>
      <w:r w:rsidRPr="004D1158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» [Электронный ресурс]. – Режим доступа:  </w:t>
      </w:r>
      <w:hyperlink r:id="rId18" w:history="1"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val="en-US" w:eastAsia="en-US"/>
          </w:rPr>
          <w:t>https</w:t>
        </w:r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://</w:t>
        </w:r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val="en-US" w:eastAsia="en-US"/>
          </w:rPr>
          <w:t>www</w:t>
        </w:r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val="en-US" w:eastAsia="en-US"/>
          </w:rPr>
          <w:t>multitran</w:t>
        </w:r>
        <w:proofErr w:type="spellEnd"/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val="en-US" w:eastAsia="en-US"/>
          </w:rPr>
          <w:t>ru</w:t>
        </w:r>
        <w:proofErr w:type="spellEnd"/>
        <w:r w:rsidRPr="004D1158">
          <w:rPr>
            <w:rFonts w:ascii="Times New Roman" w:eastAsiaTheme="minorHAnsi" w:hAnsi="Times New Roman" w:cs="Times New Roman"/>
            <w:color w:val="0000FF"/>
            <w:sz w:val="22"/>
            <w:szCs w:val="22"/>
            <w:u w:val="single"/>
            <w:lang w:eastAsia="en-US"/>
          </w:rPr>
          <w:t>/</w:t>
        </w:r>
      </w:hyperlink>
    </w:p>
    <w:p w:rsidR="004D1158" w:rsidRPr="004D1158" w:rsidRDefault="004D1158" w:rsidP="004D1158">
      <w:pPr>
        <w:widowControl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362A86" w:rsidRPr="00362A86" w:rsidRDefault="00362A86" w:rsidP="00362A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362A86" w:rsidP="00362A86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Pr="0083426B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426B" w:rsidRPr="004E2276" w:rsidRDefault="0083426B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426B" w:rsidRPr="004E2276" w:rsidRDefault="0083426B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426B" w:rsidRDefault="0083426B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Pr="00022D98" w:rsidRDefault="004D1158" w:rsidP="00022D98">
      <w:pPr>
        <w:widowControl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4A0F" w:rsidRPr="0083426B" w:rsidRDefault="0083426B" w:rsidP="00094A0F">
      <w:pPr>
        <w:tabs>
          <w:tab w:val="left" w:pos="2109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ОГЛАВЛЕНИЕ</w:t>
      </w:r>
    </w:p>
    <w:p w:rsidR="00094A0F" w:rsidRDefault="00094A0F" w:rsidP="00094A0F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09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094A0F" w:rsidRPr="00B60D4C" w:rsidTr="00A71457">
        <w:tc>
          <w:tcPr>
            <w:tcW w:w="5528" w:type="dxa"/>
            <w:shd w:val="clear" w:color="auto" w:fill="auto"/>
          </w:tcPr>
          <w:p w:rsidR="00094A0F" w:rsidRPr="00B60D4C" w:rsidRDefault="00094A0F" w:rsidP="00A71457">
            <w:pPr>
              <w:ind w:firstLine="33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shd w:val="clear" w:color="auto" w:fill="auto"/>
          </w:tcPr>
          <w:p w:rsidR="00094A0F" w:rsidRPr="00B60D4C" w:rsidRDefault="00094A0F" w:rsidP="00A71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094A0F" w:rsidRPr="00B60D4C" w:rsidTr="00A71457">
        <w:tc>
          <w:tcPr>
            <w:tcW w:w="5528" w:type="dxa"/>
            <w:shd w:val="clear" w:color="auto" w:fill="auto"/>
          </w:tcPr>
          <w:p w:rsidR="00094A0F" w:rsidRPr="00B60D4C" w:rsidRDefault="00094A0F" w:rsidP="00A71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Требования к выполнению контрольной работы</w:t>
            </w:r>
          </w:p>
        </w:tc>
        <w:tc>
          <w:tcPr>
            <w:tcW w:w="567" w:type="dxa"/>
            <w:shd w:val="clear" w:color="auto" w:fill="auto"/>
          </w:tcPr>
          <w:p w:rsidR="00094A0F" w:rsidRPr="00B60D4C" w:rsidRDefault="00094A0F" w:rsidP="00A71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094A0F" w:rsidRPr="00B60D4C" w:rsidTr="00A71457">
        <w:tc>
          <w:tcPr>
            <w:tcW w:w="5528" w:type="dxa"/>
            <w:shd w:val="clear" w:color="auto" w:fill="auto"/>
          </w:tcPr>
          <w:p w:rsidR="00094A0F" w:rsidRPr="00B60D4C" w:rsidRDefault="00094A0F" w:rsidP="00A7145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2.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Требования к оформлению контрольной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567" w:type="dxa"/>
            <w:shd w:val="clear" w:color="auto" w:fill="auto"/>
          </w:tcPr>
          <w:p w:rsidR="00094A0F" w:rsidRPr="00B60D4C" w:rsidRDefault="00094A0F" w:rsidP="00A71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094A0F" w:rsidRPr="00B60D4C" w:rsidTr="00A71457">
        <w:tc>
          <w:tcPr>
            <w:tcW w:w="5528" w:type="dxa"/>
            <w:shd w:val="clear" w:color="auto" w:fill="auto"/>
          </w:tcPr>
          <w:p w:rsidR="00094A0F" w:rsidRPr="00B60D4C" w:rsidRDefault="00094A0F" w:rsidP="00A71457">
            <w:pPr>
              <w:widowControl w:val="0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B60D4C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3.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 выбора варианта</w:t>
            </w:r>
          </w:p>
        </w:tc>
        <w:tc>
          <w:tcPr>
            <w:tcW w:w="567" w:type="dxa"/>
            <w:shd w:val="clear" w:color="auto" w:fill="auto"/>
          </w:tcPr>
          <w:p w:rsidR="00094A0F" w:rsidRPr="00B60D4C" w:rsidRDefault="00094A0F" w:rsidP="00A71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094A0F" w:rsidRPr="00B60D4C" w:rsidTr="00A71457">
        <w:tc>
          <w:tcPr>
            <w:tcW w:w="5528" w:type="dxa"/>
            <w:shd w:val="clear" w:color="auto" w:fill="auto"/>
          </w:tcPr>
          <w:p w:rsidR="00094A0F" w:rsidRPr="0010098D" w:rsidRDefault="00094A0F" w:rsidP="00A71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4.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567" w:type="dxa"/>
            <w:shd w:val="clear" w:color="auto" w:fill="auto"/>
          </w:tcPr>
          <w:p w:rsidR="00094A0F" w:rsidRPr="00B60D4C" w:rsidRDefault="00094A0F" w:rsidP="00A71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094A0F" w:rsidRPr="008F1D17" w:rsidTr="00A71457">
        <w:tc>
          <w:tcPr>
            <w:tcW w:w="5528" w:type="dxa"/>
            <w:shd w:val="clear" w:color="auto" w:fill="auto"/>
          </w:tcPr>
          <w:p w:rsidR="00094A0F" w:rsidRPr="008F1D17" w:rsidRDefault="00094A0F" w:rsidP="00A71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F1D1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Рекомендации по работе с текстом</w:t>
            </w:r>
          </w:p>
          <w:p w:rsidR="00094A0F" w:rsidRPr="008F1D17" w:rsidRDefault="00094A0F" w:rsidP="00A71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8F1D1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оценивания знаний обучающегося</w:t>
            </w:r>
          </w:p>
        </w:tc>
        <w:tc>
          <w:tcPr>
            <w:tcW w:w="567" w:type="dxa"/>
            <w:shd w:val="clear" w:color="auto" w:fill="auto"/>
          </w:tcPr>
          <w:p w:rsidR="00094A0F" w:rsidRPr="008F1D17" w:rsidRDefault="00094A0F" w:rsidP="00A71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5</w:t>
            </w:r>
          </w:p>
          <w:p w:rsidR="00094A0F" w:rsidRPr="008F1D17" w:rsidRDefault="00094A0F" w:rsidP="00A7145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94A0F" w:rsidRPr="00B60D4C" w:rsidTr="00A71457">
        <w:tc>
          <w:tcPr>
            <w:tcW w:w="5528" w:type="dxa"/>
            <w:shd w:val="clear" w:color="auto" w:fill="auto"/>
          </w:tcPr>
          <w:p w:rsidR="00094A0F" w:rsidRPr="00B60D4C" w:rsidRDefault="00094A0F" w:rsidP="00A7145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написании контрольной работы</w:t>
            </w:r>
          </w:p>
        </w:tc>
        <w:tc>
          <w:tcPr>
            <w:tcW w:w="567" w:type="dxa"/>
            <w:shd w:val="clear" w:color="auto" w:fill="auto"/>
          </w:tcPr>
          <w:p w:rsidR="00094A0F" w:rsidRPr="00B60D4C" w:rsidRDefault="00094A0F" w:rsidP="00A71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094A0F" w:rsidRPr="00B60D4C" w:rsidTr="00A71457">
        <w:tc>
          <w:tcPr>
            <w:tcW w:w="5528" w:type="dxa"/>
            <w:shd w:val="clear" w:color="auto" w:fill="auto"/>
          </w:tcPr>
          <w:p w:rsidR="00094A0F" w:rsidRDefault="00094A0F" w:rsidP="00A71457">
            <w:pP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 xml:space="preserve">7.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Рецензирование контрольной работы</w:t>
            </w:r>
          </w:p>
        </w:tc>
        <w:tc>
          <w:tcPr>
            <w:tcW w:w="567" w:type="dxa"/>
            <w:shd w:val="clear" w:color="auto" w:fill="auto"/>
          </w:tcPr>
          <w:p w:rsidR="00094A0F" w:rsidRPr="00B60D4C" w:rsidRDefault="00094A0F" w:rsidP="00A71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094A0F" w:rsidRPr="00B60D4C" w:rsidTr="00A71457">
        <w:tc>
          <w:tcPr>
            <w:tcW w:w="5528" w:type="dxa"/>
            <w:shd w:val="clear" w:color="auto" w:fill="auto"/>
          </w:tcPr>
          <w:p w:rsidR="00094A0F" w:rsidRPr="00B60D4C" w:rsidRDefault="00094A0F" w:rsidP="00A71457">
            <w:pPr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t xml:space="preserve">8. 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567" w:type="dxa"/>
            <w:shd w:val="clear" w:color="auto" w:fill="auto"/>
          </w:tcPr>
          <w:p w:rsidR="00094A0F" w:rsidRPr="00B60D4C" w:rsidRDefault="00094A0F" w:rsidP="00A71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094A0F" w:rsidRPr="00B60D4C" w:rsidTr="00A71457">
        <w:tc>
          <w:tcPr>
            <w:tcW w:w="5528" w:type="dxa"/>
            <w:shd w:val="clear" w:color="auto" w:fill="auto"/>
          </w:tcPr>
          <w:p w:rsidR="00094A0F" w:rsidRPr="00B60D4C" w:rsidRDefault="00094A0F" w:rsidP="00A71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Варианты контрольной</w:t>
            </w: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</w:t>
            </w:r>
          </w:p>
        </w:tc>
        <w:tc>
          <w:tcPr>
            <w:tcW w:w="567" w:type="dxa"/>
            <w:shd w:val="clear" w:color="auto" w:fill="auto"/>
          </w:tcPr>
          <w:p w:rsidR="00094A0F" w:rsidRPr="00B60D4C" w:rsidRDefault="00094A0F" w:rsidP="00A71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7</w:t>
            </w:r>
          </w:p>
        </w:tc>
      </w:tr>
      <w:tr w:rsidR="00094A0F" w:rsidRPr="00B60D4C" w:rsidTr="00A71457">
        <w:tc>
          <w:tcPr>
            <w:tcW w:w="5528" w:type="dxa"/>
            <w:shd w:val="clear" w:color="auto" w:fill="auto"/>
          </w:tcPr>
          <w:p w:rsidR="00094A0F" w:rsidRPr="00B60D4C" w:rsidRDefault="00094A0F" w:rsidP="00A71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Рекомендуемая литература</w:t>
            </w:r>
          </w:p>
        </w:tc>
        <w:tc>
          <w:tcPr>
            <w:tcW w:w="567" w:type="dxa"/>
            <w:shd w:val="clear" w:color="auto" w:fill="auto"/>
          </w:tcPr>
          <w:p w:rsidR="00094A0F" w:rsidRPr="00B60D4C" w:rsidRDefault="00022D98" w:rsidP="00A71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16</w:t>
            </w:r>
          </w:p>
        </w:tc>
      </w:tr>
      <w:tr w:rsidR="00094A0F" w:rsidRPr="00B60D4C" w:rsidTr="00A71457">
        <w:tc>
          <w:tcPr>
            <w:tcW w:w="5528" w:type="dxa"/>
            <w:shd w:val="clear" w:color="auto" w:fill="auto"/>
          </w:tcPr>
          <w:p w:rsidR="00094A0F" w:rsidRPr="0054702A" w:rsidRDefault="00094A0F" w:rsidP="00A71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70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рекомендуемых интернет сайтов</w:t>
            </w:r>
          </w:p>
        </w:tc>
        <w:tc>
          <w:tcPr>
            <w:tcW w:w="567" w:type="dxa"/>
            <w:shd w:val="clear" w:color="auto" w:fill="auto"/>
          </w:tcPr>
          <w:p w:rsidR="00094A0F" w:rsidRDefault="00022D98" w:rsidP="00A71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17</w:t>
            </w:r>
          </w:p>
        </w:tc>
      </w:tr>
      <w:tr w:rsidR="00094A0F" w:rsidRPr="00B60D4C" w:rsidTr="00A71457">
        <w:tc>
          <w:tcPr>
            <w:tcW w:w="5528" w:type="dxa"/>
            <w:shd w:val="clear" w:color="auto" w:fill="auto"/>
          </w:tcPr>
          <w:p w:rsidR="00094A0F" w:rsidRPr="0054702A" w:rsidRDefault="00094A0F" w:rsidP="00A71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Оглавление</w:t>
            </w:r>
          </w:p>
        </w:tc>
        <w:tc>
          <w:tcPr>
            <w:tcW w:w="567" w:type="dxa"/>
            <w:shd w:val="clear" w:color="auto" w:fill="auto"/>
          </w:tcPr>
          <w:p w:rsidR="00094A0F" w:rsidRDefault="00022D98" w:rsidP="00A71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18</w:t>
            </w:r>
          </w:p>
        </w:tc>
      </w:tr>
    </w:tbl>
    <w:p w:rsidR="00094A0F" w:rsidRDefault="00094A0F" w:rsidP="00094A0F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4A0F" w:rsidRDefault="00094A0F" w:rsidP="00094A0F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094A0F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1158" w:rsidRDefault="004D115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623C" w:rsidRDefault="000E623C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623C" w:rsidRDefault="000E623C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2D98" w:rsidRDefault="00022D9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2D98" w:rsidRDefault="00022D9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2D98" w:rsidRDefault="00022D9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2D98" w:rsidRDefault="00022D98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623C" w:rsidRDefault="000E623C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7071" w:rsidRDefault="00147071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18CE" w:rsidRDefault="003E18CE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18CE" w:rsidRDefault="003E18CE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0AE2" w:rsidRDefault="00780AE2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0AE2" w:rsidRDefault="00780AE2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0AE2" w:rsidRDefault="00780AE2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18CE" w:rsidRDefault="003E18CE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18CE" w:rsidRDefault="003E18CE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18CE" w:rsidRPr="00362A86" w:rsidRDefault="003E18CE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ПРОФЕССИОНАЛЬНЫЙ ИНОСТРАННЫЙ ЯЗЫК</w:t>
      </w: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/>
          <w:bCs/>
          <w:sz w:val="24"/>
          <w:szCs w:val="24"/>
        </w:rPr>
        <w:t>(НЕМЕЦКИЙ)</w:t>
      </w:r>
    </w:p>
    <w:p w:rsidR="00362A86" w:rsidRPr="00362A86" w:rsidRDefault="00362A86" w:rsidP="00362A86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62A86" w:rsidRPr="00780AE2" w:rsidRDefault="00362A86" w:rsidP="00780AE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i/>
          <w:sz w:val="24"/>
          <w:szCs w:val="24"/>
        </w:rPr>
        <w:t>Методические  указания</w:t>
      </w: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362A86" w:rsidRPr="0004563D" w:rsidRDefault="00362A86" w:rsidP="00362A86">
      <w:pPr>
        <w:widowControl w:val="0"/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A86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Составитель:</w:t>
      </w:r>
      <w:r w:rsidRPr="00362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2A86">
        <w:rPr>
          <w:rFonts w:ascii="Times New Roman" w:eastAsia="Times New Roman" w:hAnsi="Times New Roman" w:cs="Times New Roman"/>
          <w:b/>
          <w:bCs/>
          <w:sz w:val="24"/>
          <w:szCs w:val="24"/>
        </w:rPr>
        <w:t>Здановская</w:t>
      </w:r>
      <w:proofErr w:type="spellEnd"/>
      <w:r w:rsidRPr="00362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4563D">
        <w:rPr>
          <w:rFonts w:ascii="Times New Roman" w:eastAsia="Times New Roman" w:hAnsi="Times New Roman" w:cs="Times New Roman"/>
          <w:bCs/>
          <w:sz w:val="24"/>
          <w:szCs w:val="24"/>
        </w:rPr>
        <w:t>Лидия Борисовна</w:t>
      </w:r>
    </w:p>
    <w:p w:rsidR="00362A86" w:rsidRDefault="00362A86" w:rsidP="00780AE2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0AE2" w:rsidRPr="00362A86" w:rsidRDefault="00780AE2" w:rsidP="00780AE2">
      <w:pPr>
        <w:widowControl w:val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3E18CE" w:rsidRPr="004C75B3" w:rsidRDefault="003E18CE" w:rsidP="003E18CE">
      <w:pPr>
        <w:jc w:val="center"/>
        <w:rPr>
          <w:rFonts w:ascii="Times New Roman" w:eastAsia="Times New Roman" w:hAnsi="Times New Roman" w:cs="Times New Roman"/>
          <w:sz w:val="22"/>
          <w:szCs w:val="22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Подписано в печать 00.00.2020. Формат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60×</w:t>
      </w:r>
      <w:r w:rsidRPr="00364BAA">
        <w:rPr>
          <w:rFonts w:ascii="Times New Roman" w:eastAsia="Times New Roman" w:hAnsi="Times New Roman" w:cs="Times New Roman"/>
          <w:sz w:val="24"/>
          <w:szCs w:val="24"/>
        </w:rPr>
        <w:t>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5B3">
        <w:rPr>
          <w:rFonts w:ascii="Times New Roman" w:eastAsia="Times New Roman" w:hAnsi="Times New Roman" w:cs="Times New Roman"/>
          <w:sz w:val="22"/>
          <w:szCs w:val="22"/>
          <w:vertAlign w:val="superscript"/>
          <w:lang w:bidi="he-IL"/>
        </w:rPr>
        <w:t>1/</w:t>
      </w:r>
      <w:r>
        <w:rPr>
          <w:rFonts w:ascii="Times New Roman" w:eastAsia="Times New Roman" w:hAnsi="Times New Roman" w:cs="Times New Roman"/>
          <w:sz w:val="22"/>
          <w:szCs w:val="22"/>
          <w:vertAlign w:val="subscript"/>
          <w:lang w:bidi="he-IL"/>
        </w:rPr>
        <w:t>16</w:t>
      </w:r>
      <w:r w:rsidRPr="004C75B3">
        <w:rPr>
          <w:rFonts w:ascii="Times New Roman" w:eastAsia="Times New Roman" w:hAnsi="Times New Roman" w:cs="Times New Roman"/>
          <w:sz w:val="22"/>
          <w:szCs w:val="22"/>
          <w:lang w:bidi="he-IL"/>
        </w:rPr>
        <w:t>.</w:t>
      </w:r>
    </w:p>
    <w:p w:rsidR="003E18CE" w:rsidRPr="00364BAA" w:rsidRDefault="003E18CE" w:rsidP="003E18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18CE" w:rsidRPr="00CB7F14" w:rsidRDefault="003E18CE" w:rsidP="003E18CE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>еч</w:t>
      </w:r>
      <w:proofErr w:type="spellEnd"/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B7F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1,2. Уч. изд. л. – 1,0.</w:t>
      </w:r>
    </w:p>
    <w:p w:rsidR="003E18CE" w:rsidRPr="00296169" w:rsidRDefault="003E18CE" w:rsidP="003E18CE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18CE" w:rsidRPr="00296169" w:rsidRDefault="003E18CE" w:rsidP="003E18CE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3E18CE" w:rsidRPr="00296169" w:rsidRDefault="003E18CE" w:rsidP="003E18CE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</w:p>
    <w:p w:rsidR="00362A86" w:rsidRPr="003E18CE" w:rsidRDefault="00780AE2" w:rsidP="00362A86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1821984</wp:posOffset>
                </wp:positionH>
                <wp:positionV relativeFrom="paragraph">
                  <wp:posOffset>289438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43.45pt;margin-top:22.8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fhsQIAALw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" fillcolor="white [3212]" strokecolor="white [3212]" strokeweight="2pt"/>
            </w:pict>
          </mc:Fallback>
        </mc:AlternateContent>
      </w: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2A86" w:rsidRPr="00362A86" w:rsidRDefault="00362A86" w:rsidP="00362A86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2A86" w:rsidRPr="00362A86" w:rsidRDefault="00362A86" w:rsidP="00362A8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2A86" w:rsidRPr="00362A86" w:rsidRDefault="00780AE2" w:rsidP="00362A86">
      <w:pPr>
        <w:spacing w:after="200" w:line="276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2009874</wp:posOffset>
                </wp:positionH>
                <wp:positionV relativeFrom="paragraph">
                  <wp:posOffset>5609284</wp:posOffset>
                </wp:positionV>
                <wp:extent cx="914400" cy="914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58.25pt;margin-top:441.7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" fillcolor="white [3212]" strokecolor="white [3212]" strokeweight="2pt"/>
            </w:pict>
          </mc:Fallback>
        </mc:AlternateContent>
      </w:r>
    </w:p>
    <w:sectPr w:rsidR="00362A86" w:rsidRPr="00362A86" w:rsidSect="00EA6602">
      <w:footerReference w:type="default" r:id="rId19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D24" w:rsidRDefault="00B30D24" w:rsidP="009828E7">
      <w:r>
        <w:separator/>
      </w:r>
    </w:p>
  </w:endnote>
  <w:endnote w:type="continuationSeparator" w:id="0">
    <w:p w:rsidR="00B30D24" w:rsidRDefault="00B30D24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8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6438" w:rsidRPr="000F1697" w:rsidRDefault="00596438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473C47">
          <w:rPr>
            <w:rFonts w:ascii="Times New Roman" w:hAnsi="Times New Roman" w:cs="Times New Roman"/>
            <w:noProof/>
          </w:rPr>
          <w:t>20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D24" w:rsidRDefault="00B30D24" w:rsidP="009828E7">
      <w:r>
        <w:separator/>
      </w:r>
    </w:p>
  </w:footnote>
  <w:footnote w:type="continuationSeparator" w:id="0">
    <w:p w:rsidR="00B30D24" w:rsidRDefault="00B30D24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85122"/>
    <w:multiLevelType w:val="hybridMultilevel"/>
    <w:tmpl w:val="BEBEF4E4"/>
    <w:lvl w:ilvl="0" w:tplc="2D6A98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14574BB"/>
    <w:multiLevelType w:val="hybridMultilevel"/>
    <w:tmpl w:val="2D8CBA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4B28DF"/>
    <w:multiLevelType w:val="hybridMultilevel"/>
    <w:tmpl w:val="BA7A6432"/>
    <w:lvl w:ilvl="0" w:tplc="61485B6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0FC4669"/>
    <w:multiLevelType w:val="hybridMultilevel"/>
    <w:tmpl w:val="BEB00A80"/>
    <w:lvl w:ilvl="0" w:tplc="76FAE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1A47244"/>
    <w:multiLevelType w:val="multilevel"/>
    <w:tmpl w:val="CB285D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5150A5D"/>
    <w:multiLevelType w:val="hybridMultilevel"/>
    <w:tmpl w:val="969EDAC8"/>
    <w:lvl w:ilvl="0" w:tplc="400ED4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9468A2"/>
    <w:multiLevelType w:val="hybridMultilevel"/>
    <w:tmpl w:val="6A1C11EA"/>
    <w:lvl w:ilvl="0" w:tplc="2B50FD1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4131F3F"/>
    <w:multiLevelType w:val="hybridMultilevel"/>
    <w:tmpl w:val="EFF0509A"/>
    <w:lvl w:ilvl="0" w:tplc="B1A47E8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49FD249E"/>
    <w:multiLevelType w:val="hybridMultilevel"/>
    <w:tmpl w:val="CFC8D0C8"/>
    <w:lvl w:ilvl="0" w:tplc="E21E5C0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C2091"/>
    <w:multiLevelType w:val="hybridMultilevel"/>
    <w:tmpl w:val="2B58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00803"/>
    <w:multiLevelType w:val="hybridMultilevel"/>
    <w:tmpl w:val="34B8BEC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C48B3"/>
    <w:multiLevelType w:val="hybridMultilevel"/>
    <w:tmpl w:val="17BA990A"/>
    <w:lvl w:ilvl="0" w:tplc="0B02A6D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22"/>
  </w:num>
  <w:num w:numId="15">
    <w:abstractNumId w:val="14"/>
  </w:num>
  <w:num w:numId="16">
    <w:abstractNumId w:val="19"/>
  </w:num>
  <w:num w:numId="17">
    <w:abstractNumId w:val="23"/>
  </w:num>
  <w:num w:numId="18">
    <w:abstractNumId w:val="15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16"/>
  </w:num>
  <w:num w:numId="24">
    <w:abstractNumId w:val="1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22D98"/>
    <w:rsid w:val="000447AD"/>
    <w:rsid w:val="0004563D"/>
    <w:rsid w:val="0006791F"/>
    <w:rsid w:val="00094A0F"/>
    <w:rsid w:val="000A3C79"/>
    <w:rsid w:val="000E623C"/>
    <w:rsid w:val="000F1697"/>
    <w:rsid w:val="00147071"/>
    <w:rsid w:val="001A389A"/>
    <w:rsid w:val="001E39A8"/>
    <w:rsid w:val="001E5963"/>
    <w:rsid w:val="002067D6"/>
    <w:rsid w:val="00226411"/>
    <w:rsid w:val="00234B8B"/>
    <w:rsid w:val="0027451C"/>
    <w:rsid w:val="003474B9"/>
    <w:rsid w:val="00362A86"/>
    <w:rsid w:val="00371FEF"/>
    <w:rsid w:val="003E18CE"/>
    <w:rsid w:val="003F6ACD"/>
    <w:rsid w:val="0045122A"/>
    <w:rsid w:val="004575E6"/>
    <w:rsid w:val="00473C47"/>
    <w:rsid w:val="004D1158"/>
    <w:rsid w:val="004E2276"/>
    <w:rsid w:val="00517723"/>
    <w:rsid w:val="00522DBF"/>
    <w:rsid w:val="00550898"/>
    <w:rsid w:val="00560547"/>
    <w:rsid w:val="00596438"/>
    <w:rsid w:val="005C23F2"/>
    <w:rsid w:val="006B7F1F"/>
    <w:rsid w:val="007018B5"/>
    <w:rsid w:val="00703687"/>
    <w:rsid w:val="00736E85"/>
    <w:rsid w:val="00780A00"/>
    <w:rsid w:val="00780AE2"/>
    <w:rsid w:val="007A3A7A"/>
    <w:rsid w:val="007F0747"/>
    <w:rsid w:val="0083426B"/>
    <w:rsid w:val="00834F9D"/>
    <w:rsid w:val="008A7013"/>
    <w:rsid w:val="008B5460"/>
    <w:rsid w:val="009031A1"/>
    <w:rsid w:val="00912D26"/>
    <w:rsid w:val="00934732"/>
    <w:rsid w:val="00946012"/>
    <w:rsid w:val="009828E7"/>
    <w:rsid w:val="00A162ED"/>
    <w:rsid w:val="00A20499"/>
    <w:rsid w:val="00A86B09"/>
    <w:rsid w:val="00AA4396"/>
    <w:rsid w:val="00B30D24"/>
    <w:rsid w:val="00B32D77"/>
    <w:rsid w:val="00BE68E8"/>
    <w:rsid w:val="00C41633"/>
    <w:rsid w:val="00C4462E"/>
    <w:rsid w:val="00C945E0"/>
    <w:rsid w:val="00CC63E4"/>
    <w:rsid w:val="00D41829"/>
    <w:rsid w:val="00D80F2F"/>
    <w:rsid w:val="00DA4085"/>
    <w:rsid w:val="00E11FEB"/>
    <w:rsid w:val="00E66E63"/>
    <w:rsid w:val="00E9248B"/>
    <w:rsid w:val="00EA0C2C"/>
    <w:rsid w:val="00EA6602"/>
    <w:rsid w:val="00F17F5B"/>
    <w:rsid w:val="00F8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012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012"/>
    <w:pPr>
      <w:keepNext/>
      <w:keepLines/>
      <w:spacing w:before="200"/>
      <w:jc w:val="center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012"/>
    <w:pPr>
      <w:keepNext/>
      <w:keepLines/>
      <w:spacing w:before="200"/>
      <w:jc w:val="center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99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99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3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460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601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46012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4">
    <w:name w:val="Нет списка2"/>
    <w:next w:val="a2"/>
    <w:uiPriority w:val="99"/>
    <w:semiHidden/>
    <w:unhideWhenUsed/>
    <w:rsid w:val="00946012"/>
  </w:style>
  <w:style w:type="table" w:customStyle="1" w:styleId="25">
    <w:name w:val="Сетка таблицы2"/>
    <w:basedOn w:val="a1"/>
    <w:next w:val="a7"/>
    <w:uiPriority w:val="59"/>
    <w:rsid w:val="00946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46012"/>
  </w:style>
  <w:style w:type="table" w:customStyle="1" w:styleId="121">
    <w:name w:val="Сетка таблицы12"/>
    <w:basedOn w:val="a1"/>
    <w:next w:val="a7"/>
    <w:uiPriority w:val="59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"/>
    <w:next w:val="a"/>
    <w:autoRedefine/>
    <w:uiPriority w:val="39"/>
    <w:semiHidden/>
    <w:unhideWhenUsed/>
    <w:rsid w:val="00946012"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afd">
    <w:name w:val="Revision"/>
    <w:uiPriority w:val="99"/>
    <w:semiHidden/>
    <w:rsid w:val="009460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946012"/>
    <w:pPr>
      <w:outlineLvl w:val="9"/>
    </w:pPr>
    <w:rPr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6012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94601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6012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946012"/>
    <w:rPr>
      <w:rFonts w:ascii="Arial" w:hAnsi="Arial" w:cs="Arial"/>
      <w:vanish/>
      <w:sz w:val="16"/>
      <w:szCs w:val="16"/>
    </w:rPr>
  </w:style>
  <w:style w:type="character" w:customStyle="1" w:styleId="mw-headline">
    <w:name w:val="mw-headline"/>
    <w:rsid w:val="00946012"/>
    <w:rPr>
      <w:rFonts w:ascii="Times New Roman" w:hAnsi="Times New Roman" w:cs="Times New Roman" w:hint="default"/>
    </w:rPr>
  </w:style>
  <w:style w:type="character" w:customStyle="1" w:styleId="eng">
    <w:name w:val="eng"/>
    <w:rsid w:val="00946012"/>
    <w:rPr>
      <w:rFonts w:ascii="Times New Roman" w:hAnsi="Times New Roman" w:cs="Times New Roman" w:hint="default"/>
    </w:rPr>
  </w:style>
  <w:style w:type="character" w:customStyle="1" w:styleId="rus">
    <w:name w:val="rus"/>
    <w:rsid w:val="00946012"/>
    <w:rPr>
      <w:rFonts w:ascii="Times New Roman" w:hAnsi="Times New Roman" w:cs="Times New Roman" w:hint="default"/>
    </w:rPr>
  </w:style>
  <w:style w:type="table" w:customStyle="1" w:styleId="210">
    <w:name w:val="Сетка таблицы21"/>
    <w:basedOn w:val="a1"/>
    <w:uiPriority w:val="59"/>
    <w:rsid w:val="0094601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012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012"/>
    <w:pPr>
      <w:keepNext/>
      <w:keepLines/>
      <w:spacing w:before="200"/>
      <w:jc w:val="center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012"/>
    <w:pPr>
      <w:keepNext/>
      <w:keepLines/>
      <w:spacing w:before="200"/>
      <w:jc w:val="center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99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99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3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460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601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46012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24">
    <w:name w:val="Нет списка2"/>
    <w:next w:val="a2"/>
    <w:uiPriority w:val="99"/>
    <w:semiHidden/>
    <w:unhideWhenUsed/>
    <w:rsid w:val="00946012"/>
  </w:style>
  <w:style w:type="table" w:customStyle="1" w:styleId="25">
    <w:name w:val="Сетка таблицы2"/>
    <w:basedOn w:val="a1"/>
    <w:next w:val="a7"/>
    <w:uiPriority w:val="59"/>
    <w:rsid w:val="00946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46012"/>
  </w:style>
  <w:style w:type="table" w:customStyle="1" w:styleId="121">
    <w:name w:val="Сетка таблицы12"/>
    <w:basedOn w:val="a1"/>
    <w:next w:val="a7"/>
    <w:uiPriority w:val="59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"/>
    <w:next w:val="a"/>
    <w:autoRedefine/>
    <w:uiPriority w:val="39"/>
    <w:semiHidden/>
    <w:unhideWhenUsed/>
    <w:rsid w:val="00946012"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afd">
    <w:name w:val="Revision"/>
    <w:uiPriority w:val="99"/>
    <w:semiHidden/>
    <w:rsid w:val="009460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946012"/>
    <w:pPr>
      <w:outlineLvl w:val="9"/>
    </w:pPr>
    <w:rPr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6012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946012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6012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946012"/>
    <w:rPr>
      <w:rFonts w:ascii="Arial" w:hAnsi="Arial" w:cs="Arial"/>
      <w:vanish/>
      <w:sz w:val="16"/>
      <w:szCs w:val="16"/>
    </w:rPr>
  </w:style>
  <w:style w:type="character" w:customStyle="1" w:styleId="mw-headline">
    <w:name w:val="mw-headline"/>
    <w:rsid w:val="00946012"/>
    <w:rPr>
      <w:rFonts w:ascii="Times New Roman" w:hAnsi="Times New Roman" w:cs="Times New Roman" w:hint="default"/>
    </w:rPr>
  </w:style>
  <w:style w:type="character" w:customStyle="1" w:styleId="eng">
    <w:name w:val="eng"/>
    <w:rsid w:val="00946012"/>
    <w:rPr>
      <w:rFonts w:ascii="Times New Roman" w:hAnsi="Times New Roman" w:cs="Times New Roman" w:hint="default"/>
    </w:rPr>
  </w:style>
  <w:style w:type="character" w:customStyle="1" w:styleId="rus">
    <w:name w:val="rus"/>
    <w:rsid w:val="00946012"/>
    <w:rPr>
      <w:rFonts w:ascii="Times New Roman" w:hAnsi="Times New Roman" w:cs="Times New Roman" w:hint="default"/>
    </w:rPr>
  </w:style>
  <w:style w:type="table" w:customStyle="1" w:styleId="210">
    <w:name w:val="Сетка таблицы21"/>
    <w:basedOn w:val="a1"/>
    <w:uiPriority w:val="59"/>
    <w:rsid w:val="0094601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rsid w:val="00946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555500" TargetMode="External"/><Relationship Id="rId18" Type="http://schemas.openxmlformats.org/officeDocument/2006/relationships/hyperlink" Target="https://www.multitran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30861" TargetMode="External"/><Relationship Id="rId17" Type="http://schemas.openxmlformats.org/officeDocument/2006/relationships/hyperlink" Target="http://www.britannic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tmarke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5463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library.ru" TargetMode="External"/><Relationship Id="rId10" Type="http://schemas.openxmlformats.org/officeDocument/2006/relationships/hyperlink" Target="http://znanium.com/catalog/product/989847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29783" TargetMode="External"/><Relationship Id="rId14" Type="http://schemas.openxmlformats.org/officeDocument/2006/relationships/hyperlink" Target="http://znanium.com/catalog/product/55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A050-612D-4D22-A776-92D3E362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20</Pages>
  <Words>3175</Words>
  <Characters>18103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2020-03-24T20:46:00Z</cp:lastPrinted>
  <dcterms:created xsi:type="dcterms:W3CDTF">2019-12-12T07:48:00Z</dcterms:created>
  <dcterms:modified xsi:type="dcterms:W3CDTF">2020-03-24T20:47:00Z</dcterms:modified>
</cp:coreProperties>
</file>