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79" w:rsidRPr="006A0779" w:rsidRDefault="006A0779" w:rsidP="006A0779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6A0779">
        <w:rPr>
          <w:b/>
          <w:bCs/>
          <w:sz w:val="28"/>
          <w:szCs w:val="28"/>
        </w:rPr>
        <w:t xml:space="preserve">Вопросы к экзамену по дисциплине </w:t>
      </w:r>
    </w:p>
    <w:p w:rsidR="006A0779" w:rsidRPr="006A0779" w:rsidRDefault="006A0779" w:rsidP="006A0779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6A077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История менеджмента</w:t>
      </w:r>
      <w:r w:rsidRPr="006A0779">
        <w:rPr>
          <w:b/>
          <w:bCs/>
          <w:sz w:val="28"/>
          <w:szCs w:val="28"/>
        </w:rPr>
        <w:t>»</w:t>
      </w:r>
    </w:p>
    <w:p w:rsidR="006A0779" w:rsidRPr="006A0779" w:rsidRDefault="006A0779" w:rsidP="006A0779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6A0779">
        <w:rPr>
          <w:b/>
          <w:bCs/>
          <w:sz w:val="28"/>
          <w:szCs w:val="28"/>
        </w:rPr>
        <w:t>для направления 38.0</w:t>
      </w:r>
      <w:r>
        <w:rPr>
          <w:b/>
          <w:bCs/>
          <w:sz w:val="28"/>
          <w:szCs w:val="28"/>
        </w:rPr>
        <w:t>4</w:t>
      </w:r>
      <w:bookmarkStart w:id="0" w:name="_GoBack"/>
      <w:bookmarkEnd w:id="0"/>
      <w:r w:rsidRPr="006A0779">
        <w:rPr>
          <w:b/>
          <w:bCs/>
          <w:sz w:val="28"/>
          <w:szCs w:val="28"/>
        </w:rPr>
        <w:t xml:space="preserve">.02 </w:t>
      </w:r>
    </w:p>
    <w:p w:rsidR="006A0779" w:rsidRPr="006A0779" w:rsidRDefault="006A0779" w:rsidP="006A0779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6A0779">
        <w:rPr>
          <w:b/>
          <w:bCs/>
          <w:sz w:val="28"/>
          <w:szCs w:val="28"/>
        </w:rPr>
        <w:t>Производственный менеджмент</w:t>
      </w:r>
    </w:p>
    <w:p w:rsidR="008E29B1" w:rsidRPr="006A0779" w:rsidRDefault="008E29B1" w:rsidP="008E29B1"/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Этимология понятия «менеджмент». Управленческая мысль как самостоятельная наука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Методология и организация менеджмента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Системы управления: методы исследования и проектирования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Развитие управления как составной части философии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Развитие науки управления в рамках экономической теории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Генезис управленческой мысли: донаучный и научный периоды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Формирование </w:t>
      </w:r>
      <w:proofErr w:type="gramStart"/>
      <w:r w:rsidRPr="006A0779">
        <w:rPr>
          <w:rFonts w:eastAsia="Calibri"/>
          <w:color w:val="000000"/>
        </w:rPr>
        <w:t>классической</w:t>
      </w:r>
      <w:proofErr w:type="gramEnd"/>
      <w:r w:rsidRPr="006A0779">
        <w:rPr>
          <w:rFonts w:eastAsia="Calibri"/>
          <w:color w:val="000000"/>
        </w:rPr>
        <w:t xml:space="preserve"> теории управления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Разнообразие современных моделей менеджмента: национально-исторические особенности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Понятие социального управления и производственного менеджмента.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Сущность управления организацией.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Элементы науки управления.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Управление – наука и искусство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Профессия – менеджер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Управленческие аспекты реформ Петра 1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Регулирование экономической жизни в 18 веке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Реформаторские нововведения М.Н. Сперанского и Н.С. </w:t>
      </w:r>
      <w:proofErr w:type="spellStart"/>
      <w:r w:rsidRPr="006A0779">
        <w:rPr>
          <w:rFonts w:eastAsia="Calibri"/>
          <w:color w:val="000000"/>
        </w:rPr>
        <w:t>Мордвинова</w:t>
      </w:r>
      <w:proofErr w:type="spellEnd"/>
      <w:r w:rsidRPr="006A0779">
        <w:rPr>
          <w:rFonts w:eastAsia="Calibri"/>
          <w:color w:val="000000"/>
        </w:rPr>
        <w:t xml:space="preserve">  преобразования Александра 1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Роль Александра 2 в разработке и реализации крестьянской реформы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Органы самоуправления (земства) в системе государственного управления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Городское самоуправление после реформы </w:t>
      </w:r>
      <w:smartTag w:uri="urn:schemas-microsoft-com:office:smarttags" w:element="metricconverter">
        <w:smartTagPr>
          <w:attr w:name="ProductID" w:val="1870 г"/>
        </w:smartTagPr>
        <w:r w:rsidRPr="006A0779">
          <w:rPr>
            <w:rFonts w:eastAsia="Calibri"/>
            <w:color w:val="000000"/>
          </w:rPr>
          <w:t>1870 г</w:t>
        </w:r>
      </w:smartTag>
      <w:r w:rsidRPr="006A0779">
        <w:rPr>
          <w:rFonts w:eastAsia="Calibri"/>
          <w:color w:val="000000"/>
        </w:rPr>
        <w:t>.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Необходимость и основное содержание аграрной реформы П.А. Столыпина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Программа реформ государственного управления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Советский менеджмент и «военный коммунизм»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Маркетинг и новая экономическая политика (НЭП)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Изменения в системе управления в процессе индустриализации и коллективизации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И.В. Столыпин о перспективах управления советской экономикой: их противоречия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Принципиальные изменения, производимые Н.С. Хрущевым в системе управления экономикой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Кибернетика и дискуссии о науке управления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Реформа системы управления экономикой </w:t>
      </w:r>
      <w:smartTag w:uri="urn:schemas-microsoft-com:office:smarttags" w:element="metricconverter">
        <w:smartTagPr>
          <w:attr w:name="ProductID" w:val="1965 г"/>
        </w:smartTagPr>
        <w:r w:rsidRPr="006A0779">
          <w:rPr>
            <w:rFonts w:eastAsia="Calibri"/>
            <w:color w:val="000000"/>
          </w:rPr>
          <w:t>1965 г</w:t>
        </w:r>
      </w:smartTag>
      <w:r w:rsidRPr="006A0779">
        <w:rPr>
          <w:rFonts w:eastAsia="Calibri"/>
          <w:color w:val="000000"/>
        </w:rPr>
        <w:t>. и ее недостатки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Критика затратных методов хозяйствования в 70-80-е гг.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Экономическая реформа </w:t>
      </w:r>
      <w:smartTag w:uri="urn:schemas-microsoft-com:office:smarttags" w:element="metricconverter">
        <w:smartTagPr>
          <w:attr w:name="ProductID" w:val="1979 г"/>
        </w:smartTagPr>
        <w:r w:rsidRPr="006A0779">
          <w:rPr>
            <w:rFonts w:eastAsia="Calibri"/>
            <w:color w:val="000000"/>
          </w:rPr>
          <w:t>1979 г</w:t>
        </w:r>
      </w:smartTag>
      <w:r w:rsidRPr="006A0779">
        <w:rPr>
          <w:rFonts w:eastAsia="Calibri"/>
          <w:color w:val="000000"/>
        </w:rPr>
        <w:t>.: благие цели и негативный итог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Перестройка и ее роль в развале плановой системы управления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«500 дней», которые потрясли СССР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Ускорение формирования рыночных структур и новых форм управления в 90-е гг.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Методология и основные методы науки управления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Подходы к науке управления организацией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Исследование систем управления и их проектирование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Современная парадигма управления и принципы менеджмента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lastRenderedPageBreak/>
        <w:t>Периодизация управленческой мысли: донаучный и научный периоды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Возникновение и основные положения научного менеджмента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Формирование классического направления в менеджменте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Школы человеческих отношений и поведенческих наук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Становление и развитие количественной школы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Теория и практика управления в дореволюционной России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Система теории и практики управления в СССР.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Становление и развитие менеджмента в США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 xml:space="preserve">Характеристика трех революций в менеджменте США 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Особенности и основные черты японского менеджмента</w:t>
      </w:r>
    </w:p>
    <w:p w:rsidR="008E29B1" w:rsidRPr="006A0779" w:rsidRDefault="008E29B1" w:rsidP="008E29B1">
      <w:pPr>
        <w:widowControl w:val="0"/>
        <w:numPr>
          <w:ilvl w:val="0"/>
          <w:numId w:val="1"/>
        </w:numPr>
        <w:tabs>
          <w:tab w:val="left" w:pos="675"/>
        </w:tabs>
        <w:spacing w:line="276" w:lineRule="auto"/>
        <w:jc w:val="both"/>
        <w:rPr>
          <w:rFonts w:eastAsia="Calibri"/>
          <w:color w:val="000000"/>
        </w:rPr>
      </w:pPr>
      <w:r w:rsidRPr="006A0779">
        <w:rPr>
          <w:rFonts w:eastAsia="Calibri"/>
          <w:color w:val="000000"/>
        </w:rPr>
        <w:t>Управление качеством как центральное место в оперативном управлении японского менеджмента</w:t>
      </w:r>
    </w:p>
    <w:p w:rsidR="00BB2164" w:rsidRPr="006A0779" w:rsidRDefault="00BB2164"/>
    <w:sectPr w:rsidR="00BB2164" w:rsidRPr="006A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0DB7"/>
    <w:multiLevelType w:val="hybridMultilevel"/>
    <w:tmpl w:val="ADE267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7F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0779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9B1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227F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2015-11-26T11:29:00Z</dcterms:created>
  <dcterms:modified xsi:type="dcterms:W3CDTF">2015-11-26T11:44:00Z</dcterms:modified>
</cp:coreProperties>
</file>