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A2" w:rsidRDefault="00D158A2" w:rsidP="00D158A2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ТЕЗИСА</w:t>
      </w:r>
    </w:p>
    <w:p w:rsidR="00D158A2" w:rsidRDefault="00D158A2" w:rsidP="00D15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тезисов, включая список использованных источников, должен составлять </w:t>
      </w:r>
      <w:r>
        <w:rPr>
          <w:rFonts w:ascii="Times New Roman" w:hAnsi="Times New Roman" w:cs="Times New Roman"/>
          <w:b/>
          <w:sz w:val="28"/>
          <w:szCs w:val="28"/>
        </w:rPr>
        <w:t>не более 2 страниц</w:t>
      </w:r>
      <w:r>
        <w:rPr>
          <w:rFonts w:ascii="Times New Roman" w:hAnsi="Times New Roman" w:cs="Times New Roman"/>
          <w:sz w:val="28"/>
          <w:szCs w:val="28"/>
        </w:rPr>
        <w:t>. Отдельно заполняется заявка на участие.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Тезис предоставляется в текстовом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формате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 MS</w:t>
      </w:r>
      <w:proofErr w:type="gramEnd"/>
      <w:r w:rsidRPr="00D158A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Word</w:t>
      </w:r>
      <w:r w:rsidR="00B42854">
        <w:rPr>
          <w:rFonts w:ascii="Times New Roman" w:hAnsi="Times New Roman" w:cs="Times New Roman"/>
          <w:b/>
          <w:sz w:val="28"/>
          <w:szCs w:val="28"/>
        </w:rPr>
        <w:t xml:space="preserve"> 2007-</w:t>
      </w:r>
      <w:r>
        <w:rPr>
          <w:rFonts w:ascii="Times New Roman" w:hAnsi="Times New Roman" w:cs="Times New Roman"/>
          <w:b/>
          <w:sz w:val="28"/>
          <w:szCs w:val="28"/>
        </w:rPr>
        <w:t>2010 (*.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doc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8A2" w:rsidRDefault="00D158A2" w:rsidP="00D158A2">
      <w:pPr>
        <w:spacing w:after="0" w:line="33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 бумаги – А5 (148 × 210 мм);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Поля – верхнее и нижнее – 1,8 см; левое и правое – 1,7 см; 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–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шрифта заголовка (кегль) – 12; размер шрифта текста – 12;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Абзацный отступ – 0,75 см; 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Междустрочный интервал – одинарный; 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Переносы – автоматические (не вручную);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Выравнивание текста – по ширине;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Допустимые выделения – полужирное начертание заголовка доклада;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Дефис должен отличаться от тире. 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Тире и кавычки должны быть одинакового начертания по всему тексту;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допускаются пробелы между абзацами;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использование таблиц и рисунков;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размещается в конце статьи и обусловливается наличием цитат или ссылок;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оформляется в соответствии с ГОСТ 7.1–2003;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нумеруется вручную (не автоматически);</w:t>
      </w:r>
    </w:p>
    <w:p w:rsidR="00D158A2" w:rsidRDefault="00D158A2" w:rsidP="00D158A2">
      <w:pPr>
        <w:pStyle w:val="a4"/>
        <w:numPr>
          <w:ilvl w:val="0"/>
          <w:numId w:val="8"/>
        </w:numPr>
        <w:tabs>
          <w:tab w:val="left" w:pos="993"/>
        </w:tabs>
        <w:spacing w:after="0" w:line="336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ссылки на включенные в список литературы работы приводятся в квадратных скобках [1]</w:t>
      </w:r>
      <w:r w:rsidR="000A5BA7">
        <w:rPr>
          <w:rFonts w:ascii="Times New Roman" w:hAnsi="Times New Roman"/>
          <w:sz w:val="28"/>
          <w:szCs w:val="28"/>
        </w:rPr>
        <w:t>, их должно быть не более 5</w:t>
      </w:r>
      <w:r>
        <w:rPr>
          <w:rFonts w:ascii="Times New Roman" w:hAnsi="Times New Roman"/>
          <w:sz w:val="28"/>
          <w:szCs w:val="28"/>
        </w:rPr>
        <w:t xml:space="preserve">. Использование автоматических постраничных ссылок не допускается. </w:t>
      </w:r>
      <w:bookmarkStart w:id="0" w:name="_GoBack"/>
      <w:bookmarkEnd w:id="0"/>
    </w:p>
    <w:p w:rsidR="00D158A2" w:rsidRDefault="00D158A2" w:rsidP="00D158A2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СПРАВОЧНЫЙ АППАРАТ СТАТЬИ ДОЛЖЕН ВКЛЮЧАТЬ: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в верхнем левом углу;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материалов на русском языке строчными буквами, начиная с заглавной, с размещением по центру с применением полужирного начертания (переносы не допускаются!);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материалов на английском языке строчными буквами;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 и инициалы автора с выравниванием текста по правому краю с применением курсивного начертания;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аннотацию и ключевые слова на русском языке;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аннотацию и ключевые слова на английском языке;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текст;</w:t>
      </w:r>
    </w:p>
    <w:p w:rsidR="00D158A2" w:rsidRDefault="00D158A2" w:rsidP="00D158A2">
      <w:pPr>
        <w:pStyle w:val="a4"/>
        <w:numPr>
          <w:ilvl w:val="0"/>
          <w:numId w:val="9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литературы. </w:t>
      </w:r>
    </w:p>
    <w:p w:rsidR="00D158A2" w:rsidRDefault="00D158A2" w:rsidP="00D158A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158A2" w:rsidRDefault="00D158A2" w:rsidP="00D158A2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Рекомендуемый объем аннотации </w:t>
      </w:r>
      <w:r>
        <w:rPr>
          <w:rFonts w:ascii="Times New Roman" w:hAnsi="Times New Roman" w:cs="Times New Roman"/>
          <w:b/>
          <w:sz w:val="28"/>
          <w:szCs w:val="28"/>
        </w:rPr>
        <w:t>до 4 строк</w:t>
      </w:r>
      <w:r>
        <w:rPr>
          <w:rFonts w:ascii="Times New Roman" w:hAnsi="Times New Roman" w:cs="Times New Roman"/>
          <w:sz w:val="28"/>
          <w:szCs w:val="28"/>
        </w:rPr>
        <w:t xml:space="preserve"> обычного текста, не повторяющегося в нижеизложенном материале. Оптимальное количество ключевых слов –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от 3 до 7</w:t>
      </w:r>
      <w:r>
        <w:rPr>
          <w:rFonts w:ascii="Times New Roman" w:hAnsi="Times New Roman" w:cs="Times New Roman"/>
          <w:szCs w:val="28"/>
        </w:rPr>
        <w:t>.</w:t>
      </w:r>
    </w:p>
    <w:p w:rsidR="00D158A2" w:rsidRDefault="00D158A2" w:rsidP="00D158A2">
      <w:pPr>
        <w:rPr>
          <w:rFonts w:ascii="Times New Roman" w:hAnsi="Times New Roman" w:cs="Times New Roman"/>
          <w:szCs w:val="28"/>
        </w:rPr>
      </w:pPr>
    </w:p>
    <w:p w:rsidR="00D158A2" w:rsidRDefault="00D158A2" w:rsidP="00D158A2">
      <w:pPr>
        <w:spacing w:after="0"/>
        <w:rPr>
          <w:rFonts w:ascii="Times New Roman" w:hAnsi="Times New Roman" w:cs="Times New Roman"/>
          <w:szCs w:val="28"/>
        </w:rPr>
        <w:sectPr w:rsidR="00D158A2">
          <w:pgSz w:w="11906" w:h="16838"/>
          <w:pgMar w:top="1021" w:right="964" w:bottom="1021" w:left="964" w:header="709" w:footer="709" w:gutter="0"/>
          <w:cols w:space="720"/>
        </w:sect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r w:rsidRPr="0046270F">
        <w:rPr>
          <w:rFonts w:ascii="Times New Roman" w:eastAsia="Times New Roman" w:hAnsi="Times New Roman" w:cs="Times New Roman"/>
          <w:lang w:eastAsia="ru-RU"/>
        </w:rPr>
        <w:lastRenderedPageBreak/>
        <w:t xml:space="preserve">УДК </w:t>
      </w:r>
      <w:proofErr w:type="gramStart"/>
      <w:r w:rsidRPr="0046270F">
        <w:rPr>
          <w:rFonts w:ascii="Times New Roman" w:eastAsia="Times New Roman" w:hAnsi="Times New Roman" w:cs="Times New Roman"/>
          <w:lang w:eastAsia="ru-RU"/>
        </w:rPr>
        <w:t>631.445.4:[</w:t>
      </w:r>
      <w:proofErr w:type="gramEnd"/>
      <w:r w:rsidRPr="0046270F">
        <w:rPr>
          <w:rFonts w:ascii="Times New Roman" w:eastAsia="Times New Roman" w:hAnsi="Times New Roman" w:cs="Times New Roman"/>
          <w:lang w:eastAsia="ru-RU"/>
        </w:rPr>
        <w:t>631.5:633.11«324»</w:t>
      </w:r>
    </w:p>
    <w:p w:rsid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410B00" w:rsidRPr="00410B00" w:rsidRDefault="00410B00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winter wheat cultivation technology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6E57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-chemical properties</w:t>
      </w:r>
      <w:r w:rsidR="00FA1739" w:rsidRPr="00FA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leached </w:t>
      </w:r>
      <w:proofErr w:type="spellStart"/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chernozem</w:t>
      </w:r>
      <w:proofErr w:type="spellEnd"/>
    </w:p>
    <w:p w:rsidR="00FA1739" w:rsidRPr="008C7804" w:rsidRDefault="0046270F" w:rsidP="008C78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r w:rsidRPr="008C7804">
        <w:rPr>
          <w:rFonts w:ascii="Times New Roman" w:eastAsia="Times New Roman" w:hAnsi="Times New Roman" w:cs="Times New Roman"/>
          <w:szCs w:val="20"/>
          <w:lang w:eastAsia="ru-RU"/>
        </w:rPr>
        <w:t>А</w:t>
      </w:r>
      <w:r w:rsidR="00FA1739" w:rsidRPr="008C7804">
        <w:rPr>
          <w:rFonts w:ascii="Times New Roman" w:eastAsia="Times New Roman" w:hAnsi="Times New Roman" w:cs="Times New Roman"/>
          <w:szCs w:val="20"/>
          <w:lang w:eastAsia="ru-RU"/>
        </w:rPr>
        <w:t>лейникова</w:t>
      </w:r>
      <w:proofErr w:type="spellEnd"/>
      <w:r w:rsidR="00FA1739" w:rsidRPr="008C7804">
        <w:rPr>
          <w:rFonts w:ascii="Times New Roman" w:eastAsia="Times New Roman" w:hAnsi="Times New Roman" w:cs="Times New Roman"/>
          <w:szCs w:val="20"/>
          <w:lang w:eastAsia="ru-RU"/>
        </w:rPr>
        <w:t xml:space="preserve"> К. С., Слюсарев В. Н.</w:t>
      </w:r>
    </w:p>
    <w:p w:rsidR="008C7804" w:rsidRPr="008C7804" w:rsidRDefault="008C7804" w:rsidP="008C780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  <w:r w:rsidRPr="008C7804">
        <w:rPr>
          <w:rFonts w:ascii="Times New Roman" w:eastAsia="Times New Roman" w:hAnsi="Times New Roman" w:cs="Times New Roman"/>
          <w:i/>
          <w:szCs w:val="20"/>
          <w:lang w:eastAsia="ru-RU"/>
        </w:rPr>
        <w:t xml:space="preserve">ФГБОУ ВО «Кубанский государственный аграрный </w:t>
      </w:r>
      <w:r>
        <w:rPr>
          <w:rFonts w:ascii="Times New Roman" w:eastAsia="Times New Roman" w:hAnsi="Times New Roman" w:cs="Times New Roman"/>
          <w:i/>
          <w:szCs w:val="20"/>
          <w:lang w:eastAsia="ru-RU"/>
        </w:rPr>
        <w:br/>
      </w:r>
      <w:r w:rsidRPr="008C7804">
        <w:rPr>
          <w:rFonts w:ascii="Times New Roman" w:eastAsia="Times New Roman" w:hAnsi="Times New Roman" w:cs="Times New Roman"/>
          <w:i/>
          <w:szCs w:val="20"/>
          <w:lang w:eastAsia="ru-RU"/>
        </w:rPr>
        <w:t>университет имени И. Т. Трубилина»</w:t>
      </w:r>
    </w:p>
    <w:p w:rsidR="0046270F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FA1739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Cs w:val="20"/>
          <w:lang w:eastAsia="ru-RU"/>
        </w:rPr>
      </w:pPr>
      <w:r w:rsidRPr="00FA1739">
        <w:rPr>
          <w:rFonts w:ascii="Times New Roman" w:eastAsia="Times New Roman" w:hAnsi="Times New Roman" w:cs="Times New Roman"/>
          <w:spacing w:val="-4"/>
          <w:szCs w:val="20"/>
          <w:lang w:eastAsia="ru-RU"/>
        </w:rPr>
        <w:t>КЛЮЧЕВЫЕ СЛОВА: чернозем, физико-химические свойства, почвенный поглощающий комплекс, озимая пшеница, агротехнологии.</w:t>
      </w:r>
    </w:p>
    <w:p w:rsidR="00595C9B" w:rsidRPr="00410B00" w:rsidRDefault="00595C9B" w:rsidP="00595C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ANNOTATION. Intensification of winter wheat cultivation technology contributes to stabilization of the soil absorbing complex of leached </w:t>
      </w:r>
      <w:proofErr w:type="spellStart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chernozem</w:t>
      </w:r>
      <w:proofErr w:type="spellEnd"/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.</w:t>
      </w:r>
    </w:p>
    <w:p w:rsidR="00410B00" w:rsidRPr="00410B00" w:rsidRDefault="00410B00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410B00">
        <w:rPr>
          <w:rFonts w:ascii="Times New Roman" w:eastAsia="Times New Roman" w:hAnsi="Times New Roman" w:cs="Times New Roman"/>
          <w:szCs w:val="20"/>
          <w:lang w:val="en-US" w:eastAsia="ru-RU"/>
        </w:rPr>
        <w:t>KEYWORDS: black earth, physical and chemical properties, soil absorption complex, winter wheat, agricultural technologies.</w:t>
      </w:r>
    </w:p>
    <w:p w:rsidR="0046270F" w:rsidRPr="00410B00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en-US" w:eastAsia="ru-RU"/>
        </w:rPr>
      </w:pP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госагроуниверситета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в системе агроэкологического мониторинга под озимой пшениц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t xml:space="preserve">ей (сорт Антонина, поле № 1) в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зернотравяно-про</w:t>
      </w:r>
      <w:r w:rsidR="00FA1739">
        <w:rPr>
          <w:rFonts w:ascii="Times New Roman" w:eastAsia="Times New Roman" w:hAnsi="Times New Roman" w:cs="Times New Roman"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пашного севообороте. </w:t>
      </w:r>
    </w:p>
    <w:p w:rsid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изучаемые варианты практически мало отличались между собой по физико-химическим свойствам, как с применением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эстенсивных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агротехнологий, так и использованием интенсивных.</w:t>
      </w:r>
    </w:p>
    <w:p w:rsidR="00FA1739" w:rsidRDefault="00FA1739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95C9B" w:rsidRDefault="00595C9B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270F" w:rsidRPr="0046270F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Список литературы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агроценозах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Западного Предкавказья / В. И. 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Тер</w:t>
      </w:r>
      <w:r w:rsidR="00FA1739">
        <w:rPr>
          <w:rFonts w:ascii="Times New Roman" w:eastAsia="Times New Roman" w:hAnsi="Times New Roman" w:cs="Times New Roman"/>
          <w:bCs/>
          <w:szCs w:val="20"/>
          <w:lang w:eastAsia="ru-RU"/>
        </w:rPr>
        <w:softHyphen/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пелец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, В. Н. Слюсарев, В. П. Власенко</w:t>
      </w:r>
      <w:r w:rsidR="00DE3610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[и др.]</w:t>
      </w:r>
      <w:r w:rsidR="00410B00">
        <w:rPr>
          <w:rFonts w:ascii="Times New Roman" w:eastAsia="Times New Roman" w:hAnsi="Times New Roman" w:cs="Times New Roman"/>
          <w:bCs/>
          <w:szCs w:val="20"/>
          <w:lang w:eastAsia="ru-RU"/>
        </w:rPr>
        <w:t>// Тр. КГАУ. – 2013. – № </w:t>
      </w: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6(45). – С. 146–151.</w:t>
      </w:r>
    </w:p>
    <w:p w:rsidR="0046270F" w:rsidRDefault="0046270F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E640C" w:rsidRDefault="006E640C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6E640C" w:rsidRDefault="006E640C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F069F8" w:rsidRDefault="00F069F8" w:rsidP="00F069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069F8" w:rsidRPr="00F069F8" w:rsidRDefault="00F069F8" w:rsidP="00F069F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069F8">
        <w:rPr>
          <w:rFonts w:ascii="Times New Roman" w:hAnsi="Times New Roman" w:cs="Times New Roman"/>
          <w:b/>
          <w:sz w:val="24"/>
          <w:szCs w:val="28"/>
        </w:rPr>
        <w:t>*</w:t>
      </w:r>
      <w:r w:rsidRPr="00F069F8">
        <w:rPr>
          <w:rFonts w:ascii="Times New Roman" w:hAnsi="Times New Roman"/>
          <w:b/>
          <w:sz w:val="24"/>
          <w:szCs w:val="28"/>
        </w:rPr>
        <w:t xml:space="preserve"> Примечание:</w:t>
      </w:r>
    </w:p>
    <w:p w:rsidR="00F069F8" w:rsidRPr="006E640C" w:rsidRDefault="00F069F8" w:rsidP="006E640C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6E640C">
        <w:rPr>
          <w:rFonts w:ascii="Times New Roman" w:hAnsi="Times New Roman" w:cs="Times New Roman"/>
          <w:szCs w:val="28"/>
        </w:rPr>
        <w:t xml:space="preserve">Общий объем тезисов, включая список использованных источников, должен составлять </w:t>
      </w:r>
      <w:r w:rsidRPr="006E640C">
        <w:rPr>
          <w:rFonts w:ascii="Times New Roman" w:hAnsi="Times New Roman" w:cs="Times New Roman"/>
          <w:b/>
          <w:szCs w:val="28"/>
        </w:rPr>
        <w:t>не более 2 страниц</w:t>
      </w:r>
      <w:r w:rsidRPr="006E640C">
        <w:rPr>
          <w:rFonts w:ascii="Times New Roman" w:hAnsi="Times New Roman" w:cs="Times New Roman"/>
          <w:szCs w:val="28"/>
        </w:rPr>
        <w:t>. Отдельным файлом заполняется информационная карта участников.</w:t>
      </w:r>
      <w:r w:rsidRPr="006E640C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Pr="006E640C">
        <w:rPr>
          <w:rFonts w:ascii="Times New Roman" w:hAnsi="Times New Roman" w:cs="Times New Roman"/>
          <w:b/>
          <w:szCs w:val="28"/>
        </w:rPr>
        <w:t xml:space="preserve">Тезис предоставляется в текстовом </w:t>
      </w:r>
      <w:proofErr w:type="gramStart"/>
      <w:r w:rsidRPr="006E640C">
        <w:rPr>
          <w:rFonts w:ascii="Times New Roman" w:hAnsi="Times New Roman" w:cs="Times New Roman"/>
          <w:b/>
          <w:szCs w:val="28"/>
        </w:rPr>
        <w:t xml:space="preserve">формате </w:t>
      </w:r>
      <w:r w:rsidRPr="006E640C">
        <w:rPr>
          <w:rFonts w:ascii="Times New Roman" w:hAnsi="Times New Roman" w:cs="Times New Roman"/>
          <w:b/>
          <w:szCs w:val="28"/>
          <w:lang w:val="en-GB"/>
        </w:rPr>
        <w:t> MS</w:t>
      </w:r>
      <w:proofErr w:type="gramEnd"/>
      <w:r w:rsidRPr="006E640C">
        <w:rPr>
          <w:rFonts w:ascii="Times New Roman" w:hAnsi="Times New Roman" w:cs="Times New Roman"/>
          <w:b/>
          <w:szCs w:val="28"/>
        </w:rPr>
        <w:t xml:space="preserve"> </w:t>
      </w:r>
      <w:r w:rsidRPr="006E640C">
        <w:rPr>
          <w:rFonts w:ascii="Times New Roman" w:hAnsi="Times New Roman" w:cs="Times New Roman"/>
          <w:b/>
          <w:szCs w:val="28"/>
          <w:lang w:val="en-GB"/>
        </w:rPr>
        <w:t>Word</w:t>
      </w:r>
      <w:r w:rsidRPr="006E640C">
        <w:rPr>
          <w:rFonts w:ascii="Times New Roman" w:hAnsi="Times New Roman" w:cs="Times New Roman"/>
          <w:b/>
          <w:szCs w:val="28"/>
        </w:rPr>
        <w:t xml:space="preserve"> 2007–2010 (*.</w:t>
      </w:r>
      <w:r w:rsidRPr="006E640C">
        <w:rPr>
          <w:rFonts w:ascii="Times New Roman" w:hAnsi="Times New Roman" w:cs="Times New Roman"/>
          <w:b/>
          <w:szCs w:val="28"/>
          <w:lang w:val="en-GB"/>
        </w:rPr>
        <w:t>doc</w:t>
      </w:r>
      <w:r w:rsidRPr="006E640C">
        <w:rPr>
          <w:rFonts w:ascii="Times New Roman" w:hAnsi="Times New Roman" w:cs="Times New Roman"/>
          <w:b/>
          <w:szCs w:val="28"/>
        </w:rPr>
        <w:t>)</w:t>
      </w:r>
      <w:r w:rsidRPr="006E640C">
        <w:rPr>
          <w:rFonts w:ascii="Times New Roman" w:hAnsi="Times New Roman" w:cs="Times New Roman"/>
          <w:szCs w:val="28"/>
        </w:rPr>
        <w:t>.</w:t>
      </w:r>
    </w:p>
    <w:p w:rsidR="00F069F8" w:rsidRPr="006E640C" w:rsidRDefault="00F069F8" w:rsidP="006E640C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</w:p>
    <w:p w:rsidR="00F069F8" w:rsidRPr="006E640C" w:rsidRDefault="00F069F8" w:rsidP="006E64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6E640C">
        <w:rPr>
          <w:rFonts w:ascii="Times New Roman" w:hAnsi="Times New Roman" w:cs="Times New Roman"/>
          <w:szCs w:val="28"/>
        </w:rPr>
        <w:t xml:space="preserve">Рекомендуемый объем аннотации до 4 </w:t>
      </w:r>
      <w:r w:rsidR="00663890">
        <w:rPr>
          <w:rFonts w:ascii="Times New Roman" w:hAnsi="Times New Roman" w:cs="Times New Roman"/>
          <w:szCs w:val="28"/>
        </w:rPr>
        <w:t xml:space="preserve">строк </w:t>
      </w:r>
      <w:r w:rsidRPr="006E640C">
        <w:rPr>
          <w:rFonts w:ascii="Times New Roman" w:hAnsi="Times New Roman" w:cs="Times New Roman"/>
          <w:szCs w:val="28"/>
        </w:rPr>
        <w:t>обычного текста</w:t>
      </w:r>
      <w:r w:rsidR="00663890">
        <w:rPr>
          <w:rFonts w:ascii="Times New Roman" w:hAnsi="Times New Roman" w:cs="Times New Roman"/>
          <w:szCs w:val="28"/>
        </w:rPr>
        <w:t xml:space="preserve"> (как в примере)</w:t>
      </w:r>
      <w:r w:rsidRPr="006E640C">
        <w:rPr>
          <w:rFonts w:ascii="Times New Roman" w:hAnsi="Times New Roman" w:cs="Times New Roman"/>
          <w:szCs w:val="28"/>
        </w:rPr>
        <w:t>, не повторяющегося в нижеизложенном материале. Оптимальное количество ключевых слов – от 3 до 7</w:t>
      </w:r>
      <w:r w:rsidR="00663890">
        <w:rPr>
          <w:rFonts w:ascii="Times New Roman" w:hAnsi="Times New Roman" w:cs="Times New Roman"/>
          <w:szCs w:val="28"/>
        </w:rPr>
        <w:t>.</w:t>
      </w:r>
    </w:p>
    <w:sectPr w:rsidR="00F069F8" w:rsidRPr="006E640C" w:rsidSect="00FA1739">
      <w:headerReference w:type="default" r:id="rId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3E" w:rsidRDefault="0042743E" w:rsidP="00FA1739">
      <w:pPr>
        <w:spacing w:after="0" w:line="240" w:lineRule="auto"/>
      </w:pPr>
      <w:r>
        <w:separator/>
      </w:r>
    </w:p>
  </w:endnote>
  <w:endnote w:type="continuationSeparator" w:id="0">
    <w:p w:rsidR="0042743E" w:rsidRDefault="0042743E" w:rsidP="00FA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3E" w:rsidRDefault="0042743E" w:rsidP="00FA1739">
      <w:pPr>
        <w:spacing w:after="0" w:line="240" w:lineRule="auto"/>
      </w:pPr>
      <w:r>
        <w:separator/>
      </w:r>
    </w:p>
  </w:footnote>
  <w:footnote w:type="continuationSeparator" w:id="0">
    <w:p w:rsidR="0042743E" w:rsidRDefault="0042743E" w:rsidP="00FA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10B00">
      <w:rPr>
        <w:rFonts w:ascii="Times New Roman" w:hAnsi="Times New Roman" w:cs="Times New Roman"/>
        <w:b/>
        <w:sz w:val="28"/>
        <w:szCs w:val="28"/>
      </w:rPr>
      <w:t>Пример оформления научных материалов</w:t>
    </w:r>
  </w:p>
  <w:p w:rsidR="00FA1739" w:rsidRP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2428EE"/>
    <w:multiLevelType w:val="hybridMultilevel"/>
    <w:tmpl w:val="0DA0ED9A"/>
    <w:lvl w:ilvl="0" w:tplc="E8D85C2A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8AF3469"/>
    <w:multiLevelType w:val="hybridMultilevel"/>
    <w:tmpl w:val="5B402996"/>
    <w:lvl w:ilvl="0" w:tplc="2C5652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F3"/>
    <w:rsid w:val="00047D28"/>
    <w:rsid w:val="000A5BA7"/>
    <w:rsid w:val="001162F3"/>
    <w:rsid w:val="00167CFF"/>
    <w:rsid w:val="00206700"/>
    <w:rsid w:val="00241380"/>
    <w:rsid w:val="002459FC"/>
    <w:rsid w:val="00253C0A"/>
    <w:rsid w:val="00354298"/>
    <w:rsid w:val="003E4C46"/>
    <w:rsid w:val="003F2B2A"/>
    <w:rsid w:val="00410B00"/>
    <w:rsid w:val="0042743E"/>
    <w:rsid w:val="0046270F"/>
    <w:rsid w:val="004B2653"/>
    <w:rsid w:val="004D5800"/>
    <w:rsid w:val="00515E22"/>
    <w:rsid w:val="005907BC"/>
    <w:rsid w:val="00595C9B"/>
    <w:rsid w:val="005E03F9"/>
    <w:rsid w:val="0061511F"/>
    <w:rsid w:val="006538A6"/>
    <w:rsid w:val="00663890"/>
    <w:rsid w:val="00672C0B"/>
    <w:rsid w:val="006C6CFA"/>
    <w:rsid w:val="006E5708"/>
    <w:rsid w:val="006E640C"/>
    <w:rsid w:val="007F0E46"/>
    <w:rsid w:val="00826244"/>
    <w:rsid w:val="008C7804"/>
    <w:rsid w:val="00903BC2"/>
    <w:rsid w:val="009103B2"/>
    <w:rsid w:val="009B4EF9"/>
    <w:rsid w:val="00A124E9"/>
    <w:rsid w:val="00AC497C"/>
    <w:rsid w:val="00AD6625"/>
    <w:rsid w:val="00AF510D"/>
    <w:rsid w:val="00B42854"/>
    <w:rsid w:val="00B65E75"/>
    <w:rsid w:val="00C270BA"/>
    <w:rsid w:val="00C70043"/>
    <w:rsid w:val="00C72343"/>
    <w:rsid w:val="00CD2C60"/>
    <w:rsid w:val="00D158A2"/>
    <w:rsid w:val="00D24B05"/>
    <w:rsid w:val="00D25FF5"/>
    <w:rsid w:val="00D92274"/>
    <w:rsid w:val="00DB1F48"/>
    <w:rsid w:val="00DC68ED"/>
    <w:rsid w:val="00DE3610"/>
    <w:rsid w:val="00E61E8E"/>
    <w:rsid w:val="00E7772C"/>
    <w:rsid w:val="00EB2C80"/>
    <w:rsid w:val="00EC226A"/>
    <w:rsid w:val="00F069F8"/>
    <w:rsid w:val="00FA1739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A8FF7-E1EA-45FB-81CD-7B0C456D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6BFD-C312-46C5-91AF-4CC0EF32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2019-05-29T09:09:00Z</cp:lastPrinted>
  <dcterms:created xsi:type="dcterms:W3CDTF">2019-05-29T09:03:00Z</dcterms:created>
  <dcterms:modified xsi:type="dcterms:W3CDTF">2019-07-02T08:04:00Z</dcterms:modified>
</cp:coreProperties>
</file>