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Pr="008E7C18" w:rsidRDefault="008E7C18" w:rsidP="008E7C18">
      <w:pPr>
        <w:keepNext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8E7C18">
        <w:rPr>
          <w:rFonts w:ascii="Times New Roman" w:eastAsia="Times New Roman" w:hAnsi="Times New Roman" w:cs="Arial"/>
          <w:b/>
          <w:sz w:val="24"/>
          <w:szCs w:val="24"/>
        </w:rPr>
        <w:t>МИНИСТЕРСТВО СЕЛЬСКОГО ХОЗЯЙСТВА РОССИЙСКОЙ ФЕДЕРАЦИИ</w:t>
      </w:r>
    </w:p>
    <w:p w:rsidR="008E7C18" w:rsidRPr="008E7C18" w:rsidRDefault="008E7C18" w:rsidP="008E7C18">
      <w:pPr>
        <w:keepNext/>
        <w:spacing w:before="40" w:after="0" w:line="240" w:lineRule="auto"/>
        <w:jc w:val="center"/>
        <w:rPr>
          <w:rFonts w:ascii="Times New Roman" w:eastAsia="Times New Roman" w:hAnsi="Times New Roman" w:cs="Arial"/>
          <w:sz w:val="26"/>
          <w:szCs w:val="26"/>
        </w:rPr>
      </w:pPr>
      <w:r w:rsidRPr="008E7C18">
        <w:rPr>
          <w:rFonts w:ascii="Times New Roman" w:eastAsia="Times New Roman" w:hAnsi="Times New Roman" w:cs="Arial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8E7C18" w:rsidRPr="008E7C18" w:rsidRDefault="008E7C18" w:rsidP="008E7C18">
      <w:pPr>
        <w:keepNext/>
        <w:spacing w:after="40" w:line="240" w:lineRule="auto"/>
        <w:jc w:val="center"/>
        <w:rPr>
          <w:rFonts w:ascii="Times New Roman" w:eastAsia="Times New Roman" w:hAnsi="Times New Roman" w:cs="Arial"/>
          <w:sz w:val="26"/>
          <w:szCs w:val="26"/>
        </w:rPr>
      </w:pPr>
      <w:r w:rsidRPr="008E7C18">
        <w:rPr>
          <w:rFonts w:ascii="Times New Roman" w:eastAsia="Times New Roman" w:hAnsi="Times New Roman" w:cs="Arial"/>
          <w:sz w:val="26"/>
          <w:szCs w:val="26"/>
        </w:rPr>
        <w:t>высшего образования</w:t>
      </w:r>
    </w:p>
    <w:p w:rsidR="008E7C18" w:rsidRPr="008E7C18" w:rsidRDefault="008E7C18" w:rsidP="008E7C18">
      <w:pPr>
        <w:keepNext/>
        <w:spacing w:after="0" w:line="240" w:lineRule="auto"/>
        <w:jc w:val="center"/>
        <w:rPr>
          <w:rFonts w:ascii="Times New Roman" w:eastAsia="Times New Roman" w:hAnsi="Times New Roman" w:cs="Arial"/>
          <w:b/>
          <w:caps/>
          <w:sz w:val="26"/>
          <w:szCs w:val="26"/>
        </w:rPr>
      </w:pPr>
      <w:r w:rsidRPr="008E7C18">
        <w:rPr>
          <w:rFonts w:ascii="Times New Roman" w:eastAsia="Times New Roman" w:hAnsi="Times New Roman" w:cs="Arial"/>
          <w:b/>
          <w:caps/>
          <w:sz w:val="26"/>
          <w:szCs w:val="26"/>
        </w:rPr>
        <w:t xml:space="preserve">«Кубанский государственный аграрный университет </w:t>
      </w:r>
    </w:p>
    <w:p w:rsidR="008E7C18" w:rsidRPr="008E7C18" w:rsidRDefault="008E7C18" w:rsidP="008E7C18">
      <w:pPr>
        <w:keepNext/>
        <w:spacing w:after="0" w:line="240" w:lineRule="auto"/>
        <w:jc w:val="center"/>
        <w:rPr>
          <w:rFonts w:ascii="Times New Roman" w:eastAsia="Times New Roman" w:hAnsi="Times New Roman" w:cs="Arial"/>
          <w:b/>
          <w:caps/>
          <w:sz w:val="26"/>
          <w:szCs w:val="26"/>
        </w:rPr>
      </w:pPr>
      <w:r w:rsidRPr="008E7C18">
        <w:rPr>
          <w:rFonts w:ascii="Times New Roman" w:eastAsia="Times New Roman" w:hAnsi="Times New Roman" w:cs="Arial"/>
          <w:b/>
          <w:sz w:val="20"/>
          <w:szCs w:val="20"/>
        </w:rPr>
        <w:t>ИМЕНИ</w:t>
      </w:r>
      <w:r w:rsidRPr="008E7C18">
        <w:rPr>
          <w:rFonts w:ascii="Times New Roman" w:eastAsia="Times New Roman" w:hAnsi="Times New Roman" w:cs="Arial"/>
          <w:b/>
          <w:sz w:val="26"/>
          <w:szCs w:val="26"/>
        </w:rPr>
        <w:t xml:space="preserve"> И. Т. ТРУБИЛИНА»</w:t>
      </w:r>
    </w:p>
    <w:p w:rsidR="008E7C18" w:rsidRPr="008E7C18" w:rsidRDefault="008E7C18" w:rsidP="008E7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7C18" w:rsidRPr="008E7C18" w:rsidRDefault="008E7C18" w:rsidP="008E7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1001" w:rsidRDefault="008E7C18" w:rsidP="00730895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0"/>
        </w:rPr>
      </w:pPr>
      <w:r w:rsidRPr="008E7C18">
        <w:rPr>
          <w:rFonts w:ascii="Times New Roman" w:eastAsia="Times New Roman" w:hAnsi="Times New Roman" w:cs="Times New Roman"/>
          <w:b/>
          <w:sz w:val="26"/>
          <w:szCs w:val="26"/>
        </w:rPr>
        <w:t xml:space="preserve">ФАКУЛЬТЕТ </w:t>
      </w:r>
      <w:r w:rsidRPr="008E7C18">
        <w:rPr>
          <w:rFonts w:ascii="Times New Roman" w:eastAsia="Times New Roman" w:hAnsi="Times New Roman" w:cs="Arial"/>
          <w:b/>
          <w:sz w:val="26"/>
          <w:szCs w:val="20"/>
        </w:rPr>
        <w:t>ПЛОДООВОЩЕВОДСТВА И ВИНОГРАДАРСТВА</w:t>
      </w:r>
    </w:p>
    <w:p w:rsidR="00730895" w:rsidRPr="00730895" w:rsidRDefault="00730895" w:rsidP="00730895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0"/>
        </w:rPr>
      </w:pPr>
    </w:p>
    <w:p w:rsidR="00C4278F" w:rsidRPr="00730895" w:rsidRDefault="00730895" w:rsidP="00730895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BC1DA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9705" cy="1710055"/>
            <wp:effectExtent l="19050" t="0" r="444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001" w:rsidRPr="00631001" w:rsidRDefault="00631001" w:rsidP="0063100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36"/>
          <w:szCs w:val="36"/>
        </w:rPr>
      </w:pPr>
      <w:r w:rsidRPr="00631001">
        <w:rPr>
          <w:rFonts w:ascii="Times New Roman" w:eastAsia="Times New Roman" w:hAnsi="Times New Roman" w:cs="Times New Roman"/>
          <w:b/>
          <w:kern w:val="3"/>
          <w:sz w:val="36"/>
          <w:szCs w:val="36"/>
        </w:rPr>
        <w:t>Рабочая программа дисциплины</w:t>
      </w:r>
    </w:p>
    <w:p w:rsidR="00631001" w:rsidRPr="00631001" w:rsidRDefault="00631001" w:rsidP="00631001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</w:p>
    <w:p w:rsidR="00631001" w:rsidRDefault="008E7C18" w:rsidP="008E7C18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3"/>
          <w:sz w:val="28"/>
          <w:szCs w:val="28"/>
        </w:rPr>
        <w:t>ЦИФРОВЫЕ</w:t>
      </w:r>
      <w:r w:rsidRPr="00631001">
        <w:rPr>
          <w:rFonts w:ascii="Times New Roman" w:eastAsia="Lucida Sans Unicode" w:hAnsi="Times New Roman" w:cs="Times New Roman"/>
          <w:b/>
          <w:kern w:val="3"/>
          <w:sz w:val="28"/>
          <w:szCs w:val="28"/>
        </w:rPr>
        <w:t xml:space="preserve"> ТЕХНОЛОГИИ </w:t>
      </w:r>
      <w:r>
        <w:rPr>
          <w:rFonts w:ascii="Times New Roman" w:eastAsia="Lucida Sans Unicode" w:hAnsi="Times New Roman" w:cs="Times New Roman"/>
          <w:b/>
          <w:kern w:val="3"/>
          <w:sz w:val="28"/>
          <w:szCs w:val="28"/>
        </w:rPr>
        <w:t>В ПЛОДОВОДСТВЕ, ВИНОГРАДАРСТВЕ</w:t>
      </w:r>
    </w:p>
    <w:p w:rsidR="00407683" w:rsidRPr="00A63721" w:rsidRDefault="00407683" w:rsidP="00407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7E1A">
        <w:rPr>
          <w:rFonts w:ascii="Times New Roman" w:eastAsia="Times New Roman" w:hAnsi="Times New Roman" w:cs="Times New Roman"/>
          <w:sz w:val="28"/>
          <w:szCs w:val="28"/>
        </w:rPr>
        <w:t>(Адаптированная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для лиц с ограниченными возможн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стями здоровья и инвалидов, обучающихся по адаптированным основным профессиональным образовательным программам высшего оразования)</w:t>
      </w:r>
    </w:p>
    <w:p w:rsidR="008E7C18" w:rsidRDefault="008E7C18" w:rsidP="008E7C18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8"/>
          <w:szCs w:val="28"/>
        </w:rPr>
      </w:pPr>
    </w:p>
    <w:p w:rsidR="008E7C18" w:rsidRPr="008E7C18" w:rsidRDefault="008E7C18" w:rsidP="008E7C18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8"/>
          <w:szCs w:val="28"/>
        </w:rPr>
      </w:pPr>
    </w:p>
    <w:p w:rsidR="008B6C5C" w:rsidRPr="008E7C18" w:rsidRDefault="008B6C5C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C18">
        <w:rPr>
          <w:rFonts w:ascii="Times New Roman" w:eastAsia="Times New Roman" w:hAnsi="Times New Roman" w:cs="Times New Roman"/>
          <w:sz w:val="28"/>
          <w:szCs w:val="28"/>
        </w:rPr>
        <w:t>Направление подготовки</w:t>
      </w:r>
    </w:p>
    <w:p w:rsidR="008B6C5C" w:rsidRDefault="008E7C18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35.06.01 Сельское хозяйство</w:t>
      </w:r>
      <w:r w:rsidR="008B6C5C" w:rsidRPr="003D69D9">
        <w:rPr>
          <w:rFonts w:ascii="Times New Roman" w:eastAsia="Times New Roman" w:hAnsi="Times New Roman" w:cs="Times New Roman"/>
          <w:b/>
          <w:sz w:val="28"/>
          <w:szCs w:val="28"/>
        </w:rPr>
        <w:cr/>
      </w:r>
    </w:p>
    <w:p w:rsidR="008E7C18" w:rsidRDefault="008E7C18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C5C" w:rsidRPr="008E7C18" w:rsidRDefault="008B6C5C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C18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</w:t>
      </w:r>
    </w:p>
    <w:p w:rsidR="008B6C5C" w:rsidRPr="006D0CEC" w:rsidRDefault="008B6C5C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Плодоводство, виноградарство</w:t>
      </w:r>
    </w:p>
    <w:p w:rsidR="008B6C5C" w:rsidRDefault="008B6C5C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7C18" w:rsidRPr="006D0CEC" w:rsidRDefault="008E7C18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C5C" w:rsidRPr="008E7C18" w:rsidRDefault="008B6C5C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C18">
        <w:rPr>
          <w:rFonts w:ascii="Times New Roman" w:eastAsia="Times New Roman" w:hAnsi="Times New Roman" w:cs="Times New Roman"/>
          <w:sz w:val="28"/>
          <w:szCs w:val="28"/>
        </w:rPr>
        <w:t xml:space="preserve">Уровень высшего образования </w:t>
      </w:r>
    </w:p>
    <w:p w:rsidR="008B6C5C" w:rsidRPr="00814F6E" w:rsidRDefault="007058D1" w:rsidP="008B6C5C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8D1">
        <w:rPr>
          <w:rFonts w:ascii="Times New Roman" w:eastAsia="Times New Roman" w:hAnsi="Times New Roman" w:cs="Times New Roman"/>
          <w:b/>
          <w:sz w:val="28"/>
          <w:szCs w:val="28"/>
        </w:rPr>
        <w:t>Подготовка кадров высшей квалификации</w:t>
      </w:r>
    </w:p>
    <w:p w:rsidR="008B6C5C" w:rsidRDefault="008B6C5C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7C18" w:rsidRPr="006D0CEC" w:rsidRDefault="008E7C18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C5C" w:rsidRPr="008E7C18" w:rsidRDefault="008B6C5C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7C18">
        <w:rPr>
          <w:rFonts w:ascii="Times New Roman" w:eastAsia="Times New Roman" w:hAnsi="Times New Roman" w:cs="Times New Roman"/>
          <w:sz w:val="28"/>
          <w:szCs w:val="28"/>
        </w:rPr>
        <w:t>Форма обучения</w:t>
      </w:r>
    </w:p>
    <w:p w:rsidR="008B6C5C" w:rsidRPr="006D0CEC" w:rsidRDefault="008B6C5C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0CEC">
        <w:rPr>
          <w:rFonts w:ascii="Times New Roman" w:eastAsia="Times New Roman" w:hAnsi="Times New Roman" w:cs="Times New Roman"/>
          <w:b/>
          <w:sz w:val="28"/>
          <w:szCs w:val="28"/>
        </w:rPr>
        <w:t>Очная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заочная</w:t>
      </w:r>
    </w:p>
    <w:p w:rsidR="008B6C5C" w:rsidRDefault="008B6C5C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C5C" w:rsidRDefault="008B6C5C" w:rsidP="008B6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C5C" w:rsidRPr="00566652" w:rsidRDefault="008B6C5C" w:rsidP="008B6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1001" w:rsidRDefault="008B6C5C" w:rsidP="00730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Краснодар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730895">
        <w:rPr>
          <w:rFonts w:ascii="Times New Roman" w:eastAsia="Times New Roman" w:hAnsi="Times New Roman" w:cs="Times New Roman"/>
          <w:b/>
          <w:sz w:val="28"/>
          <w:szCs w:val="28"/>
        </w:rPr>
        <w:t>22</w:t>
      </w:r>
    </w:p>
    <w:p w:rsidR="008B6C5C" w:rsidRDefault="008B6C5C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C5C" w:rsidRPr="008B6C5C" w:rsidRDefault="008B6C5C" w:rsidP="008B6C5C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</w:t>
      </w:r>
      <w:r w:rsidR="00522449">
        <w:rPr>
          <w:rFonts w:ascii="Times New Roman" w:eastAsia="Times New Roman" w:hAnsi="Times New Roman" w:cs="Times New Roman"/>
          <w:sz w:val="28"/>
          <w:szCs w:val="28"/>
        </w:rPr>
        <w:t>бочая программа дисциплины ФТД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 w:rsidRPr="00631001">
        <w:rPr>
          <w:rFonts w:ascii="Times New Roman" w:eastAsia="Lucida Sans Unicode" w:hAnsi="Times New Roman" w:cs="Times New Roman"/>
          <w:b/>
          <w:kern w:val="3"/>
          <w:sz w:val="28"/>
          <w:szCs w:val="28"/>
        </w:rPr>
        <w:t>«</w:t>
      </w:r>
      <w:r w:rsidRPr="008B6C5C">
        <w:rPr>
          <w:rFonts w:ascii="Times New Roman" w:eastAsia="Lucida Sans Unicode" w:hAnsi="Times New Roman" w:cs="Times New Roman"/>
          <w:kern w:val="3"/>
          <w:sz w:val="28"/>
          <w:szCs w:val="28"/>
        </w:rPr>
        <w:t>Цифровые технологии в плодоводстве, виноградарстве</w:t>
      </w:r>
      <w:r w:rsidRPr="008B6C5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на основе ФГОС ВО </w:t>
      </w:r>
      <w:r w:rsidRPr="003D69D9">
        <w:rPr>
          <w:rFonts w:ascii="Times New Roman" w:eastAsia="Times New Roman" w:hAnsi="Times New Roman" w:cs="Times New Roman"/>
          <w:sz w:val="28"/>
          <w:szCs w:val="28"/>
        </w:rPr>
        <w:t>по направлению подготовки 35.06.01Сельское хозяйство (уровень подготовки кадроввысшей квалификации)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 приказом Министерства образования и науки РФ 18 августа 2014 г. № 1017.</w:t>
      </w:r>
    </w:p>
    <w:p w:rsidR="008B6C5C" w:rsidRDefault="008B6C5C" w:rsidP="008B6C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C5C" w:rsidRDefault="008B6C5C" w:rsidP="008B6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827"/>
        <w:gridCol w:w="1383"/>
        <w:gridCol w:w="1843"/>
        <w:gridCol w:w="2517"/>
      </w:tblGrid>
      <w:tr w:rsidR="002537F9" w:rsidTr="00F024CD">
        <w:tc>
          <w:tcPr>
            <w:tcW w:w="3827" w:type="dxa"/>
            <w:hideMark/>
          </w:tcPr>
          <w:p w:rsidR="002537F9" w:rsidRPr="00181465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2339556</wp:posOffset>
                  </wp:positionH>
                  <wp:positionV relativeFrom="paragraph">
                    <wp:posOffset>167676</wp:posOffset>
                  </wp:positionV>
                  <wp:extent cx="2040223" cy="733245"/>
                  <wp:effectExtent l="19050" t="0" r="0" b="0"/>
                  <wp:wrapNone/>
                  <wp:docPr id="14" name="Рисунок 7" descr="Чумаков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Чумаков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620" cy="733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81465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Автор:</w:t>
            </w:r>
          </w:p>
        </w:tc>
        <w:tc>
          <w:tcPr>
            <w:tcW w:w="1383" w:type="dxa"/>
          </w:tcPr>
          <w:p w:rsidR="002537F9" w:rsidRPr="00181465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7F9" w:rsidRPr="00181465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537F9" w:rsidRPr="00181465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37F9" w:rsidTr="00F024CD">
        <w:tc>
          <w:tcPr>
            <w:tcW w:w="3827" w:type="dxa"/>
            <w:hideMark/>
          </w:tcPr>
          <w:p w:rsidR="002537F9" w:rsidRPr="00181465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 с.-х. наук</w:t>
            </w:r>
          </w:p>
        </w:tc>
        <w:tc>
          <w:tcPr>
            <w:tcW w:w="1383" w:type="dxa"/>
          </w:tcPr>
          <w:p w:rsidR="002537F9" w:rsidRPr="00181465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hideMark/>
          </w:tcPr>
          <w:p w:rsidR="002537F9" w:rsidRPr="00181465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С.С. Чумаков</w:t>
            </w:r>
          </w:p>
        </w:tc>
      </w:tr>
    </w:tbl>
    <w:p w:rsidR="002537F9" w:rsidRDefault="002537F9" w:rsidP="002537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обсуждена и рекомендована к утверждению решением кафедры плодоводства от </w:t>
      </w:r>
      <w:r w:rsidR="00730895">
        <w:rPr>
          <w:rFonts w:ascii="Times New Roman" w:eastAsia="Times New Roman" w:hAnsi="Times New Roman" w:cs="Times New Roman"/>
          <w:sz w:val="28"/>
          <w:szCs w:val="28"/>
        </w:rPr>
        <w:t>24.04.2022</w:t>
      </w:r>
      <w:r>
        <w:rPr>
          <w:rFonts w:ascii="Times New Roman" w:eastAsia="Times New Roman" w:hAnsi="Times New Roman" w:cs="Times New Roman"/>
          <w:sz w:val="28"/>
          <w:szCs w:val="28"/>
        </w:rPr>
        <w:t>г., протокол № 1</w:t>
      </w:r>
      <w:r w:rsidR="00187FAD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2537F9" w:rsidRDefault="002537F9" w:rsidP="002537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87630</wp:posOffset>
            </wp:positionV>
            <wp:extent cx="1447800" cy="617220"/>
            <wp:effectExtent l="19050" t="0" r="0" b="0"/>
            <wp:wrapNone/>
            <wp:docPr id="15" name="Рисунок 4" descr="Дорош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орошенк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37F9" w:rsidRDefault="002537F9" w:rsidP="002537F9">
      <w:pPr>
        <w:tabs>
          <w:tab w:val="left" w:pos="52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ook w:val="04A0"/>
      </w:tblPr>
      <w:tblGrid>
        <w:gridCol w:w="3828"/>
        <w:gridCol w:w="1242"/>
        <w:gridCol w:w="1984"/>
        <w:gridCol w:w="2517"/>
      </w:tblGrid>
      <w:tr w:rsidR="002537F9" w:rsidTr="00F024CD">
        <w:trPr>
          <w:trHeight w:val="50"/>
        </w:trPr>
        <w:tc>
          <w:tcPr>
            <w:tcW w:w="3828" w:type="dxa"/>
            <w:hideMark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1242" w:type="dxa"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hideMark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Т.Н. Дорошенко </w:t>
            </w:r>
          </w:p>
        </w:tc>
      </w:tr>
    </w:tbl>
    <w:p w:rsidR="002537F9" w:rsidRDefault="002537F9" w:rsidP="002537F9">
      <w:pPr>
        <w:tabs>
          <w:tab w:val="left" w:pos="52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7F9" w:rsidRDefault="002537F9" w:rsidP="002537F9">
      <w:pPr>
        <w:tabs>
          <w:tab w:val="left" w:pos="52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7F9" w:rsidRDefault="002537F9" w:rsidP="002537F9">
      <w:pPr>
        <w:tabs>
          <w:tab w:val="left" w:pos="5245"/>
        </w:tabs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Рабочая программа одобрена на заседании методической комиссии факультета  плодоовощеводства и виноградарства, протокол от </w:t>
      </w:r>
      <w:r w:rsidR="00187FAD">
        <w:rPr>
          <w:rFonts w:ascii="Times New Roman" w:eastAsia="Times New Roman" w:hAnsi="Times New Roman" w:cs="Times New Roman"/>
          <w:spacing w:val="-2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.0</w:t>
      </w:r>
      <w:r w:rsidR="00187FAD"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="00730895">
        <w:rPr>
          <w:rFonts w:ascii="Times New Roman" w:eastAsia="Times New Roman" w:hAnsi="Times New Roman" w:cs="Times New Roman"/>
          <w:spacing w:val="-2"/>
          <w:sz w:val="28"/>
          <w:szCs w:val="28"/>
        </w:rPr>
        <w:t>.2022</w:t>
      </w:r>
    </w:p>
    <w:p w:rsidR="002537F9" w:rsidRDefault="002537F9" w:rsidP="002537F9">
      <w:pPr>
        <w:tabs>
          <w:tab w:val="left" w:pos="5245"/>
        </w:tabs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г. № 8_</w:t>
      </w:r>
    </w:p>
    <w:tbl>
      <w:tblPr>
        <w:tblW w:w="0" w:type="auto"/>
        <w:tblInd w:w="-108" w:type="dxa"/>
        <w:tblLook w:val="04A0"/>
      </w:tblPr>
      <w:tblGrid>
        <w:gridCol w:w="3828"/>
        <w:gridCol w:w="1242"/>
        <w:gridCol w:w="1984"/>
        <w:gridCol w:w="2517"/>
      </w:tblGrid>
      <w:tr w:rsidR="002537F9" w:rsidTr="00F024CD">
        <w:trPr>
          <w:trHeight w:val="50"/>
        </w:trPr>
        <w:tc>
          <w:tcPr>
            <w:tcW w:w="3828" w:type="dxa"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методической комиссии</w:t>
            </w:r>
          </w:p>
        </w:tc>
        <w:tc>
          <w:tcPr>
            <w:tcW w:w="1242" w:type="dxa"/>
            <w:hideMark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156845</wp:posOffset>
                  </wp:positionV>
                  <wp:extent cx="1783080" cy="731520"/>
                  <wp:effectExtent l="19050" t="0" r="7620" b="0"/>
                  <wp:wrapNone/>
                  <wp:docPr id="16" name="Рисунок 6" descr="Чумаков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Чумаков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7F9" w:rsidRDefault="002537F9" w:rsidP="00F024CD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С.С. Чумаков </w:t>
            </w:r>
          </w:p>
        </w:tc>
      </w:tr>
      <w:tr w:rsidR="002537F9" w:rsidTr="00F024CD">
        <w:trPr>
          <w:trHeight w:val="50"/>
        </w:trPr>
        <w:tc>
          <w:tcPr>
            <w:tcW w:w="3828" w:type="dxa"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основной профессиональной образовательной программы </w:t>
            </w:r>
          </w:p>
        </w:tc>
        <w:tc>
          <w:tcPr>
            <w:tcW w:w="1242" w:type="dxa"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-338455</wp:posOffset>
                  </wp:positionH>
                  <wp:positionV relativeFrom="paragraph">
                    <wp:posOffset>398145</wp:posOffset>
                  </wp:positionV>
                  <wp:extent cx="2034540" cy="792480"/>
                  <wp:effectExtent l="19050" t="0" r="3810" b="0"/>
                  <wp:wrapNone/>
                  <wp:docPr id="17" name="Рисунок 7" descr="Чумаков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Чумаков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7" w:type="dxa"/>
          </w:tcPr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7F9" w:rsidRDefault="002537F9" w:rsidP="00F024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С.С. Чумаков</w:t>
            </w:r>
          </w:p>
        </w:tc>
      </w:tr>
    </w:tbl>
    <w:p w:rsidR="008B6C5C" w:rsidRPr="00631001" w:rsidRDefault="008B6C5C" w:rsidP="008B6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8B6C5C" w:rsidRPr="00631001">
          <w:pgSz w:w="11905" w:h="16837"/>
          <w:pgMar w:top="1134" w:right="850" w:bottom="708" w:left="1701" w:header="720" w:footer="720" w:gutter="0"/>
          <w:cols w:space="720"/>
        </w:sectPr>
      </w:pPr>
    </w:p>
    <w:p w:rsidR="00631001" w:rsidRPr="008E7C18" w:rsidRDefault="008E7C18" w:rsidP="008E7C18">
      <w:pPr>
        <w:pStyle w:val="a4"/>
        <w:numPr>
          <w:ilvl w:val="0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</w:rPr>
      </w:pPr>
      <w:r w:rsidRPr="008E7C18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</w:rPr>
        <w:lastRenderedPageBreak/>
        <w:t>Цель</w:t>
      </w:r>
      <w:r w:rsidR="00631001" w:rsidRPr="008E7C18">
        <w:rPr>
          <w:rFonts w:ascii="Times New Roman" w:eastAsia="Lucida Sans Unicode" w:hAnsi="Times New Roman" w:cs="Times New Roman"/>
          <w:b/>
          <w:bCs/>
          <w:kern w:val="3"/>
          <w:sz w:val="32"/>
          <w:szCs w:val="32"/>
        </w:rPr>
        <w:t xml:space="preserve"> и задачи освоения дисциплины</w:t>
      </w:r>
    </w:p>
    <w:p w:rsidR="008E7C18" w:rsidRPr="005448B5" w:rsidRDefault="008E7C18" w:rsidP="008E7C18">
      <w:pPr>
        <w:pStyle w:val="a4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</w:rPr>
      </w:pPr>
    </w:p>
    <w:p w:rsidR="00631001" w:rsidRPr="009561E2" w:rsidRDefault="00631001" w:rsidP="008E7C1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8E7C18">
        <w:rPr>
          <w:rFonts w:ascii="Times New Roman" w:eastAsia="Lucida Sans Unicode" w:hAnsi="Times New Roman" w:cs="Times New Roman"/>
          <w:b/>
          <w:kern w:val="3"/>
          <w:sz w:val="28"/>
          <w:szCs w:val="28"/>
        </w:rPr>
        <w:t>Целью</w:t>
      </w:r>
      <w:r w:rsidRPr="009561E2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освоения дисциплины </w:t>
      </w:r>
      <w:r w:rsidR="008B6C5C" w:rsidRPr="00631001">
        <w:rPr>
          <w:rFonts w:ascii="Times New Roman" w:eastAsia="Lucida Sans Unicode" w:hAnsi="Times New Roman" w:cs="Times New Roman"/>
          <w:b/>
          <w:kern w:val="3"/>
          <w:sz w:val="28"/>
          <w:szCs w:val="28"/>
        </w:rPr>
        <w:t>«</w:t>
      </w:r>
      <w:r w:rsidR="008B6C5C" w:rsidRPr="008B6C5C">
        <w:rPr>
          <w:rFonts w:ascii="Times New Roman" w:eastAsia="Lucida Sans Unicode" w:hAnsi="Times New Roman" w:cs="Times New Roman"/>
          <w:kern w:val="3"/>
          <w:sz w:val="28"/>
          <w:szCs w:val="28"/>
        </w:rPr>
        <w:t>Цифровые технологии в плодоводстве, виноградарстве</w:t>
      </w:r>
      <w:r w:rsidR="008B6C5C" w:rsidRPr="008B6C5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561E2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является формирование комплекса знаний об организационных, научных и методических основах возделывания плодовых культур</w:t>
      </w:r>
      <w:r w:rsidR="00731CC9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и винограда</w:t>
      </w:r>
      <w:r w:rsidR="00600B3D" w:rsidRPr="009561E2">
        <w:rPr>
          <w:rFonts w:ascii="Times New Roman" w:eastAsia="Lucida Sans Unicode" w:hAnsi="Times New Roman" w:cs="Times New Roman"/>
          <w:kern w:val="3"/>
          <w:sz w:val="28"/>
          <w:szCs w:val="28"/>
        </w:rPr>
        <w:t>.</w:t>
      </w:r>
    </w:p>
    <w:p w:rsidR="00631001" w:rsidRPr="009561E2" w:rsidRDefault="00631001" w:rsidP="008E7C18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8E7C18">
        <w:rPr>
          <w:rFonts w:ascii="Times New Roman" w:eastAsia="Lucida Sans Unicode" w:hAnsi="Times New Roman" w:cs="Times New Roman"/>
          <w:b/>
          <w:kern w:val="3"/>
          <w:sz w:val="28"/>
          <w:szCs w:val="28"/>
        </w:rPr>
        <w:t>Задачи</w:t>
      </w:r>
      <w:r w:rsidR="00600B3D" w:rsidRPr="009561E2">
        <w:rPr>
          <w:rFonts w:ascii="Times New Roman" w:eastAsia="Lucida Sans Unicode" w:hAnsi="Times New Roman" w:cs="Times New Roman"/>
          <w:kern w:val="3"/>
          <w:sz w:val="28"/>
          <w:szCs w:val="28"/>
        </w:rPr>
        <w:t>:</w:t>
      </w:r>
    </w:p>
    <w:p w:rsidR="00631001" w:rsidRPr="009561E2" w:rsidRDefault="00631001" w:rsidP="008E7C1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9561E2">
        <w:rPr>
          <w:rFonts w:ascii="Times New Roman" w:eastAsia="Lucida Sans Unicode" w:hAnsi="Times New Roman" w:cs="Times New Roman"/>
          <w:kern w:val="3"/>
          <w:sz w:val="28"/>
          <w:szCs w:val="28"/>
        </w:rPr>
        <w:t>сформировать</w:t>
      </w:r>
      <w:r w:rsidR="00731CC9">
        <w:rPr>
          <w:rFonts w:ascii="Times New Roman" w:eastAsia="Lucida Sans Unicode" w:hAnsi="Times New Roman" w:cs="Times New Roman"/>
          <w:kern w:val="3"/>
          <w:sz w:val="28"/>
          <w:szCs w:val="28"/>
        </w:rPr>
        <w:t>знания о</w:t>
      </w:r>
      <w:r w:rsidRPr="009561E2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современных</w:t>
      </w:r>
      <w:r w:rsidR="00731CC9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подходах при реализации</w:t>
      </w:r>
      <w:r w:rsidRPr="009561E2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интенсивных, экологически безопасных, ресурсосберегающих технологий производства продукции плодовых культур</w:t>
      </w:r>
      <w:r w:rsidR="00731CC9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и винограда</w:t>
      </w:r>
      <w:r w:rsidR="00600B3D" w:rsidRPr="009561E2">
        <w:rPr>
          <w:rFonts w:ascii="Times New Roman" w:eastAsia="Lucida Sans Unicode" w:hAnsi="Times New Roman" w:cs="Times New Roman"/>
          <w:kern w:val="3"/>
          <w:sz w:val="28"/>
          <w:szCs w:val="28"/>
        </w:rPr>
        <w:t>;</w:t>
      </w:r>
    </w:p>
    <w:p w:rsidR="00631001" w:rsidRPr="009561E2" w:rsidRDefault="00631001" w:rsidP="008E7C1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9561E2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оценить научно-техническое состояние производства </w:t>
      </w:r>
      <w:r w:rsidR="00731CC9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в садоводстве  и виноградарстве </w:t>
      </w:r>
      <w:r w:rsidRPr="009561E2">
        <w:rPr>
          <w:rFonts w:ascii="Times New Roman" w:eastAsia="Lucida Sans Unicode" w:hAnsi="Times New Roman" w:cs="Times New Roman"/>
          <w:kern w:val="3"/>
          <w:sz w:val="28"/>
          <w:szCs w:val="28"/>
        </w:rPr>
        <w:t>на основе сбора и анализа данных</w:t>
      </w:r>
      <w:r w:rsidR="00731CC9">
        <w:rPr>
          <w:rFonts w:ascii="Times New Roman" w:eastAsia="Lucida Sans Unicode" w:hAnsi="Times New Roman" w:cs="Times New Roman"/>
          <w:kern w:val="3"/>
          <w:sz w:val="28"/>
          <w:szCs w:val="28"/>
        </w:rPr>
        <w:t>.</w:t>
      </w:r>
    </w:p>
    <w:p w:rsidR="00631001" w:rsidRPr="009561E2" w:rsidRDefault="00631001" w:rsidP="008E7C18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</w:p>
    <w:p w:rsidR="00F837F4" w:rsidRPr="008E7C18" w:rsidRDefault="00F837F4" w:rsidP="008E7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E7C18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</w:rPr>
        <w:t>2 Перечень планируемых результатов по дисциплине,</w:t>
      </w:r>
      <w:r w:rsidRPr="008E7C1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соотнесенных с планируемыми результатами образовательной программы</w:t>
      </w:r>
    </w:p>
    <w:p w:rsidR="00731CC9" w:rsidRDefault="00731CC9" w:rsidP="008E7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1CC9" w:rsidRDefault="00731CC9" w:rsidP="008E7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8AD">
        <w:rPr>
          <w:rFonts w:ascii="Times New Roman" w:eastAsia="Times New Roman" w:hAnsi="Times New Roman" w:cs="Times New Roman"/>
          <w:b/>
          <w:sz w:val="28"/>
          <w:szCs w:val="28"/>
        </w:rPr>
        <w:t>В результате освоения дисциплины формируются следующие компетенции:</w:t>
      </w:r>
    </w:p>
    <w:p w:rsidR="00731CC9" w:rsidRDefault="008E7C18" w:rsidP="008E7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1CC9">
        <w:rPr>
          <w:rFonts w:ascii="Times New Roman" w:hAnsi="Times New Roman" w:cs="Times New Roman"/>
          <w:sz w:val="28"/>
          <w:szCs w:val="28"/>
        </w:rPr>
        <w:t>ПК-3</w:t>
      </w:r>
      <w:r w:rsidR="00AF45CD" w:rsidRPr="00731CC9">
        <w:rPr>
          <w:rFonts w:ascii="Times New Roman" w:eastAsia="Times New Roman" w:hAnsi="Times New Roman" w:cs="Times New Roman"/>
          <w:sz w:val="28"/>
          <w:szCs w:val="28"/>
        </w:rPr>
        <w:t>способностью осуществлять сбор, анализ научно-технической информации, отечественного и зарубежного опыта по тематике исследования в плодоводстве, виноградарстве</w:t>
      </w:r>
    </w:p>
    <w:p w:rsidR="003F348E" w:rsidRPr="008E7C18" w:rsidRDefault="003F348E" w:rsidP="008E7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37F4" w:rsidRPr="008E7C18" w:rsidRDefault="00F837F4" w:rsidP="008E7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7C18">
        <w:rPr>
          <w:rFonts w:ascii="Times New Roman" w:eastAsia="Times New Roman" w:hAnsi="Times New Roman" w:cs="Times New Roman"/>
          <w:b/>
          <w:sz w:val="32"/>
          <w:szCs w:val="32"/>
        </w:rPr>
        <w:t>3 Место дисциплины в структуре магистратуры</w:t>
      </w:r>
    </w:p>
    <w:p w:rsidR="00F837F4" w:rsidRPr="00F70439" w:rsidRDefault="00F837F4" w:rsidP="008E7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37F4" w:rsidRPr="00F70439" w:rsidRDefault="00F837F4" w:rsidP="008E7C1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F837F4">
        <w:rPr>
          <w:rFonts w:ascii="Times New Roman" w:hAnsi="Times New Roman" w:cs="Times New Roman"/>
          <w:sz w:val="28"/>
          <w:szCs w:val="28"/>
        </w:rPr>
        <w:t>«</w:t>
      </w:r>
      <w:r w:rsidR="00731CC9" w:rsidRPr="008B6C5C">
        <w:rPr>
          <w:rFonts w:ascii="Times New Roman" w:eastAsia="Lucida Sans Unicode" w:hAnsi="Times New Roman" w:cs="Times New Roman"/>
          <w:kern w:val="3"/>
          <w:sz w:val="28"/>
          <w:szCs w:val="28"/>
        </w:rPr>
        <w:t>Цифровые технологии в плодоводстве, виноградарстве</w:t>
      </w:r>
      <w:proofErr w:type="gramStart"/>
      <w:r w:rsidR="00731CC9" w:rsidRPr="008B6C5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70439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F70439">
        <w:rPr>
          <w:rFonts w:ascii="Times New Roman" w:eastAsia="Times New Roman" w:hAnsi="Times New Roman" w:cs="Times New Roman"/>
          <w:sz w:val="28"/>
          <w:szCs w:val="28"/>
        </w:rPr>
        <w:t xml:space="preserve">вляется дисциплиной </w:t>
      </w:r>
      <w:r w:rsidR="00731CC9">
        <w:rPr>
          <w:rFonts w:ascii="Times New Roman" w:eastAsia="Times New Roman" w:hAnsi="Times New Roman" w:cs="Times New Roman"/>
          <w:sz w:val="28"/>
          <w:szCs w:val="28"/>
        </w:rPr>
        <w:t>вариативнойчастью</w:t>
      </w:r>
      <w:r w:rsidR="00731CC9" w:rsidRPr="00A24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ОПОП ВО по направлению </w:t>
      </w:r>
      <w:r w:rsidR="00731CC9"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 w:rsidR="00731CC9" w:rsidRPr="00A24359">
        <w:rPr>
          <w:rFonts w:ascii="Times New Roman" w:eastAsia="Times New Roman" w:hAnsi="Times New Roman" w:cs="Times New Roman"/>
          <w:color w:val="000000"/>
          <w:sz w:val="28"/>
          <w:szCs w:val="28"/>
        </w:rPr>
        <w:t>.01.01 –</w:t>
      </w:r>
      <w:r w:rsidR="00731C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сельскохозяйственные </w:t>
      </w:r>
      <w:r w:rsidR="00731CC9" w:rsidRPr="00A24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науки,  направленность </w:t>
      </w:r>
      <w:r w:rsidR="00731CC9" w:rsidRPr="00DB6E1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31CC9" w:rsidRPr="006A60E0">
        <w:rPr>
          <w:rFonts w:ascii="Times New Roman" w:eastAsia="Times New Roman" w:hAnsi="Times New Roman" w:cs="Times New Roman"/>
          <w:color w:val="000000"/>
          <w:sz w:val="28"/>
          <w:szCs w:val="28"/>
        </w:rPr>
        <w:t>Плодоводство, виноградарство</w:t>
      </w:r>
      <w:r w:rsidR="00731CC9" w:rsidRPr="00DB6E1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1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001" w:rsidRDefault="00631001" w:rsidP="008E7C1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kern w:val="3"/>
          <w:sz w:val="24"/>
          <w:szCs w:val="24"/>
        </w:rPr>
      </w:pPr>
    </w:p>
    <w:p w:rsidR="0062590F" w:rsidRPr="008E7C18" w:rsidRDefault="0062590F" w:rsidP="00631001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2060"/>
          <w:kern w:val="3"/>
          <w:sz w:val="32"/>
          <w:szCs w:val="32"/>
        </w:rPr>
      </w:pPr>
    </w:p>
    <w:p w:rsidR="00F837F4" w:rsidRPr="008E7C18" w:rsidRDefault="00F837F4" w:rsidP="00F837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7C18">
        <w:rPr>
          <w:rFonts w:ascii="Times New Roman" w:eastAsia="Times New Roman" w:hAnsi="Times New Roman" w:cs="Times New Roman"/>
          <w:b/>
          <w:sz w:val="32"/>
          <w:szCs w:val="32"/>
        </w:rPr>
        <w:t>4 Объем дисциплины (</w:t>
      </w:r>
      <w:r w:rsidR="00F5607F" w:rsidRPr="008E7C18">
        <w:rPr>
          <w:rFonts w:ascii="Times New Roman" w:eastAsia="Times New Roman" w:hAnsi="Times New Roman" w:cs="Times New Roman"/>
          <w:kern w:val="3"/>
          <w:sz w:val="32"/>
          <w:szCs w:val="32"/>
        </w:rPr>
        <w:t>72</w:t>
      </w:r>
      <w:r w:rsidRPr="008E7C18">
        <w:rPr>
          <w:rFonts w:ascii="Times New Roman" w:eastAsia="Times New Roman" w:hAnsi="Times New Roman" w:cs="Times New Roman"/>
          <w:kern w:val="3"/>
          <w:sz w:val="32"/>
          <w:szCs w:val="32"/>
        </w:rPr>
        <w:t xml:space="preserve">часов, </w:t>
      </w:r>
      <w:r w:rsidR="00F5607F" w:rsidRPr="008E7C18">
        <w:rPr>
          <w:rFonts w:ascii="Times New Roman" w:eastAsia="Times New Roman" w:hAnsi="Times New Roman" w:cs="Times New Roman"/>
          <w:kern w:val="3"/>
          <w:sz w:val="32"/>
          <w:szCs w:val="32"/>
        </w:rPr>
        <w:t>2</w:t>
      </w:r>
      <w:r w:rsidRPr="008E7C18">
        <w:rPr>
          <w:rFonts w:ascii="Times New Roman" w:eastAsia="Times New Roman" w:hAnsi="Times New Roman" w:cs="Times New Roman"/>
          <w:kern w:val="3"/>
          <w:sz w:val="32"/>
          <w:szCs w:val="32"/>
        </w:rPr>
        <w:t xml:space="preserve"> зачетные единицы)</w:t>
      </w:r>
    </w:p>
    <w:p w:rsidR="00F837F4" w:rsidRPr="00F70439" w:rsidRDefault="00F837F4" w:rsidP="00F837F4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7"/>
        <w:gridCol w:w="3166"/>
        <w:gridCol w:w="3168"/>
      </w:tblGrid>
      <w:tr w:rsidR="00F837F4" w:rsidRPr="00F70439" w:rsidTr="003F59A4">
        <w:trPr>
          <w:tblHeader/>
        </w:trPr>
        <w:tc>
          <w:tcPr>
            <w:tcW w:w="1691" w:type="pct"/>
            <w:vMerge w:val="restart"/>
            <w:shd w:val="clear" w:color="auto" w:fill="auto"/>
            <w:vAlign w:val="center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учебной работы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Объем, часов</w:t>
            </w:r>
          </w:p>
        </w:tc>
      </w:tr>
      <w:tr w:rsidR="00F837F4" w:rsidRPr="00F70439" w:rsidTr="003F59A4">
        <w:trPr>
          <w:tblHeader/>
        </w:trPr>
        <w:tc>
          <w:tcPr>
            <w:tcW w:w="16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6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</w:t>
            </w:r>
          </w:p>
        </w:tc>
      </w:tr>
      <w:tr w:rsidR="00F837F4" w:rsidRPr="00F70439" w:rsidTr="003F59A4">
        <w:trPr>
          <w:tblHeader/>
        </w:trPr>
        <w:tc>
          <w:tcPr>
            <w:tcW w:w="169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37F4" w:rsidRPr="00F70439" w:rsidTr="003F59A4">
        <w:trPr>
          <w:trHeight w:val="553"/>
        </w:trPr>
        <w:tc>
          <w:tcPr>
            <w:tcW w:w="1691" w:type="pct"/>
            <w:vMerge w:val="restart"/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Контактная работа</w:t>
            </w:r>
          </w:p>
          <w:p w:rsidR="00F837F4" w:rsidRPr="00F70439" w:rsidRDefault="00F837F4" w:rsidP="003F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F837F4" w:rsidRPr="00F70439" w:rsidRDefault="00F837F4" w:rsidP="003F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BE"/>
            </w: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аудиторная</w:t>
            </w:r>
            <w:proofErr w:type="gramEnd"/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видам учебных занятий</w:t>
            </w:r>
          </w:p>
        </w:tc>
        <w:tc>
          <w:tcPr>
            <w:tcW w:w="1654" w:type="pct"/>
            <w:tcBorders>
              <w:bottom w:val="nil"/>
            </w:tcBorders>
            <w:shd w:val="clear" w:color="auto" w:fill="auto"/>
          </w:tcPr>
          <w:p w:rsidR="00F837F4" w:rsidRPr="00F70439" w:rsidRDefault="00F5607F" w:rsidP="00F5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55" w:type="pct"/>
            <w:tcBorders>
              <w:bottom w:val="nil"/>
            </w:tcBorders>
            <w:shd w:val="clear" w:color="auto" w:fill="auto"/>
          </w:tcPr>
          <w:p w:rsidR="00F837F4" w:rsidRPr="00F70439" w:rsidRDefault="00F5607F" w:rsidP="00F5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37F4" w:rsidRPr="00F70439" w:rsidTr="003F59A4">
        <w:trPr>
          <w:trHeight w:val="573"/>
        </w:trPr>
        <w:tc>
          <w:tcPr>
            <w:tcW w:w="1691" w:type="pct"/>
            <w:vMerge/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4" w:type="pct"/>
            <w:tcBorders>
              <w:top w:val="nil"/>
            </w:tcBorders>
            <w:shd w:val="clear" w:color="auto" w:fill="auto"/>
            <w:vAlign w:val="center"/>
          </w:tcPr>
          <w:p w:rsidR="00F837F4" w:rsidRPr="00F70439" w:rsidRDefault="00731CC9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55" w:type="pct"/>
            <w:tcBorders>
              <w:top w:val="nil"/>
            </w:tcBorders>
            <w:shd w:val="clear" w:color="auto" w:fill="auto"/>
            <w:vAlign w:val="center"/>
          </w:tcPr>
          <w:p w:rsidR="00F837F4" w:rsidRPr="00F70439" w:rsidRDefault="00F5607F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37F4" w:rsidRPr="00F70439" w:rsidTr="003F59A4">
        <w:tc>
          <w:tcPr>
            <w:tcW w:w="1691" w:type="pct"/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E"/>
            </w: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 лекции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837F4" w:rsidRPr="00F70439" w:rsidRDefault="00F5607F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837F4" w:rsidRPr="00F70439" w:rsidRDefault="00F5607F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37F4" w:rsidRPr="00F70439" w:rsidTr="003F59A4">
        <w:tc>
          <w:tcPr>
            <w:tcW w:w="1691" w:type="pct"/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E"/>
            </w: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практические </w:t>
            </w: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(лабораторные)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837F4" w:rsidRPr="00F70439" w:rsidRDefault="00F5607F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837F4" w:rsidRPr="00F70439" w:rsidRDefault="00F5607F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37F4" w:rsidRPr="00F70439" w:rsidTr="003F59A4">
        <w:tc>
          <w:tcPr>
            <w:tcW w:w="1691" w:type="pct"/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sym w:font="Symbol" w:char="F0BE"/>
            </w: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 внеаудиторная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837F4" w:rsidRPr="00F70439" w:rsidRDefault="00F5607F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837F4" w:rsidRPr="00F70439" w:rsidRDefault="00F5607F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37F4" w:rsidRPr="00F70439" w:rsidTr="003F59A4">
        <w:tc>
          <w:tcPr>
            <w:tcW w:w="1691" w:type="pct"/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E"/>
            </w: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 зачет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837F4" w:rsidRPr="00F70439" w:rsidRDefault="00731CC9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837F4" w:rsidRPr="00F70439" w:rsidRDefault="00F5607F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37F4" w:rsidRPr="00F70439" w:rsidTr="003F59A4">
        <w:tc>
          <w:tcPr>
            <w:tcW w:w="1691" w:type="pct"/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E"/>
            </w: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 экзамен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837F4" w:rsidRPr="00F70439" w:rsidRDefault="00731CC9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837F4" w:rsidRPr="00F70439" w:rsidRDefault="00F5607F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37F4" w:rsidRPr="00F70439" w:rsidTr="003F59A4">
        <w:tc>
          <w:tcPr>
            <w:tcW w:w="1691" w:type="pct"/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E"/>
            </w: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защита курсовых </w:t>
            </w: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работ (проектов)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837F4" w:rsidRPr="00F70439" w:rsidRDefault="004E6A90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37F4" w:rsidRPr="00F70439" w:rsidTr="003F59A4">
        <w:tc>
          <w:tcPr>
            <w:tcW w:w="1691" w:type="pct"/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F837F4" w:rsidRPr="00F70439" w:rsidRDefault="00F837F4" w:rsidP="003F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837F4" w:rsidRPr="00F70439" w:rsidRDefault="00731CC9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837F4" w:rsidRPr="00F70439" w:rsidRDefault="00F5607F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F837F4" w:rsidRPr="00F70439" w:rsidTr="003F59A4">
        <w:tc>
          <w:tcPr>
            <w:tcW w:w="1691" w:type="pct"/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E"/>
            </w: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 курсовая работа (проект)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837F4" w:rsidRPr="00F70439" w:rsidRDefault="004E6A90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37F4" w:rsidRPr="00F70439" w:rsidTr="003F59A4">
        <w:tc>
          <w:tcPr>
            <w:tcW w:w="1691" w:type="pct"/>
            <w:tcBorders>
              <w:bottom w:val="single" w:sz="4" w:space="0" w:color="auto"/>
            </w:tcBorders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ym w:font="Symbol" w:char="F0BE"/>
            </w: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прочие виды самостоятельной работы </w:t>
            </w:r>
          </w:p>
        </w:tc>
        <w:tc>
          <w:tcPr>
            <w:tcW w:w="16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7F4" w:rsidRPr="00F70439" w:rsidRDefault="00EC2938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837F4" w:rsidRPr="00F70439" w:rsidTr="003F59A4">
        <w:tc>
          <w:tcPr>
            <w:tcW w:w="1691" w:type="pct"/>
            <w:tcBorders>
              <w:left w:val="nil"/>
              <w:right w:val="nil"/>
            </w:tcBorders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4" w:type="pct"/>
            <w:tcBorders>
              <w:left w:val="nil"/>
              <w:right w:val="nil"/>
            </w:tcBorders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tcBorders>
              <w:left w:val="nil"/>
              <w:right w:val="nil"/>
            </w:tcBorders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37F4" w:rsidRPr="00F70439" w:rsidTr="003F59A4">
        <w:tc>
          <w:tcPr>
            <w:tcW w:w="1691" w:type="pct"/>
            <w:shd w:val="clear" w:color="auto" w:fill="auto"/>
          </w:tcPr>
          <w:p w:rsidR="00F837F4" w:rsidRPr="00F70439" w:rsidRDefault="00F837F4" w:rsidP="003F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04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по дисциплине 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F837F4" w:rsidRPr="00F70439" w:rsidRDefault="00F5607F" w:rsidP="00F8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F837F4" w:rsidRPr="00F70439" w:rsidRDefault="00F5607F" w:rsidP="003F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F837F4" w:rsidRDefault="00F837F4" w:rsidP="00F837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37F4" w:rsidRPr="008E7C18" w:rsidRDefault="00F837F4" w:rsidP="00F837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7C18">
        <w:rPr>
          <w:rFonts w:ascii="Times New Roman" w:eastAsia="Times New Roman" w:hAnsi="Times New Roman" w:cs="Times New Roman"/>
          <w:b/>
          <w:sz w:val="32"/>
          <w:szCs w:val="32"/>
        </w:rPr>
        <w:t xml:space="preserve">5 Содержание дисциплины </w:t>
      </w:r>
    </w:p>
    <w:p w:rsidR="00F837F4" w:rsidRPr="00F70439" w:rsidRDefault="00F837F4" w:rsidP="00F837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5607F" w:rsidRPr="00B358AD" w:rsidRDefault="00F5607F" w:rsidP="00F5607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8AD">
        <w:rPr>
          <w:rFonts w:ascii="Times New Roman" w:eastAsia="Times New Roman" w:hAnsi="Times New Roman" w:cs="Times New Roman"/>
          <w:sz w:val="28"/>
          <w:szCs w:val="28"/>
        </w:rPr>
        <w:t xml:space="preserve">По итогам изучаемого курса студенты (обучающиеся) сдают </w:t>
      </w:r>
      <w:r>
        <w:rPr>
          <w:rFonts w:ascii="Times New Roman" w:eastAsia="Times New Roman" w:hAnsi="Times New Roman" w:cs="Times New Roman"/>
          <w:sz w:val="28"/>
          <w:szCs w:val="28"/>
        </w:rPr>
        <w:t>зачет.</w:t>
      </w:r>
    </w:p>
    <w:p w:rsidR="00F5607F" w:rsidRDefault="00F5607F" w:rsidP="00F5607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8AD">
        <w:rPr>
          <w:rFonts w:ascii="Times New Roman" w:eastAsia="Times New Roman" w:hAnsi="Times New Roman" w:cs="Times New Roman"/>
          <w:sz w:val="28"/>
          <w:szCs w:val="28"/>
        </w:rPr>
        <w:t xml:space="preserve">Дисциплина изучается на  1 курсе, в 1 семестре. </w:t>
      </w:r>
    </w:p>
    <w:p w:rsidR="007B5EDF" w:rsidRDefault="007B5EDF" w:rsidP="00F5607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EDF" w:rsidRDefault="007B5EDF" w:rsidP="007B5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8AD">
        <w:rPr>
          <w:rFonts w:ascii="Times New Roman" w:eastAsia="Times New Roman" w:hAnsi="Times New Roman" w:cs="Times New Roman"/>
          <w:b/>
          <w:sz w:val="28"/>
          <w:szCs w:val="28"/>
        </w:rPr>
        <w:t>Содержание и структура дисциплины по очной форме обучения</w:t>
      </w:r>
    </w:p>
    <w:p w:rsidR="007B5EDF" w:rsidRPr="00B358AD" w:rsidRDefault="007B5EDF" w:rsidP="007B5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2544"/>
        <w:gridCol w:w="1129"/>
        <w:gridCol w:w="567"/>
        <w:gridCol w:w="1323"/>
        <w:gridCol w:w="1734"/>
        <w:gridCol w:w="1729"/>
      </w:tblGrid>
      <w:tr w:rsidR="007B5EDF" w:rsidRPr="00B358AD" w:rsidTr="00491303">
        <w:trPr>
          <w:cantSplit/>
          <w:trHeight w:val="651"/>
          <w:tblHeader/>
        </w:trPr>
        <w:tc>
          <w:tcPr>
            <w:tcW w:w="285" w:type="pct"/>
            <w:vMerge w:val="restar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29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Тема.</w:t>
            </w:r>
          </w:p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вопросы.</w:t>
            </w:r>
          </w:p>
        </w:tc>
        <w:tc>
          <w:tcPr>
            <w:tcW w:w="590" w:type="pct"/>
            <w:vMerge w:val="restart"/>
            <w:textDirection w:val="btLr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96" w:type="pct"/>
            <w:vMerge w:val="restart"/>
            <w:shd w:val="clear" w:color="auto" w:fill="auto"/>
            <w:textDirection w:val="btLr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500" w:type="pct"/>
            <w:gridSpan w:val="3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учебной работы, включая </w:t>
            </w:r>
          </w:p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самостоятельную работу студентов</w:t>
            </w:r>
          </w:p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трудоемкость (в часах) </w:t>
            </w:r>
          </w:p>
        </w:tc>
      </w:tr>
      <w:tr w:rsidR="007B5EDF" w:rsidRPr="00B358AD" w:rsidTr="00491303">
        <w:trPr>
          <w:cantSplit/>
          <w:trHeight w:val="507"/>
          <w:tblHeader/>
        </w:trPr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7B5EDF" w:rsidRPr="00B358AD" w:rsidRDefault="007B5EDF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7B5EDF" w:rsidRPr="00B358AD" w:rsidRDefault="007B5EDF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textDirection w:val="btLr"/>
          </w:tcPr>
          <w:p w:rsidR="007B5EDF" w:rsidRPr="00B358AD" w:rsidRDefault="007B5EDF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5EDF" w:rsidRPr="00B358AD" w:rsidRDefault="007B5EDF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(лабораторные занятия)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7B5EDF" w:rsidRPr="00B358AD" w:rsidTr="00491303">
        <w:tblPrEx>
          <w:tblLook w:val="04A0"/>
        </w:tblPrEx>
        <w:trPr>
          <w:tblHeader/>
        </w:trPr>
        <w:tc>
          <w:tcPr>
            <w:tcW w:w="285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329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91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6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3" w:type="pct"/>
            <w:tcBorders>
              <w:left w:val="nil"/>
              <w:right w:val="nil"/>
            </w:tcBorders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7B5EDF" w:rsidRPr="00B358AD" w:rsidTr="00491303">
        <w:tblPrEx>
          <w:tblLook w:val="04A0"/>
        </w:tblPrEx>
        <w:tc>
          <w:tcPr>
            <w:tcW w:w="285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pct"/>
          </w:tcPr>
          <w:p w:rsidR="007B5EDF" w:rsidRPr="00763674" w:rsidRDefault="007B5EDF" w:rsidP="0049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Сущность  цифровых технологий в плодоводстве и виноградарстве</w:t>
            </w:r>
          </w:p>
        </w:tc>
        <w:tc>
          <w:tcPr>
            <w:tcW w:w="590" w:type="pct"/>
            <w:vAlign w:val="center"/>
          </w:tcPr>
          <w:p w:rsidR="007B5EDF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5EDF" w:rsidRPr="00B358AD" w:rsidRDefault="00930726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ПК-3</w:t>
            </w:r>
          </w:p>
        </w:tc>
        <w:tc>
          <w:tcPr>
            <w:tcW w:w="296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5EDF" w:rsidRPr="00B358AD" w:rsidTr="00491303">
        <w:tblPrEx>
          <w:tblLook w:val="04A0"/>
        </w:tblPrEx>
        <w:tc>
          <w:tcPr>
            <w:tcW w:w="285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pct"/>
          </w:tcPr>
          <w:p w:rsidR="007B5EDF" w:rsidRDefault="007B5EDF" w:rsidP="0049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Использования цифровых технологий при производстве посадочного материала плодовых культур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винограда</w:t>
            </w:r>
          </w:p>
          <w:p w:rsidR="007B5EDF" w:rsidRPr="00763674" w:rsidRDefault="007B5EDF" w:rsidP="0049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:rsidR="007B5EDF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EDF" w:rsidRPr="00B358AD" w:rsidRDefault="00930726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ПК-3</w:t>
            </w:r>
          </w:p>
        </w:tc>
        <w:tc>
          <w:tcPr>
            <w:tcW w:w="296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5EDF" w:rsidRPr="00B358AD" w:rsidTr="00491303">
        <w:tblPrEx>
          <w:tblLook w:val="04A0"/>
        </w:tblPrEx>
        <w:tc>
          <w:tcPr>
            <w:tcW w:w="285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9" w:type="pct"/>
          </w:tcPr>
          <w:p w:rsidR="007B5EDF" w:rsidRPr="00763674" w:rsidRDefault="007B5EDF" w:rsidP="0049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Современные  технологии  производства плодовой продукции и винограда   </w:t>
            </w:r>
          </w:p>
        </w:tc>
        <w:tc>
          <w:tcPr>
            <w:tcW w:w="590" w:type="pct"/>
            <w:vAlign w:val="center"/>
          </w:tcPr>
          <w:p w:rsidR="007B5EDF" w:rsidRPr="00B358AD" w:rsidRDefault="00930726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ПК-3</w:t>
            </w:r>
          </w:p>
        </w:tc>
        <w:tc>
          <w:tcPr>
            <w:tcW w:w="296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6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B5EDF" w:rsidRPr="00B358AD" w:rsidTr="00491303">
        <w:tblPrEx>
          <w:tblLook w:val="04A0"/>
        </w:tblPrEx>
        <w:tc>
          <w:tcPr>
            <w:tcW w:w="285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329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91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6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3" w:type="pct"/>
            <w:tcBorders>
              <w:left w:val="nil"/>
              <w:right w:val="nil"/>
            </w:tcBorders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7B5EDF" w:rsidRPr="00B358AD" w:rsidTr="00491303">
        <w:tblPrEx>
          <w:tblLook w:val="04A0"/>
        </w:tblPrEx>
        <w:tc>
          <w:tcPr>
            <w:tcW w:w="2500" w:type="pct"/>
            <w:gridSpan w:val="4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91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" w:type="pct"/>
            <w:vAlign w:val="center"/>
          </w:tcPr>
          <w:p w:rsidR="007B5EDF" w:rsidRPr="00B358AD" w:rsidRDefault="007B5ED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B5EDF" w:rsidRDefault="007B5EDF" w:rsidP="00F5607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07F" w:rsidRDefault="00F5607F" w:rsidP="00F56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8AD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и структура дисциплины по </w:t>
      </w:r>
      <w:r w:rsidR="007B5EDF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Pr="00B358AD">
        <w:rPr>
          <w:rFonts w:ascii="Times New Roman" w:eastAsia="Times New Roman" w:hAnsi="Times New Roman" w:cs="Times New Roman"/>
          <w:b/>
          <w:sz w:val="28"/>
          <w:szCs w:val="28"/>
        </w:rPr>
        <w:t>очной форме обучения</w:t>
      </w:r>
    </w:p>
    <w:p w:rsidR="00F5607F" w:rsidRPr="00B358AD" w:rsidRDefault="00F5607F" w:rsidP="00F56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2544"/>
        <w:gridCol w:w="1129"/>
        <w:gridCol w:w="567"/>
        <w:gridCol w:w="1323"/>
        <w:gridCol w:w="1734"/>
        <w:gridCol w:w="1729"/>
      </w:tblGrid>
      <w:tr w:rsidR="00F5607F" w:rsidRPr="00B358AD" w:rsidTr="00491303">
        <w:trPr>
          <w:cantSplit/>
          <w:trHeight w:val="651"/>
          <w:tblHeader/>
        </w:trPr>
        <w:tc>
          <w:tcPr>
            <w:tcW w:w="285" w:type="pct"/>
            <w:vMerge w:val="restart"/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29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Тема.</w:t>
            </w:r>
          </w:p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вопросы.</w:t>
            </w:r>
          </w:p>
        </w:tc>
        <w:tc>
          <w:tcPr>
            <w:tcW w:w="590" w:type="pct"/>
            <w:vMerge w:val="restart"/>
            <w:textDirection w:val="btLr"/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96" w:type="pct"/>
            <w:vMerge w:val="restart"/>
            <w:shd w:val="clear" w:color="auto" w:fill="auto"/>
            <w:textDirection w:val="btLr"/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500" w:type="pct"/>
            <w:gridSpan w:val="3"/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учебной работы, включая </w:t>
            </w:r>
          </w:p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самостоятельную работу студентов</w:t>
            </w:r>
          </w:p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трудоемкость (в часах) </w:t>
            </w:r>
          </w:p>
        </w:tc>
      </w:tr>
      <w:tr w:rsidR="00F5607F" w:rsidRPr="00B358AD" w:rsidTr="00491303">
        <w:trPr>
          <w:cantSplit/>
          <w:trHeight w:val="507"/>
          <w:tblHeader/>
        </w:trPr>
        <w:tc>
          <w:tcPr>
            <w:tcW w:w="285" w:type="pct"/>
            <w:vMerge/>
            <w:tcBorders>
              <w:bottom w:val="single" w:sz="4" w:space="0" w:color="auto"/>
            </w:tcBorders>
          </w:tcPr>
          <w:p w:rsidR="00F5607F" w:rsidRPr="00B358AD" w:rsidRDefault="00F5607F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F5607F" w:rsidRPr="00B358AD" w:rsidRDefault="00F5607F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textDirection w:val="btLr"/>
          </w:tcPr>
          <w:p w:rsidR="00F5607F" w:rsidRPr="00B358AD" w:rsidRDefault="00F5607F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5607F" w:rsidRPr="00B358AD" w:rsidRDefault="00F5607F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(лабораторные занятия)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5607F" w:rsidRPr="00B358AD" w:rsidTr="00491303">
        <w:tblPrEx>
          <w:tblLook w:val="04A0"/>
        </w:tblPrEx>
        <w:trPr>
          <w:tblHeader/>
        </w:trPr>
        <w:tc>
          <w:tcPr>
            <w:tcW w:w="285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329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91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6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3" w:type="pct"/>
            <w:tcBorders>
              <w:left w:val="nil"/>
              <w:right w:val="nil"/>
            </w:tcBorders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F5607F" w:rsidRPr="00B358AD" w:rsidTr="00491303">
        <w:tblPrEx>
          <w:tblLook w:val="04A0"/>
        </w:tblPrEx>
        <w:tc>
          <w:tcPr>
            <w:tcW w:w="285" w:type="pct"/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pct"/>
          </w:tcPr>
          <w:p w:rsidR="00F5607F" w:rsidRPr="00763674" w:rsidRDefault="00F5607F" w:rsidP="009A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Сущность  </w:t>
            </w:r>
            <w:r w:rsidR="009A340D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 в плодоводстве и виноградарстве</w:t>
            </w:r>
          </w:p>
        </w:tc>
        <w:tc>
          <w:tcPr>
            <w:tcW w:w="590" w:type="pct"/>
            <w:vAlign w:val="center"/>
          </w:tcPr>
          <w:p w:rsidR="00F5607F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5607F" w:rsidRPr="00B358AD" w:rsidRDefault="00930726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ПК-3</w:t>
            </w:r>
          </w:p>
        </w:tc>
        <w:tc>
          <w:tcPr>
            <w:tcW w:w="296" w:type="pct"/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vAlign w:val="center"/>
          </w:tcPr>
          <w:p w:rsidR="00F5607F" w:rsidRPr="00B358AD" w:rsidRDefault="009A340D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pct"/>
            <w:vAlign w:val="center"/>
          </w:tcPr>
          <w:p w:rsidR="00F5607F" w:rsidRPr="00B358AD" w:rsidRDefault="009A340D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pct"/>
            <w:vAlign w:val="center"/>
          </w:tcPr>
          <w:p w:rsidR="00F5607F" w:rsidRPr="00B358AD" w:rsidRDefault="00F5607F" w:rsidP="009A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A34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607F" w:rsidRPr="00B358AD" w:rsidTr="00491303">
        <w:tblPrEx>
          <w:tblLook w:val="04A0"/>
        </w:tblPrEx>
        <w:tc>
          <w:tcPr>
            <w:tcW w:w="285" w:type="pct"/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pct"/>
          </w:tcPr>
          <w:p w:rsidR="00F5607F" w:rsidRDefault="009A340D" w:rsidP="0049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Использования цифровых технологий при производстве посадочного материала плодовых культур и винограда</w:t>
            </w:r>
          </w:p>
          <w:p w:rsidR="00F5607F" w:rsidRPr="00763674" w:rsidRDefault="00F5607F" w:rsidP="0049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:rsidR="00F5607F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07F" w:rsidRPr="00B358AD" w:rsidRDefault="00930726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ПК-3</w:t>
            </w:r>
          </w:p>
        </w:tc>
        <w:tc>
          <w:tcPr>
            <w:tcW w:w="296" w:type="pct"/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vAlign w:val="center"/>
          </w:tcPr>
          <w:p w:rsidR="00F5607F" w:rsidRPr="00B358AD" w:rsidRDefault="009A340D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" w:type="pct"/>
            <w:vAlign w:val="center"/>
          </w:tcPr>
          <w:p w:rsidR="00F5607F" w:rsidRPr="00B358AD" w:rsidRDefault="009A340D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pct"/>
            <w:vAlign w:val="center"/>
          </w:tcPr>
          <w:p w:rsidR="00F5607F" w:rsidRPr="00B358AD" w:rsidRDefault="009A340D" w:rsidP="009A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607F" w:rsidRPr="00B358AD" w:rsidTr="00491303">
        <w:tblPrEx>
          <w:tblLook w:val="04A0"/>
        </w:tblPrEx>
        <w:tc>
          <w:tcPr>
            <w:tcW w:w="285" w:type="pct"/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pct"/>
          </w:tcPr>
          <w:p w:rsidR="00F5607F" w:rsidRPr="00763674" w:rsidRDefault="009A340D" w:rsidP="009A3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Современные  технологии  производства плодовой продукции и винограда   </w:t>
            </w:r>
          </w:p>
        </w:tc>
        <w:tc>
          <w:tcPr>
            <w:tcW w:w="590" w:type="pct"/>
            <w:vAlign w:val="center"/>
          </w:tcPr>
          <w:p w:rsidR="00F5607F" w:rsidRPr="00B358AD" w:rsidRDefault="00930726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ПК-3</w:t>
            </w:r>
          </w:p>
        </w:tc>
        <w:tc>
          <w:tcPr>
            <w:tcW w:w="296" w:type="pct"/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pct"/>
            <w:vAlign w:val="center"/>
          </w:tcPr>
          <w:p w:rsidR="00F5607F" w:rsidRPr="00B358AD" w:rsidRDefault="009A340D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pct"/>
            <w:vAlign w:val="center"/>
          </w:tcPr>
          <w:p w:rsidR="00F5607F" w:rsidRPr="00B358AD" w:rsidRDefault="009A340D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pct"/>
            <w:vAlign w:val="center"/>
          </w:tcPr>
          <w:p w:rsidR="00F5607F" w:rsidRPr="00B358AD" w:rsidRDefault="009A340D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607F" w:rsidRPr="00B358AD" w:rsidTr="00491303">
        <w:tblPrEx>
          <w:tblLook w:val="04A0"/>
        </w:tblPrEx>
        <w:tc>
          <w:tcPr>
            <w:tcW w:w="285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329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590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96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91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6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03" w:type="pct"/>
            <w:tcBorders>
              <w:left w:val="nil"/>
              <w:right w:val="nil"/>
            </w:tcBorders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F5607F" w:rsidRPr="00B358AD" w:rsidTr="00491303">
        <w:tblPrEx>
          <w:tblLook w:val="04A0"/>
        </w:tblPrEx>
        <w:tc>
          <w:tcPr>
            <w:tcW w:w="2500" w:type="pct"/>
            <w:gridSpan w:val="4"/>
            <w:vAlign w:val="center"/>
          </w:tcPr>
          <w:p w:rsidR="00F5607F" w:rsidRPr="00B358AD" w:rsidRDefault="00F5607F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8A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91" w:type="pct"/>
            <w:vAlign w:val="center"/>
          </w:tcPr>
          <w:p w:rsidR="00F5607F" w:rsidRPr="00B358AD" w:rsidRDefault="009A340D" w:rsidP="009A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6" w:type="pct"/>
            <w:vAlign w:val="center"/>
          </w:tcPr>
          <w:p w:rsidR="00F5607F" w:rsidRPr="00B358AD" w:rsidRDefault="009A340D" w:rsidP="009A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" w:type="pct"/>
            <w:vAlign w:val="center"/>
          </w:tcPr>
          <w:p w:rsidR="00F5607F" w:rsidRPr="00B358AD" w:rsidRDefault="009A340D" w:rsidP="0049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F5607F" w:rsidRPr="00B358AD" w:rsidRDefault="00F5607F" w:rsidP="00F560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5607F" w:rsidRPr="00B358AD" w:rsidRDefault="00F5607F" w:rsidP="00F56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07F" w:rsidRDefault="00F5607F" w:rsidP="00F5607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8AD">
        <w:rPr>
          <w:rFonts w:ascii="Times New Roman" w:eastAsia="Times New Roman" w:hAnsi="Times New Roman" w:cs="Times New Roman"/>
          <w:b/>
          <w:sz w:val="32"/>
          <w:szCs w:val="32"/>
        </w:rPr>
        <w:t>6 Перечень учебно-методического обеспечения для самостоятельной работы обучающихся по дисциплине</w:t>
      </w:r>
    </w:p>
    <w:p w:rsidR="008E7C18" w:rsidRDefault="008E7C18" w:rsidP="0064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EDF" w:rsidRDefault="007B5EDF" w:rsidP="007B5ED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1.Органическое садоводство: учеб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особие/Т.Н. Дорошенко, Б.С. Гегечкори, Л.Г. Рязанова; Кубан.гос.аграр.ун-т.- Краснодар: 2014.-159 с.</w:t>
      </w:r>
    </w:p>
    <w:p w:rsidR="00360DEE" w:rsidRDefault="00CE1100" w:rsidP="00360DEE">
      <w:pPr>
        <w:pStyle w:val="msonormalmrcssattr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333333"/>
          <w:sz w:val="23"/>
          <w:szCs w:val="23"/>
        </w:rPr>
      </w:pPr>
      <w:hyperlink r:id="rId9" w:tgtFrame="_blank" w:history="1">
        <w:r w:rsidR="00360DEE" w:rsidRPr="00B30F6B">
          <w:rPr>
            <w:rStyle w:val="a7"/>
            <w:color w:val="005BD1"/>
            <w:sz w:val="28"/>
            <w:szCs w:val="28"/>
          </w:rPr>
          <w:t>https://edu.kubsau.ru/file.php/117/01_1AB_Verstka_uch._poso._po_organ._sad.pdf</w:t>
        </w:r>
      </w:hyperlink>
    </w:p>
    <w:p w:rsidR="007B5EDF" w:rsidRDefault="007B5EDF" w:rsidP="007B5ED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C197C">
        <w:rPr>
          <w:rFonts w:ascii="Times New Roman" w:hAnsi="Times New Roman"/>
          <w:sz w:val="28"/>
          <w:szCs w:val="28"/>
        </w:rPr>
        <w:t>Плодоводство/ Трунов Ю.В. и др.- М.: Колос, 2012.-415 с</w:t>
      </w:r>
      <w:proofErr w:type="gramStart"/>
      <w:r w:rsidRPr="005C197C">
        <w:rPr>
          <w:rFonts w:ascii="Times New Roman" w:hAnsi="Times New Roman"/>
          <w:sz w:val="28"/>
          <w:szCs w:val="28"/>
        </w:rPr>
        <w:t>.</w:t>
      </w:r>
      <w:r w:rsidR="00640DBD" w:rsidRPr="00640DBD">
        <w:rPr>
          <w:rFonts w:ascii="Times New Roman" w:hAnsi="Times New Roman"/>
          <w:sz w:val="28"/>
          <w:szCs w:val="28"/>
        </w:rPr>
        <w:t>Р</w:t>
      </w:r>
      <w:proofErr w:type="gramEnd"/>
      <w:r w:rsidR="00640DBD" w:rsidRPr="00640DBD">
        <w:rPr>
          <w:rFonts w:ascii="Times New Roman" w:hAnsi="Times New Roman"/>
          <w:sz w:val="28"/>
          <w:szCs w:val="28"/>
        </w:rPr>
        <w:t xml:space="preserve">ежим доступа: библиотека кафедры, </w:t>
      </w:r>
      <w:r w:rsidR="00640DBD">
        <w:rPr>
          <w:rFonts w:ascii="Times New Roman" w:hAnsi="Times New Roman"/>
          <w:sz w:val="28"/>
          <w:szCs w:val="28"/>
        </w:rPr>
        <w:t xml:space="preserve">40 </w:t>
      </w:r>
      <w:r w:rsidR="00360DEE" w:rsidRPr="006D3971">
        <w:rPr>
          <w:rFonts w:ascii="Times New Roman" w:eastAsia="Times New Roman" w:hAnsi="Times New Roman" w:cs="Times New Roman"/>
          <w:sz w:val="28"/>
          <w:szCs w:val="28"/>
        </w:rPr>
        <w:t>экз</w:t>
      </w:r>
      <w:r w:rsidR="00640D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5EDF" w:rsidRDefault="007B5EDF" w:rsidP="007B5ED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Дорошенко Т.Н. Плодоводство с основами экологии</w:t>
      </w:r>
      <w:proofErr w:type="gramStart"/>
      <w:r>
        <w:rPr>
          <w:rFonts w:ascii="Times New Roman" w:hAnsi="Times New Roman"/>
          <w:sz w:val="28"/>
          <w:szCs w:val="28"/>
        </w:rPr>
        <w:t>:у</w:t>
      </w:r>
      <w:proofErr w:type="gramEnd"/>
      <w:r>
        <w:rPr>
          <w:rFonts w:ascii="Times New Roman" w:hAnsi="Times New Roman"/>
          <w:sz w:val="28"/>
          <w:szCs w:val="28"/>
        </w:rPr>
        <w:t>чебник Т.Н. Дорошенко, Д.В. Максимцов.-2-е изд, исправ. и доп.-Краснодар:КубГАУ, 2016.-229 с.</w:t>
      </w:r>
    </w:p>
    <w:p w:rsidR="00360DEE" w:rsidRPr="00360DEE" w:rsidRDefault="00CE1100" w:rsidP="00360DEE">
      <w:pPr>
        <w:pStyle w:val="msonormalmrcssattr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333333"/>
          <w:sz w:val="23"/>
          <w:szCs w:val="23"/>
          <w:u w:val="single"/>
        </w:rPr>
      </w:pPr>
      <w:hyperlink r:id="rId10" w:tgtFrame="_blank" w:history="1">
        <w:r w:rsidR="00360DEE" w:rsidRPr="00B30F6B">
          <w:rPr>
            <w:rStyle w:val="a7"/>
            <w:color w:val="005BD1"/>
            <w:sz w:val="28"/>
            <w:szCs w:val="28"/>
          </w:rPr>
          <w:t>https://edu.kubsau.ru/file.php/117/5AB_Verstka_EHkologija_1_sait.pdf</w:t>
        </w:r>
      </w:hyperlink>
    </w:p>
    <w:p w:rsidR="007B5EDF" w:rsidRDefault="007B5EDF" w:rsidP="007B5ED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D6E98">
        <w:rPr>
          <w:rFonts w:ascii="Times New Roman" w:hAnsi="Times New Roman"/>
          <w:sz w:val="28"/>
          <w:szCs w:val="28"/>
        </w:rPr>
        <w:t>А.В. Бузоверов, Т.Н. Дорошенко, Л.Г. Рязанова. Южное плодоводство: почвенная агротехника, удобрение, орошение: Учебное пособие / Бузоверов А.В., Дорошенко Т.Н., Рязанова Л.Г.. – СПб</w:t>
      </w:r>
      <w:proofErr w:type="gramStart"/>
      <w:r w:rsidRPr="009D6E98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9D6E98">
        <w:rPr>
          <w:rFonts w:ascii="Times New Roman" w:hAnsi="Times New Roman"/>
          <w:sz w:val="28"/>
          <w:szCs w:val="28"/>
        </w:rPr>
        <w:t>Изд-во «Лань», 2017.-128с.</w:t>
      </w:r>
    </w:p>
    <w:p w:rsidR="00360DEE" w:rsidRPr="00640DBD" w:rsidRDefault="00CE1100" w:rsidP="00640DBD">
      <w:pPr>
        <w:pStyle w:val="msonormalmrcssattr"/>
        <w:shd w:val="clear" w:color="auto" w:fill="FFFFFF"/>
        <w:spacing w:before="0" w:beforeAutospacing="0" w:after="0" w:afterAutospacing="0"/>
        <w:ind w:left="360" w:firstLine="348"/>
        <w:jc w:val="both"/>
        <w:rPr>
          <w:rFonts w:ascii="Arial" w:hAnsi="Arial" w:cs="Arial"/>
          <w:color w:val="333333"/>
          <w:sz w:val="23"/>
          <w:szCs w:val="23"/>
        </w:rPr>
      </w:pPr>
      <w:hyperlink r:id="rId11" w:tgtFrame="_blank" w:history="1">
        <w:r w:rsidR="00360DEE" w:rsidRPr="00B30F6B">
          <w:rPr>
            <w:rStyle w:val="a7"/>
            <w:color w:val="005BD1"/>
            <w:sz w:val="28"/>
            <w:szCs w:val="28"/>
          </w:rPr>
          <w:t>https://e.lanbook.com/book/91892</w:t>
        </w:r>
      </w:hyperlink>
    </w:p>
    <w:p w:rsidR="008E7C18" w:rsidRPr="005C197C" w:rsidRDefault="008E7C18" w:rsidP="00360DE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E7C18">
        <w:rPr>
          <w:rFonts w:ascii="Times New Roman" w:hAnsi="Times New Roman"/>
          <w:sz w:val="28"/>
          <w:szCs w:val="28"/>
        </w:rPr>
        <w:t>5.Кривко, Н.П. Плодоводство [Электронный ресурс]: учебное пособие / Н.П. Кривко, Е.В. Агафонов, В.В. Чулков [и др.]. — Электрон</w:t>
      </w:r>
      <w:proofErr w:type="gramStart"/>
      <w:r w:rsidRPr="008E7C18">
        <w:rPr>
          <w:rFonts w:ascii="Times New Roman" w:hAnsi="Times New Roman"/>
          <w:sz w:val="28"/>
          <w:szCs w:val="28"/>
        </w:rPr>
        <w:t>.д</w:t>
      </w:r>
      <w:proofErr w:type="gramEnd"/>
      <w:r w:rsidRPr="008E7C18">
        <w:rPr>
          <w:rFonts w:ascii="Times New Roman" w:hAnsi="Times New Roman"/>
          <w:sz w:val="28"/>
          <w:szCs w:val="28"/>
        </w:rPr>
        <w:t>ан. — СПб</w:t>
      </w:r>
      <w:proofErr w:type="gramStart"/>
      <w:r w:rsidRPr="008E7C18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8E7C18">
        <w:rPr>
          <w:rFonts w:ascii="Times New Roman" w:hAnsi="Times New Roman"/>
          <w:sz w:val="28"/>
          <w:szCs w:val="28"/>
        </w:rPr>
        <w:t>Лань, 2</w:t>
      </w:r>
      <w:r w:rsidR="00360DEE">
        <w:rPr>
          <w:rFonts w:ascii="Times New Roman" w:hAnsi="Times New Roman"/>
          <w:sz w:val="28"/>
          <w:szCs w:val="28"/>
        </w:rPr>
        <w:t xml:space="preserve">014. — 440 с. — Режим доступа: </w:t>
      </w:r>
      <w:hyperlink r:id="rId12" w:history="1">
        <w:r w:rsidR="00360DEE" w:rsidRPr="00BC2CF6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https</w:t>
        </w:r>
        <w:r w:rsidR="00360DEE" w:rsidRPr="00BC2CF6">
          <w:rPr>
            <w:rStyle w:val="a7"/>
            <w:rFonts w:ascii="Times New Roman" w:eastAsia="Times New Roman" w:hAnsi="Times New Roman"/>
            <w:sz w:val="28"/>
            <w:szCs w:val="28"/>
          </w:rPr>
          <w:t>://</w:t>
        </w:r>
        <w:r w:rsidR="00360DEE" w:rsidRPr="00BC2CF6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e</w:t>
        </w:r>
        <w:r w:rsidR="00360DEE" w:rsidRPr="00BC2CF6">
          <w:rPr>
            <w:rStyle w:val="a7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360DEE" w:rsidRPr="00BC2CF6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lanbook</w:t>
        </w:r>
        <w:proofErr w:type="spellEnd"/>
        <w:r w:rsidR="00360DEE" w:rsidRPr="00BC2CF6">
          <w:rPr>
            <w:rStyle w:val="a7"/>
            <w:rFonts w:ascii="Times New Roman" w:eastAsia="Times New Roman" w:hAnsi="Times New Roman"/>
            <w:sz w:val="28"/>
            <w:szCs w:val="28"/>
          </w:rPr>
          <w:t>.</w:t>
        </w:r>
        <w:r w:rsidR="00360DEE" w:rsidRPr="00BC2CF6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com</w:t>
        </w:r>
        <w:r w:rsidR="00360DEE" w:rsidRPr="00BC2CF6">
          <w:rPr>
            <w:rStyle w:val="a7"/>
            <w:rFonts w:ascii="Times New Roman" w:eastAsia="Times New Roman" w:hAnsi="Times New Roman"/>
            <w:sz w:val="28"/>
            <w:szCs w:val="28"/>
          </w:rPr>
          <w:t>/</w:t>
        </w:r>
        <w:r w:rsidR="00360DEE" w:rsidRPr="00BC2CF6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book</w:t>
        </w:r>
        <w:r w:rsidR="00360DEE" w:rsidRPr="00BC2CF6">
          <w:rPr>
            <w:rStyle w:val="a7"/>
            <w:rFonts w:ascii="Times New Roman" w:eastAsia="Times New Roman" w:hAnsi="Times New Roman"/>
            <w:sz w:val="28"/>
            <w:szCs w:val="28"/>
          </w:rPr>
          <w:t>/51724</w:t>
        </w:r>
      </w:hyperlink>
    </w:p>
    <w:p w:rsidR="007B5EDF" w:rsidRPr="004D1FD4" w:rsidRDefault="007B5EDF" w:rsidP="007B5EDF">
      <w:pPr>
        <w:pStyle w:val="30"/>
        <w:spacing w:after="0"/>
        <w:ind w:firstLine="709"/>
        <w:jc w:val="both"/>
        <w:rPr>
          <w:sz w:val="28"/>
          <w:szCs w:val="28"/>
        </w:rPr>
      </w:pPr>
    </w:p>
    <w:p w:rsidR="005B4146" w:rsidRDefault="005B4146" w:rsidP="008E7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E7C18">
        <w:rPr>
          <w:rFonts w:ascii="Times New Roman" w:eastAsia="Times New Roman" w:hAnsi="Times New Roman" w:cs="Times New Roman"/>
          <w:b/>
          <w:sz w:val="32"/>
          <w:szCs w:val="32"/>
        </w:rPr>
        <w:t>7 Фонд оценочных средств для проведения промежуточной аттестации</w:t>
      </w:r>
    </w:p>
    <w:p w:rsidR="008E7C18" w:rsidRPr="008E7C18" w:rsidRDefault="008E7C18" w:rsidP="008E7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B4146" w:rsidRPr="00F70439" w:rsidRDefault="005B4146" w:rsidP="005B4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439">
        <w:rPr>
          <w:rFonts w:ascii="Times New Roman" w:eastAsia="Times New Roman" w:hAnsi="Times New Roman" w:cs="Times New Roman"/>
          <w:b/>
          <w:sz w:val="28"/>
          <w:szCs w:val="28"/>
        </w:rPr>
        <w:t xml:space="preserve">7.1 Перечень компетенций с указанием этапов их формирования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762"/>
      </w:tblGrid>
      <w:tr w:rsidR="005B4146" w:rsidRPr="00F27417" w:rsidTr="005B4146">
        <w:trPr>
          <w:tblHeader/>
        </w:trPr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46" w:rsidRPr="00F27417" w:rsidRDefault="005B4146" w:rsidP="00B8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7417">
              <w:rPr>
                <w:rFonts w:ascii="Times New Roman" w:eastAsia="Times New Roman" w:hAnsi="Times New Roman" w:cs="Times New Roman"/>
              </w:rPr>
              <w:t>Номер семестра</w:t>
            </w:r>
          </w:p>
        </w:tc>
        <w:tc>
          <w:tcPr>
            <w:tcW w:w="40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146" w:rsidRPr="00F27417" w:rsidRDefault="005B4146" w:rsidP="00B8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7417">
              <w:rPr>
                <w:rFonts w:ascii="Times New Roman" w:eastAsia="Times New Roman" w:hAnsi="Times New Roman" w:cs="Times New Roman"/>
              </w:rPr>
              <w:t xml:space="preserve">Этапы формирования компетенций по дисциплинам, </w:t>
            </w:r>
          </w:p>
          <w:p w:rsidR="005B4146" w:rsidRPr="00F27417" w:rsidRDefault="005B4146" w:rsidP="00B8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7417">
              <w:rPr>
                <w:rFonts w:ascii="Times New Roman" w:eastAsia="Times New Roman" w:hAnsi="Times New Roman" w:cs="Times New Roman"/>
              </w:rPr>
              <w:t>практикам в процессе освоения ОП</w:t>
            </w:r>
          </w:p>
        </w:tc>
      </w:tr>
      <w:tr w:rsidR="00474AD7" w:rsidRPr="00F27417" w:rsidTr="00474AD7">
        <w:trPr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AD7" w:rsidRPr="00BA57A5" w:rsidRDefault="00BA57A5" w:rsidP="008E39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7A5">
              <w:rPr>
                <w:rFonts w:ascii="Times New Roman" w:hAnsi="Times New Roman" w:cs="Times New Roman"/>
                <w:sz w:val="28"/>
                <w:szCs w:val="28"/>
              </w:rPr>
              <w:t xml:space="preserve">ПК-3 </w:t>
            </w:r>
            <w:r w:rsidR="008E391D" w:rsidRPr="00731CC9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способностью осуществлять сбор, анализ научно-технической информации, отечественного и зарубежного опыта по тематике исследования в плодоводстве, виноградарстве;</w:t>
            </w:r>
          </w:p>
        </w:tc>
      </w:tr>
      <w:tr w:rsidR="00474AD7" w:rsidRPr="00F27417" w:rsidTr="005B4146">
        <w:trPr>
          <w:tblHeader/>
        </w:trPr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AD7" w:rsidRPr="00BA57A5" w:rsidRDefault="00BA57A5" w:rsidP="00B8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7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AD7" w:rsidRPr="00BA57A5" w:rsidRDefault="00BA57A5" w:rsidP="00BA5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7A5">
              <w:rPr>
                <w:rFonts w:ascii="Times New Roman" w:hAnsi="Times New Roman" w:cs="Times New Roman"/>
                <w:sz w:val="28"/>
                <w:szCs w:val="28"/>
              </w:rPr>
              <w:t>Современные информационно-коммуникационные технологии в научно-исследовательской деятельности и образовании</w:t>
            </w:r>
          </w:p>
        </w:tc>
      </w:tr>
      <w:tr w:rsidR="00474AD7" w:rsidRPr="00F27417" w:rsidTr="005B4146">
        <w:trPr>
          <w:tblHeader/>
        </w:trPr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AD7" w:rsidRPr="00BA57A5" w:rsidRDefault="00BA57A5" w:rsidP="00B83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7A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AD7" w:rsidRPr="00BA57A5" w:rsidRDefault="00BA57A5" w:rsidP="00BA57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7A5">
              <w:rPr>
                <w:rFonts w:ascii="Times New Roman" w:hAnsi="Times New Roman" w:cs="Times New Roman"/>
                <w:sz w:val="28"/>
                <w:szCs w:val="28"/>
              </w:rPr>
              <w:t>Основы научно-исследовательский деятельности</w:t>
            </w:r>
          </w:p>
        </w:tc>
      </w:tr>
    </w:tbl>
    <w:p w:rsidR="00995C20" w:rsidRDefault="00995C20" w:rsidP="00995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91D" w:rsidRPr="00566652" w:rsidRDefault="008E391D" w:rsidP="008E391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7.2 Описание показателей и критериев оценивания компетенций на различных этапах их формирования, описание шкалы оценивания </w:t>
      </w:r>
    </w:p>
    <w:tbl>
      <w:tblPr>
        <w:tblW w:w="5092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4"/>
        <w:gridCol w:w="1573"/>
        <w:gridCol w:w="1573"/>
        <w:gridCol w:w="1573"/>
        <w:gridCol w:w="1581"/>
        <w:gridCol w:w="1873"/>
      </w:tblGrid>
      <w:tr w:rsidR="008E391D" w:rsidRPr="00E451FD" w:rsidTr="00491303">
        <w:trPr>
          <w:tblHeader/>
        </w:trPr>
        <w:tc>
          <w:tcPr>
            <w:tcW w:w="807" w:type="pct"/>
            <w:vMerge w:val="restart"/>
            <w:shd w:val="clear" w:color="auto" w:fill="auto"/>
            <w:vAlign w:val="center"/>
          </w:tcPr>
          <w:p w:rsidR="008E391D" w:rsidRPr="00E451FD" w:rsidRDefault="008E391D" w:rsidP="0049130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освоения компетенции </w:t>
            </w:r>
          </w:p>
        </w:tc>
        <w:tc>
          <w:tcPr>
            <w:tcW w:w="3232" w:type="pct"/>
            <w:gridSpan w:val="4"/>
            <w:shd w:val="clear" w:color="auto" w:fill="auto"/>
            <w:vAlign w:val="center"/>
          </w:tcPr>
          <w:p w:rsidR="008E391D" w:rsidRPr="00E451FD" w:rsidRDefault="008E391D" w:rsidP="0049130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Оценочное</w:t>
            </w:r>
          </w:p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8E391D" w:rsidRPr="00E451FD" w:rsidTr="00491303">
        <w:trPr>
          <w:trHeight w:val="323"/>
          <w:tblHeader/>
        </w:trPr>
        <w:tc>
          <w:tcPr>
            <w:tcW w:w="80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1FD">
              <w:rPr>
                <w:rFonts w:ascii="Times New Roman" w:eastAsia="Times New Roman" w:hAnsi="Times New Roman" w:cs="Times New Roman"/>
              </w:rPr>
              <w:t>неудовлетвори-тельно</w:t>
            </w:r>
            <w:proofErr w:type="gramEnd"/>
          </w:p>
          <w:p w:rsidR="008E391D" w:rsidRPr="00E451FD" w:rsidRDefault="008E391D" w:rsidP="0049130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451FD">
              <w:rPr>
                <w:rFonts w:ascii="Times New Roman" w:eastAsia="Times New Roman" w:hAnsi="Times New Roman" w:cs="Times New Roman"/>
              </w:rPr>
              <w:t>(минимальный)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451FD">
              <w:rPr>
                <w:rFonts w:ascii="Times New Roman" w:eastAsia="Times New Roman" w:hAnsi="Times New Roman" w:cs="Times New Roman"/>
              </w:rPr>
              <w:t>удовлетвори-тельно</w:t>
            </w:r>
            <w:proofErr w:type="gramEnd"/>
          </w:p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1FD">
              <w:rPr>
                <w:rFonts w:ascii="Times New Roman" w:eastAsia="Times New Roman" w:hAnsi="Times New Roman" w:cs="Times New Roman"/>
              </w:rPr>
              <w:t>(пороговый)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1FD">
              <w:rPr>
                <w:rFonts w:ascii="Times New Roman" w:eastAsia="Times New Roman" w:hAnsi="Times New Roman" w:cs="Times New Roman"/>
              </w:rPr>
              <w:t>хорошо</w:t>
            </w:r>
          </w:p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1FD">
              <w:rPr>
                <w:rFonts w:ascii="Times New Roman" w:eastAsia="Times New Roman" w:hAnsi="Times New Roman" w:cs="Times New Roman"/>
              </w:rPr>
              <w:t>(средний)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1FD">
              <w:rPr>
                <w:rFonts w:ascii="Times New Roman" w:eastAsia="Times New Roman" w:hAnsi="Times New Roman" w:cs="Times New Roman"/>
              </w:rPr>
              <w:t>отлично</w:t>
            </w:r>
          </w:p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1FD">
              <w:rPr>
                <w:rFonts w:ascii="Times New Roman" w:eastAsia="Times New Roman" w:hAnsi="Times New Roman" w:cs="Times New Roman"/>
              </w:rPr>
              <w:t>(высокий)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91D" w:rsidRPr="00E451FD" w:rsidTr="00491303">
        <w:trPr>
          <w:trHeight w:val="40"/>
          <w:tblHeader/>
        </w:trPr>
        <w:tc>
          <w:tcPr>
            <w:tcW w:w="80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0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0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0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1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6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E391D" w:rsidRPr="00E451FD" w:rsidRDefault="008E391D" w:rsidP="00491303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AF45CD" w:rsidRPr="00E451FD" w:rsidTr="00491303">
        <w:trPr>
          <w:trHeight w:val="402"/>
        </w:trPr>
        <w:tc>
          <w:tcPr>
            <w:tcW w:w="5000" w:type="pct"/>
            <w:gridSpan w:val="6"/>
            <w:shd w:val="clear" w:color="auto" w:fill="auto"/>
          </w:tcPr>
          <w:p w:rsidR="00AF45CD" w:rsidRPr="00E451FD" w:rsidRDefault="00AF45CD" w:rsidP="004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E451FD">
              <w:rPr>
                <w:rFonts w:ascii="Times New Roman" w:eastAsia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E451FD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6B34A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способностью осуществлять сбор, анализ научно-технической информации, отечественного и зарубежного опыта по тематике исследования в плодоводстве, виноградарстве</w:t>
            </w:r>
          </w:p>
        </w:tc>
      </w:tr>
      <w:tr w:rsidR="00AF45CD" w:rsidRPr="00E451FD" w:rsidTr="00491303">
        <w:trPr>
          <w:trHeight w:val="407"/>
        </w:trPr>
        <w:tc>
          <w:tcPr>
            <w:tcW w:w="807" w:type="pct"/>
            <w:shd w:val="clear" w:color="auto" w:fill="auto"/>
          </w:tcPr>
          <w:p w:rsidR="00AF45CD" w:rsidRDefault="00AF45CD" w:rsidP="00491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5">
              <w:rPr>
                <w:rFonts w:ascii="Times New Roman" w:hAnsi="Times New Roman" w:cs="Times New Roman"/>
                <w:iCs/>
                <w:sz w:val="24"/>
                <w:szCs w:val="24"/>
              </w:rPr>
              <w:t>Знать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45CD" w:rsidRPr="00AE1BF5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профессионального образования в плодоводстве, виноградарстве</w:t>
            </w:r>
          </w:p>
        </w:tc>
        <w:tc>
          <w:tcPr>
            <w:tcW w:w="807" w:type="pct"/>
            <w:shd w:val="clear" w:color="auto" w:fill="auto"/>
          </w:tcPr>
          <w:p w:rsidR="00AF45CD" w:rsidRPr="00E451FD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Фрагментар-ные</w:t>
            </w:r>
            <w:proofErr w:type="gramEnd"/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ставления о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в плодоводстве, виноградарстве</w:t>
            </w:r>
          </w:p>
        </w:tc>
        <w:tc>
          <w:tcPr>
            <w:tcW w:w="807" w:type="pct"/>
            <w:shd w:val="clear" w:color="auto" w:fill="auto"/>
          </w:tcPr>
          <w:p w:rsidR="00AF45CD" w:rsidRPr="00E451FD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Неполные представле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о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в плодоводстве, виноградарстве</w:t>
            </w:r>
          </w:p>
        </w:tc>
        <w:tc>
          <w:tcPr>
            <w:tcW w:w="807" w:type="pct"/>
            <w:shd w:val="clear" w:color="auto" w:fill="auto"/>
          </w:tcPr>
          <w:p w:rsidR="00AF45CD" w:rsidRPr="00E451FD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ванные, но содер</w:t>
            </w: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жащие отдельные пробелы представле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о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в плодоводстве, виноградарстве</w:t>
            </w:r>
          </w:p>
        </w:tc>
        <w:tc>
          <w:tcPr>
            <w:tcW w:w="811" w:type="pct"/>
            <w:shd w:val="clear" w:color="auto" w:fill="auto"/>
          </w:tcPr>
          <w:p w:rsidR="00AF45CD" w:rsidRPr="00E451FD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</w:t>
            </w:r>
            <w:proofErr w:type="gramStart"/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системати-ческие</w:t>
            </w:r>
            <w:proofErr w:type="gramEnd"/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ставления о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в плодоводстве, виноградарстве</w:t>
            </w:r>
          </w:p>
        </w:tc>
        <w:tc>
          <w:tcPr>
            <w:tcW w:w="961" w:type="pct"/>
            <w:shd w:val="clear" w:color="auto" w:fill="auto"/>
          </w:tcPr>
          <w:p w:rsidR="00AF45CD" w:rsidRPr="00E451FD" w:rsidRDefault="00AF45CD" w:rsidP="00D03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Реферат, контрольная работа</w:t>
            </w:r>
          </w:p>
        </w:tc>
      </w:tr>
      <w:tr w:rsidR="00AF45CD" w:rsidRPr="00E451FD" w:rsidTr="00491303">
        <w:trPr>
          <w:trHeight w:val="388"/>
        </w:trPr>
        <w:tc>
          <w:tcPr>
            <w:tcW w:w="807" w:type="pct"/>
            <w:shd w:val="clear" w:color="auto" w:fill="auto"/>
          </w:tcPr>
          <w:p w:rsidR="00AF45CD" w:rsidRDefault="00AF45CD" w:rsidP="00491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5">
              <w:rPr>
                <w:rFonts w:ascii="Times New Roman" w:hAnsi="Times New Roman" w:cs="Times New Roman"/>
                <w:iCs/>
                <w:sz w:val="24"/>
                <w:szCs w:val="24"/>
              </w:rPr>
              <w:t>Уметь:</w:t>
            </w:r>
          </w:p>
          <w:p w:rsidR="00AF45CD" w:rsidRPr="00AE1BF5" w:rsidRDefault="00AF45CD" w:rsidP="00491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сбор и анализ научно-технической информации по тематике исследования в 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плодоводстве, виноградарстве</w:t>
            </w:r>
          </w:p>
          <w:p w:rsidR="00AF45CD" w:rsidRPr="00AE1BF5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AF45CD" w:rsidRPr="00AE1BF5" w:rsidRDefault="00AF45CD" w:rsidP="00491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Фрагментар-ные</w:t>
            </w:r>
            <w:proofErr w:type="gramEnd"/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осуществлять сбор и анализ научно-технической информации по тематике исследовани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в плодоводстве, виноградарстве</w:t>
            </w:r>
          </w:p>
          <w:p w:rsidR="00AF45CD" w:rsidRPr="00E451FD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AF45CD" w:rsidRPr="00AE1BF5" w:rsidRDefault="00AF45CD" w:rsidP="00491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Неполные умения 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осуществлять сбор и анализ научно-технической информации по тематике исследовани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в плодоводстве, виноградарстве</w:t>
            </w:r>
          </w:p>
          <w:p w:rsidR="00AF45CD" w:rsidRPr="00E451FD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AF45CD" w:rsidRPr="00AE1BF5" w:rsidRDefault="00AF45CD" w:rsidP="00491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ванные, но содержащие отдель</w:t>
            </w: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пробелы умения 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осуществлять сбор и анализ научно-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информации по тематике исследования в плодоводстве, виноградарстве</w:t>
            </w:r>
          </w:p>
        </w:tc>
        <w:tc>
          <w:tcPr>
            <w:tcW w:w="811" w:type="pct"/>
            <w:shd w:val="clear" w:color="auto" w:fill="auto"/>
          </w:tcPr>
          <w:p w:rsidR="00AF45CD" w:rsidRPr="00AE1BF5" w:rsidRDefault="00AF45CD" w:rsidP="00491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умения 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осуществлять сбор и анализ научно-технической информации по тематике исследовани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в плодоводстве, виноградарстве</w:t>
            </w:r>
          </w:p>
          <w:p w:rsidR="00AF45CD" w:rsidRPr="00E451FD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shd w:val="clear" w:color="auto" w:fill="auto"/>
          </w:tcPr>
          <w:p w:rsidR="00AF45CD" w:rsidRPr="00E451FD" w:rsidRDefault="00AF45CD" w:rsidP="00D03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Реферат, контрольная работа</w:t>
            </w:r>
          </w:p>
        </w:tc>
      </w:tr>
      <w:tr w:rsidR="00AF45CD" w:rsidRPr="00E451FD" w:rsidTr="00491303">
        <w:trPr>
          <w:trHeight w:val="388"/>
        </w:trPr>
        <w:tc>
          <w:tcPr>
            <w:tcW w:w="807" w:type="pct"/>
            <w:shd w:val="clear" w:color="auto" w:fill="auto"/>
          </w:tcPr>
          <w:p w:rsidR="00AF45CD" w:rsidRDefault="00AF45CD" w:rsidP="00491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Владеть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F45CD" w:rsidRPr="00AE1BF5" w:rsidRDefault="00AF45CD" w:rsidP="00491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методикой сбора и анализа современной научно-технической информацией по тематике исследования в плодоводстве, виноградарстве</w:t>
            </w:r>
          </w:p>
        </w:tc>
        <w:tc>
          <w:tcPr>
            <w:tcW w:w="807" w:type="pct"/>
            <w:shd w:val="clear" w:color="auto" w:fill="auto"/>
          </w:tcPr>
          <w:p w:rsidR="00AF45CD" w:rsidRPr="00E451FD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Фрагментар-ное</w:t>
            </w:r>
            <w:proofErr w:type="gramEnd"/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владение 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методикой сбора и анализа современной научно-технической информацией по тематике исследования в плодоводстве, виноградарстве</w:t>
            </w:r>
          </w:p>
        </w:tc>
        <w:tc>
          <w:tcPr>
            <w:tcW w:w="807" w:type="pct"/>
            <w:shd w:val="clear" w:color="auto" w:fill="auto"/>
          </w:tcPr>
          <w:p w:rsidR="00AF45CD" w:rsidRPr="00E451FD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</w:t>
            </w: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владение 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методикой сбора и анализа современной научно-технической информацией по тематике исследования в плодоводстве, виноградарстве</w:t>
            </w:r>
          </w:p>
        </w:tc>
        <w:tc>
          <w:tcPr>
            <w:tcW w:w="807" w:type="pct"/>
            <w:shd w:val="clear" w:color="auto" w:fill="auto"/>
          </w:tcPr>
          <w:p w:rsidR="00AF45CD" w:rsidRPr="00E451FD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ное, но содержащие отдель</w:t>
            </w: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пробелы владение 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методикой сбора и анализа современной научно-технической информацией по тематике исследования в плодоводстве, виноградарстве</w:t>
            </w:r>
          </w:p>
        </w:tc>
        <w:tc>
          <w:tcPr>
            <w:tcW w:w="811" w:type="pct"/>
            <w:shd w:val="clear" w:color="auto" w:fill="auto"/>
          </w:tcPr>
          <w:p w:rsidR="00AF45CD" w:rsidRPr="00E451FD" w:rsidRDefault="00AF45CD" w:rsidP="00491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владение </w:t>
            </w:r>
            <w:r w:rsidRPr="00AE1BF5">
              <w:rPr>
                <w:rFonts w:ascii="Times New Roman" w:hAnsi="Times New Roman" w:cs="Times New Roman"/>
                <w:sz w:val="24"/>
                <w:szCs w:val="24"/>
              </w:rPr>
              <w:t>методикой сбора и анализа современной научно-технической информацией по тематике исследования в плодоводстве, виноградарстве</w:t>
            </w:r>
          </w:p>
        </w:tc>
        <w:tc>
          <w:tcPr>
            <w:tcW w:w="961" w:type="pct"/>
            <w:shd w:val="clear" w:color="auto" w:fill="auto"/>
          </w:tcPr>
          <w:p w:rsidR="00AF45CD" w:rsidRPr="00E451FD" w:rsidRDefault="00AF45CD" w:rsidP="00D03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1FD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Реферат, контрольная работа</w:t>
            </w:r>
          </w:p>
        </w:tc>
      </w:tr>
    </w:tbl>
    <w:p w:rsidR="00995C20" w:rsidRPr="00631001" w:rsidRDefault="00995C20" w:rsidP="00631001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:rsidR="00491303" w:rsidRPr="00566652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7.3 Типовые контрольные задания или иные материалы, необходимые для оценки знаний, умений, навыков и опыта деятельности, характеризующих этапы формирования компетенций в процессе освоения образовательной программы</w:t>
      </w:r>
    </w:p>
    <w:p w:rsidR="00491303" w:rsidRDefault="00491303" w:rsidP="00491303">
      <w:pPr>
        <w:spacing w:after="0" w:line="240" w:lineRule="auto"/>
        <w:rPr>
          <w:rFonts w:ascii="Times New Roman" w:eastAsia="Times New Roman" w:hAnsi="Times New Roman"/>
        </w:rPr>
      </w:pPr>
      <w:bookmarkStart w:id="1" w:name="page7"/>
      <w:bookmarkEnd w:id="1"/>
    </w:p>
    <w:p w:rsidR="0062590F" w:rsidRDefault="0062590F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1303" w:rsidRPr="00566652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 xml:space="preserve">Темы рефератов </w:t>
      </w:r>
    </w:p>
    <w:p w:rsidR="00491303" w:rsidRPr="007F0B9A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0B9A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>Использование цифровых технологий в</w:t>
      </w:r>
      <w:r w:rsidRPr="007F0B9A">
        <w:rPr>
          <w:rFonts w:ascii="Times New Roman" w:eastAsia="Times New Roman" w:hAnsi="Times New Roman"/>
          <w:sz w:val="28"/>
          <w:szCs w:val="28"/>
        </w:rPr>
        <w:t xml:space="preserve"> промышле</w:t>
      </w:r>
      <w:r>
        <w:rPr>
          <w:rFonts w:ascii="Times New Roman" w:eastAsia="Times New Roman" w:hAnsi="Times New Roman"/>
          <w:sz w:val="28"/>
          <w:szCs w:val="28"/>
        </w:rPr>
        <w:t>нных садах, виноградниках.</w:t>
      </w:r>
    </w:p>
    <w:p w:rsidR="00491303" w:rsidRPr="007F0B9A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0B9A">
        <w:rPr>
          <w:rFonts w:ascii="Times New Roman" w:eastAsia="Times New Roman" w:hAnsi="Times New Roman"/>
          <w:sz w:val="28"/>
          <w:szCs w:val="28"/>
        </w:rPr>
        <w:t>2.Современные системы ведения плодовых деревьев, виноградных насаждений.</w:t>
      </w:r>
    </w:p>
    <w:p w:rsidR="00491303" w:rsidRPr="007F0B9A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3.Цифровые технологии в обрезке плодовых деревьев и винограда.</w:t>
      </w:r>
    </w:p>
    <w:p w:rsidR="00491303" w:rsidRDefault="00491303" w:rsidP="00D03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F0B9A">
        <w:rPr>
          <w:rFonts w:ascii="Times New Roman" w:eastAsia="Times New Roman" w:hAnsi="Times New Roman"/>
          <w:sz w:val="28"/>
          <w:szCs w:val="28"/>
        </w:rPr>
        <w:lastRenderedPageBreak/>
        <w:t>4.</w:t>
      </w:r>
      <w:r w:rsidR="00D0357C" w:rsidRPr="00AB453B">
        <w:rPr>
          <w:rFonts w:ascii="Times New Roman" w:eastAsia="Times New Roman" w:hAnsi="Times New Roman"/>
          <w:sz w:val="28"/>
          <w:szCs w:val="28"/>
        </w:rPr>
        <w:t>Инновационные технологии применения удобрений и биологически активных веществ на винограднике.</w:t>
      </w:r>
    </w:p>
    <w:p w:rsidR="00D0357C" w:rsidRPr="000277E2" w:rsidRDefault="00D0357C" w:rsidP="00D035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91303" w:rsidRDefault="00491303" w:rsidP="004913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Задания для контрольной работы</w:t>
      </w:r>
    </w:p>
    <w:p w:rsidR="00491303" w:rsidRDefault="00491303" w:rsidP="0049130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491303" w:rsidRPr="000277E2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277E2">
        <w:rPr>
          <w:rFonts w:ascii="Times New Roman" w:eastAsia="Times New Roman" w:hAnsi="Times New Roman"/>
          <w:sz w:val="28"/>
          <w:szCs w:val="28"/>
        </w:rPr>
        <w:t>1.Инновационные технологии при закладке нового промышленного сада (виноградника)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91303" w:rsidRPr="000277E2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277E2">
        <w:rPr>
          <w:rFonts w:ascii="Times New Roman" w:eastAsia="Times New Roman" w:hAnsi="Times New Roman"/>
          <w:sz w:val="28"/>
          <w:szCs w:val="28"/>
        </w:rPr>
        <w:t>2.Влияние различных факторов внешней среды на величину и качество урожая</w:t>
      </w:r>
      <w:r>
        <w:rPr>
          <w:rFonts w:ascii="Times New Roman" w:eastAsia="Times New Roman" w:hAnsi="Times New Roman"/>
          <w:sz w:val="28"/>
          <w:szCs w:val="28"/>
        </w:rPr>
        <w:t xml:space="preserve"> плодовых растений и винограда.</w:t>
      </w:r>
    </w:p>
    <w:p w:rsidR="00491303" w:rsidRPr="000277E2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277E2">
        <w:rPr>
          <w:rFonts w:ascii="Times New Roman" w:eastAsia="Times New Roman" w:hAnsi="Times New Roman"/>
          <w:sz w:val="28"/>
          <w:szCs w:val="28"/>
        </w:rPr>
        <w:t>3.Влияние систем ведения способов обрезки и форм кустов на продуктивность виноградных насаждений.</w:t>
      </w:r>
    </w:p>
    <w:p w:rsidR="00491303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Pr="000277E2">
        <w:rPr>
          <w:rFonts w:ascii="Times New Roman" w:eastAsia="Times New Roman" w:hAnsi="Times New Roman"/>
          <w:sz w:val="28"/>
          <w:szCs w:val="28"/>
        </w:rPr>
        <w:t>Применение удобрений и биологически активных веществ в промышленных многолетних насаждениях.</w:t>
      </w:r>
    </w:p>
    <w:p w:rsidR="00D0357C" w:rsidRDefault="00D0357C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0357C" w:rsidRPr="00D0357C" w:rsidRDefault="00D0357C" w:rsidP="008E7C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30C0C"/>
          <w:spacing w:val="12"/>
          <w:sz w:val="28"/>
          <w:szCs w:val="28"/>
        </w:rPr>
      </w:pPr>
      <w:r w:rsidRPr="00D0357C">
        <w:rPr>
          <w:rFonts w:ascii="Times New Roman" w:hAnsi="Times New Roman" w:cs="Times New Roman"/>
          <w:b/>
          <w:color w:val="130C0C"/>
          <w:spacing w:val="12"/>
          <w:sz w:val="28"/>
          <w:szCs w:val="28"/>
        </w:rPr>
        <w:t>ВОПРОСЫ К ЗАЧЕТУ</w:t>
      </w:r>
    </w:p>
    <w:p w:rsidR="00D0357C" w:rsidRPr="00436531" w:rsidRDefault="00D0357C" w:rsidP="008E7C18">
      <w:pPr>
        <w:pStyle w:val="a4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 w:rsidRPr="00436531">
        <w:rPr>
          <w:rFonts w:ascii="Times New Roman" w:hAnsi="Times New Roman" w:cs="Times New Roman"/>
          <w:color w:val="130C0C"/>
          <w:sz w:val="28"/>
          <w:szCs w:val="28"/>
        </w:rPr>
        <w:t>.</w:t>
      </w:r>
      <w:r>
        <w:rPr>
          <w:rFonts w:ascii="Times New Roman" w:hAnsi="Times New Roman" w:cs="Times New Roman"/>
          <w:color w:val="130C0C"/>
          <w:sz w:val="28"/>
          <w:szCs w:val="28"/>
        </w:rPr>
        <w:t>Цифровые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 xml:space="preserve"> технологии при выращивании подвоев плодовых культур.</w:t>
      </w:r>
    </w:p>
    <w:p w:rsidR="00D0357C" w:rsidRPr="00436531" w:rsidRDefault="00D0357C" w:rsidP="008E7C18">
      <w:pPr>
        <w:pStyle w:val="a4"/>
        <w:numPr>
          <w:ilvl w:val="0"/>
          <w:numId w:val="6"/>
        </w:numPr>
        <w:tabs>
          <w:tab w:val="clear" w:pos="288"/>
          <w:tab w:val="decimal" w:pos="576"/>
        </w:tabs>
        <w:spacing w:after="0" w:line="240" w:lineRule="auto"/>
        <w:ind w:left="142" w:right="144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>
        <w:rPr>
          <w:rFonts w:ascii="Times New Roman" w:hAnsi="Times New Roman" w:cs="Times New Roman"/>
          <w:color w:val="130C0C"/>
          <w:sz w:val="28"/>
          <w:szCs w:val="28"/>
        </w:rPr>
        <w:t>Цифровые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 xml:space="preserve"> технологии при производстве клоновых подвоев семечковых и косточковых культур.</w:t>
      </w:r>
    </w:p>
    <w:p w:rsidR="00D0357C" w:rsidRPr="00436531" w:rsidRDefault="00D0357C" w:rsidP="008E7C18">
      <w:pPr>
        <w:pStyle w:val="a4"/>
        <w:numPr>
          <w:ilvl w:val="0"/>
          <w:numId w:val="6"/>
        </w:numPr>
        <w:tabs>
          <w:tab w:val="clear" w:pos="288"/>
          <w:tab w:val="decimal" w:pos="576"/>
        </w:tabs>
        <w:spacing w:after="0" w:line="240" w:lineRule="auto"/>
        <w:ind w:left="142" w:right="144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 w:rsidRPr="00436531">
        <w:rPr>
          <w:rFonts w:ascii="Times New Roman" w:hAnsi="Times New Roman" w:cs="Times New Roman"/>
          <w:color w:val="130C0C"/>
          <w:sz w:val="28"/>
          <w:szCs w:val="28"/>
        </w:rPr>
        <w:t>Способы и приемы регулирования качественных показателей привитых древесных саженцев.</w:t>
      </w:r>
    </w:p>
    <w:p w:rsidR="00D0357C" w:rsidRPr="00436531" w:rsidRDefault="00D0357C" w:rsidP="008E7C18">
      <w:pPr>
        <w:numPr>
          <w:ilvl w:val="0"/>
          <w:numId w:val="6"/>
        </w:numPr>
        <w:tabs>
          <w:tab w:val="clear" w:pos="288"/>
          <w:tab w:val="decimal" w:pos="576"/>
        </w:tabs>
        <w:spacing w:after="0" w:line="240" w:lineRule="auto"/>
        <w:ind w:left="142" w:right="1008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>
        <w:rPr>
          <w:rFonts w:ascii="Times New Roman" w:hAnsi="Times New Roman" w:cs="Times New Roman"/>
          <w:color w:val="130C0C"/>
          <w:sz w:val="28"/>
          <w:szCs w:val="28"/>
        </w:rPr>
        <w:t>Цифровые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 xml:space="preserve"> технологии </w:t>
      </w:r>
      <w:proofErr w:type="spellStart"/>
      <w:r w:rsidRPr="00436531">
        <w:rPr>
          <w:rFonts w:ascii="Times New Roman" w:hAnsi="Times New Roman" w:cs="Times New Roman"/>
          <w:color w:val="130C0C"/>
          <w:sz w:val="28"/>
          <w:szCs w:val="28"/>
        </w:rPr>
        <w:t>технологии</w:t>
      </w:r>
      <w:proofErr w:type="spellEnd"/>
      <w:r w:rsidRPr="00436531">
        <w:rPr>
          <w:rFonts w:ascii="Times New Roman" w:hAnsi="Times New Roman" w:cs="Times New Roman"/>
          <w:color w:val="130C0C"/>
          <w:sz w:val="28"/>
          <w:szCs w:val="28"/>
        </w:rPr>
        <w:t xml:space="preserve"> закладки садов плодовых культур</w:t>
      </w:r>
      <w:r>
        <w:rPr>
          <w:rFonts w:ascii="Times New Roman" w:hAnsi="Times New Roman" w:cs="Times New Roman"/>
          <w:color w:val="130C0C"/>
          <w:sz w:val="28"/>
          <w:szCs w:val="28"/>
        </w:rPr>
        <w:t xml:space="preserve"> и винограда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.</w:t>
      </w:r>
    </w:p>
    <w:p w:rsidR="00D0357C" w:rsidRPr="00436531" w:rsidRDefault="00D0357C" w:rsidP="008E7C18">
      <w:pPr>
        <w:spacing w:after="0" w:line="240" w:lineRule="auto"/>
        <w:ind w:left="142" w:right="648"/>
        <w:jc w:val="both"/>
        <w:rPr>
          <w:rFonts w:ascii="Times New Roman" w:hAnsi="Times New Roman" w:cs="Times New Roman"/>
          <w:color w:val="6A7AB9"/>
          <w:w w:val="165"/>
          <w:sz w:val="28"/>
          <w:szCs w:val="28"/>
        </w:rPr>
      </w:pPr>
      <w:r w:rsidRPr="00436531">
        <w:rPr>
          <w:rFonts w:ascii="Times New Roman" w:hAnsi="Times New Roman" w:cs="Times New Roman"/>
          <w:color w:val="130C0C"/>
          <w:sz w:val="28"/>
          <w:szCs w:val="28"/>
        </w:rPr>
        <w:t>5. Прецизионные элементы технологии подготовки почв для закладки плодовых садов</w:t>
      </w:r>
      <w:r>
        <w:rPr>
          <w:rFonts w:ascii="Times New Roman" w:hAnsi="Times New Roman" w:cs="Times New Roman"/>
          <w:color w:val="130C0C"/>
          <w:sz w:val="28"/>
          <w:szCs w:val="28"/>
        </w:rPr>
        <w:t xml:space="preserve"> и винограда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.</w:t>
      </w:r>
    </w:p>
    <w:p w:rsidR="00D0357C" w:rsidRPr="00436531" w:rsidRDefault="00D0357C" w:rsidP="008E7C18">
      <w:pPr>
        <w:numPr>
          <w:ilvl w:val="0"/>
          <w:numId w:val="7"/>
        </w:numPr>
        <w:tabs>
          <w:tab w:val="clear" w:pos="288"/>
          <w:tab w:val="decimal" w:pos="576"/>
        </w:tabs>
        <w:spacing w:after="0" w:line="240" w:lineRule="auto"/>
        <w:ind w:left="142" w:right="1656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 w:rsidRPr="00436531">
        <w:rPr>
          <w:rFonts w:ascii="Times New Roman" w:hAnsi="Times New Roman" w:cs="Times New Roman"/>
          <w:color w:val="130C0C"/>
          <w:sz w:val="28"/>
          <w:szCs w:val="28"/>
        </w:rPr>
        <w:t>Способы и приемы регулирующие биоморфологические и физиологические показатели плодовых деревьев</w:t>
      </w:r>
      <w:r>
        <w:rPr>
          <w:rFonts w:ascii="Times New Roman" w:hAnsi="Times New Roman" w:cs="Times New Roman"/>
          <w:color w:val="130C0C"/>
          <w:sz w:val="28"/>
          <w:szCs w:val="28"/>
        </w:rPr>
        <w:t xml:space="preserve"> и растений винограда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.</w:t>
      </w:r>
    </w:p>
    <w:p w:rsidR="00D0357C" w:rsidRPr="00436531" w:rsidRDefault="00D0357C" w:rsidP="008E7C18">
      <w:pPr>
        <w:numPr>
          <w:ilvl w:val="0"/>
          <w:numId w:val="7"/>
        </w:numPr>
        <w:tabs>
          <w:tab w:val="clear" w:pos="288"/>
          <w:tab w:val="decimal" w:pos="576"/>
        </w:tabs>
        <w:spacing w:after="0" w:line="240" w:lineRule="auto"/>
        <w:ind w:left="142" w:right="792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 w:rsidRPr="00436531">
        <w:rPr>
          <w:rFonts w:ascii="Times New Roman" w:hAnsi="Times New Roman" w:cs="Times New Roman"/>
          <w:color w:val="130C0C"/>
          <w:sz w:val="28"/>
          <w:szCs w:val="28"/>
        </w:rPr>
        <w:t>Приемы регулирования фотосинтетической деятельности листьев плодовых растений</w:t>
      </w:r>
      <w:r>
        <w:rPr>
          <w:rFonts w:ascii="Times New Roman" w:hAnsi="Times New Roman" w:cs="Times New Roman"/>
          <w:color w:val="130C0C"/>
          <w:sz w:val="28"/>
          <w:szCs w:val="28"/>
        </w:rPr>
        <w:t xml:space="preserve"> и винограда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.</w:t>
      </w:r>
    </w:p>
    <w:p w:rsidR="00D0357C" w:rsidRPr="00436531" w:rsidRDefault="00D0357C" w:rsidP="008E7C18">
      <w:pPr>
        <w:numPr>
          <w:ilvl w:val="0"/>
          <w:numId w:val="7"/>
        </w:numPr>
        <w:tabs>
          <w:tab w:val="decimal" w:pos="720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 w:rsidRPr="00436531">
        <w:rPr>
          <w:rFonts w:ascii="Times New Roman" w:hAnsi="Times New Roman" w:cs="Times New Roman"/>
          <w:color w:val="130C0C"/>
          <w:sz w:val="28"/>
          <w:szCs w:val="28"/>
        </w:rPr>
        <w:t>Особенности некорневого питания плодовых растений</w:t>
      </w:r>
      <w:r>
        <w:rPr>
          <w:rFonts w:ascii="Times New Roman" w:hAnsi="Times New Roman" w:cs="Times New Roman"/>
          <w:color w:val="130C0C"/>
          <w:sz w:val="28"/>
          <w:szCs w:val="28"/>
        </w:rPr>
        <w:t xml:space="preserve"> и винограда</w:t>
      </w:r>
    </w:p>
    <w:p w:rsidR="00D0357C" w:rsidRPr="00436531" w:rsidRDefault="00D0357C" w:rsidP="008E7C18">
      <w:pPr>
        <w:spacing w:after="0" w:line="240" w:lineRule="auto"/>
        <w:ind w:left="142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 w:rsidRPr="00436531">
        <w:rPr>
          <w:rFonts w:ascii="Times New Roman" w:hAnsi="Times New Roman" w:cs="Times New Roman"/>
          <w:color w:val="130C0C"/>
          <w:sz w:val="28"/>
          <w:szCs w:val="28"/>
        </w:rPr>
        <w:t>в условиях Кубани.</w:t>
      </w:r>
    </w:p>
    <w:p w:rsidR="00D0357C" w:rsidRPr="00436531" w:rsidRDefault="00D0357C" w:rsidP="008E7C18">
      <w:pPr>
        <w:spacing w:after="0" w:line="240" w:lineRule="auto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>
        <w:rPr>
          <w:rFonts w:ascii="Times New Roman" w:hAnsi="Times New Roman" w:cs="Times New Roman"/>
          <w:color w:val="130C0C"/>
          <w:sz w:val="28"/>
          <w:szCs w:val="28"/>
        </w:rPr>
        <w:t>9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. Современное состояние и перспективы развития</w:t>
      </w:r>
    </w:p>
    <w:p w:rsidR="00D0357C" w:rsidRPr="00436531" w:rsidRDefault="00D0357C" w:rsidP="008E7C18">
      <w:pPr>
        <w:spacing w:after="0" w:line="240" w:lineRule="auto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 w:rsidRPr="00436531">
        <w:rPr>
          <w:rFonts w:ascii="Times New Roman" w:hAnsi="Times New Roman" w:cs="Times New Roman"/>
          <w:color w:val="130C0C"/>
          <w:sz w:val="28"/>
          <w:szCs w:val="28"/>
        </w:rPr>
        <w:t>плодоводства в РФ на период до 2025 года.</w:t>
      </w:r>
    </w:p>
    <w:p w:rsidR="00D0357C" w:rsidRPr="00436531" w:rsidRDefault="00D0357C" w:rsidP="008E7C18">
      <w:pPr>
        <w:spacing w:after="0" w:line="240" w:lineRule="auto"/>
        <w:ind w:right="864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>
        <w:rPr>
          <w:rFonts w:ascii="Times New Roman" w:hAnsi="Times New Roman" w:cs="Times New Roman"/>
          <w:color w:val="130C0C"/>
          <w:sz w:val="28"/>
          <w:szCs w:val="28"/>
        </w:rPr>
        <w:t>10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.Современные проблемы питомниководства плодовых культур и пути их решения.</w:t>
      </w:r>
    </w:p>
    <w:p w:rsidR="00D0357C" w:rsidRDefault="00D0357C" w:rsidP="008E7C18">
      <w:pPr>
        <w:spacing w:after="0" w:line="240" w:lineRule="auto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>
        <w:rPr>
          <w:rFonts w:ascii="Times New Roman" w:hAnsi="Times New Roman" w:cs="Times New Roman"/>
          <w:color w:val="130C0C"/>
          <w:sz w:val="28"/>
          <w:szCs w:val="28"/>
        </w:rPr>
        <w:t>11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.Способы и приемы регулирования урожайности плодовых насаждений</w:t>
      </w:r>
      <w:r>
        <w:rPr>
          <w:rFonts w:ascii="Times New Roman" w:hAnsi="Times New Roman" w:cs="Times New Roman"/>
          <w:color w:val="130C0C"/>
          <w:sz w:val="28"/>
          <w:szCs w:val="28"/>
        </w:rPr>
        <w:t xml:space="preserve"> и винограда.</w:t>
      </w:r>
    </w:p>
    <w:p w:rsidR="00D0357C" w:rsidRPr="00436531" w:rsidRDefault="00D0357C" w:rsidP="008E7C18">
      <w:pPr>
        <w:tabs>
          <w:tab w:val="decimal" w:pos="-360"/>
          <w:tab w:val="decimal" w:pos="432"/>
        </w:tabs>
        <w:spacing w:after="0" w:line="240" w:lineRule="auto"/>
        <w:ind w:right="360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>
        <w:rPr>
          <w:rFonts w:ascii="Times New Roman" w:hAnsi="Times New Roman" w:cs="Times New Roman"/>
          <w:color w:val="130C0C"/>
          <w:sz w:val="28"/>
          <w:szCs w:val="28"/>
        </w:rPr>
        <w:t>12.Р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 xml:space="preserve">азвития плодоводства </w:t>
      </w:r>
      <w:r>
        <w:rPr>
          <w:rFonts w:ascii="Times New Roman" w:hAnsi="Times New Roman" w:cs="Times New Roman"/>
          <w:color w:val="130C0C"/>
          <w:sz w:val="28"/>
          <w:szCs w:val="28"/>
        </w:rPr>
        <w:t xml:space="preserve"> и виноградарства 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в РФ и Краснодарском крае.</w:t>
      </w:r>
    </w:p>
    <w:p w:rsidR="00D0357C" w:rsidRPr="00436531" w:rsidRDefault="00D0357C" w:rsidP="008E7C18">
      <w:pPr>
        <w:tabs>
          <w:tab w:val="decimal" w:pos="-360"/>
          <w:tab w:val="decimal" w:pos="432"/>
        </w:tabs>
        <w:spacing w:after="0" w:line="240" w:lineRule="auto"/>
        <w:ind w:right="864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>
        <w:rPr>
          <w:rFonts w:ascii="Times New Roman" w:hAnsi="Times New Roman" w:cs="Times New Roman"/>
          <w:color w:val="130C0C"/>
          <w:sz w:val="28"/>
          <w:szCs w:val="28"/>
        </w:rPr>
        <w:t>13.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Производство привитого посадочного материала и существующие проблемы при этом.</w:t>
      </w:r>
    </w:p>
    <w:p w:rsidR="00D0357C" w:rsidRPr="00436531" w:rsidRDefault="00D0357C" w:rsidP="008E7C18">
      <w:pPr>
        <w:tabs>
          <w:tab w:val="decimal" w:pos="-360"/>
          <w:tab w:val="decimal" w:pos="432"/>
        </w:tabs>
        <w:spacing w:after="0" w:line="240" w:lineRule="auto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>
        <w:rPr>
          <w:rFonts w:ascii="Times New Roman" w:hAnsi="Times New Roman" w:cs="Times New Roman"/>
          <w:color w:val="130C0C"/>
          <w:sz w:val="28"/>
          <w:szCs w:val="28"/>
        </w:rPr>
        <w:t>14.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Разработка и реализация технологии производства плодов</w:t>
      </w:r>
      <w:r>
        <w:rPr>
          <w:rFonts w:ascii="Times New Roman" w:hAnsi="Times New Roman" w:cs="Times New Roman"/>
          <w:color w:val="130C0C"/>
          <w:sz w:val="28"/>
          <w:szCs w:val="28"/>
        </w:rPr>
        <w:t xml:space="preserve"> и винограда 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 xml:space="preserve"> по типу</w:t>
      </w:r>
    </w:p>
    <w:p w:rsidR="00D0357C" w:rsidRPr="00436531" w:rsidRDefault="00D0357C" w:rsidP="008E7C18">
      <w:pPr>
        <w:spacing w:after="0" w:line="240" w:lineRule="auto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 w:rsidRPr="00436531">
        <w:rPr>
          <w:rFonts w:ascii="Times New Roman" w:hAnsi="Times New Roman" w:cs="Times New Roman"/>
          <w:color w:val="130C0C"/>
          <w:sz w:val="28"/>
          <w:szCs w:val="28"/>
        </w:rPr>
        <w:t>конвейера.</w:t>
      </w:r>
    </w:p>
    <w:p w:rsidR="00D0357C" w:rsidRDefault="00D0357C" w:rsidP="008E7C18">
      <w:pPr>
        <w:tabs>
          <w:tab w:val="decimal" w:pos="-360"/>
          <w:tab w:val="decimal" w:pos="432"/>
        </w:tabs>
        <w:spacing w:after="0" w:line="240" w:lineRule="auto"/>
        <w:ind w:right="360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>
        <w:rPr>
          <w:rFonts w:ascii="Times New Roman" w:hAnsi="Times New Roman" w:cs="Times New Roman"/>
          <w:color w:val="130C0C"/>
          <w:sz w:val="28"/>
          <w:szCs w:val="28"/>
        </w:rPr>
        <w:t>15.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Организационная и функциональная структура системы плодоводства</w:t>
      </w:r>
      <w:r>
        <w:rPr>
          <w:rFonts w:ascii="Times New Roman" w:hAnsi="Times New Roman" w:cs="Times New Roman"/>
          <w:color w:val="130C0C"/>
          <w:sz w:val="28"/>
          <w:szCs w:val="28"/>
        </w:rPr>
        <w:t xml:space="preserve"> и виноградарства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.</w:t>
      </w:r>
    </w:p>
    <w:p w:rsidR="00D0357C" w:rsidRPr="00436531" w:rsidRDefault="00D0357C" w:rsidP="008E7C18">
      <w:p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>
        <w:rPr>
          <w:rFonts w:ascii="Times New Roman" w:hAnsi="Times New Roman" w:cs="Times New Roman"/>
          <w:color w:val="130C0C"/>
          <w:sz w:val="28"/>
          <w:szCs w:val="28"/>
        </w:rPr>
        <w:lastRenderedPageBreak/>
        <w:t>16.</w:t>
      </w:r>
      <w:r w:rsidRPr="00436531">
        <w:rPr>
          <w:rFonts w:ascii="Times New Roman" w:hAnsi="Times New Roman" w:cs="Times New Roman"/>
          <w:color w:val="130C0C"/>
          <w:sz w:val="28"/>
          <w:szCs w:val="28"/>
        </w:rPr>
        <w:t>Инновации при управлении пищевым режимом почв и</w:t>
      </w:r>
    </w:p>
    <w:p w:rsidR="00D0357C" w:rsidRDefault="00D0357C" w:rsidP="008E7C18">
      <w:pPr>
        <w:spacing w:after="0" w:line="240" w:lineRule="auto"/>
        <w:jc w:val="both"/>
        <w:rPr>
          <w:rFonts w:ascii="Times New Roman" w:hAnsi="Times New Roman" w:cs="Times New Roman"/>
          <w:color w:val="130C0C"/>
          <w:sz w:val="28"/>
          <w:szCs w:val="28"/>
        </w:rPr>
      </w:pPr>
      <w:r w:rsidRPr="00436531">
        <w:rPr>
          <w:rFonts w:ascii="Times New Roman" w:hAnsi="Times New Roman" w:cs="Times New Roman"/>
          <w:color w:val="130C0C"/>
          <w:sz w:val="28"/>
          <w:szCs w:val="28"/>
        </w:rPr>
        <w:t>питанием растений.</w:t>
      </w:r>
    </w:p>
    <w:p w:rsidR="00D0357C" w:rsidRDefault="00D0357C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91303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91303" w:rsidRPr="00566652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</w:rPr>
        <w:t>4 Методические материалы, определяющие процедуры оценивания знаний, умений и навыков и опыта деятельности, характеризующих этапы формирования компетенций</w:t>
      </w:r>
    </w:p>
    <w:p w:rsidR="00491303" w:rsidRDefault="00491303" w:rsidP="00491303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1303" w:rsidRDefault="00491303" w:rsidP="00491303">
      <w:pPr>
        <w:spacing w:after="0" w:line="240" w:lineRule="auto"/>
        <w:ind w:right="100" w:firstLine="71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Контроль освоения дисциплины «Плодоводство и виноградарство» проводится в соответствии с ПлКубГАУ 2.5.1 «Текущий контроль успеваемости и промежуточная аттестация студентов».</w:t>
      </w:r>
    </w:p>
    <w:p w:rsidR="00491303" w:rsidRPr="00B9218D" w:rsidRDefault="00491303" w:rsidP="00491303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491303" w:rsidRPr="00B9218D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Критериями оценки реферата </w:t>
      </w:r>
      <w:r>
        <w:rPr>
          <w:rFonts w:ascii="Times New Roman" w:eastAsia="Times New Roman" w:hAnsi="Times New Roman"/>
          <w:sz w:val="28"/>
        </w:rPr>
        <w:t>являются:новизна текста,обоснованность выбора источников литературы, степень раскрытия сущности вопроса, соблюдения требований к оформлению.</w:t>
      </w:r>
    </w:p>
    <w:p w:rsidR="00491303" w:rsidRPr="00B9218D" w:rsidRDefault="00491303" w:rsidP="00491303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Оценка «</w:t>
      </w:r>
      <w:r>
        <w:rPr>
          <w:rFonts w:ascii="Times New Roman" w:eastAsia="Times New Roman" w:hAnsi="Times New Roman"/>
          <w:b/>
          <w:sz w:val="28"/>
        </w:rPr>
        <w:t>отлично</w:t>
      </w:r>
      <w:r>
        <w:rPr>
          <w:rFonts w:ascii="Times New Roman" w:eastAsia="Times New Roman" w:hAnsi="Times New Roman"/>
          <w:sz w:val="28"/>
        </w:rPr>
        <w:t xml:space="preserve">» </w:t>
      </w:r>
      <w:r>
        <w:rPr>
          <w:rFonts w:ascii="Symbol" w:eastAsia="Symbol" w:hAnsi="Symbol"/>
          <w:sz w:val="28"/>
        </w:rPr>
        <w:t></w:t>
      </w:r>
      <w:r>
        <w:rPr>
          <w:rFonts w:ascii="Symbol" w:eastAsia="Symbol" w:hAnsi="Symbol"/>
          <w:sz w:val="28"/>
        </w:rPr>
        <w:t></w:t>
      </w:r>
      <w:r>
        <w:rPr>
          <w:rFonts w:ascii="Times New Roman" w:eastAsia="Times New Roman" w:hAnsi="Times New Roman"/>
          <w:sz w:val="28"/>
        </w:rPr>
        <w:t>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491303" w:rsidRPr="00B9218D" w:rsidRDefault="00491303" w:rsidP="00491303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Оценка «</w:t>
      </w:r>
      <w:r>
        <w:rPr>
          <w:rFonts w:ascii="Times New Roman" w:eastAsia="Times New Roman" w:hAnsi="Times New Roman"/>
          <w:b/>
          <w:sz w:val="28"/>
        </w:rPr>
        <w:t>хорошо</w:t>
      </w:r>
      <w:r>
        <w:rPr>
          <w:rFonts w:ascii="Times New Roman" w:eastAsia="Times New Roman" w:hAnsi="Times New Roman"/>
          <w:sz w:val="28"/>
        </w:rPr>
        <w:t xml:space="preserve">» </w:t>
      </w:r>
      <w:r>
        <w:rPr>
          <w:rFonts w:ascii="Symbol" w:eastAsia="Symbol" w:hAnsi="Symbol"/>
          <w:sz w:val="28"/>
        </w:rPr>
        <w:t></w:t>
      </w:r>
      <w:r>
        <w:rPr>
          <w:rFonts w:ascii="Symbol" w:eastAsia="Symbol" w:hAnsi="Symbol"/>
          <w:sz w:val="28"/>
        </w:rPr>
        <w:t></w:t>
      </w:r>
      <w:r>
        <w:rPr>
          <w:rFonts w:ascii="Times New Roman" w:eastAsia="Times New Roman" w:hAnsi="Times New Roman"/>
          <w:sz w:val="28"/>
        </w:rPr>
        <w:t>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491303" w:rsidRPr="00B9218D" w:rsidRDefault="00491303" w:rsidP="00491303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Оценка «</w:t>
      </w:r>
      <w:r>
        <w:rPr>
          <w:rFonts w:ascii="Times New Roman" w:eastAsia="Times New Roman" w:hAnsi="Times New Roman"/>
          <w:b/>
          <w:sz w:val="28"/>
        </w:rPr>
        <w:t>удовлетворительно</w:t>
      </w:r>
      <w:r>
        <w:rPr>
          <w:rFonts w:ascii="Times New Roman" w:eastAsia="Times New Roman" w:hAnsi="Times New Roman"/>
          <w:sz w:val="28"/>
        </w:rPr>
        <w:t xml:space="preserve">» </w:t>
      </w:r>
      <w:r>
        <w:rPr>
          <w:rFonts w:ascii="Symbol" w:eastAsia="Symbol" w:hAnsi="Symbol"/>
          <w:sz w:val="28"/>
        </w:rPr>
        <w:t></w:t>
      </w:r>
      <w:r>
        <w:rPr>
          <w:rFonts w:ascii="Symbol" w:eastAsia="Symbol" w:hAnsi="Symbol"/>
          <w:sz w:val="28"/>
        </w:rPr>
        <w:t></w:t>
      </w:r>
      <w:r>
        <w:rPr>
          <w:rFonts w:ascii="Times New Roman" w:eastAsia="Times New Roman" w:hAnsi="Times New Roman"/>
          <w:sz w:val="28"/>
        </w:rPr>
        <w:t>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:rsidR="00491303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Оценка «</w:t>
      </w:r>
      <w:r>
        <w:rPr>
          <w:rFonts w:ascii="Times New Roman" w:eastAsia="Times New Roman" w:hAnsi="Times New Roman"/>
          <w:b/>
          <w:sz w:val="28"/>
        </w:rPr>
        <w:t>неудовлетворительно</w:t>
      </w:r>
      <w:r>
        <w:rPr>
          <w:rFonts w:ascii="Times New Roman" w:eastAsia="Times New Roman" w:hAnsi="Times New Roman"/>
          <w:sz w:val="28"/>
        </w:rPr>
        <w:t xml:space="preserve">» </w:t>
      </w:r>
      <w:r>
        <w:rPr>
          <w:rFonts w:ascii="Symbol" w:eastAsia="Symbol" w:hAnsi="Symbol"/>
          <w:sz w:val="28"/>
        </w:rPr>
        <w:t></w:t>
      </w:r>
      <w:r>
        <w:rPr>
          <w:rFonts w:ascii="Symbol" w:eastAsia="Symbol" w:hAnsi="Symbol"/>
          <w:sz w:val="28"/>
        </w:rPr>
        <w:t></w:t>
      </w:r>
      <w:r>
        <w:rPr>
          <w:rFonts w:ascii="Times New Roman" w:eastAsia="Times New Roman" w:hAnsi="Times New Roman"/>
          <w:sz w:val="28"/>
        </w:rPr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:rsidR="00491303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62590F" w:rsidRDefault="0062590F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491303" w:rsidRPr="003E0012" w:rsidRDefault="00491303" w:rsidP="004913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F70439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Критерии оценки контрольной работы</w:t>
      </w:r>
    </w:p>
    <w:p w:rsidR="00491303" w:rsidRPr="00F70439" w:rsidRDefault="00491303" w:rsidP="00491303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«отлично» </w:t>
      </w:r>
      <w:r w:rsidRPr="00F70439">
        <w:rPr>
          <w:rFonts w:ascii="Times New Roman" w:hAnsi="Times New Roman" w:cs="Times New Roman"/>
          <w:b/>
          <w:bCs/>
          <w:color w:val="000000"/>
          <w:sz w:val="28"/>
          <w:szCs w:val="28"/>
        </w:rPr>
        <w:sym w:font="Symbol" w:char="F0BE"/>
      </w:r>
      <w:r w:rsidRPr="00F70439">
        <w:rPr>
          <w:rFonts w:ascii="Times New Roman" w:hAnsi="Times New Roman" w:cs="Times New Roman"/>
          <w:color w:val="000000"/>
          <w:sz w:val="28"/>
          <w:szCs w:val="28"/>
        </w:rPr>
        <w:t>выставляется студенту, показавшему всесторонние, систематизированные, глубокие знания вопросов контрольной работы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491303" w:rsidRPr="00F70439" w:rsidRDefault="00491303" w:rsidP="004913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«хорошо» </w:t>
      </w:r>
      <w:r w:rsidRPr="00F70439">
        <w:rPr>
          <w:rFonts w:ascii="Times New Roman" w:hAnsi="Times New Roman" w:cs="Times New Roman"/>
          <w:b/>
          <w:bCs/>
          <w:color w:val="000000"/>
          <w:sz w:val="28"/>
          <w:szCs w:val="28"/>
        </w:rPr>
        <w:sym w:font="Symbol" w:char="F0BE"/>
      </w:r>
      <w:r w:rsidRPr="00F70439">
        <w:rPr>
          <w:rFonts w:ascii="Times New Roman" w:hAnsi="Times New Roman" w:cs="Times New Roman"/>
          <w:color w:val="000000"/>
          <w:sz w:val="28"/>
          <w:szCs w:val="28"/>
        </w:rPr>
        <w:t xml:space="preserve"> выставляется студенту, если он твердо знает материал, грамотно и по существу излагает его, умеет применять полученные знания на практике, но допускает в ответе  некоторые неточности, которые может устранить с помощью дополнительных вопросов преподавателя.</w:t>
      </w:r>
    </w:p>
    <w:p w:rsidR="00491303" w:rsidRPr="00F70439" w:rsidRDefault="00491303" w:rsidP="004913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«удовлетворительно» </w:t>
      </w:r>
      <w:r w:rsidRPr="00F70439">
        <w:rPr>
          <w:rFonts w:ascii="Times New Roman" w:hAnsi="Times New Roman" w:cs="Times New Roman"/>
          <w:color w:val="000000"/>
          <w:sz w:val="28"/>
          <w:szCs w:val="28"/>
        </w:rPr>
        <w:sym w:font="Symbol" w:char="F0BE"/>
      </w:r>
      <w:r w:rsidRPr="00F70439">
        <w:rPr>
          <w:rFonts w:ascii="Times New Roman" w:hAnsi="Times New Roman" w:cs="Times New Roman"/>
          <w:color w:val="000000"/>
          <w:sz w:val="28"/>
          <w:szCs w:val="28"/>
        </w:rPr>
        <w:t xml:space="preserve"> выставляется студенту, показавшему фрагментарный, разрозненный характер знаний, недостаточно правильные </w:t>
      </w:r>
      <w:r w:rsidRPr="00F70439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формулировки базовых понятий, нарушения логической последовательности в изложении программного материала, но при этом он владеет основными понятиями выносимых на контрольную работу тем, необходимыми для дальнейшего обучения и может применять полученные знания по образцу в стандартной ситуации.</w:t>
      </w:r>
    </w:p>
    <w:p w:rsidR="00491303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F70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«неудовлетворительно» </w:t>
      </w:r>
      <w:r w:rsidRPr="00F70439">
        <w:rPr>
          <w:rFonts w:ascii="Times New Roman" w:hAnsi="Times New Roman" w:cs="Times New Roman"/>
          <w:b/>
          <w:bCs/>
          <w:color w:val="000000"/>
          <w:sz w:val="28"/>
          <w:szCs w:val="28"/>
        </w:rPr>
        <w:sym w:font="Symbol" w:char="F0BE"/>
      </w:r>
      <w:r w:rsidRPr="00F70439">
        <w:rPr>
          <w:rFonts w:ascii="Times New Roman" w:hAnsi="Times New Roman" w:cs="Times New Roman"/>
          <w:color w:val="000000"/>
          <w:sz w:val="28"/>
          <w:szCs w:val="28"/>
        </w:rPr>
        <w:t xml:space="preserve"> выставляется студенту, который не знает большей части основного содержания выносимых на контрольную работу вопросов тем дисциплины, допускает грубые ошибки в формулировках основных понятий  и не умеет использовать полученные знания.</w:t>
      </w:r>
    </w:p>
    <w:p w:rsidR="00491303" w:rsidRPr="0040561B" w:rsidRDefault="00491303" w:rsidP="00491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57C" w:rsidRPr="00F70439" w:rsidRDefault="00D0357C" w:rsidP="00D035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439">
        <w:rPr>
          <w:rFonts w:ascii="Times New Roman" w:hAnsi="Times New Roman" w:cs="Times New Roman"/>
          <w:b/>
          <w:bCs/>
          <w:sz w:val="28"/>
          <w:szCs w:val="28"/>
        </w:rPr>
        <w:t>Заключительный контроль</w:t>
      </w:r>
    </w:p>
    <w:p w:rsidR="00D0357C" w:rsidRPr="00F70439" w:rsidRDefault="00D0357C" w:rsidP="00D0357C">
      <w:pPr>
        <w:widowControl w:val="0"/>
        <w:tabs>
          <w:tab w:val="left" w:pos="67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439">
        <w:rPr>
          <w:rFonts w:ascii="Times New Roman" w:hAnsi="Times New Roman" w:cs="Times New Roman"/>
          <w:bCs/>
          <w:sz w:val="28"/>
          <w:szCs w:val="28"/>
        </w:rPr>
        <w:t xml:space="preserve">Заключительный контроль (промежуточная аттестация) подводит итоги изучения дисциплины </w:t>
      </w:r>
      <w:r w:rsidRPr="00F70439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407B1C" w:rsidRPr="008B6C5C">
        <w:rPr>
          <w:rFonts w:ascii="Times New Roman" w:eastAsia="Lucida Sans Unicode" w:hAnsi="Times New Roman" w:cs="Times New Roman"/>
          <w:kern w:val="3"/>
          <w:sz w:val="28"/>
          <w:szCs w:val="28"/>
        </w:rPr>
        <w:t>Цифровые технологии в плодоводстве, виноградарстве</w:t>
      </w:r>
      <w:r w:rsidRPr="00F837F4">
        <w:rPr>
          <w:rFonts w:ascii="Times New Roman" w:hAnsi="Times New Roman" w:cs="Times New Roman"/>
          <w:sz w:val="28"/>
          <w:szCs w:val="28"/>
        </w:rPr>
        <w:t>»</w:t>
      </w:r>
      <w:r w:rsidRPr="00F70439">
        <w:rPr>
          <w:rFonts w:ascii="Times New Roman" w:hAnsi="Times New Roman" w:cs="Times New Roman"/>
          <w:bCs/>
          <w:sz w:val="28"/>
          <w:szCs w:val="28"/>
        </w:rPr>
        <w:t xml:space="preserve">. Учебным планом по данной дисциплине предусмотрен </w:t>
      </w:r>
      <w:r w:rsidR="00407B1C">
        <w:rPr>
          <w:rFonts w:ascii="Times New Roman" w:hAnsi="Times New Roman" w:cs="Times New Roman"/>
          <w:bCs/>
          <w:sz w:val="28"/>
          <w:szCs w:val="28"/>
        </w:rPr>
        <w:t>зачет</w:t>
      </w:r>
      <w:r w:rsidRPr="00F7043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0357C" w:rsidRDefault="00D0357C" w:rsidP="00D0357C">
      <w:pPr>
        <w:spacing w:after="0"/>
        <w:jc w:val="center"/>
        <w:rPr>
          <w:rFonts w:ascii="Times New Roman" w:hAnsi="Times New Roman" w:cs="Times New Roman"/>
          <w:color w:val="130C0C"/>
          <w:sz w:val="28"/>
          <w:szCs w:val="28"/>
        </w:rPr>
      </w:pPr>
    </w:p>
    <w:p w:rsidR="00407B1C" w:rsidRDefault="00407B1C" w:rsidP="00407B1C">
      <w:pPr>
        <w:spacing w:line="252" w:lineRule="auto"/>
        <w:ind w:right="-284"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</w:rPr>
        <w:t xml:space="preserve">8 Перечень основной и дополнительной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учебной 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</w:rPr>
        <w:t>литературы</w:t>
      </w:r>
    </w:p>
    <w:p w:rsidR="008E7C18" w:rsidRDefault="00733F60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="008E7C18" w:rsidRPr="008E7C18">
        <w:rPr>
          <w:rFonts w:ascii="Times New Roman" w:eastAsia="Times New Roman" w:hAnsi="Times New Roman" w:cs="Times New Roman"/>
          <w:sz w:val="28"/>
          <w:szCs w:val="28"/>
        </w:rPr>
        <w:t xml:space="preserve"> учебная литература</w:t>
      </w:r>
    </w:p>
    <w:p w:rsidR="00733F60" w:rsidRDefault="00733F60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C18" w:rsidRPr="008E7C18" w:rsidRDefault="008E7C18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C18">
        <w:rPr>
          <w:rFonts w:ascii="Times New Roman" w:eastAsia="Times New Roman" w:hAnsi="Times New Roman" w:cs="Times New Roman"/>
          <w:sz w:val="28"/>
          <w:szCs w:val="28"/>
        </w:rPr>
        <w:t>1. А.В. Бузоверов, Т.Н. Дорошенко, Л.Г. Рязанова. Южное плодоводство: почвенная агротехника, удобрение, орошение: Учебное пособие / Бузоверов А.В., Дорошенко Т.Н., Рязанова Л.Г.. – СПб</w:t>
      </w:r>
      <w:proofErr w:type="gramStart"/>
      <w:r w:rsidRPr="008E7C18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8E7C18">
        <w:rPr>
          <w:rFonts w:ascii="Times New Roman" w:eastAsia="Times New Roman" w:hAnsi="Times New Roman" w:cs="Times New Roman"/>
          <w:sz w:val="28"/>
          <w:szCs w:val="28"/>
        </w:rPr>
        <w:t>Изд-во «Лань», 2017. – 128с.</w:t>
      </w:r>
    </w:p>
    <w:p w:rsidR="008E7C18" w:rsidRPr="008E7C18" w:rsidRDefault="00CE1100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tgtFrame="_blank" w:history="1">
        <w:r w:rsidR="008E7C18" w:rsidRPr="008E7C18">
          <w:rPr>
            <w:rStyle w:val="a7"/>
            <w:rFonts w:ascii="Times New Roman" w:eastAsia="Times New Roman" w:hAnsi="Times New Roman"/>
            <w:sz w:val="28"/>
            <w:szCs w:val="28"/>
          </w:rPr>
          <w:t>https://e.lanbook.com/book/91892</w:t>
        </w:r>
      </w:hyperlink>
    </w:p>
    <w:p w:rsidR="008E7C18" w:rsidRPr="008E7C18" w:rsidRDefault="008E7C18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C18">
        <w:rPr>
          <w:rFonts w:ascii="Times New Roman" w:eastAsia="Times New Roman" w:hAnsi="Times New Roman" w:cs="Times New Roman"/>
          <w:sz w:val="28"/>
          <w:szCs w:val="28"/>
        </w:rPr>
        <w:t>2.Органическое садоводство: учеб</w:t>
      </w:r>
      <w:proofErr w:type="gramStart"/>
      <w:r w:rsidRPr="008E7C18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8E7C18">
        <w:rPr>
          <w:rFonts w:ascii="Times New Roman" w:eastAsia="Times New Roman" w:hAnsi="Times New Roman" w:cs="Times New Roman"/>
          <w:sz w:val="28"/>
          <w:szCs w:val="28"/>
        </w:rPr>
        <w:t>особие/Т.Н. Дорошенко, Б.С. Гегечкори, Л.Г. Рязанова; Кубан.гос.аграр.ун-т.– Краснодар: 2014.– 159 с. </w:t>
      </w:r>
    </w:p>
    <w:p w:rsidR="008E7C18" w:rsidRDefault="00CE1100" w:rsidP="008E7C18">
      <w:pPr>
        <w:spacing w:after="0" w:line="240" w:lineRule="auto"/>
        <w:ind w:right="-284" w:firstLine="709"/>
        <w:jc w:val="both"/>
        <w:rPr>
          <w:rStyle w:val="a7"/>
          <w:rFonts w:ascii="Times New Roman" w:eastAsia="Times New Roman" w:hAnsi="Times New Roman"/>
          <w:sz w:val="28"/>
          <w:szCs w:val="28"/>
        </w:rPr>
      </w:pPr>
      <w:hyperlink r:id="rId14" w:tgtFrame="_blank" w:history="1">
        <w:r w:rsidR="008E7C18" w:rsidRPr="008E7C18">
          <w:rPr>
            <w:rStyle w:val="a7"/>
            <w:rFonts w:ascii="Times New Roman" w:eastAsia="Times New Roman" w:hAnsi="Times New Roman"/>
            <w:sz w:val="28"/>
            <w:szCs w:val="28"/>
          </w:rPr>
          <w:t>https://edu.kubsau.ru/file.php/117/01_1AB_Verstka_uch._poso._po_organ._sad.pdf</w:t>
        </w:r>
      </w:hyperlink>
    </w:p>
    <w:p w:rsidR="00640DBD" w:rsidRPr="008E7C18" w:rsidRDefault="00640DBD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C18" w:rsidRPr="008E7C18" w:rsidRDefault="008E7C18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C18">
        <w:rPr>
          <w:rFonts w:ascii="Times New Roman" w:eastAsia="Times New Roman" w:hAnsi="Times New Roman" w:cs="Times New Roman"/>
          <w:sz w:val="28"/>
          <w:szCs w:val="28"/>
        </w:rPr>
        <w:t>Дополнительная учебная литература</w:t>
      </w:r>
    </w:p>
    <w:p w:rsidR="008E7C18" w:rsidRPr="008E7C18" w:rsidRDefault="008E7C18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C18" w:rsidRPr="008E7C18" w:rsidRDefault="00733F60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E7C18" w:rsidRPr="008E7C18">
        <w:rPr>
          <w:rFonts w:ascii="Times New Roman" w:eastAsia="Times New Roman" w:hAnsi="Times New Roman" w:cs="Times New Roman"/>
          <w:sz w:val="28"/>
          <w:szCs w:val="28"/>
        </w:rPr>
        <w:t>.Агробиологические основы производства высококачественной плодовой продукции: учеб</w:t>
      </w:r>
      <w:proofErr w:type="gramStart"/>
      <w:r w:rsidR="008E7C18" w:rsidRPr="008E7C18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8E7C18" w:rsidRPr="008E7C18">
        <w:rPr>
          <w:rFonts w:ascii="Times New Roman" w:eastAsia="Times New Roman" w:hAnsi="Times New Roman" w:cs="Times New Roman"/>
          <w:sz w:val="28"/>
          <w:szCs w:val="28"/>
        </w:rPr>
        <w:t>особие/Т.Н. Дорошенко, Л.Г. Рязанова, С.С. Чумаков, Б.С. Гегечкори. – Краснодар: КубГАУ, 2018.-2017.-147 с.</w:t>
      </w:r>
    </w:p>
    <w:p w:rsidR="008E7C18" w:rsidRPr="008E7C18" w:rsidRDefault="00CE1100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8E7C18" w:rsidRPr="008E7C18">
          <w:rPr>
            <w:rStyle w:val="a7"/>
            <w:rFonts w:ascii="Times New Roman" w:eastAsia="Times New Roman" w:hAnsi="Times New Roman"/>
            <w:sz w:val="28"/>
            <w:szCs w:val="28"/>
          </w:rPr>
          <w:t>https://edu.kubsau.ru/file.php/117/Uchebnoe_posobie_373326_v1_.PDF</w:t>
        </w:r>
      </w:hyperlink>
    </w:p>
    <w:p w:rsidR="008E7C18" w:rsidRPr="008E7C18" w:rsidRDefault="00733F60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E7C18" w:rsidRPr="008E7C18">
        <w:rPr>
          <w:rFonts w:ascii="Times New Roman" w:eastAsia="Times New Roman" w:hAnsi="Times New Roman" w:cs="Times New Roman"/>
          <w:sz w:val="28"/>
          <w:szCs w:val="28"/>
        </w:rPr>
        <w:t>. Кривко, Н.П. Питомниководство садовых культур [Электронный ресурс]</w:t>
      </w:r>
      <w:proofErr w:type="gramStart"/>
      <w:r w:rsidR="008E7C18" w:rsidRPr="008E7C1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8E7C18" w:rsidRPr="008E7C18">
        <w:rPr>
          <w:rFonts w:ascii="Times New Roman" w:eastAsia="Times New Roman" w:hAnsi="Times New Roman" w:cs="Times New Roman"/>
          <w:sz w:val="28"/>
          <w:szCs w:val="28"/>
        </w:rPr>
        <w:t xml:space="preserve"> учебник / Н.П. Кривко, В.В. Чулков, Е.В. Агафонов [и др.]. — Электрон.дан. — СПб. : Лань, 2015. — 368 с.</w:t>
      </w:r>
    </w:p>
    <w:p w:rsidR="008E7C18" w:rsidRPr="008E7C18" w:rsidRDefault="00CE1100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8E7C18" w:rsidRPr="008E7C18">
          <w:rPr>
            <w:rStyle w:val="a7"/>
            <w:rFonts w:ascii="Times New Roman" w:eastAsia="Times New Roman" w:hAnsi="Times New Roman"/>
            <w:sz w:val="28"/>
            <w:szCs w:val="28"/>
          </w:rPr>
          <w:t>http://e.lanbook.com/books/element.php?pl1_id=56606</w:t>
        </w:r>
      </w:hyperlink>
    </w:p>
    <w:p w:rsidR="008E7C18" w:rsidRPr="008E7C18" w:rsidRDefault="00640DBD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E7C18" w:rsidRPr="008E7C18">
        <w:rPr>
          <w:rFonts w:ascii="Times New Roman" w:eastAsia="Times New Roman" w:hAnsi="Times New Roman" w:cs="Times New Roman"/>
          <w:sz w:val="28"/>
          <w:szCs w:val="28"/>
        </w:rPr>
        <w:t>.Постановление правительства РФ «О присоединении РФ к Международной конвенции по охране новых сортов растений»</w:t>
      </w:r>
    </w:p>
    <w:p w:rsidR="008E7C18" w:rsidRPr="008E7C18" w:rsidRDefault="00CE1100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 w:history="1">
        <w:r w:rsidR="008E7C18" w:rsidRPr="008E7C18">
          <w:rPr>
            <w:rStyle w:val="a7"/>
            <w:rFonts w:ascii="Times New Roman" w:eastAsia="Times New Roman" w:hAnsi="Times New Roman"/>
            <w:sz w:val="28"/>
            <w:szCs w:val="28"/>
          </w:rPr>
          <w:t>http://www.gossort.com/docs/rus/join_upov_2003.doc</w:t>
        </w:r>
      </w:hyperlink>
    </w:p>
    <w:p w:rsidR="008E7C18" w:rsidRPr="008E7C18" w:rsidRDefault="00640DBD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E7C18" w:rsidRPr="008E7C18">
        <w:rPr>
          <w:rFonts w:ascii="Times New Roman" w:eastAsia="Times New Roman" w:hAnsi="Times New Roman" w:cs="Times New Roman"/>
          <w:sz w:val="28"/>
          <w:szCs w:val="28"/>
        </w:rPr>
        <w:t xml:space="preserve">.Распоряжение Минсельхоза России № 276-р от 25 декабря 2014 г. "Об утверждении положения о закупке товаров, работ, услуг федерального </w:t>
      </w:r>
      <w:r w:rsidR="008E7C18" w:rsidRPr="008E7C18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государственного бюджетного учреждения "Государственная комиссия Российской Федерации по испытанию и охране селекционных достижений" по №223-ФЗ "О закупках товаров, работ, услуг отдельными видами юридических лиц"</w:t>
      </w:r>
    </w:p>
    <w:p w:rsidR="008E7C18" w:rsidRPr="008E7C18" w:rsidRDefault="00CE1100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8E7C18" w:rsidRPr="008E7C18">
          <w:rPr>
            <w:rStyle w:val="a7"/>
            <w:rFonts w:ascii="Times New Roman" w:eastAsia="Times New Roman" w:hAnsi="Times New Roman"/>
            <w:sz w:val="28"/>
            <w:szCs w:val="28"/>
          </w:rPr>
          <w:t>https://gossortrf.ru/doc/GSK_280-p-30.12.19.pdf</w:t>
        </w:r>
      </w:hyperlink>
    </w:p>
    <w:p w:rsidR="008E7C18" w:rsidRPr="008E7C18" w:rsidRDefault="00640DBD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E7C18" w:rsidRPr="008E7C18">
        <w:rPr>
          <w:rFonts w:ascii="Times New Roman" w:eastAsia="Times New Roman" w:hAnsi="Times New Roman" w:cs="Times New Roman"/>
          <w:sz w:val="28"/>
          <w:szCs w:val="28"/>
        </w:rPr>
        <w:t>.ГОСТ Р 53025-2008 Посадочный материал винограда (саженцы) / Технические условия. – М.: Стандартинформ, 2009.</w:t>
      </w:r>
    </w:p>
    <w:p w:rsidR="008E7C18" w:rsidRPr="008E7C18" w:rsidRDefault="00CE1100" w:rsidP="008E7C1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hyperlink r:id="rId19" w:history="1">
        <w:r w:rsidR="008E7C18" w:rsidRPr="008E7C18">
          <w:rPr>
            <w:rStyle w:val="a7"/>
            <w:rFonts w:ascii="Times New Roman" w:eastAsia="Times New Roman" w:hAnsi="Times New Roman"/>
            <w:sz w:val="28"/>
            <w:szCs w:val="28"/>
          </w:rPr>
          <w:t>http://docs.cntd.ru/document/1200068122</w:t>
        </w:r>
      </w:hyperlink>
    </w:p>
    <w:p w:rsidR="008E7C18" w:rsidRDefault="008E7C18" w:rsidP="008E7C18">
      <w:pPr>
        <w:tabs>
          <w:tab w:val="left" w:pos="1276"/>
        </w:tabs>
        <w:spacing w:line="264" w:lineRule="auto"/>
        <w:jc w:val="both"/>
        <w:rPr>
          <w:rStyle w:val="a7"/>
        </w:rPr>
      </w:pPr>
    </w:p>
    <w:p w:rsidR="00407B1C" w:rsidRDefault="00407B1C" w:rsidP="00820FE8">
      <w:pPr>
        <w:tabs>
          <w:tab w:val="left" w:pos="1276"/>
        </w:tabs>
        <w:spacing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</w:rPr>
        <w:t>9 Перечень ресурсов информационно-телекоммуникацион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</w:rPr>
        <w:softHyphen/>
        <w:t>ной сети «Интернет»</w:t>
      </w:r>
    </w:p>
    <w:p w:rsidR="00640DBD" w:rsidRDefault="00640DBD" w:rsidP="00640DBD">
      <w:pPr>
        <w:keepNext/>
        <w:ind w:firstLine="709"/>
        <w:rPr>
          <w:rFonts w:ascii="Times New Roman" w:hAnsi="Times New Roman"/>
          <w:b/>
          <w:sz w:val="28"/>
          <w:szCs w:val="28"/>
        </w:rPr>
      </w:pPr>
      <w:r w:rsidRPr="00A61C34">
        <w:rPr>
          <w:rFonts w:ascii="Times New Roman" w:hAnsi="Times New Roman"/>
          <w:b/>
          <w:sz w:val="28"/>
          <w:szCs w:val="28"/>
        </w:rPr>
        <w:t>Перечень ЭБС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2768"/>
        <w:gridCol w:w="5992"/>
      </w:tblGrid>
      <w:tr w:rsidR="00640DBD" w:rsidRPr="00A51632" w:rsidTr="00DA6E94">
        <w:trPr>
          <w:jc w:val="center"/>
        </w:trPr>
        <w:tc>
          <w:tcPr>
            <w:tcW w:w="319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79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02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</w:t>
            </w:r>
          </w:p>
        </w:tc>
      </w:tr>
      <w:tr w:rsidR="00640DBD" w:rsidRPr="00A51632" w:rsidTr="00DA6E94">
        <w:trPr>
          <w:jc w:val="center"/>
        </w:trPr>
        <w:tc>
          <w:tcPr>
            <w:tcW w:w="319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9" w:type="pct"/>
          </w:tcPr>
          <w:p w:rsidR="00640DBD" w:rsidRPr="00A51632" w:rsidRDefault="00640DBD" w:rsidP="00DA6E9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Znanium</w:t>
            </w:r>
            <w:proofErr w:type="spellEnd"/>
            <w:r w:rsidRPr="00A51632">
              <w:rPr>
                <w:rFonts w:ascii="Times New Roman" w:hAnsi="Times New Roman"/>
                <w:sz w:val="28"/>
                <w:szCs w:val="28"/>
              </w:rPr>
              <w:t>.</w:t>
            </w:r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  <w:tc>
          <w:tcPr>
            <w:tcW w:w="3202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</w:tr>
      <w:tr w:rsidR="00640DBD" w:rsidRPr="00A51632" w:rsidTr="00DA6E94">
        <w:trPr>
          <w:jc w:val="center"/>
        </w:trPr>
        <w:tc>
          <w:tcPr>
            <w:tcW w:w="319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9" w:type="pct"/>
          </w:tcPr>
          <w:p w:rsidR="00640DBD" w:rsidRPr="00A51632" w:rsidRDefault="00640DBD" w:rsidP="00DA6E9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0155C">
              <w:rPr>
                <w:rFonts w:ascii="Times New Roman" w:hAnsi="Times New Roman"/>
                <w:sz w:val="28"/>
                <w:szCs w:val="28"/>
                <w:lang w:val="en-US"/>
              </w:rPr>
              <w:t>Издательство</w:t>
            </w:r>
            <w:proofErr w:type="spellEnd"/>
            <w:r w:rsidRPr="00301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30155C">
              <w:rPr>
                <w:rFonts w:ascii="Times New Roman" w:hAnsi="Times New Roman"/>
                <w:sz w:val="28"/>
                <w:szCs w:val="28"/>
                <w:lang w:val="en-US"/>
              </w:rPr>
              <w:t>Лань</w:t>
            </w:r>
            <w:proofErr w:type="spellEnd"/>
            <w:r w:rsidRPr="0030155C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202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155C">
              <w:rPr>
                <w:rFonts w:ascii="Times New Roman" w:hAnsi="Times New Roman"/>
                <w:sz w:val="28"/>
                <w:szCs w:val="28"/>
              </w:rPr>
              <w:t>Ветеринария Сельск. хоз-во Технология хранения и переработки пищевых продуктов</w:t>
            </w:r>
          </w:p>
        </w:tc>
      </w:tr>
      <w:tr w:rsidR="00640DBD" w:rsidRPr="00A51632" w:rsidTr="00DA6E94">
        <w:trPr>
          <w:jc w:val="center"/>
        </w:trPr>
        <w:tc>
          <w:tcPr>
            <w:tcW w:w="319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79" w:type="pct"/>
          </w:tcPr>
          <w:p w:rsidR="00640DBD" w:rsidRPr="00A51632" w:rsidRDefault="00640DBD" w:rsidP="00DA6E94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IPRbook</w:t>
            </w:r>
            <w:proofErr w:type="spellEnd"/>
          </w:p>
        </w:tc>
        <w:tc>
          <w:tcPr>
            <w:tcW w:w="3202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</w:tr>
      <w:tr w:rsidR="00640DBD" w:rsidRPr="00A51632" w:rsidTr="00DA6E94">
        <w:trPr>
          <w:jc w:val="center"/>
        </w:trPr>
        <w:tc>
          <w:tcPr>
            <w:tcW w:w="319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79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Образовательный портал КубГАУ</w:t>
            </w:r>
          </w:p>
        </w:tc>
        <w:tc>
          <w:tcPr>
            <w:tcW w:w="3202" w:type="pct"/>
          </w:tcPr>
          <w:p w:rsidR="00640DBD" w:rsidRPr="00415D4E" w:rsidRDefault="00640DBD" w:rsidP="00DA6E94">
            <w:pPr>
              <w:pStyle w:val="a4"/>
              <w:keepNext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</w:tr>
    </w:tbl>
    <w:p w:rsidR="00640DBD" w:rsidRDefault="00640DBD" w:rsidP="00733F60">
      <w:pPr>
        <w:pStyle w:val="a4"/>
        <w:keepNext/>
        <w:jc w:val="both"/>
        <w:rPr>
          <w:rFonts w:ascii="Times New Roman" w:hAnsi="Times New Roman"/>
          <w:b/>
          <w:sz w:val="28"/>
          <w:szCs w:val="28"/>
        </w:rPr>
      </w:pPr>
    </w:p>
    <w:p w:rsidR="00733F60" w:rsidRPr="00733F60" w:rsidRDefault="00733F60" w:rsidP="00733F60">
      <w:pPr>
        <w:pStyle w:val="a4"/>
        <w:keepNext/>
        <w:jc w:val="both"/>
        <w:rPr>
          <w:rFonts w:ascii="Times New Roman" w:hAnsi="Times New Roman"/>
          <w:b/>
          <w:sz w:val="28"/>
          <w:szCs w:val="28"/>
        </w:rPr>
      </w:pPr>
      <w:r w:rsidRPr="00733F60">
        <w:rPr>
          <w:rFonts w:ascii="Times New Roman" w:hAnsi="Times New Roman"/>
          <w:b/>
          <w:sz w:val="28"/>
          <w:szCs w:val="28"/>
        </w:rPr>
        <w:t>Перечень Интернет-сайтов:</w:t>
      </w:r>
    </w:p>
    <w:p w:rsidR="00407B1C" w:rsidRDefault="00407B1C" w:rsidP="00407B1C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20"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Информационно-правовой  портал  «Гарант»  [Электронный ресурс]: </w:t>
      </w:r>
      <w:r w:rsidRPr="001764D9">
        <w:rPr>
          <w:rFonts w:ascii="Times New Roman" w:eastAsia="Times New Roman" w:hAnsi="Times New Roman"/>
          <w:sz w:val="28"/>
        </w:rPr>
        <w:t xml:space="preserve">Режим доступа: </w:t>
      </w:r>
      <w:hyperlink r:id="rId20" w:history="1">
        <w:r w:rsidRPr="001764D9">
          <w:rPr>
            <w:rFonts w:ascii="Times New Roman" w:eastAsia="Times New Roman" w:hAnsi="Times New Roman"/>
            <w:sz w:val="28"/>
            <w:u w:val="single"/>
          </w:rPr>
          <w:t>http://www.garant.ru/</w:t>
        </w:r>
      </w:hyperlink>
      <w:r w:rsidRPr="001764D9">
        <w:rPr>
          <w:rFonts w:ascii="Times New Roman" w:eastAsia="Times New Roman" w:hAnsi="Times New Roman"/>
          <w:sz w:val="28"/>
        </w:rPr>
        <w:t>Сайт «Законы России». Режим</w:t>
      </w:r>
      <w:r w:rsidRPr="001764D9">
        <w:rPr>
          <w:rFonts w:ascii="Times New Roman" w:eastAsia="Times New Roman" w:hAnsi="Times New Roman"/>
          <w:color w:val="000000"/>
          <w:sz w:val="28"/>
        </w:rPr>
        <w:t xml:space="preserve">доступа: </w:t>
      </w:r>
      <w:hyperlink r:id="rId21" w:history="1">
        <w:r w:rsidRPr="00453B86">
          <w:rPr>
            <w:rStyle w:val="a7"/>
            <w:rFonts w:ascii="Times New Roman" w:eastAsia="Times New Roman" w:hAnsi="Times New Roman"/>
            <w:sz w:val="28"/>
          </w:rPr>
          <w:t>http://www.assessor.ru/zakon/</w:t>
        </w:r>
      </w:hyperlink>
    </w:p>
    <w:p w:rsidR="00407B1C" w:rsidRDefault="00407B1C" w:rsidP="00407B1C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20" w:firstLine="709"/>
        <w:rPr>
          <w:rFonts w:ascii="Times New Roman" w:eastAsia="Times New Roman" w:hAnsi="Times New Roman"/>
          <w:sz w:val="28"/>
        </w:rPr>
      </w:pPr>
      <w:r w:rsidRPr="000171B9">
        <w:rPr>
          <w:rFonts w:ascii="Times New Roman" w:eastAsia="Times New Roman" w:hAnsi="Times New Roman"/>
          <w:color w:val="000000"/>
          <w:sz w:val="28"/>
        </w:rPr>
        <w:t>Образовательный   портал   университета,www.kubsau.ru</w:t>
      </w:r>
      <w:r>
        <w:rPr>
          <w:rFonts w:ascii="Times New Roman" w:eastAsia="Times New Roman" w:hAnsi="Times New Roman"/>
          <w:color w:val="000000"/>
          <w:sz w:val="28"/>
        </w:rPr>
        <w:t>.</w:t>
      </w:r>
    </w:p>
    <w:p w:rsidR="00407B1C" w:rsidRDefault="00407B1C" w:rsidP="00407B1C">
      <w:pPr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07B1C" w:rsidRDefault="00407B1C" w:rsidP="00407B1C">
      <w:pPr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</w:rPr>
        <w:t>10 Методические указания для обучающихся по освоению дисциплины</w:t>
      </w:r>
    </w:p>
    <w:p w:rsidR="00407B1C" w:rsidRPr="00BE2ED5" w:rsidRDefault="00407B1C" w:rsidP="00640DBD">
      <w:pPr>
        <w:pStyle w:val="a4"/>
        <w:numPr>
          <w:ilvl w:val="0"/>
          <w:numId w:val="1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2ED5">
        <w:rPr>
          <w:rFonts w:ascii="Times New Roman" w:eastAsia="Times New Roman" w:hAnsi="Times New Roman"/>
          <w:sz w:val="28"/>
        </w:rPr>
        <w:t>Гегечкори Б.С. Инновационные технологии в плодоводстве. Учебное пособие. -Краснодар, 2014.- 287 с</w:t>
      </w:r>
      <w:proofErr w:type="gramStart"/>
      <w:r w:rsidRPr="00BE2ED5">
        <w:rPr>
          <w:rFonts w:ascii="Times New Roman" w:eastAsia="Times New Roman" w:hAnsi="Times New Roman"/>
          <w:sz w:val="28"/>
        </w:rPr>
        <w:t>.</w:t>
      </w:r>
      <w:r w:rsidR="00640DBD" w:rsidRPr="00640DBD">
        <w:rPr>
          <w:rFonts w:ascii="Times New Roman" w:eastAsia="Times New Roman" w:hAnsi="Times New Roman"/>
          <w:sz w:val="28"/>
        </w:rPr>
        <w:t>Р</w:t>
      </w:r>
      <w:proofErr w:type="gramEnd"/>
      <w:r w:rsidR="00640DBD" w:rsidRPr="00640DBD">
        <w:rPr>
          <w:rFonts w:ascii="Times New Roman" w:eastAsia="Times New Roman" w:hAnsi="Times New Roman"/>
          <w:sz w:val="28"/>
        </w:rPr>
        <w:t xml:space="preserve">ежим доступа: библиотека кафедры, </w:t>
      </w:r>
      <w:r w:rsidR="00640DBD">
        <w:rPr>
          <w:rFonts w:ascii="Times New Roman" w:eastAsia="Times New Roman" w:hAnsi="Times New Roman"/>
          <w:sz w:val="28"/>
        </w:rPr>
        <w:t>12</w:t>
      </w:r>
      <w:r w:rsidR="00640DBD" w:rsidRPr="00640DBD">
        <w:rPr>
          <w:rFonts w:ascii="Times New Roman" w:eastAsia="Times New Roman" w:hAnsi="Times New Roman"/>
          <w:sz w:val="28"/>
        </w:rPr>
        <w:t xml:space="preserve"> экз.</w:t>
      </w:r>
    </w:p>
    <w:p w:rsidR="00407B1C" w:rsidRDefault="00407B1C" w:rsidP="00407B1C">
      <w:pPr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3F60" w:rsidRPr="00733F60" w:rsidRDefault="00733F60" w:rsidP="00733F6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ED5">
        <w:rPr>
          <w:rFonts w:ascii="Times New Roman" w:eastAsia="Times New Roman" w:hAnsi="Times New Roman" w:cs="Times New Roman"/>
          <w:b/>
          <w:sz w:val="32"/>
          <w:szCs w:val="32"/>
        </w:rPr>
        <w:t>11 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733F60" w:rsidRPr="00357EB4" w:rsidRDefault="00733F60" w:rsidP="00733F60">
      <w:pPr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57EB4">
        <w:rPr>
          <w:rFonts w:ascii="Times New Roman" w:eastAsia="Times New Roman" w:hAnsi="Times New Roman" w:cs="Times New Roman"/>
          <w:sz w:val="28"/>
        </w:rPr>
        <w:lastRenderedPageBreak/>
        <w:t>Информационные технологии, используемые при осуществлении образовательного процесса по дисциплине позволяют: обеспечить взаимодействие между участниками образовательного процесса, в том числе синхронное и (или) асинхронное взаимодействие посредством сети "Интернет"; фиксировать ход образовательного процесса, результатов промежуточной аттестации по дисциплине и результатов освоения образовательной программы; организовать процесс образования путем визуализации изучаемой информации посредством использования презентаций, учебных-фильмов; контролировать результаты обучения на  основе компьютерного тестирования.</w:t>
      </w:r>
    </w:p>
    <w:p w:rsidR="00733F60" w:rsidRDefault="00733F60" w:rsidP="00733F60">
      <w:pPr>
        <w:keepNext/>
        <w:ind w:firstLine="709"/>
        <w:rPr>
          <w:rFonts w:ascii="Times New Roman" w:hAnsi="Times New Roman"/>
          <w:b/>
          <w:sz w:val="28"/>
          <w:szCs w:val="28"/>
        </w:rPr>
      </w:pPr>
      <w:r w:rsidRPr="009A29C0">
        <w:rPr>
          <w:rFonts w:ascii="Times New Roman" w:hAnsi="Times New Roman"/>
          <w:b/>
          <w:sz w:val="28"/>
          <w:szCs w:val="28"/>
        </w:rPr>
        <w:t>11.1  Перечень лицензионного программного обеспечения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4223"/>
        <w:gridCol w:w="4535"/>
      </w:tblGrid>
      <w:tr w:rsidR="00733F60" w:rsidRPr="00A51632" w:rsidTr="00365E99">
        <w:trPr>
          <w:jc w:val="center"/>
        </w:trPr>
        <w:tc>
          <w:tcPr>
            <w:tcW w:w="598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23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535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Краткое описание</w:t>
            </w:r>
          </w:p>
        </w:tc>
      </w:tr>
      <w:tr w:rsidR="00733F60" w:rsidRPr="00A51632" w:rsidTr="00365E99">
        <w:trPr>
          <w:jc w:val="center"/>
        </w:trPr>
        <w:tc>
          <w:tcPr>
            <w:tcW w:w="598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3" w:type="dxa"/>
          </w:tcPr>
          <w:p w:rsidR="00733F60" w:rsidRPr="00A51632" w:rsidRDefault="00733F60" w:rsidP="00365E99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MicrosoftWindows</w:t>
            </w:r>
            <w:proofErr w:type="spellEnd"/>
          </w:p>
        </w:tc>
        <w:tc>
          <w:tcPr>
            <w:tcW w:w="4535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Операционная система</w:t>
            </w:r>
          </w:p>
        </w:tc>
      </w:tr>
      <w:tr w:rsidR="00733F60" w:rsidRPr="00A51632" w:rsidTr="00365E99">
        <w:trPr>
          <w:jc w:val="center"/>
        </w:trPr>
        <w:tc>
          <w:tcPr>
            <w:tcW w:w="598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23" w:type="dxa"/>
          </w:tcPr>
          <w:p w:rsidR="00733F60" w:rsidRPr="00A51632" w:rsidRDefault="00733F60" w:rsidP="00365E99">
            <w:pPr>
              <w:keepNext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MicrosoftOffice</w:t>
            </w:r>
            <w:proofErr w:type="spellEnd"/>
            <w:r w:rsidRPr="00D44D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r w:rsidRPr="00A51632">
              <w:rPr>
                <w:rFonts w:ascii="Times New Roman" w:hAnsi="Times New Roman"/>
                <w:sz w:val="28"/>
                <w:szCs w:val="28"/>
              </w:rPr>
              <w:t>включает</w:t>
            </w:r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D44D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D44D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PowerPoint)</w:t>
            </w:r>
          </w:p>
        </w:tc>
        <w:tc>
          <w:tcPr>
            <w:tcW w:w="4535" w:type="dxa"/>
          </w:tcPr>
          <w:p w:rsidR="00733F60" w:rsidRPr="00A51632" w:rsidRDefault="00733F60" w:rsidP="00365E99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A51632">
              <w:rPr>
                <w:rFonts w:ascii="Times New Roman" w:hAnsi="Times New Roman"/>
                <w:sz w:val="28"/>
                <w:szCs w:val="28"/>
              </w:rPr>
              <w:t>Пакет офисных приложений</w:t>
            </w:r>
          </w:p>
        </w:tc>
      </w:tr>
    </w:tbl>
    <w:p w:rsidR="00733F60" w:rsidRDefault="00733F60" w:rsidP="00733F60">
      <w:pPr>
        <w:tabs>
          <w:tab w:val="num" w:pos="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33F60" w:rsidRPr="009A29C0" w:rsidRDefault="00733F60" w:rsidP="00733F60">
      <w:pPr>
        <w:keepNext/>
        <w:ind w:firstLine="709"/>
        <w:rPr>
          <w:rFonts w:ascii="Times New Roman" w:hAnsi="Times New Roman"/>
          <w:b/>
          <w:sz w:val="28"/>
          <w:szCs w:val="28"/>
        </w:rPr>
      </w:pPr>
      <w:r w:rsidRPr="009A29C0">
        <w:rPr>
          <w:rFonts w:ascii="Times New Roman" w:hAnsi="Times New Roman"/>
          <w:b/>
          <w:sz w:val="28"/>
          <w:szCs w:val="28"/>
        </w:rPr>
        <w:t>11.2 Перечень профессиональных баз данных и информационных справочных систем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959"/>
        <w:gridCol w:w="2879"/>
        <w:gridCol w:w="3203"/>
      </w:tblGrid>
      <w:tr w:rsidR="00733F60" w:rsidRPr="00A51632" w:rsidTr="00365E99">
        <w:trPr>
          <w:jc w:val="center"/>
        </w:trPr>
        <w:tc>
          <w:tcPr>
            <w:tcW w:w="530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59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879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5D4E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</w:t>
            </w:r>
          </w:p>
        </w:tc>
        <w:tc>
          <w:tcPr>
            <w:tcW w:w="3203" w:type="dxa"/>
          </w:tcPr>
          <w:p w:rsidR="00733F60" w:rsidRPr="00A56DA1" w:rsidRDefault="00733F60" w:rsidP="00365E99">
            <w:pPr>
              <w:spacing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6DA1"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Электронный адрес </w:t>
            </w:r>
          </w:p>
        </w:tc>
      </w:tr>
      <w:tr w:rsidR="00733F60" w:rsidRPr="00A51632" w:rsidTr="00365E99">
        <w:trPr>
          <w:jc w:val="center"/>
        </w:trPr>
        <w:tc>
          <w:tcPr>
            <w:tcW w:w="530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9" w:type="dxa"/>
          </w:tcPr>
          <w:p w:rsidR="00733F60" w:rsidRPr="00A51632" w:rsidRDefault="00733F60" w:rsidP="00365E99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A51632">
              <w:rPr>
                <w:rFonts w:ascii="Times New Roman" w:hAnsi="Times New Roman"/>
                <w:sz w:val="28"/>
                <w:szCs w:val="28"/>
              </w:rPr>
              <w:t xml:space="preserve">Научная электронная библиотека </w:t>
            </w:r>
            <w:proofErr w:type="spellStart"/>
            <w:r w:rsidRPr="00A51632">
              <w:rPr>
                <w:rFonts w:ascii="Times New Roman" w:hAnsi="Times New Roman"/>
                <w:sz w:val="28"/>
                <w:szCs w:val="28"/>
                <w:lang w:val="en-US"/>
              </w:rPr>
              <w:t>eLibrary</w:t>
            </w:r>
            <w:proofErr w:type="spellEnd"/>
          </w:p>
        </w:tc>
        <w:tc>
          <w:tcPr>
            <w:tcW w:w="2879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Универсальная</w:t>
            </w:r>
          </w:p>
        </w:tc>
        <w:tc>
          <w:tcPr>
            <w:tcW w:w="3203" w:type="dxa"/>
          </w:tcPr>
          <w:p w:rsidR="00733F60" w:rsidRPr="00A56DA1" w:rsidRDefault="00CE1100" w:rsidP="00365E99">
            <w:pPr>
              <w:rPr>
                <w:rFonts w:ascii="Times New Roman" w:hAnsi="Times New Roman"/>
                <w:color w:val="212121"/>
                <w:sz w:val="28"/>
                <w:szCs w:val="28"/>
              </w:rPr>
            </w:pPr>
            <w:hyperlink r:id="rId22" w:history="1">
              <w:r w:rsidR="00733F60" w:rsidRPr="00A56DA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https://elibrary.ru/</w:t>
              </w:r>
            </w:hyperlink>
          </w:p>
        </w:tc>
      </w:tr>
      <w:tr w:rsidR="00733F60" w:rsidRPr="00A51632" w:rsidTr="00365E99">
        <w:trPr>
          <w:jc w:val="center"/>
        </w:trPr>
        <w:tc>
          <w:tcPr>
            <w:tcW w:w="530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9" w:type="dxa"/>
          </w:tcPr>
          <w:p w:rsidR="00733F60" w:rsidRPr="00A51632" w:rsidRDefault="00733F60" w:rsidP="00365E99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A51632">
              <w:rPr>
                <w:rFonts w:ascii="Times New Roman" w:hAnsi="Times New Roman"/>
                <w:sz w:val="28"/>
                <w:szCs w:val="28"/>
              </w:rPr>
              <w:t>Гарант</w:t>
            </w:r>
          </w:p>
        </w:tc>
        <w:tc>
          <w:tcPr>
            <w:tcW w:w="2879" w:type="dxa"/>
          </w:tcPr>
          <w:p w:rsidR="00733F60" w:rsidRPr="00A51632" w:rsidRDefault="00733F60" w:rsidP="00365E99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A51632">
              <w:rPr>
                <w:rFonts w:ascii="Times New Roman" w:hAnsi="Times New Roman"/>
                <w:sz w:val="28"/>
                <w:szCs w:val="28"/>
              </w:rPr>
              <w:t>Правовая</w:t>
            </w:r>
          </w:p>
        </w:tc>
        <w:tc>
          <w:tcPr>
            <w:tcW w:w="3203" w:type="dxa"/>
          </w:tcPr>
          <w:p w:rsidR="00733F60" w:rsidRPr="00A56DA1" w:rsidRDefault="00CE1100" w:rsidP="00365E99">
            <w:pPr>
              <w:spacing w:line="26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23" w:history="1">
              <w:r w:rsidR="00733F60" w:rsidRPr="00A56DA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https://www.garant.ru/</w:t>
              </w:r>
            </w:hyperlink>
          </w:p>
        </w:tc>
      </w:tr>
      <w:tr w:rsidR="00733F60" w:rsidRPr="00A51632" w:rsidTr="00365E99">
        <w:trPr>
          <w:jc w:val="center"/>
        </w:trPr>
        <w:tc>
          <w:tcPr>
            <w:tcW w:w="530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9" w:type="dxa"/>
          </w:tcPr>
          <w:p w:rsidR="00733F60" w:rsidRPr="00A51632" w:rsidRDefault="00733F60" w:rsidP="00365E99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A51632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</w:p>
        </w:tc>
        <w:tc>
          <w:tcPr>
            <w:tcW w:w="2879" w:type="dxa"/>
          </w:tcPr>
          <w:p w:rsidR="00733F60" w:rsidRPr="00415D4E" w:rsidRDefault="00733F60" w:rsidP="00365E99">
            <w:pPr>
              <w:pStyle w:val="a4"/>
              <w:keepNext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15D4E">
              <w:rPr>
                <w:rFonts w:ascii="Times New Roman" w:hAnsi="Times New Roman"/>
                <w:sz w:val="28"/>
                <w:szCs w:val="28"/>
              </w:rPr>
              <w:t>Правовая</w:t>
            </w:r>
          </w:p>
        </w:tc>
        <w:tc>
          <w:tcPr>
            <w:tcW w:w="3203" w:type="dxa"/>
          </w:tcPr>
          <w:p w:rsidR="00733F60" w:rsidRPr="00A56DA1" w:rsidRDefault="00CE1100" w:rsidP="00365E99">
            <w:pPr>
              <w:pStyle w:val="a4"/>
              <w:keepNext/>
              <w:ind w:left="0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733F60" w:rsidRPr="00A56DA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https://www.consultant.ru/</w:t>
              </w:r>
            </w:hyperlink>
          </w:p>
        </w:tc>
      </w:tr>
    </w:tbl>
    <w:p w:rsidR="00733F60" w:rsidRDefault="00733F60" w:rsidP="00733F60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60" w:rsidRPr="00733F60" w:rsidRDefault="00733F60" w:rsidP="00733F60">
      <w:pPr>
        <w:keepNext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A29C0">
        <w:rPr>
          <w:rFonts w:ascii="Times New Roman" w:eastAsia="Times New Roman" w:hAnsi="Times New Roman"/>
          <w:b/>
          <w:sz w:val="28"/>
          <w:szCs w:val="28"/>
        </w:rPr>
        <w:t>11.3 Доступ к сети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Интернет</w:t>
      </w:r>
    </w:p>
    <w:p w:rsidR="00733F60" w:rsidRPr="009A29C0" w:rsidRDefault="00733F60" w:rsidP="00733F60">
      <w:pPr>
        <w:keepNext/>
        <w:jc w:val="both"/>
        <w:rPr>
          <w:rFonts w:ascii="Times New Roman" w:eastAsia="Times New Roman" w:hAnsi="Times New Roman"/>
          <w:sz w:val="28"/>
          <w:szCs w:val="28"/>
        </w:rPr>
      </w:pPr>
      <w:r w:rsidRPr="009A29C0">
        <w:rPr>
          <w:rFonts w:ascii="Times New Roman" w:eastAsia="Times New Roman" w:hAnsi="Times New Roman"/>
          <w:sz w:val="28"/>
          <w:szCs w:val="28"/>
        </w:rPr>
        <w:t>Доступ к сети Интернет, доступ в электронную информационно-образовательную среду университета.</w:t>
      </w:r>
    </w:p>
    <w:p w:rsidR="00733F60" w:rsidRDefault="00733F60" w:rsidP="00407B1C">
      <w:pPr>
        <w:tabs>
          <w:tab w:val="num" w:pos="840"/>
          <w:tab w:val="left" w:pos="1134"/>
        </w:tabs>
        <w:ind w:left="709"/>
        <w:jc w:val="both"/>
      </w:pPr>
    </w:p>
    <w:p w:rsidR="00407B1C" w:rsidRDefault="00407B1C" w:rsidP="00407B1C">
      <w:pPr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</w:rPr>
        <w:t>12 Материально-техни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ческое обеспечение для обучения 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</w:rPr>
        <w:t xml:space="preserve">по дисциплине </w:t>
      </w:r>
    </w:p>
    <w:p w:rsidR="00733F60" w:rsidRPr="00733F60" w:rsidRDefault="00733F60" w:rsidP="00733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733F60">
        <w:rPr>
          <w:rFonts w:ascii="Times New Roman" w:eastAsia="Times New Roman" w:hAnsi="Times New Roman" w:cs="Times New Roman"/>
          <w:sz w:val="28"/>
          <w:szCs w:val="32"/>
        </w:rPr>
        <w:lastRenderedPageBreak/>
        <w:t>Планируемые помещения для проведения всех видов учебной деятельности</w:t>
      </w:r>
    </w:p>
    <w:p w:rsidR="00733F60" w:rsidRDefault="00733F60" w:rsidP="00407B1C">
      <w:pPr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127"/>
        <w:gridCol w:w="4536"/>
        <w:gridCol w:w="2409"/>
      </w:tblGrid>
      <w:tr w:rsidR="00733F60" w:rsidRPr="00733F60" w:rsidTr="00365E99">
        <w:trPr>
          <w:trHeight w:val="20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60" w:rsidRPr="00733F60" w:rsidRDefault="00733F60" w:rsidP="00733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3F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60" w:rsidRPr="00733F60" w:rsidRDefault="00733F60" w:rsidP="00733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3F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60" w:rsidRPr="00733F60" w:rsidRDefault="00733F60" w:rsidP="00733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3F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 используемого программного обеспечения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60" w:rsidRPr="00733F60" w:rsidRDefault="00733F60" w:rsidP="00733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3F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733F60" w:rsidRPr="00733F60" w:rsidTr="00365E99">
        <w:trPr>
          <w:trHeight w:val="2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60" w:rsidRPr="00733F60" w:rsidRDefault="00733F60" w:rsidP="00733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F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60" w:rsidRPr="00733F60" w:rsidRDefault="00733F60" w:rsidP="00733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F6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60" w:rsidRPr="00733F60" w:rsidRDefault="00733F60" w:rsidP="00733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F6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60" w:rsidRPr="00733F60" w:rsidRDefault="00733F60" w:rsidP="00733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F6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33F60" w:rsidRPr="00733F60" w:rsidTr="00365E99">
        <w:trPr>
          <w:trHeight w:val="2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60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60" w:rsidRPr="00733F60" w:rsidRDefault="00733F60" w:rsidP="00733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Цифровые технологии в плодоводстве, виноградарстве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60" w:rsidRPr="00360DEE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Помещение №533 ГУК, посадочных мест — 40; площадь — 53 кв</w:t>
            </w:r>
            <w:proofErr w:type="gramStart"/>
            <w:r w:rsidRPr="00733F6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33F60">
              <w:rPr>
                <w:rFonts w:ascii="Times New Roman" w:hAnsi="Times New Roman"/>
                <w:sz w:val="24"/>
                <w:szCs w:val="24"/>
              </w:rPr>
              <w:t>; помещение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сплит-система — 1 шт.;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специализированная мебель(учебная доска, учебная мебель);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технические средства обучения, наборы демонстрационного оборудования и учебно-наглядных пособий (ноутбук, проектор, экран);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 xml:space="preserve">программное обеспечение: </w:t>
            </w:r>
            <w:r w:rsidRPr="00733F60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733F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33F60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</w:p>
          <w:p w:rsidR="00733F60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Помещение №510 ГУК, площадь — 54,9  кв</w:t>
            </w:r>
            <w:proofErr w:type="gramStart"/>
            <w:r w:rsidRPr="00733F6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33F60">
              <w:rPr>
                <w:rFonts w:ascii="Times New Roman" w:hAnsi="Times New Roman"/>
                <w:sz w:val="24"/>
                <w:szCs w:val="24"/>
              </w:rPr>
              <w:t>; помещение для самостоятельной работы.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лабораторное оборудование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(стол лабораторный — 1 шт.;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термоштанга — 1 шт.;);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технические средства обучения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(мфу — 1 шт.;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экран — 1 шт.;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проектор — 1 шт.;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сетевое оборудование — 1 шт.;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сканер — 1 шт.;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ибп — 2 шт.;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сервер — 2 шт.;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  <w:t>компьютер персональный — 11 шт.);</w:t>
            </w:r>
            <w:r w:rsidRPr="00733F60">
              <w:rPr>
                <w:rFonts w:ascii="Times New Roman" w:hAnsi="Times New Roman"/>
                <w:sz w:val="24"/>
                <w:szCs w:val="24"/>
              </w:rPr>
              <w:br/>
            </w:r>
            <w:r w:rsidRPr="00733F60">
              <w:rPr>
                <w:rFonts w:ascii="Times New Roman" w:hAnsi="Times New Roman"/>
                <w:sz w:val="24"/>
                <w:szCs w:val="24"/>
              </w:rPr>
              <w:lastRenderedPageBreak/>
              <w:t>доступ к сети «Интернет»;</w:t>
            </w:r>
          </w:p>
          <w:p w:rsidR="00733F60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доступ в электронную информационно-образовательную среду университета;</w:t>
            </w:r>
          </w:p>
          <w:p w:rsidR="00733F60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специализированная мебель (учебная мебель).</w:t>
            </w:r>
          </w:p>
          <w:p w:rsidR="00733F60" w:rsidRPr="00733F60" w:rsidRDefault="00733F60" w:rsidP="00733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Программное обеспечение: Windows, Office, специализированное лицензионное и свободно распространяемое программное обеспечение, предусмотренное в рабочей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F60" w:rsidRPr="00733F60" w:rsidRDefault="00733F60" w:rsidP="00733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350044, Краснодарский край, г. Краснодар, ул. им. Калинина, 13</w:t>
            </w:r>
          </w:p>
        </w:tc>
      </w:tr>
    </w:tbl>
    <w:p w:rsidR="00631001" w:rsidRPr="00631001" w:rsidRDefault="00631001" w:rsidP="00631001">
      <w:pPr>
        <w:tabs>
          <w:tab w:val="left" w:pos="5245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631001" w:rsidRPr="00631001" w:rsidRDefault="00631001" w:rsidP="00631001">
      <w:pPr>
        <w:tabs>
          <w:tab w:val="left" w:pos="5245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631001" w:rsidRPr="00631001" w:rsidRDefault="00631001" w:rsidP="00631001">
      <w:pPr>
        <w:tabs>
          <w:tab w:val="left" w:pos="5245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631001" w:rsidRPr="00631001" w:rsidRDefault="00631001" w:rsidP="0063100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EE1051" w:rsidRPr="00C03C16" w:rsidRDefault="00EE1051" w:rsidP="00EE10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C16">
        <w:rPr>
          <w:rFonts w:ascii="Times New Roman" w:eastAsia="Times New Roman" w:hAnsi="Times New Roman" w:cs="Times New Roman"/>
          <w:b/>
          <w:sz w:val="24"/>
          <w:szCs w:val="24"/>
        </w:rPr>
        <w:t>13. Особенности организации обучения лиц с ОВЗ и инвалидов</w:t>
      </w:r>
    </w:p>
    <w:p w:rsidR="00EE1051" w:rsidRPr="00C03C16" w:rsidRDefault="00EE1051" w:rsidP="00EE10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51" w:rsidRPr="00C03C16" w:rsidRDefault="00EE1051" w:rsidP="00EE10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C16">
        <w:rPr>
          <w:rFonts w:ascii="Times New Roman" w:eastAsia="Times New Roman" w:hAnsi="Times New Roman" w:cs="Times New Roman"/>
          <w:sz w:val="24"/>
          <w:szCs w:val="24"/>
        </w:rPr>
        <w:t>Для инвалидов и лиц с ОВЗ может изменяться объём дисциплины (модуля) в часах, выделенных на контактную работу обучающегося с преподавателем (по видам учебных занятий) и на самостоятельную работу обучающегося (при этом не увеличивается колич</w:t>
      </w:r>
      <w:r w:rsidRPr="00C03C1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03C16">
        <w:rPr>
          <w:rFonts w:ascii="Times New Roman" w:eastAsia="Times New Roman" w:hAnsi="Times New Roman" w:cs="Times New Roman"/>
          <w:sz w:val="24"/>
          <w:szCs w:val="24"/>
        </w:rPr>
        <w:t xml:space="preserve">ство зачётных единиц, выделенных на освоение дисциплины). </w:t>
      </w:r>
    </w:p>
    <w:p w:rsidR="00EE1051" w:rsidRPr="00C03C16" w:rsidRDefault="00EE1051" w:rsidP="00EE10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Фонды оценочных средств адаптируются к ограничениям здоровья и восприятия информации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1051" w:rsidRPr="00C03C16" w:rsidRDefault="00EE1051" w:rsidP="00EE1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Основные формы представления оценочных средств – в печатной форме или в форме электронного документа.</w:t>
      </w:r>
    </w:p>
    <w:p w:rsidR="00EE1051" w:rsidRPr="00C03C16" w:rsidRDefault="00EE1051" w:rsidP="00EE1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051" w:rsidRPr="00C03C16" w:rsidRDefault="00EE1051" w:rsidP="00EE1051">
      <w:pPr>
        <w:pStyle w:val="1"/>
        <w:tabs>
          <w:tab w:val="left" w:pos="-142"/>
        </w:tabs>
        <w:ind w:firstLine="709"/>
        <w:rPr>
          <w:sz w:val="24"/>
        </w:rPr>
      </w:pPr>
      <w:r w:rsidRPr="00C03C16">
        <w:rPr>
          <w:bCs w:val="0"/>
          <w:sz w:val="24"/>
        </w:rPr>
        <w:t>Формы контроля и оценки результатов обучения инвалидов и лиц с ОВЗ</w:t>
      </w:r>
    </w:p>
    <w:p w:rsidR="00EE1051" w:rsidRPr="00C03C16" w:rsidRDefault="00EE1051" w:rsidP="00EE1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26"/>
        <w:gridCol w:w="7745"/>
      </w:tblGrid>
      <w:tr w:rsidR="00EE1051" w:rsidRPr="00C03C16" w:rsidTr="00C238DD">
        <w:tc>
          <w:tcPr>
            <w:tcW w:w="1826" w:type="dxa"/>
          </w:tcPr>
          <w:p w:rsidR="00EE1051" w:rsidRPr="00C03C16" w:rsidRDefault="00EE1051" w:rsidP="00C238DD">
            <w:pPr>
              <w:jc w:val="center"/>
              <w:rPr>
                <w:bCs/>
                <w:sz w:val="24"/>
                <w:szCs w:val="24"/>
              </w:rPr>
            </w:pPr>
            <w:r w:rsidRPr="00C03C16">
              <w:rPr>
                <w:bCs/>
                <w:sz w:val="24"/>
                <w:szCs w:val="24"/>
              </w:rPr>
              <w:t>Категории</w:t>
            </w:r>
          </w:p>
          <w:p w:rsidR="00EE1051" w:rsidRPr="00C03C16" w:rsidRDefault="00EE1051" w:rsidP="00C238DD">
            <w:pPr>
              <w:jc w:val="center"/>
              <w:rPr>
                <w:sz w:val="24"/>
                <w:szCs w:val="24"/>
              </w:rPr>
            </w:pPr>
            <w:r w:rsidRPr="00C03C16">
              <w:rPr>
                <w:bCs/>
                <w:sz w:val="24"/>
                <w:szCs w:val="24"/>
              </w:rPr>
              <w:t>студентов с ОВЗ и инв</w:t>
            </w:r>
            <w:r w:rsidRPr="00C03C16">
              <w:rPr>
                <w:bCs/>
                <w:sz w:val="24"/>
                <w:szCs w:val="24"/>
              </w:rPr>
              <w:t>а</w:t>
            </w:r>
            <w:r w:rsidRPr="00C03C16">
              <w:rPr>
                <w:bCs/>
                <w:sz w:val="24"/>
                <w:szCs w:val="24"/>
              </w:rPr>
              <w:t>лидностью</w:t>
            </w:r>
          </w:p>
        </w:tc>
        <w:tc>
          <w:tcPr>
            <w:tcW w:w="7745" w:type="dxa"/>
          </w:tcPr>
          <w:p w:rsidR="00EE1051" w:rsidRPr="00C03C16" w:rsidRDefault="00EE1051" w:rsidP="00C238DD">
            <w:pPr>
              <w:jc w:val="center"/>
              <w:rPr>
                <w:sz w:val="24"/>
                <w:szCs w:val="24"/>
              </w:rPr>
            </w:pPr>
            <w:r w:rsidRPr="00C03C16">
              <w:rPr>
                <w:bCs/>
                <w:sz w:val="24"/>
                <w:szCs w:val="24"/>
              </w:rPr>
              <w:t>Форма контроля и оценки результатов обучения</w:t>
            </w:r>
          </w:p>
        </w:tc>
      </w:tr>
      <w:tr w:rsidR="00EE1051" w:rsidRPr="00C03C16" w:rsidTr="00C238DD">
        <w:tc>
          <w:tcPr>
            <w:tcW w:w="1826" w:type="dxa"/>
          </w:tcPr>
          <w:p w:rsidR="00EE1051" w:rsidRPr="00C03C16" w:rsidRDefault="00EE1051" w:rsidP="00C238DD">
            <w:pPr>
              <w:pStyle w:val="TableParagraph"/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 xml:space="preserve">С </w:t>
            </w:r>
            <w:proofErr w:type="spellStart"/>
            <w:r w:rsidRPr="00C03C16">
              <w:rPr>
                <w:sz w:val="24"/>
                <w:szCs w:val="24"/>
              </w:rPr>
              <w:t>нарушением</w:t>
            </w:r>
            <w:proofErr w:type="spellEnd"/>
            <w:r w:rsidRPr="00C03C16">
              <w:rPr>
                <w:sz w:val="24"/>
                <w:szCs w:val="24"/>
              </w:rPr>
              <w:t xml:space="preserve"> </w:t>
            </w:r>
          </w:p>
          <w:p w:rsidR="00EE1051" w:rsidRPr="00C03C16" w:rsidRDefault="00EE1051" w:rsidP="00C238DD">
            <w:pPr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>зрения</w:t>
            </w:r>
          </w:p>
        </w:tc>
        <w:tc>
          <w:tcPr>
            <w:tcW w:w="7745" w:type="dxa"/>
          </w:tcPr>
          <w:p w:rsidR="00EE1051" w:rsidRPr="00A63721" w:rsidRDefault="00EE1051" w:rsidP="00EE1051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>устная проверка: дискуссии, тренинги, круглые столы, собесед</w:t>
            </w:r>
            <w:r w:rsidRPr="00A63721">
              <w:rPr>
                <w:sz w:val="24"/>
                <w:szCs w:val="24"/>
                <w:lang w:val="ru-RU"/>
              </w:rPr>
              <w:t>о</w:t>
            </w:r>
            <w:r w:rsidRPr="00A63721">
              <w:rPr>
                <w:sz w:val="24"/>
                <w:szCs w:val="24"/>
                <w:lang w:val="ru-RU"/>
              </w:rPr>
              <w:t>вания, устные коллоквиумы и др.;</w:t>
            </w:r>
          </w:p>
          <w:p w:rsidR="00EE1051" w:rsidRPr="00A63721" w:rsidRDefault="00EE1051" w:rsidP="00EE1051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 xml:space="preserve">с использованием компьютера и специального </w:t>
            </w:r>
            <w:proofErr w:type="gramStart"/>
            <w:r w:rsidRPr="00A63721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A63721">
              <w:rPr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A63721">
              <w:rPr>
                <w:sz w:val="24"/>
                <w:szCs w:val="24"/>
                <w:lang w:val="ru-RU"/>
              </w:rPr>
              <w:t>работа</w:t>
            </w:r>
            <w:proofErr w:type="gramEnd"/>
            <w:r w:rsidRPr="00A63721">
              <w:rPr>
                <w:sz w:val="24"/>
                <w:szCs w:val="24"/>
                <w:lang w:val="ru-RU"/>
              </w:rPr>
              <w:t xml:space="preserve"> с электронными образовательными ресурсами, тестирование, рефераты, ку</w:t>
            </w:r>
            <w:r w:rsidRPr="00A63721">
              <w:rPr>
                <w:sz w:val="24"/>
                <w:szCs w:val="24"/>
                <w:lang w:val="ru-RU"/>
              </w:rPr>
              <w:t>р</w:t>
            </w:r>
            <w:r w:rsidRPr="00A63721">
              <w:rPr>
                <w:sz w:val="24"/>
                <w:szCs w:val="24"/>
                <w:lang w:val="ru-RU"/>
              </w:rPr>
              <w:t>совые проекты, дистанционные формы, если позволяет острота зрения - графические работы и др.;</w:t>
            </w:r>
          </w:p>
          <w:p w:rsidR="00EE1051" w:rsidRPr="00C03C16" w:rsidRDefault="00EE1051" w:rsidP="00C238DD">
            <w:pPr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>при возможности письменная проверка с использованием рельефн</w:t>
            </w:r>
            <w:proofErr w:type="gramStart"/>
            <w:r w:rsidRPr="00C03C16">
              <w:rPr>
                <w:sz w:val="24"/>
                <w:szCs w:val="24"/>
              </w:rPr>
              <w:t>о-</w:t>
            </w:r>
            <w:proofErr w:type="gramEnd"/>
            <w:r w:rsidRPr="00C03C16">
              <w:rPr>
                <w:sz w:val="24"/>
                <w:szCs w:val="24"/>
              </w:rPr>
              <w:t xml:space="preserve"> точечной системы Брайля, увеличенного шрифта, использование спец</w:t>
            </w:r>
            <w:r w:rsidRPr="00C03C16">
              <w:rPr>
                <w:sz w:val="24"/>
                <w:szCs w:val="24"/>
              </w:rPr>
              <w:t>и</w:t>
            </w:r>
            <w:r w:rsidRPr="00C03C16">
              <w:rPr>
                <w:sz w:val="24"/>
                <w:szCs w:val="24"/>
              </w:rPr>
              <w:t>альных технических средств (тифлотехнических средств): контрольные, графические работы, тестирование, домашние задания, эссе, отчеты и др.</w:t>
            </w:r>
          </w:p>
        </w:tc>
      </w:tr>
      <w:tr w:rsidR="00EE1051" w:rsidRPr="00C03C16" w:rsidTr="00C238DD">
        <w:tc>
          <w:tcPr>
            <w:tcW w:w="1826" w:type="dxa"/>
          </w:tcPr>
          <w:p w:rsidR="00EE1051" w:rsidRPr="00C03C16" w:rsidRDefault="00EE1051" w:rsidP="00C238DD">
            <w:pPr>
              <w:pStyle w:val="TableParagraph"/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 xml:space="preserve">С </w:t>
            </w:r>
            <w:proofErr w:type="spellStart"/>
            <w:r w:rsidRPr="00C03C16">
              <w:rPr>
                <w:sz w:val="24"/>
                <w:szCs w:val="24"/>
              </w:rPr>
              <w:t>нарушением</w:t>
            </w:r>
            <w:proofErr w:type="spellEnd"/>
          </w:p>
          <w:p w:rsidR="00EE1051" w:rsidRPr="00C03C16" w:rsidRDefault="00EE1051" w:rsidP="00C238DD">
            <w:pPr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>слуха</w:t>
            </w:r>
          </w:p>
        </w:tc>
        <w:tc>
          <w:tcPr>
            <w:tcW w:w="7745" w:type="dxa"/>
          </w:tcPr>
          <w:p w:rsidR="00EE1051" w:rsidRPr="00A63721" w:rsidRDefault="00EE1051" w:rsidP="00EE1051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63721">
              <w:rPr>
                <w:sz w:val="24"/>
                <w:szCs w:val="24"/>
                <w:lang w:val="ru-RU"/>
              </w:rPr>
              <w:t>письменная проверка: контрольные, графические работы, тест</w:t>
            </w:r>
            <w:r w:rsidRPr="00A63721">
              <w:rPr>
                <w:sz w:val="24"/>
                <w:szCs w:val="24"/>
                <w:lang w:val="ru-RU"/>
              </w:rPr>
              <w:t>и</w:t>
            </w:r>
            <w:r w:rsidRPr="00A63721">
              <w:rPr>
                <w:sz w:val="24"/>
                <w:szCs w:val="24"/>
                <w:lang w:val="ru-RU"/>
              </w:rPr>
              <w:t>рование, домашние задания, эссе, письменные коллоквиумы, отчеты и др.;</w:t>
            </w:r>
            <w:proofErr w:type="gramEnd"/>
          </w:p>
          <w:p w:rsidR="00EE1051" w:rsidRPr="00A63721" w:rsidRDefault="00EE1051" w:rsidP="00EE1051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 xml:space="preserve"> с использованием компьютера: работа с электронными образовательными ресурсами, тестирование, рефераты, курсовые проекты, гр</w:t>
            </w:r>
            <w:r w:rsidRPr="00A63721">
              <w:rPr>
                <w:sz w:val="24"/>
                <w:szCs w:val="24"/>
                <w:lang w:val="ru-RU"/>
              </w:rPr>
              <w:t>а</w:t>
            </w:r>
            <w:r w:rsidRPr="00A63721">
              <w:rPr>
                <w:sz w:val="24"/>
                <w:szCs w:val="24"/>
                <w:lang w:val="ru-RU"/>
              </w:rPr>
              <w:t xml:space="preserve">фические работы, дистанционные формы и др.; </w:t>
            </w:r>
          </w:p>
          <w:p w:rsidR="00EE1051" w:rsidRPr="00C03C16" w:rsidRDefault="00EE1051" w:rsidP="00C238DD">
            <w:pPr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>при</w:t>
            </w:r>
            <w:r w:rsidRPr="00C03C16">
              <w:rPr>
                <w:sz w:val="24"/>
                <w:szCs w:val="24"/>
              </w:rPr>
              <w:tab/>
              <w:t>возможности</w:t>
            </w:r>
            <w:r w:rsidRPr="00C03C16">
              <w:rPr>
                <w:sz w:val="24"/>
                <w:szCs w:val="24"/>
              </w:rPr>
              <w:tab/>
              <w:t>устная проверка с использованием специальных технических средств (аудиосредств, средств коммуникации, звукоусил</w:t>
            </w:r>
            <w:r w:rsidRPr="00C03C16">
              <w:rPr>
                <w:sz w:val="24"/>
                <w:szCs w:val="24"/>
              </w:rPr>
              <w:t>и</w:t>
            </w:r>
            <w:r w:rsidRPr="00C03C16">
              <w:rPr>
                <w:sz w:val="24"/>
                <w:szCs w:val="24"/>
              </w:rPr>
              <w:t>вающей аппаратуры и др.): дискуссии, тренинги, круглые столы, собес</w:t>
            </w:r>
            <w:r w:rsidRPr="00C03C16">
              <w:rPr>
                <w:sz w:val="24"/>
                <w:szCs w:val="24"/>
              </w:rPr>
              <w:t>е</w:t>
            </w:r>
            <w:r w:rsidRPr="00C03C16">
              <w:rPr>
                <w:sz w:val="24"/>
                <w:szCs w:val="24"/>
              </w:rPr>
              <w:t>дования, устные коллоквиумы и др.</w:t>
            </w:r>
          </w:p>
        </w:tc>
      </w:tr>
      <w:tr w:rsidR="00EE1051" w:rsidRPr="00C03C16" w:rsidTr="00C238DD">
        <w:tc>
          <w:tcPr>
            <w:tcW w:w="1826" w:type="dxa"/>
          </w:tcPr>
          <w:p w:rsidR="00EE1051" w:rsidRPr="00A63721" w:rsidRDefault="00EE1051" w:rsidP="00C238DD">
            <w:pPr>
              <w:pStyle w:val="TableParagraph"/>
              <w:tabs>
                <w:tab w:val="left" w:pos="1218"/>
                <w:tab w:val="left" w:pos="2894"/>
              </w:tabs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lastRenderedPageBreak/>
              <w:t>С нарушением</w:t>
            </w:r>
            <w:r w:rsidRPr="00A63721">
              <w:rPr>
                <w:sz w:val="24"/>
                <w:szCs w:val="24"/>
                <w:lang w:val="ru-RU"/>
              </w:rPr>
              <w:tab/>
            </w:r>
          </w:p>
          <w:p w:rsidR="00EE1051" w:rsidRPr="00A63721" w:rsidRDefault="00EE1051" w:rsidP="00C238DD">
            <w:pPr>
              <w:pStyle w:val="TableParagraph"/>
              <w:tabs>
                <w:tab w:val="left" w:pos="1218"/>
                <w:tab w:val="left" w:pos="2894"/>
              </w:tabs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>опорно-</w:t>
            </w:r>
          </w:p>
          <w:p w:rsidR="00EE1051" w:rsidRPr="00A63721" w:rsidRDefault="00EE1051" w:rsidP="00C238D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 xml:space="preserve">двигательного </w:t>
            </w:r>
          </w:p>
          <w:p w:rsidR="00EE1051" w:rsidRPr="00C03C16" w:rsidRDefault="00EE1051" w:rsidP="00C238DD">
            <w:pPr>
              <w:rPr>
                <w:sz w:val="24"/>
                <w:szCs w:val="24"/>
              </w:rPr>
            </w:pPr>
            <w:r w:rsidRPr="00C03C16">
              <w:rPr>
                <w:sz w:val="24"/>
                <w:szCs w:val="24"/>
              </w:rPr>
              <w:t>аппарата</w:t>
            </w:r>
          </w:p>
        </w:tc>
        <w:tc>
          <w:tcPr>
            <w:tcW w:w="7745" w:type="dxa"/>
          </w:tcPr>
          <w:p w:rsidR="00EE1051" w:rsidRPr="00A63721" w:rsidRDefault="00EE1051" w:rsidP="00EE1051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>письменная проверка с использованием</w:t>
            </w:r>
            <w:r w:rsidRPr="00A63721">
              <w:rPr>
                <w:sz w:val="24"/>
                <w:szCs w:val="24"/>
                <w:lang w:val="ru-RU"/>
              </w:rPr>
              <w:tab/>
              <w:t>специальных технич</w:t>
            </w:r>
            <w:r w:rsidRPr="00A63721">
              <w:rPr>
                <w:sz w:val="24"/>
                <w:szCs w:val="24"/>
                <w:lang w:val="ru-RU"/>
              </w:rPr>
              <w:t>е</w:t>
            </w:r>
            <w:r w:rsidRPr="00A63721">
              <w:rPr>
                <w:sz w:val="24"/>
                <w:szCs w:val="24"/>
                <w:lang w:val="ru-RU"/>
              </w:rPr>
              <w:t>ских средств</w:t>
            </w:r>
            <w:r w:rsidRPr="00A63721">
              <w:rPr>
                <w:sz w:val="24"/>
                <w:szCs w:val="24"/>
                <w:lang w:val="ru-RU"/>
              </w:rPr>
              <w:tab/>
              <w:t>(альтернативных сре</w:t>
            </w:r>
            <w:proofErr w:type="gramStart"/>
            <w:r w:rsidRPr="00A63721">
              <w:rPr>
                <w:sz w:val="24"/>
                <w:szCs w:val="24"/>
                <w:lang w:val="ru-RU"/>
              </w:rPr>
              <w:t>дств вв</w:t>
            </w:r>
            <w:proofErr w:type="gramEnd"/>
            <w:r w:rsidRPr="00A63721">
              <w:rPr>
                <w:sz w:val="24"/>
                <w:szCs w:val="24"/>
                <w:lang w:val="ru-RU"/>
              </w:rPr>
              <w:t>ода, управления компьютером и др.): контрольные, графические работы, тестирование, домашние зад</w:t>
            </w:r>
            <w:r w:rsidRPr="00A63721">
              <w:rPr>
                <w:sz w:val="24"/>
                <w:szCs w:val="24"/>
                <w:lang w:val="ru-RU"/>
              </w:rPr>
              <w:t>а</w:t>
            </w:r>
            <w:r w:rsidRPr="00A63721">
              <w:rPr>
                <w:sz w:val="24"/>
                <w:szCs w:val="24"/>
                <w:lang w:val="ru-RU"/>
              </w:rPr>
              <w:t>ния, эссе, письменные коллоквиумы, отчеты и др.;</w:t>
            </w:r>
          </w:p>
          <w:p w:rsidR="00EE1051" w:rsidRPr="00A63721" w:rsidRDefault="00EE1051" w:rsidP="00EE1051">
            <w:pPr>
              <w:pStyle w:val="TableParagraph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3721">
              <w:rPr>
                <w:sz w:val="24"/>
                <w:szCs w:val="24"/>
                <w:lang w:val="ru-RU"/>
              </w:rPr>
              <w:t>устная</w:t>
            </w:r>
            <w:r w:rsidRPr="00A63721">
              <w:rPr>
                <w:sz w:val="24"/>
                <w:szCs w:val="24"/>
                <w:lang w:val="ru-RU"/>
              </w:rPr>
              <w:tab/>
              <w:t xml:space="preserve"> проверка,</w:t>
            </w:r>
            <w:r w:rsidRPr="00A63721">
              <w:rPr>
                <w:sz w:val="24"/>
                <w:szCs w:val="24"/>
                <w:lang w:val="ru-RU"/>
              </w:rPr>
              <w:tab/>
              <w:t>с использованием</w:t>
            </w:r>
            <w:r w:rsidRPr="00A63721">
              <w:rPr>
                <w:sz w:val="24"/>
                <w:szCs w:val="24"/>
                <w:lang w:val="ru-RU"/>
              </w:rPr>
              <w:tab/>
              <w:t>специальных технич</w:t>
            </w:r>
            <w:r w:rsidRPr="00A63721">
              <w:rPr>
                <w:sz w:val="24"/>
                <w:szCs w:val="24"/>
                <w:lang w:val="ru-RU"/>
              </w:rPr>
              <w:t>е</w:t>
            </w:r>
            <w:r w:rsidRPr="00A63721">
              <w:rPr>
                <w:sz w:val="24"/>
                <w:szCs w:val="24"/>
                <w:lang w:val="ru-RU"/>
              </w:rPr>
              <w:t>ских</w:t>
            </w:r>
            <w:r w:rsidRPr="00A63721">
              <w:rPr>
                <w:sz w:val="24"/>
                <w:szCs w:val="24"/>
                <w:lang w:val="ru-RU"/>
              </w:rPr>
              <w:tab/>
              <w:t>средств (средств коммуникаций): дискуссии, тренинги, круглые столы, собеседования, устные коллоквиумы и др.;</w:t>
            </w:r>
          </w:p>
          <w:p w:rsidR="00EE1051" w:rsidRPr="00C03C16" w:rsidRDefault="00EE1051" w:rsidP="00C238DD">
            <w:pPr>
              <w:rPr>
                <w:sz w:val="24"/>
                <w:szCs w:val="24"/>
              </w:rPr>
            </w:pPr>
            <w:proofErr w:type="gramStart"/>
            <w:r w:rsidRPr="00C03C16">
              <w:rPr>
                <w:sz w:val="24"/>
                <w:szCs w:val="24"/>
              </w:rPr>
              <w:t>с использованием компьютера и специального</w:t>
            </w:r>
            <w:r w:rsidRPr="00C03C16">
              <w:rPr>
                <w:sz w:val="24"/>
                <w:szCs w:val="24"/>
              </w:rPr>
              <w:tab/>
              <w:t>ПО (альтернативных средств</w:t>
            </w:r>
            <w:r w:rsidRPr="00C03C16">
              <w:rPr>
                <w:sz w:val="24"/>
                <w:szCs w:val="24"/>
              </w:rPr>
              <w:tab/>
              <w:t>ввода</w:t>
            </w:r>
            <w:r w:rsidRPr="00C03C16">
              <w:rPr>
                <w:sz w:val="24"/>
                <w:szCs w:val="24"/>
              </w:rPr>
              <w:tab/>
              <w:t>и</w:t>
            </w:r>
            <w:r w:rsidRPr="00C03C16">
              <w:rPr>
                <w:sz w:val="24"/>
                <w:szCs w:val="24"/>
              </w:rPr>
              <w:tab/>
              <w:t>управления компьютером и др.): работа с электронными образовательными ресурсами, тестирование, рефераты, курсовые проекты, графические</w:t>
            </w:r>
            <w:r w:rsidRPr="00C03C16">
              <w:rPr>
                <w:sz w:val="24"/>
                <w:szCs w:val="24"/>
              </w:rPr>
              <w:tab/>
            </w:r>
            <w:r w:rsidRPr="00C03C16">
              <w:rPr>
                <w:sz w:val="24"/>
                <w:szCs w:val="24"/>
              </w:rPr>
              <w:tab/>
              <w:t>работы, дистанционные формы предпочтительнее обучающимся, ограниченным в передвижении и др.</w:t>
            </w:r>
            <w:proofErr w:type="gramEnd"/>
          </w:p>
          <w:p w:rsidR="00EE1051" w:rsidRPr="00C03C16" w:rsidRDefault="00EE1051" w:rsidP="00C238DD">
            <w:pPr>
              <w:rPr>
                <w:sz w:val="24"/>
                <w:szCs w:val="24"/>
              </w:rPr>
            </w:pPr>
          </w:p>
        </w:tc>
      </w:tr>
    </w:tbl>
    <w:p w:rsidR="00EE1051" w:rsidRPr="00C03C16" w:rsidRDefault="00EE1051" w:rsidP="00EE10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EE1051" w:rsidRPr="00C03C16" w:rsidRDefault="00EE1051" w:rsidP="00EE1051">
      <w:pPr>
        <w:pStyle w:val="a4"/>
        <w:spacing w:after="0" w:line="240" w:lineRule="auto"/>
        <w:ind w:left="0" w:firstLine="709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2" w:name="_Toc15505785"/>
      <w:bookmarkStart w:id="3" w:name="_Toc15509504"/>
      <w:bookmarkStart w:id="4" w:name="_Toc15510138"/>
      <w:r w:rsidRPr="00C03C16">
        <w:rPr>
          <w:rFonts w:ascii="Times New Roman" w:hAnsi="Times New Roman" w:cs="Times New Roman"/>
          <w:b/>
          <w:bCs/>
          <w:iCs/>
          <w:sz w:val="24"/>
          <w:szCs w:val="24"/>
        </w:rPr>
        <w:t>Адаптация процедуры проведения промежуточной аттестации</w:t>
      </w:r>
      <w:bookmarkEnd w:id="2"/>
      <w:bookmarkEnd w:id="3"/>
      <w:bookmarkEnd w:id="4"/>
      <w:r w:rsidRPr="00C03C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для инвалидов и лиц с ОВЗ:</w:t>
      </w:r>
    </w:p>
    <w:p w:rsidR="00EE1051" w:rsidRPr="00C03C16" w:rsidRDefault="00EE1051" w:rsidP="00EE1051">
      <w:pPr>
        <w:pStyle w:val="a4"/>
        <w:spacing w:after="0" w:line="240" w:lineRule="auto"/>
        <w:ind w:left="0" w:firstLine="709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E1051" w:rsidRPr="00C03C16" w:rsidRDefault="00EE1051" w:rsidP="00EE1051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03C16">
        <w:rPr>
          <w:rFonts w:ascii="Times New Roman" w:hAnsi="Times New Roman" w:cs="Times New Roman"/>
          <w:kern w:val="24"/>
          <w:sz w:val="24"/>
          <w:szCs w:val="24"/>
        </w:rPr>
        <w:t>В ходе проведения промежуточной аттестации предусмотрено: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C03C16">
        <w:rPr>
          <w:rFonts w:ascii="Times New Roman" w:hAnsi="Times New Roman" w:cs="Times New Roman"/>
          <w:iCs/>
          <w:sz w:val="24"/>
          <w:szCs w:val="24"/>
        </w:rPr>
        <w:t>предъявление обучающимся печатных и (или) электронных материалов в формах, адаптированных к ограничениям их здоровья;</w:t>
      </w:r>
      <w:proofErr w:type="gramEnd"/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3C16">
        <w:rPr>
          <w:rFonts w:ascii="Times New Roman" w:hAnsi="Times New Roman" w:cs="Times New Roman"/>
          <w:iCs/>
          <w:sz w:val="24"/>
          <w:szCs w:val="24"/>
        </w:rPr>
        <w:t>возможность пользоваться индивидуальными устройствами и средствами, позволяющими адаптировать материалы, осуществлять приём и передачу информации с учетом их индивидуальных особенностей;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3C16">
        <w:rPr>
          <w:rFonts w:ascii="Times New Roman" w:hAnsi="Times New Roman" w:cs="Times New Roman"/>
          <w:iCs/>
          <w:sz w:val="24"/>
          <w:szCs w:val="24"/>
        </w:rPr>
        <w:t>увеличение продолжительности проведения аттестации;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3C16">
        <w:rPr>
          <w:rFonts w:ascii="Times New Roman" w:hAnsi="Times New Roman" w:cs="Times New Roman"/>
          <w:iCs/>
          <w:sz w:val="24"/>
          <w:szCs w:val="24"/>
        </w:rPr>
        <w:t>возможность присутствия ассистента и оказания им необходимой помощи (занять рабочее место, передвигаться, прочитать и оформить задание, общаться с преп</w:t>
      </w:r>
      <w:r w:rsidRPr="00C03C16">
        <w:rPr>
          <w:rFonts w:ascii="Times New Roman" w:hAnsi="Times New Roman" w:cs="Times New Roman"/>
          <w:iCs/>
          <w:sz w:val="24"/>
          <w:szCs w:val="24"/>
        </w:rPr>
        <w:t>о</w:t>
      </w:r>
      <w:r w:rsidRPr="00C03C16">
        <w:rPr>
          <w:rFonts w:ascii="Times New Roman" w:hAnsi="Times New Roman" w:cs="Times New Roman"/>
          <w:iCs/>
          <w:sz w:val="24"/>
          <w:szCs w:val="24"/>
        </w:rPr>
        <w:t>давателем).</w:t>
      </w:r>
    </w:p>
    <w:p w:rsidR="00EE1051" w:rsidRPr="00C03C16" w:rsidRDefault="00EE1051" w:rsidP="00EE1051">
      <w:pPr>
        <w:pStyle w:val="a4"/>
        <w:widowControl w:val="0"/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bookmarkStart w:id="5" w:name="_Toc15505781"/>
      <w:bookmarkStart w:id="6" w:name="_Toc15509500"/>
      <w:bookmarkStart w:id="7" w:name="_Toc15510134"/>
      <w:r w:rsidRPr="00C03C1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</w:t>
      </w:r>
      <w:proofErr w:type="gramStart"/>
      <w:r w:rsidRPr="00C03C1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Формы промежуточной аттестации для инвалидов и лиц с ОВЗ должны учитывать индивидуальные и психофизические особенности </w:t>
      </w:r>
      <w:r w:rsidRPr="00C03C16">
        <w:rPr>
          <w:rFonts w:ascii="Times New Roman" w:hAnsi="Times New Roman" w:cs="Times New Roman"/>
          <w:sz w:val="24"/>
          <w:szCs w:val="24"/>
        </w:rPr>
        <w:t>обучающегося/обучающихся по А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 xml:space="preserve">ПОП ВО </w:t>
      </w:r>
      <w:r w:rsidRPr="00C03C1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(устно, письменно на бумаге, письменно на компьютере, в форме тестирования и т.п.). </w:t>
      </w:r>
      <w:proofErr w:type="gramEnd"/>
    </w:p>
    <w:p w:rsidR="00EE1051" w:rsidRPr="00C03C16" w:rsidRDefault="00EE1051" w:rsidP="00EE1051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E1051" w:rsidRPr="00C03C16" w:rsidRDefault="00EE1051" w:rsidP="00EE1051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3C16">
        <w:rPr>
          <w:rFonts w:ascii="Times New Roman" w:hAnsi="Times New Roman" w:cs="Times New Roman"/>
          <w:b/>
          <w:bCs/>
          <w:iCs/>
          <w:sz w:val="24"/>
          <w:szCs w:val="24"/>
        </w:rPr>
        <w:t>Специальные условия, обеспечиваемые в процессе преподавания дисциплины</w:t>
      </w:r>
      <w:bookmarkEnd w:id="5"/>
      <w:bookmarkEnd w:id="6"/>
      <w:bookmarkEnd w:id="7"/>
    </w:p>
    <w:p w:rsidR="00EE1051" w:rsidRPr="00C03C16" w:rsidRDefault="00EE1051" w:rsidP="00EE1051">
      <w:pPr>
        <w:pStyle w:val="2"/>
        <w:keepNext w:val="0"/>
        <w:widowControl w:val="0"/>
        <w:numPr>
          <w:ilvl w:val="1"/>
          <w:numId w:val="0"/>
        </w:numPr>
        <w:rPr>
          <w:rFonts w:ascii="Times New Roman" w:eastAsiaTheme="minorEastAsia" w:hAnsi="Times New Roman" w:cs="Times New Roman"/>
          <w:sz w:val="24"/>
          <w:szCs w:val="24"/>
        </w:rPr>
      </w:pPr>
      <w:bookmarkStart w:id="8" w:name="_Toc15510133"/>
      <w:r w:rsidRPr="00C03C16">
        <w:rPr>
          <w:rFonts w:ascii="Times New Roman" w:eastAsiaTheme="minorEastAsia" w:hAnsi="Times New Roman" w:cs="Times New Roman"/>
          <w:sz w:val="24"/>
          <w:szCs w:val="24"/>
        </w:rPr>
        <w:t>Студенты с нарушениями зрения</w:t>
      </w:r>
      <w:bookmarkEnd w:id="8"/>
    </w:p>
    <w:p w:rsidR="00EE1051" w:rsidRPr="00C03C16" w:rsidRDefault="00EE1051" w:rsidP="00EE1051">
      <w:pPr>
        <w:numPr>
          <w:ilvl w:val="0"/>
          <w:numId w:val="17"/>
        </w:numPr>
        <w:tabs>
          <w:tab w:val="left" w:pos="55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 контента в текстовом электронном формате, позволяющем переводить плоскопечатную информацию в аудиальную или тактил</w:t>
      </w:r>
      <w:r w:rsidRPr="00C03C16">
        <w:rPr>
          <w:rFonts w:ascii="Times New Roman" w:hAnsi="Times New Roman" w:cs="Times New Roman"/>
          <w:sz w:val="24"/>
          <w:szCs w:val="24"/>
        </w:rPr>
        <w:t>ь</w:t>
      </w:r>
      <w:r w:rsidRPr="00C03C16">
        <w:rPr>
          <w:rFonts w:ascii="Times New Roman" w:hAnsi="Times New Roman" w:cs="Times New Roman"/>
          <w:sz w:val="24"/>
          <w:szCs w:val="24"/>
        </w:rPr>
        <w:t xml:space="preserve">ную форму; </w:t>
      </w:r>
    </w:p>
    <w:p w:rsidR="00EE1051" w:rsidRPr="00C03C16" w:rsidRDefault="00EE1051" w:rsidP="00EE1051">
      <w:pPr>
        <w:numPr>
          <w:ilvl w:val="0"/>
          <w:numId w:val="17"/>
        </w:numPr>
        <w:tabs>
          <w:tab w:val="left" w:pos="55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возможность использовать индивидуальные устройства и средства, позв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>ляющие адаптировать материалы, осуществлять приём и передачу информации с учетом индивидуальных особенностей и состояния здоровья студента;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предоставление возможности предкурсового ознакомления с содержанием учебной дисциплины и материалом по курсу за счёт размещения информации на корпор</w:t>
      </w:r>
      <w:r w:rsidRPr="00C03C16">
        <w:rPr>
          <w:rFonts w:ascii="Times New Roman" w:hAnsi="Times New Roman" w:cs="Times New Roman"/>
          <w:sz w:val="24"/>
          <w:szCs w:val="24"/>
        </w:rPr>
        <w:t>а</w:t>
      </w:r>
      <w:r w:rsidRPr="00C03C16">
        <w:rPr>
          <w:rFonts w:ascii="Times New Roman" w:hAnsi="Times New Roman" w:cs="Times New Roman"/>
          <w:sz w:val="24"/>
          <w:szCs w:val="24"/>
        </w:rPr>
        <w:t>тивном образовательном портале;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использование чёткого и увеличенного по размеру шрифта и графических объектов в мультимедийных презентациях;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использование инструментов «лупа», «прожектор» при работе с интеракти</w:t>
      </w:r>
      <w:r w:rsidRPr="00C03C16">
        <w:rPr>
          <w:rFonts w:ascii="Times New Roman" w:hAnsi="Times New Roman" w:cs="Times New Roman"/>
          <w:sz w:val="24"/>
          <w:szCs w:val="24"/>
        </w:rPr>
        <w:t>в</w:t>
      </w:r>
      <w:r w:rsidRPr="00C03C16">
        <w:rPr>
          <w:rFonts w:ascii="Times New Roman" w:hAnsi="Times New Roman" w:cs="Times New Roman"/>
          <w:sz w:val="24"/>
          <w:szCs w:val="24"/>
        </w:rPr>
        <w:t>ной доской;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озвучивание визуальной информации, представленной обучающимся в ходе занятий;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обеспечение раздаточным материалом, дублирующим информацию, выв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>димую на экран;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lastRenderedPageBreak/>
        <w:t>наличие подписей и описания у всех используемых в процессе обучения р</w:t>
      </w:r>
      <w:r w:rsidRPr="00C03C16">
        <w:rPr>
          <w:rFonts w:ascii="Times New Roman" w:hAnsi="Times New Roman" w:cs="Times New Roman"/>
          <w:sz w:val="24"/>
          <w:szCs w:val="24"/>
        </w:rPr>
        <w:t>и</w:t>
      </w:r>
      <w:r w:rsidRPr="00C03C16">
        <w:rPr>
          <w:rFonts w:ascii="Times New Roman" w:hAnsi="Times New Roman" w:cs="Times New Roman"/>
          <w:sz w:val="24"/>
          <w:szCs w:val="24"/>
        </w:rPr>
        <w:t>сунков и иных графических объектов, что даёт возможность перевести письменный текст в аудиальный,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обеспечение особого речевого режима преподавания: лекции читаются громко, разборчиво, отчётливо, с паузами между смысловыми блоками информации, обеспечивается интонирование, повторение, акцентирование, профилактика рассеивания внимания;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минимизация внешнего шума и обеспечение спокойной аудиальной обст</w:t>
      </w:r>
      <w:r w:rsidRPr="00C03C16">
        <w:rPr>
          <w:rFonts w:ascii="Times New Roman" w:hAnsi="Times New Roman" w:cs="Times New Roman"/>
          <w:sz w:val="24"/>
          <w:szCs w:val="24"/>
        </w:rPr>
        <w:t>а</w:t>
      </w:r>
      <w:r w:rsidRPr="00C03C16">
        <w:rPr>
          <w:rFonts w:ascii="Times New Roman" w:hAnsi="Times New Roman" w:cs="Times New Roman"/>
          <w:sz w:val="24"/>
          <w:szCs w:val="24"/>
        </w:rPr>
        <w:t>новки;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 возможность вести запись учебной информации студентами в удобной для них форме (аудиально, аудиовизуально, на ноутбуке, в виде пометок в заранее подгото</w:t>
      </w:r>
      <w:r w:rsidRPr="00C03C16">
        <w:rPr>
          <w:rFonts w:ascii="Times New Roman" w:hAnsi="Times New Roman" w:cs="Times New Roman"/>
          <w:sz w:val="24"/>
          <w:szCs w:val="24"/>
        </w:rPr>
        <w:t>в</w:t>
      </w:r>
      <w:r w:rsidRPr="00C03C16">
        <w:rPr>
          <w:rFonts w:ascii="Times New Roman" w:hAnsi="Times New Roman" w:cs="Times New Roman"/>
          <w:sz w:val="24"/>
          <w:szCs w:val="24"/>
        </w:rPr>
        <w:t>ленном тексте);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увеличение доли методов социальной стимуляции (обращение внимания, апелляция к ограничениям по времени, контактные виды работ, групповые задания и др.) на практических и лабораторных занятиях;</w:t>
      </w:r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jc w:val="both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bookmarkStart w:id="9" w:name="_Toc15505782"/>
      <w:bookmarkStart w:id="10" w:name="_Toc15509501"/>
      <w:bookmarkStart w:id="11" w:name="_Toc15510135"/>
      <w:r w:rsidRPr="00C03C16">
        <w:rPr>
          <w:rFonts w:ascii="Times New Roman" w:hAnsi="Times New Roman" w:cs="Times New Roman"/>
          <w:sz w:val="24"/>
          <w:szCs w:val="24"/>
        </w:rPr>
        <w:t>минимизирование заданий, требующих активного использования зрительной памяти и зрительного внимания;</w:t>
      </w:r>
      <w:bookmarkEnd w:id="9"/>
      <w:bookmarkEnd w:id="10"/>
      <w:bookmarkEnd w:id="11"/>
    </w:p>
    <w:p w:rsidR="00EE1051" w:rsidRPr="00C03C16" w:rsidRDefault="00EE1051" w:rsidP="00EE1051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jc w:val="both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bookmarkStart w:id="12" w:name="_Toc15505783"/>
      <w:bookmarkStart w:id="13" w:name="_Toc15509502"/>
      <w:bookmarkStart w:id="14" w:name="_Toc15510136"/>
      <w:r w:rsidRPr="00C03C16">
        <w:rPr>
          <w:rFonts w:ascii="Times New Roman" w:hAnsi="Times New Roman" w:cs="Times New Roman"/>
          <w:sz w:val="24"/>
          <w:szCs w:val="24"/>
        </w:rPr>
        <w:t>применение поэтапной системы контроля, более частый контроль выполнения заданий для самостоятельной работы</w:t>
      </w:r>
      <w:bookmarkEnd w:id="12"/>
      <w:bookmarkEnd w:id="13"/>
      <w:bookmarkEnd w:id="14"/>
      <w:r w:rsidRPr="00C03C16">
        <w:rPr>
          <w:rFonts w:ascii="Times New Roman" w:hAnsi="Times New Roman" w:cs="Times New Roman"/>
          <w:sz w:val="24"/>
          <w:szCs w:val="24"/>
        </w:rPr>
        <w:t>.</w:t>
      </w:r>
    </w:p>
    <w:p w:rsidR="00EE1051" w:rsidRPr="00C03C16" w:rsidRDefault="00EE1051" w:rsidP="00EE105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EE1051" w:rsidRPr="00C03C16" w:rsidRDefault="00EE1051" w:rsidP="00EE1051">
      <w:pPr>
        <w:pStyle w:val="2"/>
        <w:keepNext w:val="0"/>
        <w:widowControl w:val="0"/>
        <w:numPr>
          <w:ilvl w:val="1"/>
          <w:numId w:val="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03C16">
        <w:rPr>
          <w:rFonts w:ascii="Times New Roman" w:eastAsiaTheme="minorEastAsia" w:hAnsi="Times New Roman" w:cs="Times New Roman"/>
          <w:sz w:val="24"/>
          <w:szCs w:val="24"/>
        </w:rPr>
        <w:t>Студенты с нарушениями опорно-двигательного аппарата</w:t>
      </w:r>
    </w:p>
    <w:p w:rsidR="00EE1051" w:rsidRPr="00C03C16" w:rsidRDefault="00EE1051" w:rsidP="00EE10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b/>
          <w:sz w:val="24"/>
          <w:szCs w:val="24"/>
        </w:rPr>
        <w:t>(маломобильные студенты, студенты, имеющие трудности передвижения и патол</w:t>
      </w:r>
      <w:r w:rsidRPr="00C03C16">
        <w:rPr>
          <w:rFonts w:ascii="Times New Roman" w:hAnsi="Times New Roman" w:cs="Times New Roman"/>
          <w:b/>
          <w:sz w:val="24"/>
          <w:szCs w:val="24"/>
        </w:rPr>
        <w:t>о</w:t>
      </w:r>
      <w:r w:rsidRPr="00C03C16">
        <w:rPr>
          <w:rFonts w:ascii="Times New Roman" w:hAnsi="Times New Roman" w:cs="Times New Roman"/>
          <w:b/>
          <w:sz w:val="24"/>
          <w:szCs w:val="24"/>
        </w:rPr>
        <w:t>гию верхних конечностей)</w:t>
      </w:r>
    </w:p>
    <w:p w:rsidR="00EE1051" w:rsidRPr="00C03C16" w:rsidRDefault="00EE1051" w:rsidP="00EE10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051" w:rsidRPr="00C03C16" w:rsidRDefault="00EE1051" w:rsidP="00EE1051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возможность использовать специальное программное обеспечение и спец</w:t>
      </w:r>
      <w:r w:rsidRPr="00C03C16">
        <w:rPr>
          <w:rFonts w:ascii="Times New Roman" w:hAnsi="Times New Roman" w:cs="Times New Roman"/>
          <w:sz w:val="24"/>
          <w:szCs w:val="24"/>
        </w:rPr>
        <w:t>и</w:t>
      </w:r>
      <w:r w:rsidRPr="00C03C16">
        <w:rPr>
          <w:rFonts w:ascii="Times New Roman" w:hAnsi="Times New Roman" w:cs="Times New Roman"/>
          <w:sz w:val="24"/>
          <w:szCs w:val="24"/>
        </w:rPr>
        <w:t>альное оборудование и позволяющее компенсировать двигательное нарушение (коляски, ходунки, трости и др.);</w:t>
      </w:r>
    </w:p>
    <w:p w:rsidR="00EE1051" w:rsidRPr="00C03C16" w:rsidRDefault="00EE1051" w:rsidP="00EE105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предоставление возможности предкурсового ознакомления с содержанием учебной дисциплины и материалом по курсу за счёт размещения информации на корпор</w:t>
      </w:r>
      <w:r w:rsidRPr="00C03C16">
        <w:rPr>
          <w:rFonts w:ascii="Times New Roman" w:hAnsi="Times New Roman" w:cs="Times New Roman"/>
          <w:sz w:val="24"/>
          <w:szCs w:val="24"/>
        </w:rPr>
        <w:t>а</w:t>
      </w:r>
      <w:r w:rsidRPr="00C03C16">
        <w:rPr>
          <w:rFonts w:ascii="Times New Roman" w:hAnsi="Times New Roman" w:cs="Times New Roman"/>
          <w:sz w:val="24"/>
          <w:szCs w:val="24"/>
        </w:rPr>
        <w:t>тивном образовательном портале;</w:t>
      </w:r>
    </w:p>
    <w:p w:rsidR="00EE1051" w:rsidRPr="00C03C16" w:rsidRDefault="00EE1051" w:rsidP="00EE105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применение дополнительных средств активизации процессов запоминания и повторения;</w:t>
      </w:r>
    </w:p>
    <w:p w:rsidR="00EE1051" w:rsidRPr="00C03C16" w:rsidRDefault="00EE1051" w:rsidP="00EE105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 опора на определенные и точные понятия; </w:t>
      </w:r>
    </w:p>
    <w:p w:rsidR="00EE1051" w:rsidRPr="00C03C16" w:rsidRDefault="00EE1051" w:rsidP="00EE105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использование для иллюстрации конкретных примеров;</w:t>
      </w:r>
    </w:p>
    <w:p w:rsidR="00EE1051" w:rsidRPr="00C03C16" w:rsidRDefault="00EE1051" w:rsidP="00EE105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применение вопросов для мониторинга понимания;</w:t>
      </w:r>
    </w:p>
    <w:p w:rsidR="00EE1051" w:rsidRPr="00C03C16" w:rsidRDefault="00EE1051" w:rsidP="00EE105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разделение изучаемого материала на небольшие логические блоки;</w:t>
      </w:r>
    </w:p>
    <w:p w:rsidR="00EE1051" w:rsidRPr="00C03C16" w:rsidRDefault="00EE1051" w:rsidP="00EE105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увеличение доли конкретного материала и соблюдение принципа от прост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 xml:space="preserve">го к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 при объяснении материала;</w:t>
      </w:r>
    </w:p>
    <w:p w:rsidR="00EE1051" w:rsidRPr="00C03C16" w:rsidRDefault="00EE1051" w:rsidP="00EE105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чёткой системы и алгоритма организации самостоятельных работ и проверки заданий с обязательной корректировкой и комментариями;</w:t>
      </w:r>
    </w:p>
    <w:p w:rsidR="00EE1051" w:rsidRPr="00C03C16" w:rsidRDefault="00EE1051" w:rsidP="00EE1051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увеличение доли методов социальной стимуляции (обращение внимания, аппеляция к ограничениям по времени, контактные виды работ, групповые задания др.);</w:t>
      </w:r>
    </w:p>
    <w:p w:rsidR="00EE1051" w:rsidRPr="00C03C16" w:rsidRDefault="00EE1051" w:rsidP="00EE1051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Cs/>
          <w:caps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обеспечение беспрепятственного доступа в помещения, а также пребывания них; </w:t>
      </w:r>
    </w:p>
    <w:p w:rsidR="00EE1051" w:rsidRPr="00C03C16" w:rsidRDefault="00EE1051" w:rsidP="00EE1051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Cs/>
          <w:caps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возможности использовать индивидуальные устройства и средства, позволяющие обеспечить реализацию эргономических принципов и комфортное пребыв</w:t>
      </w:r>
      <w:r w:rsidRPr="00C03C16">
        <w:rPr>
          <w:rFonts w:ascii="Times New Roman" w:hAnsi="Times New Roman" w:cs="Times New Roman"/>
          <w:sz w:val="24"/>
          <w:szCs w:val="24"/>
        </w:rPr>
        <w:t>а</w:t>
      </w:r>
      <w:r w:rsidRPr="00C03C16">
        <w:rPr>
          <w:rFonts w:ascii="Times New Roman" w:hAnsi="Times New Roman" w:cs="Times New Roman"/>
          <w:sz w:val="24"/>
          <w:szCs w:val="24"/>
        </w:rPr>
        <w:t>ние на месте в течение всего периода учёбы (подставки, специальные подушки и др.).</w:t>
      </w:r>
    </w:p>
    <w:p w:rsidR="00EE1051" w:rsidRDefault="00EE1051" w:rsidP="00EE105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1051" w:rsidRPr="00C03C16" w:rsidRDefault="00EE1051" w:rsidP="00EE105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1051" w:rsidRPr="00C03C16" w:rsidRDefault="00EE1051" w:rsidP="00EE10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b/>
          <w:sz w:val="24"/>
          <w:szCs w:val="24"/>
        </w:rPr>
        <w:t>Студенты с нарушениями слуха (глухие, слабослышащие, позднооглохшие)</w:t>
      </w:r>
    </w:p>
    <w:p w:rsidR="00EE1051" w:rsidRPr="00C03C16" w:rsidRDefault="00EE1051" w:rsidP="00EE105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caps/>
          <w:sz w:val="24"/>
          <w:szCs w:val="24"/>
        </w:rPr>
      </w:pPr>
    </w:p>
    <w:p w:rsidR="00EE1051" w:rsidRPr="00C03C16" w:rsidRDefault="00EE1051" w:rsidP="00EE1051">
      <w:pPr>
        <w:numPr>
          <w:ilvl w:val="0"/>
          <w:numId w:val="20"/>
        </w:numPr>
        <w:tabs>
          <w:tab w:val="left" w:pos="55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 контента в текстовом электронном формате, позволяющем переводить аудиальную форму лекции в плоскопечатную информ</w:t>
      </w:r>
      <w:r w:rsidRPr="00C03C16">
        <w:rPr>
          <w:rFonts w:ascii="Times New Roman" w:hAnsi="Times New Roman" w:cs="Times New Roman"/>
          <w:sz w:val="24"/>
          <w:szCs w:val="24"/>
        </w:rPr>
        <w:t>а</w:t>
      </w:r>
      <w:r w:rsidRPr="00C03C16">
        <w:rPr>
          <w:rFonts w:ascii="Times New Roman" w:hAnsi="Times New Roman" w:cs="Times New Roman"/>
          <w:sz w:val="24"/>
          <w:szCs w:val="24"/>
        </w:rPr>
        <w:t xml:space="preserve">цию; </w:t>
      </w:r>
    </w:p>
    <w:p w:rsidR="00EE1051" w:rsidRPr="00C03C16" w:rsidRDefault="00EE1051" w:rsidP="00EE1051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возможности использовать индивидуальные звукоусиливающие устройства и сурдотехнические средства, позволяющие осуществлять приём и передачу и</w:t>
      </w:r>
      <w:r w:rsidRPr="00C03C16">
        <w:rPr>
          <w:rFonts w:ascii="Times New Roman" w:hAnsi="Times New Roman" w:cs="Times New Roman"/>
          <w:sz w:val="24"/>
          <w:szCs w:val="24"/>
        </w:rPr>
        <w:t>н</w:t>
      </w:r>
      <w:r w:rsidRPr="00C03C16">
        <w:rPr>
          <w:rFonts w:ascii="Times New Roman" w:hAnsi="Times New Roman" w:cs="Times New Roman"/>
          <w:sz w:val="24"/>
          <w:szCs w:val="24"/>
        </w:rPr>
        <w:t xml:space="preserve">формации; осуществлять взаимообратный перевод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текстовых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 и аудиофайлов (блокнот для речевого ввода), а также запись и воспроизведение зрительной информации.</w:t>
      </w:r>
    </w:p>
    <w:p w:rsidR="00EE1051" w:rsidRPr="00C03C16" w:rsidRDefault="00EE1051" w:rsidP="00EE1051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системы заданий, обеспечивающих систематизацию вербального мат</w:t>
      </w:r>
      <w:r w:rsidRPr="00C03C16">
        <w:rPr>
          <w:rFonts w:ascii="Times New Roman" w:hAnsi="Times New Roman" w:cs="Times New Roman"/>
          <w:sz w:val="24"/>
          <w:szCs w:val="24"/>
        </w:rPr>
        <w:t>е</w:t>
      </w:r>
      <w:r w:rsidRPr="00C03C16">
        <w:rPr>
          <w:rFonts w:ascii="Times New Roman" w:hAnsi="Times New Roman" w:cs="Times New Roman"/>
          <w:sz w:val="24"/>
          <w:szCs w:val="24"/>
        </w:rPr>
        <w:t>риала, его схематизацию, перевод в таблицы, схемы, опорные тексты, глоссарий;</w:t>
      </w:r>
    </w:p>
    <w:p w:rsidR="00EE1051" w:rsidRPr="00C03C16" w:rsidRDefault="00EE1051" w:rsidP="00EE1051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наличие наглядного сопровождения изучаемого материала (структурно-логические схемы, таблицы, графики, концентрирующие и обобщающие информацию, опорные конспекты, раздаточный материал); </w:t>
      </w:r>
    </w:p>
    <w:p w:rsidR="00EE1051" w:rsidRPr="00C03C16" w:rsidRDefault="00EE1051" w:rsidP="00EE1051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чёткой системы и алгоритма организации самостоятельных работ и проверки заданий с обязательной корректировкой и комментариями;</w:t>
      </w:r>
    </w:p>
    <w:p w:rsidR="00EE1051" w:rsidRPr="00C03C16" w:rsidRDefault="00EE1051" w:rsidP="00EE1051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обеспечение практики опережающего чтения, когда студенты заранее знак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>мятся с материалом и выделяют незнакомые и непонятные слова и фрагменты;</w:t>
      </w:r>
    </w:p>
    <w:p w:rsidR="00EE1051" w:rsidRPr="00C03C16" w:rsidRDefault="00EE1051" w:rsidP="00EE1051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особый речевой режим работы (отказ от длинных фраз и сложных предлож</w:t>
      </w:r>
      <w:r w:rsidRPr="00C03C16">
        <w:rPr>
          <w:rFonts w:ascii="Times New Roman" w:hAnsi="Times New Roman" w:cs="Times New Roman"/>
          <w:sz w:val="24"/>
          <w:szCs w:val="24"/>
        </w:rPr>
        <w:t>е</w:t>
      </w:r>
      <w:r w:rsidRPr="00C03C16">
        <w:rPr>
          <w:rFonts w:ascii="Times New Roman" w:hAnsi="Times New Roman" w:cs="Times New Roman"/>
          <w:sz w:val="24"/>
          <w:szCs w:val="24"/>
        </w:rPr>
        <w:t>ний, хорошая артикуляция; четкость изложения, отсутствие лишних слов; повторение фраз без изменения слов и порядка их следования; обеспечение зрительного контакта во время говорения и чуть более медленного темпа речи, использование естественных же</w:t>
      </w:r>
      <w:r w:rsidRPr="00C03C16">
        <w:rPr>
          <w:rFonts w:ascii="Times New Roman" w:hAnsi="Times New Roman" w:cs="Times New Roman"/>
          <w:sz w:val="24"/>
          <w:szCs w:val="24"/>
        </w:rPr>
        <w:t>с</w:t>
      </w:r>
      <w:r w:rsidRPr="00C03C16">
        <w:rPr>
          <w:rFonts w:ascii="Times New Roman" w:hAnsi="Times New Roman" w:cs="Times New Roman"/>
          <w:sz w:val="24"/>
          <w:szCs w:val="24"/>
        </w:rPr>
        <w:t>тов и мимики);</w:t>
      </w:r>
    </w:p>
    <w:p w:rsidR="00EE1051" w:rsidRPr="00C03C16" w:rsidRDefault="00EE1051" w:rsidP="00EE1051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чёткое соблюдение алгоритма занятия и заданий для самостоятельной работы (называние темы, постановка цели, сообщение и запись плана, выделение основных пон</w:t>
      </w:r>
      <w:r w:rsidRPr="00C03C16">
        <w:rPr>
          <w:rFonts w:ascii="Times New Roman" w:hAnsi="Times New Roman" w:cs="Times New Roman"/>
          <w:sz w:val="24"/>
          <w:szCs w:val="24"/>
        </w:rPr>
        <w:t>я</w:t>
      </w:r>
      <w:r w:rsidRPr="00C03C16">
        <w:rPr>
          <w:rFonts w:ascii="Times New Roman" w:hAnsi="Times New Roman" w:cs="Times New Roman"/>
          <w:sz w:val="24"/>
          <w:szCs w:val="24"/>
        </w:rPr>
        <w:t>тий и методов их изучения, указание видов деятельности студентов и способов проверки усвоения материала, словарная работа);</w:t>
      </w:r>
    </w:p>
    <w:p w:rsidR="00EE1051" w:rsidRPr="00C03C16" w:rsidRDefault="00EE1051" w:rsidP="00EE1051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соблюдение требований к предъявляемым учебным текстам (разбивка текста на час</w:t>
      </w:r>
      <w:r w:rsidRPr="00C03C16">
        <w:rPr>
          <w:rFonts w:ascii="Times New Roman" w:hAnsi="Times New Roman" w:cs="Times New Roman"/>
          <w:sz w:val="24"/>
          <w:szCs w:val="24"/>
        </w:rPr>
        <w:softHyphen/>
        <w:t>ти; выделение опорных смысловых пунктов; исполь</w:t>
      </w:r>
      <w:r w:rsidRPr="00C03C16">
        <w:rPr>
          <w:rFonts w:ascii="Times New Roman" w:hAnsi="Times New Roman" w:cs="Times New Roman"/>
          <w:sz w:val="24"/>
          <w:szCs w:val="24"/>
        </w:rPr>
        <w:softHyphen/>
        <w:t>зование наглядных средств);</w:t>
      </w:r>
    </w:p>
    <w:p w:rsidR="00EE1051" w:rsidRPr="00C03C16" w:rsidRDefault="00EE1051" w:rsidP="00EE1051">
      <w:pPr>
        <w:pStyle w:val="a4"/>
        <w:numPr>
          <w:ilvl w:val="0"/>
          <w:numId w:val="20"/>
        </w:numPr>
        <w:shd w:val="clear" w:color="auto" w:fill="FFFFFF"/>
        <w:tabs>
          <w:tab w:val="left" w:pos="142"/>
          <w:tab w:val="left" w:pos="57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минимизация внешних шумов;</w:t>
      </w:r>
    </w:p>
    <w:p w:rsidR="00EE1051" w:rsidRPr="00C03C16" w:rsidRDefault="00EE1051" w:rsidP="00EE1051">
      <w:pPr>
        <w:numPr>
          <w:ilvl w:val="0"/>
          <w:numId w:val="20"/>
        </w:numPr>
        <w:shd w:val="clear" w:color="auto" w:fill="FFFFFF"/>
        <w:tabs>
          <w:tab w:val="left" w:pos="142"/>
          <w:tab w:val="left" w:pos="57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предоставление возможности соотносить вербальный и графический материал; комплексное использование письменных и устных средств коммуникации при работе в группе;</w:t>
      </w:r>
    </w:p>
    <w:p w:rsidR="00EE1051" w:rsidRPr="00C03C16" w:rsidRDefault="00EE1051" w:rsidP="00EE105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– сочетание на занятиях всех видов речевой деятельности (говорения, слушания, чтения, письма, зрительного восприятия с лица говорящего).</w:t>
      </w:r>
    </w:p>
    <w:p w:rsidR="00EE1051" w:rsidRPr="00C03C16" w:rsidRDefault="00EE1051" w:rsidP="00EE105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1051" w:rsidRPr="00C03C16" w:rsidRDefault="00EE1051" w:rsidP="00EE10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b/>
          <w:sz w:val="24"/>
          <w:szCs w:val="24"/>
        </w:rPr>
        <w:t xml:space="preserve">Студенты с прочими видами нарушений </w:t>
      </w:r>
    </w:p>
    <w:p w:rsidR="00EE1051" w:rsidRPr="00C03C16" w:rsidRDefault="00EE1051" w:rsidP="00EE10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b/>
          <w:sz w:val="24"/>
          <w:szCs w:val="24"/>
        </w:rPr>
        <w:t xml:space="preserve">(ДЦП с нарушениями речи, заболевания эндокринной, центральной нервной и </w:t>
      </w:r>
      <w:proofErr w:type="gramStart"/>
      <w:r w:rsidRPr="00C03C16">
        <w:rPr>
          <w:rFonts w:ascii="Times New Roman" w:hAnsi="Times New Roman" w:cs="Times New Roman"/>
          <w:b/>
          <w:sz w:val="24"/>
          <w:szCs w:val="24"/>
        </w:rPr>
        <w:t>се</w:t>
      </w:r>
      <w:r w:rsidRPr="00C03C16">
        <w:rPr>
          <w:rFonts w:ascii="Times New Roman" w:hAnsi="Times New Roman" w:cs="Times New Roman"/>
          <w:b/>
          <w:sz w:val="24"/>
          <w:szCs w:val="24"/>
        </w:rPr>
        <w:t>р</w:t>
      </w:r>
      <w:r w:rsidRPr="00C03C16">
        <w:rPr>
          <w:rFonts w:ascii="Times New Roman" w:hAnsi="Times New Roman" w:cs="Times New Roman"/>
          <w:b/>
          <w:sz w:val="24"/>
          <w:szCs w:val="24"/>
        </w:rPr>
        <w:t>дечно-сосудистой</w:t>
      </w:r>
      <w:proofErr w:type="gramEnd"/>
      <w:r w:rsidRPr="00C03C16">
        <w:rPr>
          <w:rFonts w:ascii="Times New Roman" w:hAnsi="Times New Roman" w:cs="Times New Roman"/>
          <w:b/>
          <w:sz w:val="24"/>
          <w:szCs w:val="24"/>
        </w:rPr>
        <w:t xml:space="preserve"> систем, онкологические заболевания)</w:t>
      </w:r>
    </w:p>
    <w:p w:rsidR="00EE1051" w:rsidRPr="00C03C16" w:rsidRDefault="00EE1051" w:rsidP="00EE105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E1051" w:rsidRPr="00C03C16" w:rsidRDefault="00EE1051" w:rsidP="00EE1051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возможности использовать индивидуальные устройства и средства, п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>зволяющие осуществлять приём и передачу информации;</w:t>
      </w:r>
    </w:p>
    <w:p w:rsidR="00EE1051" w:rsidRPr="00C03C16" w:rsidRDefault="00EE1051" w:rsidP="00EE1051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142"/>
          <w:tab w:val="left" w:pos="57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системы заданий, обеспечивающих систематизацию вербального мат</w:t>
      </w:r>
      <w:r w:rsidRPr="00C03C16">
        <w:rPr>
          <w:rFonts w:ascii="Times New Roman" w:hAnsi="Times New Roman" w:cs="Times New Roman"/>
          <w:sz w:val="24"/>
          <w:szCs w:val="24"/>
        </w:rPr>
        <w:t>е</w:t>
      </w:r>
      <w:r w:rsidRPr="00C03C16">
        <w:rPr>
          <w:rFonts w:ascii="Times New Roman" w:hAnsi="Times New Roman" w:cs="Times New Roman"/>
          <w:sz w:val="24"/>
          <w:szCs w:val="24"/>
        </w:rPr>
        <w:t>риала, его схематизацию, перевод в таблицы, схемы, опорные тексты, глоссарий;</w:t>
      </w:r>
    </w:p>
    <w:p w:rsidR="00EE1051" w:rsidRPr="00C03C16" w:rsidRDefault="00EE1051" w:rsidP="00EE1051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наличие наглядного сопровождения изучаемого материала; </w:t>
      </w:r>
    </w:p>
    <w:p w:rsidR="00EE1051" w:rsidRPr="00C03C16" w:rsidRDefault="00EE1051" w:rsidP="00EE1051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чёткой системы и алгоритма организации самостоятельных работ и проверки заданий с обязательной корректировкой и комментариями;</w:t>
      </w:r>
    </w:p>
    <w:p w:rsidR="00EE1051" w:rsidRPr="00C03C16" w:rsidRDefault="00EE1051" w:rsidP="00EE1051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142"/>
          <w:tab w:val="left" w:pos="57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обеспечение практики опережающего чтения, когда студенты заранее знак</w:t>
      </w:r>
      <w:r w:rsidRPr="00C03C16">
        <w:rPr>
          <w:rFonts w:ascii="Times New Roman" w:hAnsi="Times New Roman" w:cs="Times New Roman"/>
          <w:sz w:val="24"/>
          <w:szCs w:val="24"/>
        </w:rPr>
        <w:t>о</w:t>
      </w:r>
      <w:r w:rsidRPr="00C03C16">
        <w:rPr>
          <w:rFonts w:ascii="Times New Roman" w:hAnsi="Times New Roman" w:cs="Times New Roman"/>
          <w:sz w:val="24"/>
          <w:szCs w:val="24"/>
        </w:rPr>
        <w:t>мятся с материалом и выделяют незнакомые и непонятные слова и фрагменты;</w:t>
      </w:r>
    </w:p>
    <w:p w:rsidR="00EE1051" w:rsidRPr="00C03C16" w:rsidRDefault="00EE1051" w:rsidP="00EE1051">
      <w:pPr>
        <w:numPr>
          <w:ilvl w:val="0"/>
          <w:numId w:val="21"/>
        </w:numPr>
        <w:shd w:val="clear" w:color="auto" w:fill="FFFFFF"/>
        <w:tabs>
          <w:tab w:val="left" w:pos="142"/>
          <w:tab w:val="left" w:pos="571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предоставление возможности соотносить вербальный и графический материал; комплексное использование письменных и устных средств коммуникации при работе в группе;</w:t>
      </w:r>
    </w:p>
    <w:p w:rsidR="00EE1051" w:rsidRPr="00C03C16" w:rsidRDefault="00EE1051" w:rsidP="00EE1051">
      <w:pPr>
        <w:numPr>
          <w:ilvl w:val="0"/>
          <w:numId w:val="21"/>
        </w:numPr>
        <w:shd w:val="clear" w:color="auto" w:fill="FFFFFF"/>
        <w:tabs>
          <w:tab w:val="left" w:pos="142"/>
          <w:tab w:val="left" w:pos="571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lastRenderedPageBreak/>
        <w:t>сочетание на занятиях всех видов речевой деятельности (говорения, слушания, чтения, письма, зрительного восприятия с лица говорящего);</w:t>
      </w:r>
    </w:p>
    <w:p w:rsidR="00EE1051" w:rsidRPr="00C03C16" w:rsidRDefault="00EE1051" w:rsidP="00EE105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Pr="00C03C16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Pr="00C03C16">
        <w:rPr>
          <w:rFonts w:ascii="Times New Roman" w:hAnsi="Times New Roman" w:cs="Times New Roman"/>
          <w:sz w:val="24"/>
          <w:szCs w:val="24"/>
        </w:rPr>
        <w:t xml:space="preserve"> контента в текстовом электронном формате; </w:t>
      </w:r>
    </w:p>
    <w:p w:rsidR="00EE1051" w:rsidRPr="00C03C16" w:rsidRDefault="00EE1051" w:rsidP="00EE1051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предоставление возможности предкурсового ознакомления с содержанием учебной дисциплины и материалом по курсу за счёт размещения информации на корпорати</w:t>
      </w:r>
      <w:r w:rsidRPr="00C03C16">
        <w:rPr>
          <w:rFonts w:ascii="Times New Roman" w:hAnsi="Times New Roman" w:cs="Times New Roman"/>
          <w:sz w:val="24"/>
          <w:szCs w:val="24"/>
        </w:rPr>
        <w:t>в</w:t>
      </w:r>
      <w:r w:rsidRPr="00C03C16">
        <w:rPr>
          <w:rFonts w:ascii="Times New Roman" w:hAnsi="Times New Roman" w:cs="Times New Roman"/>
          <w:sz w:val="24"/>
          <w:szCs w:val="24"/>
        </w:rPr>
        <w:t>ном образовательном портале;</w:t>
      </w:r>
    </w:p>
    <w:p w:rsidR="00EE1051" w:rsidRPr="00C03C16" w:rsidRDefault="00EE1051" w:rsidP="00EE1051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возможность вести запись учебной информации студентами в удобной для них форме (аудиально, аудиовизуально, в виде пометок в заранее подготовленном тексте).</w:t>
      </w:r>
    </w:p>
    <w:p w:rsidR="00EE1051" w:rsidRPr="00C03C16" w:rsidRDefault="00EE1051" w:rsidP="00EE1051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 xml:space="preserve">применение поэтапной системы контроля, более частый контроль выполнения заданий для самостоятельной работы, </w:t>
      </w:r>
    </w:p>
    <w:p w:rsidR="00EE1051" w:rsidRPr="00C03C16" w:rsidRDefault="00EE1051" w:rsidP="00EE1051">
      <w:pPr>
        <w:widowControl w:val="0"/>
        <w:numPr>
          <w:ilvl w:val="0"/>
          <w:numId w:val="21"/>
        </w:numPr>
        <w:tabs>
          <w:tab w:val="left" w:pos="610"/>
          <w:tab w:val="left" w:pos="993"/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стимулирование выработки у студентов навыков самоорганизации и самоко</w:t>
      </w:r>
      <w:r w:rsidRPr="00C03C16">
        <w:rPr>
          <w:rFonts w:ascii="Times New Roman" w:hAnsi="Times New Roman" w:cs="Times New Roman"/>
          <w:sz w:val="24"/>
          <w:szCs w:val="24"/>
        </w:rPr>
        <w:t>н</w:t>
      </w:r>
      <w:r w:rsidRPr="00C03C16">
        <w:rPr>
          <w:rFonts w:ascii="Times New Roman" w:hAnsi="Times New Roman" w:cs="Times New Roman"/>
          <w:sz w:val="24"/>
          <w:szCs w:val="24"/>
        </w:rPr>
        <w:t>троля;</w:t>
      </w:r>
    </w:p>
    <w:p w:rsidR="00EE1051" w:rsidRPr="00C03C16" w:rsidRDefault="00EE1051" w:rsidP="00EE1051">
      <w:pPr>
        <w:pStyle w:val="a4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iCs/>
          <w:caps/>
          <w:sz w:val="24"/>
          <w:szCs w:val="24"/>
        </w:rPr>
      </w:pPr>
      <w:r w:rsidRPr="00C03C16">
        <w:rPr>
          <w:rFonts w:ascii="Times New Roman" w:hAnsi="Times New Roman" w:cs="Times New Roman"/>
          <w:sz w:val="24"/>
          <w:szCs w:val="24"/>
        </w:rPr>
        <w:t>наличие пауз для отдыха и смены видов деятельности по ходу занятия.</w:t>
      </w:r>
    </w:p>
    <w:p w:rsidR="00631001" w:rsidRPr="00631001" w:rsidRDefault="00631001" w:rsidP="00631001">
      <w:pPr>
        <w:suppressAutoHyphens/>
        <w:autoSpaceDN w:val="0"/>
        <w:rPr>
          <w:rFonts w:ascii="Calibri" w:eastAsia="Lucida Sans Unicode" w:hAnsi="Calibri" w:cs="Tahoma"/>
          <w:kern w:val="3"/>
        </w:rPr>
      </w:pPr>
    </w:p>
    <w:p w:rsidR="00DA40EF" w:rsidRDefault="00DA40EF"/>
    <w:sectPr w:rsidR="00DA40EF" w:rsidSect="0042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0937"/>
    <w:multiLevelType w:val="multilevel"/>
    <w:tmpl w:val="841A3F08"/>
    <w:lvl w:ilvl="0">
      <w:numFmt w:val="bullet"/>
      <w:lvlText w:val=""/>
      <w:lvlJc w:val="left"/>
      <w:pPr>
        <w:ind w:left="708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708" w:firstLine="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708" w:firstLine="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708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708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708" w:firstLine="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08" w:firstLine="0"/>
      </w:pPr>
      <w:rPr>
        <w:rFonts w:ascii="Wingdings" w:hAnsi="Wingdings"/>
      </w:rPr>
    </w:lvl>
  </w:abstractNum>
  <w:abstractNum w:abstractNumId="1">
    <w:nsid w:val="0DFC2ADC"/>
    <w:multiLevelType w:val="hybridMultilevel"/>
    <w:tmpl w:val="FFAE767E"/>
    <w:lvl w:ilvl="0" w:tplc="927AF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44803"/>
    <w:multiLevelType w:val="multilevel"/>
    <w:tmpl w:val="CD2493CE"/>
    <w:lvl w:ilvl="0">
      <w:start w:val="28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/>
        <w:strike w:val="0"/>
        <w:color w:val="130C0C"/>
        <w:spacing w:val="14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5C44BE"/>
    <w:multiLevelType w:val="multilevel"/>
    <w:tmpl w:val="E390BADE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26A24870"/>
    <w:multiLevelType w:val="hybridMultilevel"/>
    <w:tmpl w:val="5CBAAE0A"/>
    <w:lvl w:ilvl="0" w:tplc="927AF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96270"/>
    <w:multiLevelType w:val="hybridMultilevel"/>
    <w:tmpl w:val="437658B6"/>
    <w:lvl w:ilvl="0" w:tplc="9E2ED0B8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>
    <w:nsid w:val="3292534A"/>
    <w:multiLevelType w:val="multilevel"/>
    <w:tmpl w:val="C4AEC464"/>
    <w:lvl w:ilvl="0">
      <w:start w:val="1"/>
      <w:numFmt w:val="decimal"/>
      <w:lvlText w:val="%1"/>
      <w:lvlJc w:val="left"/>
      <w:pPr>
        <w:tabs>
          <w:tab w:val="decimal" w:pos="288"/>
        </w:tabs>
        <w:ind w:left="720"/>
      </w:pPr>
      <w:rPr>
        <w:rFonts w:ascii="Times New Roman" w:eastAsiaTheme="minorHAnsi" w:hAnsi="Times New Roman" w:cs="Times New Roman"/>
        <w:strike w:val="0"/>
        <w:color w:val="130C0C"/>
        <w:spacing w:val="2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EF4220"/>
    <w:multiLevelType w:val="multilevel"/>
    <w:tmpl w:val="44E218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5B2EB1"/>
    <w:multiLevelType w:val="multilevel"/>
    <w:tmpl w:val="F3FCD0BE"/>
    <w:lvl w:ilvl="0">
      <w:start w:val="2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130C0C"/>
        <w:spacing w:val="4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E14143"/>
    <w:multiLevelType w:val="hybridMultilevel"/>
    <w:tmpl w:val="AC24532A"/>
    <w:lvl w:ilvl="0" w:tplc="4844D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6C5161"/>
    <w:multiLevelType w:val="hybridMultilevel"/>
    <w:tmpl w:val="4B0802CE"/>
    <w:lvl w:ilvl="0" w:tplc="550E6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0B6F83"/>
    <w:multiLevelType w:val="hybridMultilevel"/>
    <w:tmpl w:val="7C3A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D5A23"/>
    <w:multiLevelType w:val="multilevel"/>
    <w:tmpl w:val="7F2A087E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>
    <w:nsid w:val="54657AA2"/>
    <w:multiLevelType w:val="hybridMultilevel"/>
    <w:tmpl w:val="C9685296"/>
    <w:lvl w:ilvl="0" w:tplc="2DAEB6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5A30672"/>
    <w:multiLevelType w:val="multilevel"/>
    <w:tmpl w:val="04BA8BC8"/>
    <w:lvl w:ilvl="0">
      <w:start w:val="23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/>
        <w:strike w:val="0"/>
        <w:color w:val="130C0C"/>
        <w:spacing w:val="3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870DF2"/>
    <w:multiLevelType w:val="hybridMultilevel"/>
    <w:tmpl w:val="23B42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B27AF"/>
    <w:multiLevelType w:val="multilevel"/>
    <w:tmpl w:val="3620C2EC"/>
    <w:lvl w:ilvl="0">
      <w:start w:val="6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130C0C"/>
        <w:spacing w:val="5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A6240F"/>
    <w:multiLevelType w:val="singleLevel"/>
    <w:tmpl w:val="50869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1D25B9E"/>
    <w:multiLevelType w:val="multilevel"/>
    <w:tmpl w:val="153E317A"/>
    <w:lvl w:ilvl="0">
      <w:start w:val="3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130C0C"/>
        <w:spacing w:val="18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CC77DA"/>
    <w:multiLevelType w:val="singleLevel"/>
    <w:tmpl w:val="50869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7E804BF4"/>
    <w:multiLevelType w:val="hybridMultilevel"/>
    <w:tmpl w:val="107482A2"/>
    <w:lvl w:ilvl="0" w:tplc="927AF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7"/>
  </w:num>
  <w:num w:numId="6">
    <w:abstractNumId w:val="6"/>
  </w:num>
  <w:num w:numId="7">
    <w:abstractNumId w:val="16"/>
  </w:num>
  <w:num w:numId="8">
    <w:abstractNumId w:val="8"/>
  </w:num>
  <w:num w:numId="9">
    <w:abstractNumId w:val="14"/>
  </w:num>
  <w:num w:numId="10">
    <w:abstractNumId w:val="2"/>
  </w:num>
  <w:num w:numId="11">
    <w:abstractNumId w:val="18"/>
  </w:num>
  <w:num w:numId="12">
    <w:abstractNumId w:val="11"/>
  </w:num>
  <w:num w:numId="13">
    <w:abstractNumId w:val="19"/>
  </w:num>
  <w:num w:numId="14">
    <w:abstractNumId w:val="10"/>
  </w:num>
  <w:num w:numId="15">
    <w:abstractNumId w:val="9"/>
  </w:num>
  <w:num w:numId="16">
    <w:abstractNumId w:val="15"/>
  </w:num>
  <w:num w:numId="17">
    <w:abstractNumId w:val="20"/>
  </w:num>
  <w:num w:numId="18">
    <w:abstractNumId w:val="5"/>
  </w:num>
  <w:num w:numId="19">
    <w:abstractNumId w:val="7"/>
  </w:num>
  <w:num w:numId="20">
    <w:abstractNumId w:val="4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70A15"/>
    <w:rsid w:val="00000C2B"/>
    <w:rsid w:val="00041E76"/>
    <w:rsid w:val="00045C22"/>
    <w:rsid w:val="0005300D"/>
    <w:rsid w:val="001269D0"/>
    <w:rsid w:val="00132BE6"/>
    <w:rsid w:val="00187FAD"/>
    <w:rsid w:val="001D451F"/>
    <w:rsid w:val="001F2178"/>
    <w:rsid w:val="00202B4A"/>
    <w:rsid w:val="00222C5E"/>
    <w:rsid w:val="002537F9"/>
    <w:rsid w:val="0027276B"/>
    <w:rsid w:val="002809BF"/>
    <w:rsid w:val="002A7C8F"/>
    <w:rsid w:val="002F58F7"/>
    <w:rsid w:val="00320743"/>
    <w:rsid w:val="00360DEE"/>
    <w:rsid w:val="00370B45"/>
    <w:rsid w:val="00373DA8"/>
    <w:rsid w:val="003C4CBE"/>
    <w:rsid w:val="003F348E"/>
    <w:rsid w:val="003F59A4"/>
    <w:rsid w:val="00407683"/>
    <w:rsid w:val="00407B1C"/>
    <w:rsid w:val="00424792"/>
    <w:rsid w:val="00426EDA"/>
    <w:rsid w:val="00436531"/>
    <w:rsid w:val="004554F6"/>
    <w:rsid w:val="00474AD7"/>
    <w:rsid w:val="00477CF0"/>
    <w:rsid w:val="00491303"/>
    <w:rsid w:val="004B2DFB"/>
    <w:rsid w:val="004B7A82"/>
    <w:rsid w:val="004E4612"/>
    <w:rsid w:val="004E6A90"/>
    <w:rsid w:val="00522449"/>
    <w:rsid w:val="00527BC5"/>
    <w:rsid w:val="005448B5"/>
    <w:rsid w:val="00554E12"/>
    <w:rsid w:val="00565AB4"/>
    <w:rsid w:val="005A5387"/>
    <w:rsid w:val="005B4146"/>
    <w:rsid w:val="005D6448"/>
    <w:rsid w:val="00600B3D"/>
    <w:rsid w:val="00607E13"/>
    <w:rsid w:val="0062590F"/>
    <w:rsid w:val="00631001"/>
    <w:rsid w:val="00640DBD"/>
    <w:rsid w:val="00650C47"/>
    <w:rsid w:val="00683BD8"/>
    <w:rsid w:val="006E6329"/>
    <w:rsid w:val="007058D1"/>
    <w:rsid w:val="00730895"/>
    <w:rsid w:val="00731CC9"/>
    <w:rsid w:val="00733F60"/>
    <w:rsid w:val="00761232"/>
    <w:rsid w:val="007666D8"/>
    <w:rsid w:val="0076738E"/>
    <w:rsid w:val="00770339"/>
    <w:rsid w:val="00770A15"/>
    <w:rsid w:val="0077219C"/>
    <w:rsid w:val="007B5EDF"/>
    <w:rsid w:val="007C2631"/>
    <w:rsid w:val="00800E0E"/>
    <w:rsid w:val="00806D42"/>
    <w:rsid w:val="00820FE8"/>
    <w:rsid w:val="00887060"/>
    <w:rsid w:val="008A7FCF"/>
    <w:rsid w:val="008B6C5C"/>
    <w:rsid w:val="008C0DB3"/>
    <w:rsid w:val="008C3B3C"/>
    <w:rsid w:val="008D76DE"/>
    <w:rsid w:val="008E391D"/>
    <w:rsid w:val="008E3A56"/>
    <w:rsid w:val="008E6D28"/>
    <w:rsid w:val="008E7C18"/>
    <w:rsid w:val="00930726"/>
    <w:rsid w:val="009561E2"/>
    <w:rsid w:val="009605D4"/>
    <w:rsid w:val="009607FC"/>
    <w:rsid w:val="00967F9D"/>
    <w:rsid w:val="00991F54"/>
    <w:rsid w:val="00992E58"/>
    <w:rsid w:val="00995C20"/>
    <w:rsid w:val="009A340D"/>
    <w:rsid w:val="009D4481"/>
    <w:rsid w:val="00A00F0F"/>
    <w:rsid w:val="00A17FD6"/>
    <w:rsid w:val="00AB3C7B"/>
    <w:rsid w:val="00AD0BA2"/>
    <w:rsid w:val="00AF45CD"/>
    <w:rsid w:val="00B1000C"/>
    <w:rsid w:val="00B272B0"/>
    <w:rsid w:val="00B33B78"/>
    <w:rsid w:val="00B47248"/>
    <w:rsid w:val="00B5072A"/>
    <w:rsid w:val="00B83E7C"/>
    <w:rsid w:val="00BA57A5"/>
    <w:rsid w:val="00C034F3"/>
    <w:rsid w:val="00C4278F"/>
    <w:rsid w:val="00C710B0"/>
    <w:rsid w:val="00C85E86"/>
    <w:rsid w:val="00CD6279"/>
    <w:rsid w:val="00CE1100"/>
    <w:rsid w:val="00D004A4"/>
    <w:rsid w:val="00D015B8"/>
    <w:rsid w:val="00D0357C"/>
    <w:rsid w:val="00D15820"/>
    <w:rsid w:val="00D17CDD"/>
    <w:rsid w:val="00D47BDF"/>
    <w:rsid w:val="00D55D48"/>
    <w:rsid w:val="00DA40EF"/>
    <w:rsid w:val="00DB7E8D"/>
    <w:rsid w:val="00DC0225"/>
    <w:rsid w:val="00DD4BFB"/>
    <w:rsid w:val="00DD5C0B"/>
    <w:rsid w:val="00E86A91"/>
    <w:rsid w:val="00EC2938"/>
    <w:rsid w:val="00ED524C"/>
    <w:rsid w:val="00EE1051"/>
    <w:rsid w:val="00F06D69"/>
    <w:rsid w:val="00F5607F"/>
    <w:rsid w:val="00F8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00"/>
  </w:style>
  <w:style w:type="paragraph" w:styleId="1">
    <w:name w:val="heading 1"/>
    <w:basedOn w:val="a"/>
    <w:next w:val="a"/>
    <w:link w:val="10"/>
    <w:qFormat/>
    <w:rsid w:val="00EE10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qFormat/>
    <w:rsid w:val="00EE1051"/>
    <w:pPr>
      <w:keepNext/>
      <w:spacing w:after="0" w:line="240" w:lineRule="auto"/>
      <w:jc w:val="center"/>
      <w:outlineLvl w:val="1"/>
    </w:pPr>
    <w:rPr>
      <w:rFonts w:ascii="Courier New" w:eastAsia="Times New Roman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F837F4"/>
    <w:pPr>
      <w:ind w:left="720"/>
      <w:contextualSpacing/>
    </w:pPr>
  </w:style>
  <w:style w:type="paragraph" w:customStyle="1" w:styleId="a6">
    <w:name w:val="АА"/>
    <w:basedOn w:val="a"/>
    <w:rsid w:val="00F837F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rsid w:val="00477CF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477CF0"/>
  </w:style>
  <w:style w:type="table" w:customStyle="1" w:styleId="11">
    <w:name w:val="Сетка таблицы1"/>
    <w:basedOn w:val="a1"/>
    <w:next w:val="a3"/>
    <w:uiPriority w:val="59"/>
    <w:rsid w:val="003F5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semiHidden/>
    <w:unhideWhenUsed/>
    <w:rsid w:val="003F59A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F59A4"/>
  </w:style>
  <w:style w:type="character" w:customStyle="1" w:styleId="Bodytext13pt">
    <w:name w:val="Body text + 13 pt"/>
    <w:basedOn w:val="a0"/>
    <w:rsid w:val="003F59A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Bodytext135pt">
    <w:name w:val="Body text + 13;5 pt"/>
    <w:basedOn w:val="a0"/>
    <w:rsid w:val="003F59A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12">
    <w:name w:val="Основной текст1"/>
    <w:basedOn w:val="a"/>
    <w:rsid w:val="003F59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3">
    <w:name w:val="c13"/>
    <w:basedOn w:val="a"/>
    <w:uiPriority w:val="99"/>
    <w:rsid w:val="003F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uiPriority w:val="99"/>
    <w:rsid w:val="003F59A4"/>
    <w:rPr>
      <w:rFonts w:cs="Times New Roman"/>
    </w:rPr>
  </w:style>
  <w:style w:type="paragraph" w:customStyle="1" w:styleId="4">
    <w:name w:val="А4_обычный"/>
    <w:link w:val="40"/>
    <w:uiPriority w:val="99"/>
    <w:rsid w:val="003F59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А4_обычный Знак"/>
    <w:link w:val="4"/>
    <w:uiPriority w:val="99"/>
    <w:locked/>
    <w:rsid w:val="003F59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6C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3">
    <w:name w:val="Сетка таблицы3"/>
    <w:basedOn w:val="a1"/>
    <w:next w:val="a3"/>
    <w:rsid w:val="008B6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7B5ED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B5EDF"/>
    <w:rPr>
      <w:sz w:val="16"/>
      <w:szCs w:val="16"/>
    </w:rPr>
  </w:style>
  <w:style w:type="character" w:customStyle="1" w:styleId="a5">
    <w:name w:val="Абзац списка Знак"/>
    <w:basedOn w:val="a0"/>
    <w:link w:val="a4"/>
    <w:uiPriority w:val="1"/>
    <w:locked/>
    <w:rsid w:val="00491303"/>
  </w:style>
  <w:style w:type="table" w:customStyle="1" w:styleId="110">
    <w:name w:val="Сетка таблицы11"/>
    <w:basedOn w:val="a1"/>
    <w:uiPriority w:val="39"/>
    <w:rsid w:val="0040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82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3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08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E1051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EE1051"/>
    <w:rPr>
      <w:rFonts w:ascii="Courier New" w:eastAsia="Times New Roman" w:hAnsi="Courier New" w:cs="Courier New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E10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7F4"/>
    <w:pPr>
      <w:ind w:left="720"/>
      <w:contextualSpacing/>
    </w:pPr>
  </w:style>
  <w:style w:type="paragraph" w:customStyle="1" w:styleId="a6">
    <w:name w:val="АА"/>
    <w:basedOn w:val="a"/>
    <w:rsid w:val="00F837F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rsid w:val="00477CF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477CF0"/>
  </w:style>
  <w:style w:type="table" w:customStyle="1" w:styleId="1">
    <w:name w:val="Сетка таблицы1"/>
    <w:basedOn w:val="a1"/>
    <w:next w:val="a3"/>
    <w:uiPriority w:val="59"/>
    <w:rsid w:val="003F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3F59A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F59A4"/>
  </w:style>
  <w:style w:type="character" w:customStyle="1" w:styleId="Bodytext13pt">
    <w:name w:val="Body text + 13 pt"/>
    <w:basedOn w:val="a0"/>
    <w:rsid w:val="003F59A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Bodytext135pt">
    <w:name w:val="Body text + 13;5 pt"/>
    <w:basedOn w:val="a0"/>
    <w:rsid w:val="003F59A4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10">
    <w:name w:val="Основной текст1"/>
    <w:basedOn w:val="a"/>
    <w:rsid w:val="003F59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3">
    <w:name w:val="c13"/>
    <w:basedOn w:val="a"/>
    <w:uiPriority w:val="99"/>
    <w:rsid w:val="003F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uiPriority w:val="99"/>
    <w:rsid w:val="003F59A4"/>
    <w:rPr>
      <w:rFonts w:cs="Times New Roman"/>
    </w:rPr>
  </w:style>
  <w:style w:type="paragraph" w:customStyle="1" w:styleId="4">
    <w:name w:val="А4_обычный"/>
    <w:link w:val="40"/>
    <w:uiPriority w:val="99"/>
    <w:rsid w:val="003F59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А4_обычный Знак"/>
    <w:link w:val="4"/>
    <w:uiPriority w:val="99"/>
    <w:locked/>
    <w:rsid w:val="003F59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6C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3">
    <w:name w:val="Сетка таблицы3"/>
    <w:basedOn w:val="a1"/>
    <w:next w:val="a3"/>
    <w:rsid w:val="008B6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7B5ED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B5EDF"/>
    <w:rPr>
      <w:sz w:val="16"/>
      <w:szCs w:val="16"/>
    </w:rPr>
  </w:style>
  <w:style w:type="character" w:customStyle="1" w:styleId="a5">
    <w:name w:val="Абзац списка Знак"/>
    <w:basedOn w:val="a0"/>
    <w:link w:val="a4"/>
    <w:uiPriority w:val="34"/>
    <w:locked/>
    <w:rsid w:val="00491303"/>
  </w:style>
  <w:style w:type="table" w:customStyle="1" w:styleId="11">
    <w:name w:val="Сетка таблицы11"/>
    <w:basedOn w:val="a1"/>
    <w:uiPriority w:val="39"/>
    <w:rsid w:val="0040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82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3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0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e.lanbook.com/book/91892" TargetMode="External"/><Relationship Id="rId18" Type="http://schemas.openxmlformats.org/officeDocument/2006/relationships/hyperlink" Target="https://gossortrf.ru/doc/GSK_280-p-30.12.19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ssessor.ru/zakon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e.lanbook.com/book/51724" TargetMode="External"/><Relationship Id="rId17" Type="http://schemas.openxmlformats.org/officeDocument/2006/relationships/hyperlink" Target="http://www.gossort.com/docs/rus/join_upov_2003.do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id=56606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.lanbook.com/book/91892" TargetMode="External"/><Relationship Id="rId24" Type="http://schemas.openxmlformats.org/officeDocument/2006/relationships/hyperlink" Target="https://www.consult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du.kubsau.ru/file.php/117/Uchebnoe_posobie_373326_v1_.PDF" TargetMode="External"/><Relationship Id="rId23" Type="http://schemas.openxmlformats.org/officeDocument/2006/relationships/hyperlink" Target="https://www.garant.ru/" TargetMode="External"/><Relationship Id="rId10" Type="http://schemas.openxmlformats.org/officeDocument/2006/relationships/hyperlink" Target="https://edu.kubsau.ru/file.php/117/5AB_Verstka_EHkologija_1_sait.pdf" TargetMode="External"/><Relationship Id="rId19" Type="http://schemas.openxmlformats.org/officeDocument/2006/relationships/hyperlink" Target="http://docs.cntd.ru/document/1200068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kubsau.ru/file.php/117/01_1AB_Verstka_uch._poso._po_organ._sad.pdf" TargetMode="External"/><Relationship Id="rId14" Type="http://schemas.openxmlformats.org/officeDocument/2006/relationships/hyperlink" Target="https://edu.kubsau.ru/file.php/117/01_1AB_Verstka_uch._poso._po_organ._sad.pdf" TargetMode="External"/><Relationship Id="rId22" Type="http://schemas.openxmlformats.org/officeDocument/2006/relationships/hyperlink" Target="https://elibrary.ru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4811</Words>
  <Characters>27426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КУБГАУ</Company>
  <LinksUpToDate>false</LinksUpToDate>
  <CharactersWithSpaces>32173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Дорошенко</cp:lastModifiedBy>
  <cp:revision>4</cp:revision>
  <dcterms:created xsi:type="dcterms:W3CDTF">2022-09-05T15:17:00Z</dcterms:created>
  <dcterms:modified xsi:type="dcterms:W3CDTF">2022-09-06T04:45:00Z</dcterms:modified>
</cp:coreProperties>
</file>