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17DE" w14:textId="77777777" w:rsidR="00441CB0" w:rsidRDefault="00441CB0" w:rsidP="0044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Образец списка опубликованных работ</w:t>
      </w:r>
    </w:p>
    <w:p w14:paraId="3E0A6362" w14:textId="77777777" w:rsidR="00441CB0" w:rsidRDefault="00441CB0" w:rsidP="00441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СПИСОК</w:t>
      </w:r>
    </w:p>
    <w:p w14:paraId="38840FB1" w14:textId="72A1B43C" w:rsidR="00441CB0" w:rsidRDefault="00441CB0" w:rsidP="00441CB0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научных (и учебно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методических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трудов Фамилия, Имя, Отчество</w:t>
      </w:r>
    </w:p>
    <w:p w14:paraId="408C62AC" w14:textId="64B24A82" w:rsidR="00441CB0" w:rsidRDefault="00441CB0" w:rsidP="00441CB0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48"/>
        <w:gridCol w:w="1380"/>
        <w:gridCol w:w="4536"/>
        <w:gridCol w:w="1365"/>
        <w:gridCol w:w="2427"/>
      </w:tblGrid>
      <w:tr w:rsidR="00441CB0" w14:paraId="3143B23A" w14:textId="77777777" w:rsidTr="00441CB0">
        <w:tc>
          <w:tcPr>
            <w:tcW w:w="704" w:type="dxa"/>
            <w:vAlign w:val="center"/>
          </w:tcPr>
          <w:p w14:paraId="0FB69F4F" w14:textId="77777777" w:rsidR="00441CB0" w:rsidRPr="00441CB0" w:rsidRDefault="00441CB0" w:rsidP="00441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79E601FF" w14:textId="157F8163" w:rsidR="00441CB0" w:rsidRPr="00441CB0" w:rsidRDefault="00441CB0" w:rsidP="00441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48" w:type="dxa"/>
            <w:vAlign w:val="center"/>
          </w:tcPr>
          <w:p w14:paraId="620BCB58" w14:textId="77777777" w:rsidR="00441CB0" w:rsidRPr="00441CB0" w:rsidRDefault="00441CB0" w:rsidP="00441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работы,</w:t>
            </w:r>
          </w:p>
          <w:p w14:paraId="07E77A5E" w14:textId="43F1275A" w:rsidR="00441CB0" w:rsidRPr="00441CB0" w:rsidRDefault="00441CB0" w:rsidP="00441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её вид</w:t>
            </w:r>
          </w:p>
        </w:tc>
        <w:tc>
          <w:tcPr>
            <w:tcW w:w="1380" w:type="dxa"/>
            <w:vAlign w:val="center"/>
          </w:tcPr>
          <w:p w14:paraId="7B6541D3" w14:textId="77777777" w:rsidR="00441CB0" w:rsidRPr="00441CB0" w:rsidRDefault="00441CB0" w:rsidP="00441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  <w:p w14:paraId="564E1CD2" w14:textId="0512F943" w:rsidR="00441CB0" w:rsidRPr="00441CB0" w:rsidRDefault="00441CB0" w:rsidP="00441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4536" w:type="dxa"/>
            <w:vAlign w:val="center"/>
          </w:tcPr>
          <w:p w14:paraId="0DB498BB" w14:textId="579376B3" w:rsidR="00441CB0" w:rsidRPr="00441CB0" w:rsidRDefault="00441CB0" w:rsidP="00441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Выходные данные</w:t>
            </w:r>
          </w:p>
        </w:tc>
        <w:tc>
          <w:tcPr>
            <w:tcW w:w="1365" w:type="dxa"/>
            <w:vAlign w:val="center"/>
          </w:tcPr>
          <w:p w14:paraId="6453FBBF" w14:textId="41045296" w:rsidR="00441CB0" w:rsidRPr="00441CB0" w:rsidRDefault="00441CB0" w:rsidP="00441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2427" w:type="dxa"/>
            <w:vAlign w:val="center"/>
          </w:tcPr>
          <w:p w14:paraId="04EDC8F9" w14:textId="5DE126A6" w:rsidR="00441CB0" w:rsidRPr="00441CB0" w:rsidRDefault="00441CB0" w:rsidP="00441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Соавторы</w:t>
            </w:r>
          </w:p>
        </w:tc>
      </w:tr>
      <w:tr w:rsidR="00441CB0" w14:paraId="2630C6A1" w14:textId="77777777" w:rsidTr="00E92AD8">
        <w:tc>
          <w:tcPr>
            <w:tcW w:w="14560" w:type="dxa"/>
            <w:gridSpan w:val="6"/>
          </w:tcPr>
          <w:p w14:paraId="211B0F90" w14:textId="776E07FC" w:rsidR="00441CB0" w:rsidRDefault="00441CB0" w:rsidP="00441CB0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Научные труды</w:t>
            </w:r>
          </w:p>
        </w:tc>
      </w:tr>
      <w:tr w:rsidR="00441CB0" w14:paraId="18408FE7" w14:textId="77777777" w:rsidTr="002055AA">
        <w:tc>
          <w:tcPr>
            <w:tcW w:w="704" w:type="dxa"/>
            <w:vAlign w:val="center"/>
          </w:tcPr>
          <w:p w14:paraId="3840D49F" w14:textId="22C7F094" w:rsidR="00441CB0" w:rsidRPr="00441CB0" w:rsidRDefault="00441CB0" w:rsidP="00D970FD">
            <w:pPr>
              <w:jc w:val="center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441CB0">
              <w:rPr>
                <w:rFonts w:ascii="Times New Roman,Bold" w:hAnsi="Times New Roman,Bold" w:cs="Times New Roman,Bold"/>
                <w:sz w:val="24"/>
                <w:szCs w:val="24"/>
              </w:rPr>
              <w:t>1</w:t>
            </w:r>
          </w:p>
        </w:tc>
        <w:tc>
          <w:tcPr>
            <w:tcW w:w="4148" w:type="dxa"/>
            <w:vAlign w:val="center"/>
          </w:tcPr>
          <w:p w14:paraId="2A29B234" w14:textId="4AB527E2" w:rsidR="00441CB0" w:rsidRPr="00441CB0" w:rsidRDefault="00441CB0" w:rsidP="00D970FD">
            <w:pPr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441CB0">
              <w:rPr>
                <w:rFonts w:ascii="Times New Roman,Bold" w:hAnsi="Times New Roman,Bold" w:cs="Times New Roman,Bold"/>
                <w:sz w:val="24"/>
                <w:szCs w:val="24"/>
              </w:rPr>
              <w:t>Построение модели для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  <w:r w:rsidRPr="00441CB0">
              <w:rPr>
                <w:rFonts w:ascii="Times New Roman,Bold" w:hAnsi="Times New Roman,Bold" w:cs="Times New Roman,Bold"/>
                <w:sz w:val="24"/>
                <w:szCs w:val="24"/>
              </w:rPr>
              <w:t>оценки риска потери деловой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  <w:r w:rsidRPr="00441CB0">
              <w:rPr>
                <w:rFonts w:ascii="Times New Roman,Bold" w:hAnsi="Times New Roman,Bold" w:cs="Times New Roman,Bold"/>
                <w:sz w:val="24"/>
                <w:szCs w:val="24"/>
              </w:rPr>
              <w:t>репутации (на примере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  <w:r w:rsidRPr="00441CB0">
              <w:rPr>
                <w:rFonts w:ascii="Times New Roman,Bold" w:hAnsi="Times New Roman,Bold" w:cs="Times New Roman,Bold"/>
                <w:sz w:val="24"/>
                <w:szCs w:val="24"/>
              </w:rPr>
              <w:t>российской публичной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  <w:r w:rsidRPr="00441CB0">
              <w:rPr>
                <w:rFonts w:ascii="Times New Roman,Bold" w:hAnsi="Times New Roman,Bold" w:cs="Times New Roman,Bold"/>
                <w:sz w:val="24"/>
                <w:szCs w:val="24"/>
              </w:rPr>
              <w:t>компании) (статья)</w:t>
            </w:r>
          </w:p>
        </w:tc>
        <w:tc>
          <w:tcPr>
            <w:tcW w:w="1380" w:type="dxa"/>
            <w:vAlign w:val="center"/>
          </w:tcPr>
          <w:p w14:paraId="1CA63196" w14:textId="57C3E5B2" w:rsidR="00441CB0" w:rsidRPr="00D970FD" w:rsidRDefault="00D970FD" w:rsidP="00D970FD">
            <w:pPr>
              <w:jc w:val="center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D970FD">
              <w:rPr>
                <w:rFonts w:ascii="Times New Roman,Bold" w:hAnsi="Times New Roman,Bold" w:cs="Times New Roman,Bold"/>
                <w:sz w:val="24"/>
                <w:szCs w:val="24"/>
              </w:rPr>
              <w:t>печатная</w:t>
            </w:r>
          </w:p>
        </w:tc>
        <w:tc>
          <w:tcPr>
            <w:tcW w:w="4536" w:type="dxa"/>
            <w:vAlign w:val="center"/>
          </w:tcPr>
          <w:p w14:paraId="2EC8FFEA" w14:textId="23F7A723" w:rsidR="00441CB0" w:rsidRPr="00D970FD" w:rsidRDefault="00D970FD" w:rsidP="00D97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аналитика: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проблемы и решения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2011. – № 32 (74) – 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август.–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50-54.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14:paraId="700E853A" w14:textId="17D07DC1" w:rsidR="00441CB0" w:rsidRPr="00D970FD" w:rsidRDefault="00D970FD" w:rsidP="00D970FD">
            <w:pPr>
              <w:jc w:val="center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D970FD">
              <w:rPr>
                <w:rFonts w:ascii="Times New Roman,Bold" w:hAnsi="Times New Roman,Bold" w:cs="Times New Roman,Bold"/>
                <w:sz w:val="24"/>
                <w:szCs w:val="24"/>
              </w:rPr>
              <w:t>2011</w:t>
            </w:r>
          </w:p>
        </w:tc>
        <w:tc>
          <w:tcPr>
            <w:tcW w:w="2427" w:type="dxa"/>
            <w:vAlign w:val="center"/>
          </w:tcPr>
          <w:p w14:paraId="7819FE60" w14:textId="3E506AD0" w:rsidR="00441CB0" w:rsidRPr="00D970FD" w:rsidRDefault="00441CB0" w:rsidP="002055AA">
            <w:pPr>
              <w:rPr>
                <w:rFonts w:ascii="Times New Roman,Bold" w:hAnsi="Times New Roman,Bold" w:cs="Times New Roman,Bold"/>
                <w:sz w:val="24"/>
                <w:szCs w:val="24"/>
              </w:rPr>
            </w:pPr>
          </w:p>
        </w:tc>
      </w:tr>
      <w:tr w:rsidR="00441CB0" w14:paraId="107B00FB" w14:textId="77777777" w:rsidTr="002055AA">
        <w:tc>
          <w:tcPr>
            <w:tcW w:w="704" w:type="dxa"/>
          </w:tcPr>
          <w:p w14:paraId="7FDD6176" w14:textId="6B6531AF" w:rsidR="00441CB0" w:rsidRPr="00441CB0" w:rsidRDefault="00441CB0" w:rsidP="00D970FD">
            <w:pPr>
              <w:jc w:val="center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441CB0">
              <w:rPr>
                <w:rFonts w:ascii="Times New Roman,Bold" w:hAnsi="Times New Roman,Bold" w:cs="Times New Roman,Bold"/>
                <w:sz w:val="24"/>
                <w:szCs w:val="24"/>
              </w:rPr>
              <w:t>2</w:t>
            </w:r>
          </w:p>
        </w:tc>
        <w:tc>
          <w:tcPr>
            <w:tcW w:w="4148" w:type="dxa"/>
            <w:vAlign w:val="center"/>
          </w:tcPr>
          <w:p w14:paraId="2A18350D" w14:textId="1A0BEBDF" w:rsidR="00D970FD" w:rsidRDefault="00D970FD" w:rsidP="00D97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дисконтирования при оценке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репутации публичной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компании (статья в</w:t>
            </w:r>
          </w:p>
          <w:p w14:paraId="145853C1" w14:textId="103E12FD" w:rsidR="00D970FD" w:rsidRDefault="00D970FD" w:rsidP="00D97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«Инновационные и</w:t>
            </w:r>
          </w:p>
          <w:p w14:paraId="6AF0F62F" w14:textId="592E8932" w:rsidR="00441CB0" w:rsidRPr="00D970FD" w:rsidRDefault="00D970FD" w:rsidP="00D97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технологии»)</w:t>
            </w:r>
          </w:p>
        </w:tc>
        <w:tc>
          <w:tcPr>
            <w:tcW w:w="1380" w:type="dxa"/>
            <w:vAlign w:val="center"/>
          </w:tcPr>
          <w:p w14:paraId="39214EE7" w14:textId="39C2D691" w:rsidR="00441CB0" w:rsidRDefault="002055AA" w:rsidP="00D970FD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D970FD">
              <w:rPr>
                <w:rFonts w:ascii="Times New Roman,Bold" w:hAnsi="Times New Roman,Bold" w:cs="Times New Roman,Bold"/>
                <w:sz w:val="24"/>
                <w:szCs w:val="24"/>
              </w:rPr>
              <w:t>печатная</w:t>
            </w:r>
          </w:p>
        </w:tc>
        <w:tc>
          <w:tcPr>
            <w:tcW w:w="4536" w:type="dxa"/>
            <w:vAlign w:val="center"/>
          </w:tcPr>
          <w:p w14:paraId="4DDCC810" w14:textId="482DE7DE" w:rsidR="00441CB0" w:rsidRPr="00D970FD" w:rsidRDefault="00D970FD" w:rsidP="00D97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ред. Т.С. Клебановой,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Невежина, Е.И. Шохина.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М.: Научные технологии,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С. 367-373.</w:t>
            </w:r>
          </w:p>
        </w:tc>
        <w:tc>
          <w:tcPr>
            <w:tcW w:w="1365" w:type="dxa"/>
            <w:vAlign w:val="center"/>
          </w:tcPr>
          <w:p w14:paraId="29F3E6FB" w14:textId="1A2EC971" w:rsidR="00441CB0" w:rsidRPr="00D970FD" w:rsidRDefault="00D970FD" w:rsidP="00D970FD">
            <w:pPr>
              <w:jc w:val="center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D970FD">
              <w:rPr>
                <w:rFonts w:ascii="Times New Roman,Bold" w:hAnsi="Times New Roman,Bold" w:cs="Times New Roman,Bold"/>
                <w:sz w:val="24"/>
                <w:szCs w:val="24"/>
              </w:rPr>
              <w:t>2013</w:t>
            </w:r>
          </w:p>
        </w:tc>
        <w:tc>
          <w:tcPr>
            <w:tcW w:w="2427" w:type="dxa"/>
            <w:vAlign w:val="center"/>
          </w:tcPr>
          <w:p w14:paraId="0CF0E482" w14:textId="370B0F22" w:rsidR="00441CB0" w:rsidRDefault="00441CB0" w:rsidP="002055AA">
            <w:pP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D970FD" w14:paraId="19746918" w14:textId="77777777" w:rsidTr="002055AA">
        <w:tc>
          <w:tcPr>
            <w:tcW w:w="704" w:type="dxa"/>
          </w:tcPr>
          <w:p w14:paraId="59E16809" w14:textId="242FF133" w:rsidR="00D970FD" w:rsidRPr="00441CB0" w:rsidRDefault="00D970FD" w:rsidP="00D970FD">
            <w:pPr>
              <w:jc w:val="center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441CB0">
              <w:rPr>
                <w:rFonts w:ascii="Times New Roman,Bold" w:hAnsi="Times New Roman,Bold" w:cs="Times New Roman,Bold"/>
                <w:sz w:val="24"/>
                <w:szCs w:val="24"/>
              </w:rPr>
              <w:t>3</w:t>
            </w:r>
          </w:p>
        </w:tc>
        <w:tc>
          <w:tcPr>
            <w:tcW w:w="4148" w:type="dxa"/>
            <w:vAlign w:val="center"/>
          </w:tcPr>
          <w:p w14:paraId="263C536D" w14:textId="77777777" w:rsidR="00D970FD" w:rsidRDefault="00D970FD" w:rsidP="00D97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 определения</w:t>
            </w:r>
          </w:p>
          <w:p w14:paraId="73595529" w14:textId="77777777" w:rsidR="00D970FD" w:rsidRDefault="00D970FD" w:rsidP="00D97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ставки дисконтирования при</w:t>
            </w:r>
          </w:p>
          <w:p w14:paraId="4524FA8F" w14:textId="77777777" w:rsidR="00D970FD" w:rsidRDefault="00D970FD" w:rsidP="00D97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оценке уровня деловой</w:t>
            </w:r>
          </w:p>
          <w:p w14:paraId="36AD12BF" w14:textId="77777777" w:rsidR="00D970FD" w:rsidRDefault="00D970FD" w:rsidP="00D97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репутации российской</w:t>
            </w:r>
          </w:p>
          <w:p w14:paraId="28B4F837" w14:textId="77777777" w:rsidR="00D970FD" w:rsidRDefault="00D970FD" w:rsidP="00D97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публичной компании</w:t>
            </w:r>
          </w:p>
          <w:p w14:paraId="37610CB8" w14:textId="41E374E9" w:rsidR="00D970FD" w:rsidRPr="00D970FD" w:rsidRDefault="00D970FD" w:rsidP="00D97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(статья)</w:t>
            </w:r>
          </w:p>
        </w:tc>
        <w:tc>
          <w:tcPr>
            <w:tcW w:w="1380" w:type="dxa"/>
            <w:vAlign w:val="center"/>
          </w:tcPr>
          <w:p w14:paraId="08753B34" w14:textId="7773C38B" w:rsidR="00D970FD" w:rsidRDefault="002055AA" w:rsidP="00D97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D97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лектрон-</w:t>
            </w:r>
          </w:p>
          <w:p w14:paraId="2131B474" w14:textId="2F21A5DB" w:rsidR="00D970FD" w:rsidRPr="002055AA" w:rsidRDefault="00D970FD" w:rsidP="00205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</w:t>
            </w:r>
          </w:p>
        </w:tc>
        <w:tc>
          <w:tcPr>
            <w:tcW w:w="4536" w:type="dxa"/>
          </w:tcPr>
          <w:p w14:paraId="6E5A7F70" w14:textId="3C6D5693" w:rsidR="00D970FD" w:rsidRDefault="00D970FD" w:rsidP="00D97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экономическими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системами: 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журнал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B869511" w14:textId="57AA286A" w:rsidR="00D970FD" w:rsidRPr="00D970FD" w:rsidRDefault="00D970FD" w:rsidP="00D97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2013. – № (53)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УЭкС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5/201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Режим доступа: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http://www.uecs.ru/instrumental</w:t>
            </w:r>
          </w:p>
          <w:p w14:paraId="15117795" w14:textId="77777777" w:rsidR="00D970FD" w:rsidRDefault="00D970FD" w:rsidP="00D97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nii-metodyekonomiki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</w:t>
            </w:r>
          </w:p>
          <w:p w14:paraId="0AE4962B" w14:textId="3032FC05" w:rsidR="00D970FD" w:rsidRPr="00D970FD" w:rsidRDefault="00D970FD" w:rsidP="00D97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item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/2123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обращения: 27.08.2013</w:t>
            </w:r>
          </w:p>
        </w:tc>
        <w:tc>
          <w:tcPr>
            <w:tcW w:w="1365" w:type="dxa"/>
            <w:vAlign w:val="center"/>
          </w:tcPr>
          <w:p w14:paraId="7E61A2CB" w14:textId="2AFEAF42" w:rsidR="00D970FD" w:rsidRPr="00D970FD" w:rsidRDefault="00D970FD" w:rsidP="00D970FD">
            <w:pPr>
              <w:jc w:val="center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D970FD">
              <w:rPr>
                <w:rFonts w:ascii="Times New Roman,Bold" w:hAnsi="Times New Roman,Bold" w:cs="Times New Roman,Bold"/>
                <w:sz w:val="24"/>
                <w:szCs w:val="24"/>
              </w:rPr>
              <w:t>2015</w:t>
            </w:r>
          </w:p>
        </w:tc>
        <w:tc>
          <w:tcPr>
            <w:tcW w:w="2427" w:type="dxa"/>
            <w:vAlign w:val="center"/>
          </w:tcPr>
          <w:p w14:paraId="02AF4846" w14:textId="77777777" w:rsidR="00D970FD" w:rsidRPr="00D970FD" w:rsidRDefault="00D970FD" w:rsidP="002055AA">
            <w:pPr>
              <w:rPr>
                <w:rFonts w:ascii="Times New Roman,Bold" w:hAnsi="Times New Roman,Bold" w:cs="Times New Roman,Bold"/>
                <w:sz w:val="24"/>
                <w:szCs w:val="24"/>
              </w:rPr>
            </w:pPr>
          </w:p>
        </w:tc>
      </w:tr>
      <w:tr w:rsidR="002055AA" w14:paraId="1BC7341B" w14:textId="77777777" w:rsidTr="00FD745A">
        <w:tc>
          <w:tcPr>
            <w:tcW w:w="14560" w:type="dxa"/>
            <w:gridSpan w:val="6"/>
          </w:tcPr>
          <w:p w14:paraId="0D589E8D" w14:textId="03D5D4F2" w:rsidR="002055AA" w:rsidRDefault="002055AA" w:rsidP="00D970FD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методические труды</w:t>
            </w:r>
          </w:p>
        </w:tc>
      </w:tr>
      <w:tr w:rsidR="00D970FD" w14:paraId="5381C9DB" w14:textId="77777777" w:rsidTr="002055AA">
        <w:tc>
          <w:tcPr>
            <w:tcW w:w="704" w:type="dxa"/>
            <w:vAlign w:val="center"/>
          </w:tcPr>
          <w:p w14:paraId="4426C214" w14:textId="536DD291" w:rsidR="00D970FD" w:rsidRDefault="002055AA" w:rsidP="002055AA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4148" w:type="dxa"/>
            <w:vAlign w:val="center"/>
          </w:tcPr>
          <w:p w14:paraId="1DF0640A" w14:textId="64428419" w:rsidR="00D970FD" w:rsidRPr="002055AA" w:rsidRDefault="002055AA" w:rsidP="002055AA">
            <w:pPr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2055AA">
              <w:rPr>
                <w:rFonts w:ascii="Times New Roman,Bold" w:hAnsi="Times New Roman,Bold" w:cs="Times New Roman,Bold"/>
                <w:sz w:val="24"/>
                <w:szCs w:val="24"/>
              </w:rPr>
              <w:t>Устойчивость банковской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  <w:r w:rsidRPr="002055AA">
              <w:rPr>
                <w:rFonts w:ascii="Times New Roman,Bold" w:hAnsi="Times New Roman,Bold" w:cs="Times New Roman,Bold"/>
                <w:sz w:val="24"/>
                <w:szCs w:val="24"/>
              </w:rPr>
              <w:t>системы (учебное пособие)</w:t>
            </w:r>
          </w:p>
        </w:tc>
        <w:tc>
          <w:tcPr>
            <w:tcW w:w="1380" w:type="dxa"/>
            <w:vAlign w:val="center"/>
          </w:tcPr>
          <w:p w14:paraId="2A3AA741" w14:textId="02AE4F12" w:rsidR="00D970FD" w:rsidRDefault="002055AA" w:rsidP="002055AA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D970FD">
              <w:rPr>
                <w:rFonts w:ascii="Times New Roman,Bold" w:hAnsi="Times New Roman,Bold" w:cs="Times New Roman,Bold"/>
                <w:sz w:val="24"/>
                <w:szCs w:val="24"/>
              </w:rPr>
              <w:t>печатная</w:t>
            </w:r>
          </w:p>
        </w:tc>
        <w:tc>
          <w:tcPr>
            <w:tcW w:w="4536" w:type="dxa"/>
            <w:vAlign w:val="center"/>
          </w:tcPr>
          <w:p w14:paraId="272F375D" w14:textId="1DA11551" w:rsidR="00D970FD" w:rsidRDefault="002055AA" w:rsidP="002055AA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М.: Финансовый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университет, 2012.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167 с.</w:t>
            </w:r>
          </w:p>
        </w:tc>
        <w:tc>
          <w:tcPr>
            <w:tcW w:w="1365" w:type="dxa"/>
            <w:vAlign w:val="center"/>
          </w:tcPr>
          <w:p w14:paraId="596BC0F4" w14:textId="3D113242" w:rsidR="00D970FD" w:rsidRPr="002055AA" w:rsidRDefault="002055AA" w:rsidP="002055AA">
            <w:pPr>
              <w:jc w:val="center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2055AA">
              <w:rPr>
                <w:rFonts w:ascii="Times New Roman,Bold" w:hAnsi="Times New Roman,Bold" w:cs="Times New Roman,Bold"/>
                <w:sz w:val="24"/>
                <w:szCs w:val="24"/>
              </w:rPr>
              <w:t>2012</w:t>
            </w:r>
          </w:p>
        </w:tc>
        <w:tc>
          <w:tcPr>
            <w:tcW w:w="2427" w:type="dxa"/>
            <w:vAlign w:val="center"/>
          </w:tcPr>
          <w:p w14:paraId="0DECAB1D" w14:textId="77777777" w:rsidR="00D970FD" w:rsidRPr="002055AA" w:rsidRDefault="002055AA" w:rsidP="002055AA">
            <w:pPr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2055AA">
              <w:rPr>
                <w:rFonts w:ascii="Times New Roman,Bold" w:hAnsi="Times New Roman,Bold" w:cs="Times New Roman,Bold"/>
                <w:sz w:val="24"/>
                <w:szCs w:val="24"/>
              </w:rPr>
              <w:t>Фролов В.В., Николаев Н.Н.,</w:t>
            </w:r>
            <w:r w:rsidRPr="002055AA">
              <w:rPr>
                <w:rFonts w:ascii="Times New Roman,Bold" w:hAnsi="Times New Roman,Bold" w:cs="Times New Roman,Bold"/>
                <w:sz w:val="24"/>
                <w:szCs w:val="24"/>
              </w:rPr>
              <w:br/>
              <w:t>Петров П.П.,</w:t>
            </w:r>
          </w:p>
          <w:p w14:paraId="15D62623" w14:textId="0F5DD42A" w:rsidR="002055AA" w:rsidRDefault="002055AA" w:rsidP="002055AA">
            <w:pP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2055AA">
              <w:rPr>
                <w:rFonts w:ascii="Times New Roman,Bold" w:hAnsi="Times New Roman,Bold" w:cs="Times New Roman,Bold"/>
                <w:sz w:val="24"/>
                <w:szCs w:val="24"/>
              </w:rPr>
              <w:t>Семенов С.С.,</w:t>
            </w:r>
            <w:r w:rsidRPr="002055AA">
              <w:rPr>
                <w:rFonts w:ascii="Times New Roman,Bold" w:hAnsi="Times New Roman,Bold" w:cs="Times New Roman,Bold"/>
                <w:sz w:val="24"/>
                <w:szCs w:val="24"/>
              </w:rPr>
              <w:br/>
              <w:t>Иванов И.И</w:t>
            </w:r>
            <w:r w:rsidRPr="002055AA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., </w:t>
            </w:r>
            <w:r w:rsidRPr="002055AA">
              <w:rPr>
                <w:rFonts w:ascii="Times New Roman,Italic" w:hAnsi="Times New Roman,Italic" w:cs="Times New Roman,Italic"/>
                <w:b/>
                <w:bCs/>
                <w:i/>
                <w:iCs/>
                <w:sz w:val="24"/>
                <w:szCs w:val="24"/>
              </w:rPr>
              <w:t xml:space="preserve">и др., всего </w:t>
            </w:r>
            <w:r w:rsidRPr="002055AA">
              <w:rPr>
                <w:rFonts w:ascii="Times New Roman,Italic" w:hAnsi="Times New Roman,Italic" w:cs="Times New Roman,Italic"/>
                <w:b/>
                <w:bCs/>
                <w:i/>
                <w:iCs/>
                <w:sz w:val="24"/>
                <w:szCs w:val="24"/>
              </w:rPr>
              <w:t>10</w:t>
            </w:r>
            <w:r w:rsidRPr="002055AA">
              <w:rPr>
                <w:rFonts w:ascii="Times New Roman,Italic" w:hAnsi="Times New Roman,Italic" w:cs="Times New Roman,Italic"/>
                <w:b/>
                <w:bCs/>
                <w:i/>
                <w:iCs/>
                <w:sz w:val="24"/>
                <w:szCs w:val="24"/>
              </w:rPr>
              <w:t xml:space="preserve"> человек</w:t>
            </w:r>
          </w:p>
        </w:tc>
      </w:tr>
    </w:tbl>
    <w:p w14:paraId="26E137E4" w14:textId="47BB97E5" w:rsidR="00441CB0" w:rsidRDefault="00441CB0" w:rsidP="00441CB0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076BC8C6" w14:textId="4D020B60" w:rsidR="002055AA" w:rsidRDefault="002055AA">
      <w:pPr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br w:type="page"/>
      </w:r>
    </w:p>
    <w:p w14:paraId="03BDB0CE" w14:textId="77777777" w:rsidR="007A3AE1" w:rsidRDefault="007A3AE1" w:rsidP="002055AA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  <w:sectPr w:rsidR="007A3AE1" w:rsidSect="00441CB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2B129E9" w14:textId="05304E1B" w:rsidR="002055AA" w:rsidRPr="0093145E" w:rsidRDefault="0093145E" w:rsidP="0093145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45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ПРИМЕЧАНИЯ:</w:t>
      </w:r>
    </w:p>
    <w:p w14:paraId="401860EE" w14:textId="7897198D" w:rsidR="002055AA" w:rsidRPr="0093145E" w:rsidRDefault="002055AA" w:rsidP="009E7C46">
      <w:pPr>
        <w:autoSpaceDE w:val="0"/>
        <w:autoSpaceDN w:val="0"/>
        <w:adjustRightInd w:val="0"/>
        <w:spacing w:before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45E">
        <w:rPr>
          <w:rFonts w:ascii="Times New Roman" w:hAnsi="Times New Roman" w:cs="Times New Roman"/>
          <w:sz w:val="24"/>
          <w:szCs w:val="24"/>
        </w:rPr>
        <w:t>1. Список составляется в хронологической последовательности публикаций работ по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сквозной нумерации.</w:t>
      </w:r>
    </w:p>
    <w:p w14:paraId="1A951DED" w14:textId="77777777" w:rsidR="007A3AE1" w:rsidRPr="0093145E" w:rsidRDefault="002055AA" w:rsidP="009E7C4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45E">
        <w:rPr>
          <w:rFonts w:ascii="Times New Roman" w:hAnsi="Times New Roman" w:cs="Times New Roman"/>
          <w:sz w:val="24"/>
          <w:szCs w:val="24"/>
        </w:rPr>
        <w:t>2. В графе 2 (</w:t>
      </w:r>
      <w:r w:rsidRPr="0093145E">
        <w:rPr>
          <w:rFonts w:ascii="Times New Roman" w:hAnsi="Times New Roman" w:cs="Times New Roman"/>
          <w:b/>
          <w:bCs/>
          <w:sz w:val="24"/>
          <w:szCs w:val="24"/>
        </w:rPr>
        <w:t>Наименование</w:t>
      </w:r>
      <w:r w:rsidRPr="0093145E">
        <w:rPr>
          <w:rFonts w:ascii="Times New Roman" w:hAnsi="Times New Roman" w:cs="Times New Roman"/>
          <w:sz w:val="24"/>
          <w:szCs w:val="24"/>
        </w:rPr>
        <w:t>) приводится полное наименование работы (тема) с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уточнением в скобках вида публикации: монография, статья, тезисы, учебник, учебное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пособие и другие. При необходимости указывается, на каком языке опубликована работа.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Опубликованной считается учебно-методическая работа, прошедшая редакционно-издательскую обработку по рекомендации учебно-методического совета факультета или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высшего учебного заведения (образовательного учреждения повышения квалификации),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прошедшая тиражирование, и имеющая выходные сведения. Научная работа считается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опубликованной в соответствии с установленными требованиями.</w:t>
      </w:r>
    </w:p>
    <w:p w14:paraId="7A0B2A76" w14:textId="4AC6661C" w:rsidR="002055AA" w:rsidRPr="0093145E" w:rsidRDefault="002055AA" w:rsidP="009E7C4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45E">
        <w:rPr>
          <w:rFonts w:ascii="Times New Roman" w:hAnsi="Times New Roman" w:cs="Times New Roman"/>
          <w:sz w:val="24"/>
          <w:szCs w:val="24"/>
        </w:rPr>
        <w:t>Если учебник или учебное пособие допущено или рекомендовано для использования в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учебном процессе, то указывается, каким министерством, ведомством или учебно-методическим объединением дана соответствующая рекомендация.</w:t>
      </w:r>
    </w:p>
    <w:p w14:paraId="62CE7CA6" w14:textId="72FCD1D5" w:rsidR="002055AA" w:rsidRPr="0093145E" w:rsidRDefault="002055AA" w:rsidP="009E7C46">
      <w:pPr>
        <w:autoSpaceDE w:val="0"/>
        <w:autoSpaceDN w:val="0"/>
        <w:adjustRightInd w:val="0"/>
        <w:spacing w:before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45E">
        <w:rPr>
          <w:rFonts w:ascii="Times New Roman" w:hAnsi="Times New Roman" w:cs="Times New Roman"/>
          <w:sz w:val="24"/>
          <w:szCs w:val="24"/>
        </w:rPr>
        <w:t>В графе 3 (</w:t>
      </w:r>
      <w:r w:rsidRPr="0093145E">
        <w:rPr>
          <w:rFonts w:ascii="Times New Roman" w:hAnsi="Times New Roman" w:cs="Times New Roman"/>
          <w:b/>
          <w:bCs/>
          <w:sz w:val="24"/>
          <w:szCs w:val="24"/>
        </w:rPr>
        <w:t>Форма работы</w:t>
      </w:r>
      <w:r w:rsidRPr="0093145E">
        <w:rPr>
          <w:rFonts w:ascii="Times New Roman" w:hAnsi="Times New Roman" w:cs="Times New Roman"/>
          <w:sz w:val="24"/>
          <w:szCs w:val="24"/>
        </w:rPr>
        <w:t>) указывается соответствующая форма объективного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существования работы: печатная, рукописная, электронная. Дипломы и авторские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свидетельства, патенты, лицензии, информационные карты, алгоритмы, проекты не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характеризуются (делается прочерк).</w:t>
      </w:r>
    </w:p>
    <w:p w14:paraId="1FC14C9F" w14:textId="6A50D2C4" w:rsidR="002055AA" w:rsidRDefault="002055AA" w:rsidP="009E7C4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45E">
        <w:rPr>
          <w:rFonts w:ascii="Times New Roman" w:hAnsi="Times New Roman" w:cs="Times New Roman"/>
          <w:sz w:val="24"/>
          <w:szCs w:val="24"/>
        </w:rPr>
        <w:t>В графе 4 (</w:t>
      </w:r>
      <w:r w:rsidRPr="0093145E">
        <w:rPr>
          <w:rFonts w:ascii="Times New Roman" w:hAnsi="Times New Roman" w:cs="Times New Roman"/>
          <w:b/>
          <w:bCs/>
          <w:sz w:val="24"/>
          <w:szCs w:val="24"/>
        </w:rPr>
        <w:t>Выходные данные</w:t>
      </w:r>
      <w:r w:rsidRPr="0093145E">
        <w:rPr>
          <w:rFonts w:ascii="Times New Roman" w:hAnsi="Times New Roman" w:cs="Times New Roman"/>
          <w:sz w:val="24"/>
          <w:szCs w:val="24"/>
        </w:rPr>
        <w:t>) конкретизируются место и время публикации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(издательство, номер или серия периодического издания, год); дается характеристика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 xml:space="preserve">сборников (межвузовский, тематический, </w:t>
      </w:r>
      <w:proofErr w:type="spellStart"/>
      <w:r w:rsidRPr="0093145E">
        <w:rPr>
          <w:rFonts w:ascii="Times New Roman" w:hAnsi="Times New Roman" w:cs="Times New Roman"/>
          <w:sz w:val="24"/>
          <w:szCs w:val="24"/>
        </w:rPr>
        <w:t>внутривузовский</w:t>
      </w:r>
      <w:proofErr w:type="spellEnd"/>
      <w:r w:rsidRPr="0093145E">
        <w:rPr>
          <w:rFonts w:ascii="Times New Roman" w:hAnsi="Times New Roman" w:cs="Times New Roman"/>
          <w:sz w:val="24"/>
          <w:szCs w:val="24"/>
        </w:rPr>
        <w:t xml:space="preserve"> и пр.), место и год их издания;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указывается тематика, категория, место и год проведения научных и методических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конференций, симпозиумов, семинаров и съездов, в материалах которых содержатся тексты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или материалы доклада (выступления): международные, всероссийские, региональные,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отраслевые, межотраслевые, краевые, областные, межвузовские, вузовские (научно-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педагогического состава, молодых специалистов, студентов и т.д.); место депонирования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рукописей (организация), номер государственной регистрации, год депонирования,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издание, где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аннотирована депонированная работа; номер диплома на открытие, авторского свидетельства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на изобретение, свидетельства на промышленный образец, дата их выдачи;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номер патента и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дата выдачи, номер регистрации и дата оформления лицензий, информационных карт,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алгоритмов, проектов.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Все данные приводятся в соответствии с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правилами библиографического описания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литературы.</w:t>
      </w:r>
      <w:r w:rsidR="009E7C46" w:rsidRPr="009E7C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2A3B6" w14:textId="17F90302" w:rsidR="009E7C46" w:rsidRPr="009E7C46" w:rsidRDefault="009E7C46" w:rsidP="009E7C4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Отдельно в скобках указывается в какую базу научного цитирования включена статья (</w:t>
      </w:r>
      <w:r w:rsidRPr="009E7C46">
        <w:rPr>
          <w:rFonts w:ascii="Times New Roman" w:hAnsi="Times New Roman" w:cs="Times New Roman"/>
          <w:sz w:val="24"/>
          <w:szCs w:val="24"/>
        </w:rPr>
        <w:t>РИНЦ,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46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7C46">
        <w:rPr>
          <w:rFonts w:ascii="Times New Roman" w:hAnsi="Times New Roman" w:cs="Times New Roman"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46"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C46"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CE959F3" w14:textId="0A221273" w:rsidR="002055AA" w:rsidRPr="0093145E" w:rsidRDefault="002055AA" w:rsidP="009E7C46">
      <w:pPr>
        <w:autoSpaceDE w:val="0"/>
        <w:autoSpaceDN w:val="0"/>
        <w:adjustRightInd w:val="0"/>
        <w:spacing w:before="24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45E">
        <w:rPr>
          <w:rFonts w:ascii="Times New Roman" w:hAnsi="Times New Roman" w:cs="Times New Roman"/>
          <w:sz w:val="24"/>
          <w:szCs w:val="24"/>
        </w:rPr>
        <w:t>В графе 5 (</w:t>
      </w:r>
      <w:r w:rsidR="007A3AE1" w:rsidRPr="0093145E">
        <w:rPr>
          <w:rFonts w:ascii="Times New Roman" w:hAnsi="Times New Roman" w:cs="Times New Roman"/>
          <w:b/>
          <w:bCs/>
          <w:sz w:val="24"/>
          <w:szCs w:val="24"/>
        </w:rPr>
        <w:t>Год издания</w:t>
      </w:r>
      <w:r w:rsidRPr="0093145E">
        <w:rPr>
          <w:rFonts w:ascii="Times New Roman" w:hAnsi="Times New Roman" w:cs="Times New Roman"/>
          <w:sz w:val="24"/>
          <w:szCs w:val="24"/>
        </w:rPr>
        <w:t xml:space="preserve">) указывается 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год публикации </w:t>
      </w:r>
      <w:r w:rsidR="007A3AE1" w:rsidRPr="0093145E">
        <w:rPr>
          <w:rFonts w:ascii="Times New Roman,Bold" w:hAnsi="Times New Roman,Bold" w:cs="Times New Roman,Bold"/>
          <w:sz w:val="24"/>
          <w:szCs w:val="24"/>
        </w:rPr>
        <w:t>научных и учебно</w:t>
      </w:r>
      <w:r w:rsidR="007A3AE1" w:rsidRPr="0093145E">
        <w:rPr>
          <w:rFonts w:ascii="Times New Roman" w:hAnsi="Times New Roman" w:cs="Times New Roman"/>
          <w:sz w:val="24"/>
          <w:szCs w:val="24"/>
        </w:rPr>
        <w:t>-</w:t>
      </w:r>
      <w:r w:rsidR="007A3AE1" w:rsidRPr="0093145E">
        <w:rPr>
          <w:rFonts w:ascii="Times New Roman,Bold" w:hAnsi="Times New Roman,Bold" w:cs="Times New Roman,Bold"/>
          <w:sz w:val="24"/>
          <w:szCs w:val="24"/>
        </w:rPr>
        <w:t>методических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="007A3AE1" w:rsidRPr="0093145E">
        <w:rPr>
          <w:rFonts w:ascii="Times New Roman,Bold" w:hAnsi="Times New Roman,Bold" w:cs="Times New Roman,Bold"/>
          <w:sz w:val="24"/>
          <w:szCs w:val="24"/>
        </w:rPr>
        <w:t>трудов</w:t>
      </w:r>
      <w:r w:rsidR="007A3AE1" w:rsidRPr="0093145E">
        <w:rPr>
          <w:rFonts w:ascii="Times New Roman,Bold" w:hAnsi="Times New Roman,Bold" w:cs="Times New Roman,Bold"/>
          <w:sz w:val="24"/>
          <w:szCs w:val="24"/>
        </w:rPr>
        <w:t>.</w:t>
      </w:r>
    </w:p>
    <w:p w14:paraId="032E7260" w14:textId="566CEDBE" w:rsidR="002055AA" w:rsidRPr="0093145E" w:rsidRDefault="002055AA" w:rsidP="009E7C46">
      <w:pPr>
        <w:autoSpaceDE w:val="0"/>
        <w:autoSpaceDN w:val="0"/>
        <w:adjustRightInd w:val="0"/>
        <w:spacing w:before="24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45E">
        <w:rPr>
          <w:rFonts w:ascii="Times New Roman" w:hAnsi="Times New Roman" w:cs="Times New Roman"/>
          <w:sz w:val="24"/>
          <w:szCs w:val="24"/>
        </w:rPr>
        <w:t>В графе 6 (</w:t>
      </w:r>
      <w:r w:rsidRPr="0093145E">
        <w:rPr>
          <w:rFonts w:ascii="Times New Roman" w:hAnsi="Times New Roman" w:cs="Times New Roman"/>
          <w:b/>
          <w:bCs/>
          <w:sz w:val="24"/>
          <w:szCs w:val="24"/>
        </w:rPr>
        <w:t>Соавторы</w:t>
      </w:r>
      <w:r w:rsidRPr="0093145E">
        <w:rPr>
          <w:rFonts w:ascii="Times New Roman" w:hAnsi="Times New Roman" w:cs="Times New Roman"/>
          <w:sz w:val="24"/>
          <w:szCs w:val="24"/>
        </w:rPr>
        <w:t>) перечисляются фамилии и инициалы соавторов в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порядке их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участия в работе. Из состава больших авторских коллективов приводятся</w:t>
      </w:r>
      <w:r w:rsidR="007A3AE1" w:rsidRPr="0093145E">
        <w:rPr>
          <w:rFonts w:ascii="Times New Roman" w:hAnsi="Times New Roman" w:cs="Times New Roman"/>
          <w:sz w:val="24"/>
          <w:szCs w:val="24"/>
        </w:rPr>
        <w:t xml:space="preserve"> </w:t>
      </w:r>
      <w:r w:rsidRPr="0093145E">
        <w:rPr>
          <w:rFonts w:ascii="Times New Roman" w:hAnsi="Times New Roman" w:cs="Times New Roman"/>
          <w:sz w:val="24"/>
          <w:szCs w:val="24"/>
        </w:rPr>
        <w:t>фамилии первых пяти человек, после чего «и др., всего _____ человек».</w:t>
      </w:r>
    </w:p>
    <w:p w14:paraId="02BF135F" w14:textId="21580335" w:rsidR="002055AA" w:rsidRPr="0093145E" w:rsidRDefault="002055AA" w:rsidP="004110BF">
      <w:pPr>
        <w:autoSpaceDE w:val="0"/>
        <w:autoSpaceDN w:val="0"/>
        <w:adjustRightInd w:val="0"/>
        <w:spacing w:before="24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45E">
        <w:rPr>
          <w:rFonts w:ascii="Times New Roman" w:hAnsi="Times New Roman" w:cs="Times New Roman"/>
          <w:sz w:val="24"/>
          <w:szCs w:val="24"/>
        </w:rPr>
        <w:t xml:space="preserve">3. Работы, находящиеся </w:t>
      </w:r>
      <w:r w:rsidR="0093145E" w:rsidRPr="0093145E">
        <w:rPr>
          <w:rFonts w:ascii="Times New Roman" w:hAnsi="Times New Roman" w:cs="Times New Roman"/>
          <w:sz w:val="24"/>
          <w:szCs w:val="24"/>
        </w:rPr>
        <w:t>в печати, можно указывать. В поле «</w:t>
      </w:r>
      <w:r w:rsidR="0093145E" w:rsidRPr="0093145E">
        <w:rPr>
          <w:rFonts w:ascii="Times New Roman" w:hAnsi="Times New Roman" w:cs="Times New Roman"/>
          <w:b/>
          <w:bCs/>
          <w:sz w:val="24"/>
          <w:szCs w:val="24"/>
        </w:rPr>
        <w:t>Форма работы</w:t>
      </w:r>
      <w:r w:rsidR="0093145E" w:rsidRPr="0093145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93145E" w:rsidRPr="0093145E">
        <w:rPr>
          <w:rFonts w:ascii="Times New Roman" w:hAnsi="Times New Roman" w:cs="Times New Roman"/>
          <w:sz w:val="24"/>
          <w:szCs w:val="24"/>
        </w:rPr>
        <w:t>указывается статус «в печати».</w:t>
      </w:r>
    </w:p>
    <w:sectPr w:rsidR="002055AA" w:rsidRPr="0093145E" w:rsidSect="007A3A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B0"/>
    <w:rsid w:val="0002791C"/>
    <w:rsid w:val="002055AA"/>
    <w:rsid w:val="004110BF"/>
    <w:rsid w:val="00441CB0"/>
    <w:rsid w:val="007A3AE1"/>
    <w:rsid w:val="0093145E"/>
    <w:rsid w:val="009E7C46"/>
    <w:rsid w:val="00D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C466"/>
  <w15:chartTrackingRefBased/>
  <w15:docId w15:val="{BAA8581A-0E03-4D14-ADAF-8A0C5B66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Хмара</dc:creator>
  <cp:keywords/>
  <dc:description/>
  <cp:lastModifiedBy>Елена Хмара</cp:lastModifiedBy>
  <cp:revision>1</cp:revision>
  <dcterms:created xsi:type="dcterms:W3CDTF">2022-05-20T08:54:00Z</dcterms:created>
  <dcterms:modified xsi:type="dcterms:W3CDTF">2022-05-20T09:25:00Z</dcterms:modified>
</cp:coreProperties>
</file>