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DA" w:rsidRPr="00181451" w:rsidRDefault="009E2BDA" w:rsidP="003F65CC">
      <w:pPr>
        <w:spacing w:after="0" w:line="240" w:lineRule="auto"/>
        <w:ind w:right="-1"/>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КУРС ЛЕКЦИЙ ДЛЯ БАКАЛАВРОВ</w:t>
      </w:r>
      <w:r w:rsidRPr="00181451">
        <w:rPr>
          <w:rFonts w:ascii="Times New Roman" w:hAnsi="Times New Roman" w:cs="Times New Roman"/>
          <w:b/>
          <w:sz w:val="28"/>
          <w:szCs w:val="28"/>
        </w:rPr>
        <w:t xml:space="preserve"> (ТЕЗИСЫ ЛЕКЦИЙ)</w:t>
      </w:r>
    </w:p>
    <w:p w:rsidR="009E2BDA" w:rsidRPr="00B007F8" w:rsidRDefault="009E2BDA" w:rsidP="003F65CC">
      <w:pPr>
        <w:spacing w:after="0" w:line="240" w:lineRule="auto"/>
        <w:ind w:right="-1"/>
        <w:jc w:val="center"/>
        <w:rPr>
          <w:rFonts w:ascii="Times New Roman" w:hAnsi="Times New Roman" w:cs="Times New Roman"/>
          <w:sz w:val="28"/>
          <w:szCs w:val="28"/>
        </w:rPr>
      </w:pPr>
      <w:r w:rsidRPr="00B007F8">
        <w:rPr>
          <w:rFonts w:ascii="Times New Roman" w:hAnsi="Times New Roman" w:cs="Times New Roman"/>
          <w:sz w:val="28"/>
          <w:szCs w:val="28"/>
        </w:rPr>
        <w:t>по дисциплине</w:t>
      </w:r>
    </w:p>
    <w:p w:rsidR="009E2BDA" w:rsidRPr="00B007F8" w:rsidRDefault="009E2BDA" w:rsidP="003F65CC">
      <w:pPr>
        <w:spacing w:after="0" w:line="240" w:lineRule="auto"/>
        <w:ind w:right="-1"/>
        <w:jc w:val="center"/>
        <w:rPr>
          <w:rFonts w:ascii="Times New Roman" w:hAnsi="Times New Roman" w:cs="Times New Roman"/>
          <w:b/>
          <w:bCs/>
          <w:sz w:val="28"/>
          <w:szCs w:val="28"/>
        </w:rPr>
      </w:pPr>
    </w:p>
    <w:p w:rsidR="009E2BDA" w:rsidRPr="00B007F8" w:rsidRDefault="009E2BDA" w:rsidP="003F65CC">
      <w:pPr>
        <w:spacing w:after="0" w:line="240" w:lineRule="auto"/>
        <w:ind w:right="-1"/>
        <w:jc w:val="center"/>
        <w:rPr>
          <w:rFonts w:ascii="Times New Roman" w:hAnsi="Times New Roman" w:cs="Times New Roman"/>
          <w:b/>
          <w:bCs/>
          <w:sz w:val="28"/>
          <w:szCs w:val="28"/>
        </w:rPr>
      </w:pPr>
      <w:r>
        <w:rPr>
          <w:rFonts w:ascii="Times New Roman" w:eastAsia="Times New Roman" w:hAnsi="Times New Roman" w:cs="Times New Roman"/>
          <w:b/>
          <w:sz w:val="28"/>
          <w:szCs w:val="28"/>
        </w:rPr>
        <w:t xml:space="preserve"> </w:t>
      </w:r>
      <w:r w:rsidRPr="00B007F8">
        <w:rPr>
          <w:rFonts w:ascii="Times New Roman" w:hAnsi="Times New Roman" w:cs="Times New Roman"/>
          <w:b/>
          <w:sz w:val="28"/>
          <w:szCs w:val="28"/>
        </w:rPr>
        <w:t>«</w:t>
      </w:r>
      <w:r w:rsidR="00DF313F">
        <w:rPr>
          <w:rFonts w:ascii="Times New Roman" w:hAnsi="Times New Roman" w:cs="Times New Roman"/>
          <w:b/>
          <w:sz w:val="28"/>
          <w:szCs w:val="28"/>
        </w:rPr>
        <w:t>Международное частное право</w:t>
      </w:r>
      <w:r w:rsidRPr="00B007F8">
        <w:rPr>
          <w:rFonts w:ascii="Times New Roman" w:hAnsi="Times New Roman" w:cs="Times New Roman"/>
          <w:b/>
          <w:sz w:val="28"/>
          <w:szCs w:val="28"/>
        </w:rPr>
        <w:t>»</w:t>
      </w:r>
    </w:p>
    <w:p w:rsidR="00DF313F" w:rsidRDefault="00DF313F" w:rsidP="003F65CC">
      <w:pPr>
        <w:spacing w:line="240" w:lineRule="auto"/>
        <w:ind w:right="-1"/>
        <w:jc w:val="center"/>
        <w:rPr>
          <w:rFonts w:ascii="Times New Roman" w:hAnsi="Times New Roman" w:cs="Times New Roman"/>
          <w:b/>
          <w:sz w:val="32"/>
          <w:szCs w:val="32"/>
        </w:rPr>
      </w:pPr>
    </w:p>
    <w:p w:rsidR="00DF313F" w:rsidRPr="00181451" w:rsidRDefault="00DF313F" w:rsidP="003F65CC">
      <w:pPr>
        <w:spacing w:line="240" w:lineRule="auto"/>
        <w:ind w:right="-1"/>
        <w:jc w:val="center"/>
        <w:rPr>
          <w:rFonts w:ascii="Times New Roman" w:hAnsi="Times New Roman" w:cs="Times New Roman"/>
          <w:b/>
          <w:sz w:val="32"/>
          <w:szCs w:val="32"/>
        </w:rPr>
      </w:pPr>
      <w:r>
        <w:rPr>
          <w:rFonts w:ascii="Times New Roman" w:hAnsi="Times New Roman" w:cs="Times New Roman"/>
          <w:b/>
          <w:sz w:val="32"/>
          <w:szCs w:val="32"/>
        </w:rPr>
        <w:t>Оглавление</w:t>
      </w:r>
    </w:p>
    <w:p w:rsidR="00DF313F" w:rsidRDefault="00DF313F" w:rsidP="003F65CC">
      <w:pPr>
        <w:shd w:val="clear" w:color="auto" w:fill="FFFFFF"/>
        <w:spacing w:after="0" w:line="240" w:lineRule="auto"/>
        <w:ind w:firstLine="709"/>
        <w:jc w:val="both"/>
        <w:rPr>
          <w:rFonts w:ascii="Times New Roman" w:hAnsi="Times New Roman" w:cs="Times New Roman"/>
          <w:b/>
          <w:sz w:val="24"/>
          <w:szCs w:val="24"/>
        </w:rPr>
      </w:pPr>
      <w:r>
        <w:rPr>
          <w:rFonts w:ascii="Times New Roman" w:eastAsia="Calibri" w:hAnsi="Times New Roman" w:cs="Times New Roman"/>
          <w:b/>
          <w:bCs/>
          <w:color w:val="000000"/>
          <w:spacing w:val="2"/>
          <w:sz w:val="24"/>
          <w:szCs w:val="24"/>
        </w:rPr>
        <w:t>Тема 1.</w:t>
      </w:r>
      <w:r>
        <w:rPr>
          <w:rFonts w:ascii="Times New Roman" w:eastAsia="Calibri" w:hAnsi="Times New Roman" w:cs="Times New Roman"/>
          <w:b/>
          <w:bCs/>
          <w:color w:val="000000"/>
          <w:spacing w:val="2"/>
          <w:sz w:val="24"/>
          <w:szCs w:val="24"/>
        </w:rPr>
        <w:tab/>
      </w:r>
      <w:r w:rsidRPr="00DF313F">
        <w:rPr>
          <w:rFonts w:ascii="Times New Roman" w:hAnsi="Times New Roman" w:cs="Times New Roman"/>
          <w:b/>
          <w:bCs/>
          <w:color w:val="000000"/>
          <w:spacing w:val="1"/>
          <w:sz w:val="24"/>
        </w:rPr>
        <w:t xml:space="preserve">Понятие, предмет, система </w:t>
      </w:r>
      <w:r w:rsidRPr="00DF313F">
        <w:rPr>
          <w:rFonts w:ascii="Times New Roman" w:hAnsi="Times New Roman" w:cs="Times New Roman"/>
          <w:b/>
          <w:sz w:val="24"/>
          <w:szCs w:val="24"/>
        </w:rPr>
        <w:t>международного частного права</w:t>
      </w:r>
      <w:r>
        <w:rPr>
          <w:rFonts w:ascii="Times New Roman" w:hAnsi="Times New Roman" w:cs="Times New Roman"/>
          <w:b/>
          <w:sz w:val="24"/>
          <w:szCs w:val="24"/>
        </w:rPr>
        <w:t xml:space="preserve"> </w:t>
      </w:r>
    </w:p>
    <w:p w:rsidR="009A7844" w:rsidRDefault="009A7844" w:rsidP="003F65CC">
      <w:pPr>
        <w:pStyle w:val="a4"/>
        <w:numPr>
          <w:ilvl w:val="0"/>
          <w:numId w:val="1"/>
        </w:numPr>
        <w:ind w:left="0" w:firstLine="709"/>
        <w:jc w:val="both"/>
      </w:pPr>
      <w:r w:rsidRPr="00242DDB">
        <w:t xml:space="preserve">Понятие международного частного права. </w:t>
      </w:r>
    </w:p>
    <w:p w:rsidR="009A7844" w:rsidRPr="005C0C70" w:rsidRDefault="009A7844" w:rsidP="003F65CC">
      <w:pPr>
        <w:pStyle w:val="a4"/>
        <w:numPr>
          <w:ilvl w:val="0"/>
          <w:numId w:val="1"/>
        </w:numPr>
        <w:ind w:left="0" w:firstLine="709"/>
        <w:jc w:val="both"/>
      </w:pPr>
      <w:r>
        <w:t>П</w:t>
      </w:r>
      <w:r w:rsidRPr="00242DDB">
        <w:t xml:space="preserve">редмет международного частного права. </w:t>
      </w:r>
    </w:p>
    <w:p w:rsidR="009A7844" w:rsidRPr="00242DDB" w:rsidRDefault="009A7844" w:rsidP="003F65CC">
      <w:pPr>
        <w:pStyle w:val="a4"/>
        <w:numPr>
          <w:ilvl w:val="0"/>
          <w:numId w:val="1"/>
        </w:numPr>
        <w:ind w:left="0" w:firstLine="709"/>
        <w:jc w:val="both"/>
      </w:pPr>
      <w:r w:rsidRPr="00242DDB">
        <w:t xml:space="preserve">Методы международного частного права. </w:t>
      </w:r>
    </w:p>
    <w:p w:rsidR="009A7844" w:rsidRPr="00242DDB" w:rsidRDefault="009A7844" w:rsidP="003F65CC">
      <w:pPr>
        <w:pStyle w:val="a4"/>
        <w:numPr>
          <w:ilvl w:val="0"/>
          <w:numId w:val="1"/>
        </w:numPr>
        <w:ind w:left="0" w:firstLine="709"/>
        <w:jc w:val="both"/>
      </w:pPr>
      <w:r w:rsidRPr="00242DDB">
        <w:t>Место международного частного права в системе права.</w:t>
      </w:r>
    </w:p>
    <w:p w:rsidR="009A7844" w:rsidRPr="00242DDB" w:rsidRDefault="009A7844" w:rsidP="003F65CC">
      <w:pPr>
        <w:pStyle w:val="a4"/>
        <w:numPr>
          <w:ilvl w:val="0"/>
          <w:numId w:val="1"/>
        </w:numPr>
        <w:ind w:left="0" w:firstLine="709"/>
        <w:jc w:val="both"/>
        <w:rPr>
          <w:b/>
        </w:rPr>
      </w:pPr>
      <w:r w:rsidRPr="00242DDB">
        <w:t>Система международного частного права.</w:t>
      </w:r>
    </w:p>
    <w:p w:rsidR="00DF313F" w:rsidRDefault="00DF313F" w:rsidP="003F65CC">
      <w:pPr>
        <w:shd w:val="clear" w:color="auto" w:fill="FFFFFF"/>
        <w:spacing w:after="0" w:line="240" w:lineRule="auto"/>
        <w:ind w:firstLine="709"/>
        <w:jc w:val="both"/>
        <w:rPr>
          <w:rFonts w:ascii="Times New Roman" w:hAnsi="Times New Roman" w:cs="Times New Roman"/>
          <w:b/>
          <w:sz w:val="24"/>
          <w:szCs w:val="24"/>
        </w:rPr>
      </w:pPr>
      <w:r>
        <w:rPr>
          <w:rFonts w:ascii="Times New Roman" w:eastAsia="Calibri" w:hAnsi="Times New Roman" w:cs="Times New Roman"/>
          <w:b/>
          <w:bCs/>
          <w:color w:val="000000"/>
          <w:spacing w:val="2"/>
          <w:sz w:val="24"/>
          <w:szCs w:val="24"/>
        </w:rPr>
        <w:t>Тема 2.</w:t>
      </w:r>
      <w:r>
        <w:rPr>
          <w:rFonts w:ascii="Times New Roman" w:eastAsia="Calibri" w:hAnsi="Times New Roman" w:cs="Times New Roman"/>
          <w:b/>
          <w:bCs/>
          <w:color w:val="000000"/>
          <w:spacing w:val="2"/>
          <w:sz w:val="24"/>
          <w:szCs w:val="24"/>
        </w:rPr>
        <w:tab/>
      </w:r>
      <w:r w:rsidRPr="00DF313F">
        <w:rPr>
          <w:rFonts w:ascii="Times New Roman" w:hAnsi="Times New Roman" w:cs="Times New Roman"/>
          <w:b/>
          <w:bCs/>
          <w:color w:val="000000"/>
          <w:spacing w:val="2"/>
          <w:sz w:val="24"/>
        </w:rPr>
        <w:t>Коллизионная норма</w:t>
      </w:r>
      <w:r w:rsidRPr="0023598F">
        <w:rPr>
          <w:b/>
          <w:bCs/>
          <w:color w:val="000000"/>
          <w:spacing w:val="1"/>
          <w:sz w:val="24"/>
        </w:rPr>
        <w:t xml:space="preserve"> </w:t>
      </w:r>
    </w:p>
    <w:p w:rsidR="009A7844" w:rsidRPr="00242DDB" w:rsidRDefault="009A7844" w:rsidP="003F65CC">
      <w:pPr>
        <w:pStyle w:val="a4"/>
        <w:numPr>
          <w:ilvl w:val="0"/>
          <w:numId w:val="2"/>
        </w:numPr>
        <w:ind w:left="0" w:firstLine="709"/>
        <w:jc w:val="both"/>
      </w:pPr>
      <w:r w:rsidRPr="00242DDB">
        <w:t>Понятие, структура коллизионной нормы.</w:t>
      </w:r>
    </w:p>
    <w:p w:rsidR="009A7844" w:rsidRPr="00242DDB" w:rsidRDefault="009A7844" w:rsidP="003F65CC">
      <w:pPr>
        <w:pStyle w:val="a4"/>
        <w:numPr>
          <w:ilvl w:val="0"/>
          <w:numId w:val="2"/>
        </w:numPr>
        <w:ind w:left="0" w:firstLine="709"/>
        <w:jc w:val="both"/>
      </w:pPr>
      <w:r w:rsidRPr="00242DDB">
        <w:t>Виды коллизионных норм.</w:t>
      </w:r>
    </w:p>
    <w:p w:rsidR="009A7844" w:rsidRPr="00242DDB" w:rsidRDefault="009A7844" w:rsidP="003F65CC">
      <w:pPr>
        <w:pStyle w:val="a4"/>
        <w:numPr>
          <w:ilvl w:val="0"/>
          <w:numId w:val="2"/>
        </w:numPr>
        <w:ind w:left="0" w:firstLine="709"/>
        <w:jc w:val="both"/>
        <w:rPr>
          <w:b/>
        </w:rPr>
      </w:pPr>
      <w:r w:rsidRPr="00242DDB">
        <w:rPr>
          <w:bCs/>
        </w:rPr>
        <w:t xml:space="preserve">Проблема квалификации </w:t>
      </w:r>
      <w:r w:rsidRPr="00242DDB">
        <w:t>юридических понятий  коллизионной нормы.</w:t>
      </w:r>
    </w:p>
    <w:p w:rsidR="009A7844" w:rsidRPr="00242DDB" w:rsidRDefault="009A7844" w:rsidP="003F65CC">
      <w:pPr>
        <w:pStyle w:val="a4"/>
        <w:numPr>
          <w:ilvl w:val="0"/>
          <w:numId w:val="2"/>
        </w:numPr>
        <w:ind w:left="0" w:firstLine="709"/>
        <w:jc w:val="both"/>
        <w:rPr>
          <w:b/>
        </w:rPr>
      </w:pPr>
      <w:r w:rsidRPr="00242DDB">
        <w:rPr>
          <w:bCs/>
        </w:rPr>
        <w:t xml:space="preserve">Оговорка о публичном порядке в </w:t>
      </w:r>
      <w:r w:rsidRPr="00242DDB">
        <w:t>международном частном праве.</w:t>
      </w:r>
    </w:p>
    <w:p w:rsidR="009A7844" w:rsidRPr="00242DDB" w:rsidRDefault="009A7844" w:rsidP="003F65CC">
      <w:pPr>
        <w:pStyle w:val="a4"/>
        <w:numPr>
          <w:ilvl w:val="0"/>
          <w:numId w:val="2"/>
        </w:numPr>
        <w:ind w:left="0" w:firstLine="709"/>
        <w:jc w:val="both"/>
        <w:rPr>
          <w:b/>
        </w:rPr>
      </w:pPr>
      <w:r w:rsidRPr="00242DDB">
        <w:rPr>
          <w:bCs/>
        </w:rPr>
        <w:t>Обратная отсылка и отсылка к праву третьего государства в международном частном праве.</w:t>
      </w:r>
    </w:p>
    <w:p w:rsidR="009A7844" w:rsidRPr="00242DDB" w:rsidRDefault="009A7844" w:rsidP="003F65CC">
      <w:pPr>
        <w:pStyle w:val="a4"/>
        <w:numPr>
          <w:ilvl w:val="0"/>
          <w:numId w:val="2"/>
        </w:numPr>
        <w:ind w:left="0" w:firstLine="709"/>
        <w:jc w:val="both"/>
        <w:rPr>
          <w:b/>
        </w:rPr>
      </w:pPr>
      <w:r w:rsidRPr="00242DDB">
        <w:rPr>
          <w:bCs/>
        </w:rPr>
        <w:t>Императивные нормы в международном частном праве.</w:t>
      </w:r>
    </w:p>
    <w:p w:rsidR="009A7844" w:rsidRPr="00242DDB" w:rsidRDefault="009A7844" w:rsidP="003F65CC">
      <w:pPr>
        <w:pStyle w:val="a4"/>
        <w:numPr>
          <w:ilvl w:val="0"/>
          <w:numId w:val="2"/>
        </w:numPr>
        <w:ind w:left="0" w:firstLine="709"/>
        <w:jc w:val="both"/>
        <w:rPr>
          <w:b/>
        </w:rPr>
      </w:pPr>
      <w:r w:rsidRPr="00242DDB">
        <w:t xml:space="preserve">Взаимность и </w:t>
      </w:r>
      <w:r w:rsidRPr="00242DDB">
        <w:rPr>
          <w:bCs/>
        </w:rPr>
        <w:t>реторсии в международном частном праве.</w:t>
      </w:r>
    </w:p>
    <w:p w:rsidR="00DF313F" w:rsidRDefault="009A7844" w:rsidP="003F65CC">
      <w:pPr>
        <w:pStyle w:val="a4"/>
        <w:numPr>
          <w:ilvl w:val="0"/>
          <w:numId w:val="2"/>
        </w:numPr>
        <w:ind w:left="0" w:firstLine="709"/>
        <w:jc w:val="both"/>
      </w:pPr>
      <w:r w:rsidRPr="00242DDB">
        <w:t>Порядок установлени</w:t>
      </w:r>
      <w:r>
        <w:t>я содержания иностранного права.</w:t>
      </w:r>
    </w:p>
    <w:p w:rsidR="00DF313F" w:rsidRDefault="00DF313F" w:rsidP="003F65CC">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3. </w:t>
      </w:r>
      <w:r w:rsidRPr="00DF313F">
        <w:rPr>
          <w:rFonts w:ascii="Times New Roman" w:hAnsi="Times New Roman" w:cs="Times New Roman"/>
          <w:b/>
          <w:bCs/>
          <w:color w:val="000000"/>
          <w:spacing w:val="1"/>
          <w:sz w:val="24"/>
        </w:rPr>
        <w:t xml:space="preserve">Субъекты </w:t>
      </w:r>
      <w:r w:rsidRPr="00DF313F">
        <w:rPr>
          <w:rFonts w:ascii="Times New Roman" w:hAnsi="Times New Roman" w:cs="Times New Roman"/>
          <w:b/>
          <w:sz w:val="24"/>
          <w:szCs w:val="24"/>
        </w:rPr>
        <w:t>международного частного права</w:t>
      </w:r>
      <w:r>
        <w:rPr>
          <w:rFonts w:ascii="Times New Roman" w:hAnsi="Times New Roman" w:cs="Times New Roman"/>
          <w:b/>
          <w:sz w:val="24"/>
          <w:szCs w:val="24"/>
        </w:rPr>
        <w:t xml:space="preserve"> </w:t>
      </w:r>
    </w:p>
    <w:p w:rsidR="009A7844" w:rsidRPr="00242DDB" w:rsidRDefault="009A7844" w:rsidP="003F65CC">
      <w:pPr>
        <w:pStyle w:val="a4"/>
        <w:numPr>
          <w:ilvl w:val="0"/>
          <w:numId w:val="5"/>
        </w:numPr>
        <w:ind w:left="0" w:firstLine="709"/>
        <w:jc w:val="both"/>
      </w:pPr>
      <w:r w:rsidRPr="00242DDB">
        <w:t>Понятие и виды иммунитета государства.</w:t>
      </w:r>
    </w:p>
    <w:p w:rsidR="009A7844" w:rsidRPr="00242DDB" w:rsidRDefault="009A7844" w:rsidP="003F65CC">
      <w:pPr>
        <w:pStyle w:val="a4"/>
        <w:numPr>
          <w:ilvl w:val="0"/>
          <w:numId w:val="5"/>
        </w:numPr>
        <w:ind w:left="0" w:firstLine="709"/>
        <w:jc w:val="both"/>
      </w:pPr>
      <w:r w:rsidRPr="00242DDB">
        <w:t>Основные доктрины иммунитета государства.</w:t>
      </w:r>
    </w:p>
    <w:p w:rsidR="009A7844" w:rsidRPr="00242DDB" w:rsidRDefault="009A7844" w:rsidP="003F65CC">
      <w:pPr>
        <w:pStyle w:val="a4"/>
        <w:numPr>
          <w:ilvl w:val="0"/>
          <w:numId w:val="5"/>
        </w:numPr>
        <w:ind w:left="0" w:firstLine="709"/>
        <w:jc w:val="both"/>
      </w:pPr>
      <w:r w:rsidRPr="00242DDB">
        <w:rPr>
          <w:color w:val="000000"/>
        </w:rPr>
        <w:t>Международные договоры по вопросам государственного иммунитета.</w:t>
      </w:r>
    </w:p>
    <w:p w:rsidR="009A7844" w:rsidRPr="00242DDB" w:rsidRDefault="009A7844" w:rsidP="003F65CC">
      <w:pPr>
        <w:pStyle w:val="a4"/>
        <w:numPr>
          <w:ilvl w:val="0"/>
          <w:numId w:val="5"/>
        </w:numPr>
        <w:ind w:left="0" w:firstLine="709"/>
        <w:jc w:val="both"/>
      </w:pPr>
      <w:r w:rsidRPr="00242DDB">
        <w:t xml:space="preserve">Правовые режимы в международном частном праве. </w:t>
      </w:r>
    </w:p>
    <w:p w:rsidR="009A7844" w:rsidRPr="00242DDB" w:rsidRDefault="009A7844" w:rsidP="003F65CC">
      <w:pPr>
        <w:pStyle w:val="a4"/>
        <w:numPr>
          <w:ilvl w:val="0"/>
          <w:numId w:val="5"/>
        </w:numPr>
        <w:ind w:left="0" w:firstLine="709"/>
        <w:jc w:val="both"/>
      </w:pPr>
      <w:r w:rsidRPr="00242DDB">
        <w:t>Личный закон юридического лица в международном частном праве.</w:t>
      </w:r>
    </w:p>
    <w:p w:rsidR="009A7844" w:rsidRPr="00961927" w:rsidRDefault="009A7844" w:rsidP="003F65CC">
      <w:pPr>
        <w:pStyle w:val="a4"/>
        <w:numPr>
          <w:ilvl w:val="0"/>
          <w:numId w:val="5"/>
        </w:numPr>
        <w:ind w:left="0" w:firstLine="709"/>
        <w:jc w:val="both"/>
      </w:pPr>
      <w:r w:rsidRPr="00242DDB">
        <w:t xml:space="preserve">Правовое положение </w:t>
      </w:r>
      <w:r>
        <w:t>транснациональных корпораций в международном частном праве</w:t>
      </w:r>
      <w:r w:rsidRPr="00961927">
        <w:t>.</w:t>
      </w:r>
    </w:p>
    <w:p w:rsidR="009A7844" w:rsidRPr="00242DDB" w:rsidRDefault="009A7844" w:rsidP="003F65CC">
      <w:pPr>
        <w:pStyle w:val="a4"/>
        <w:numPr>
          <w:ilvl w:val="0"/>
          <w:numId w:val="5"/>
        </w:numPr>
        <w:ind w:left="0" w:firstLine="709"/>
        <w:jc w:val="both"/>
      </w:pPr>
      <w:r w:rsidRPr="00242DDB">
        <w:t>Личный закон физического лица в международном частном праве.</w:t>
      </w:r>
    </w:p>
    <w:p w:rsidR="00DF313F" w:rsidRDefault="00DF313F" w:rsidP="003F65CC">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4. </w:t>
      </w:r>
      <w:r w:rsidRPr="00DF313F">
        <w:rPr>
          <w:rFonts w:ascii="Times New Roman" w:hAnsi="Times New Roman" w:cs="Times New Roman"/>
          <w:b/>
          <w:sz w:val="24"/>
        </w:rPr>
        <w:t xml:space="preserve">Право собственности в </w:t>
      </w:r>
      <w:r w:rsidRPr="00DF313F">
        <w:rPr>
          <w:rFonts w:ascii="Times New Roman" w:hAnsi="Times New Roman" w:cs="Times New Roman"/>
          <w:b/>
          <w:sz w:val="24"/>
          <w:szCs w:val="24"/>
        </w:rPr>
        <w:t>международном частном праве</w:t>
      </w:r>
      <w:r>
        <w:rPr>
          <w:rFonts w:ascii="Times New Roman" w:hAnsi="Times New Roman" w:cs="Times New Roman"/>
          <w:b/>
          <w:sz w:val="24"/>
          <w:szCs w:val="24"/>
        </w:rPr>
        <w:t xml:space="preserve"> </w:t>
      </w:r>
    </w:p>
    <w:p w:rsidR="009A7844" w:rsidRPr="009A7844" w:rsidRDefault="009A7844" w:rsidP="003F65CC">
      <w:pPr>
        <w:pStyle w:val="a3"/>
        <w:numPr>
          <w:ilvl w:val="0"/>
          <w:numId w:val="6"/>
        </w:numPr>
        <w:shd w:val="clear" w:color="auto" w:fill="FFFFFF"/>
        <w:spacing w:line="240" w:lineRule="auto"/>
        <w:ind w:left="0" w:firstLine="709"/>
        <w:jc w:val="both"/>
        <w:rPr>
          <w:rFonts w:ascii="Times New Roman" w:hAnsi="Times New Roman" w:cs="Times New Roman"/>
          <w:bCs/>
          <w:color w:val="000000"/>
          <w:spacing w:val="1"/>
          <w:sz w:val="24"/>
        </w:rPr>
      </w:pPr>
      <w:r w:rsidRPr="009A7844">
        <w:rPr>
          <w:rFonts w:ascii="Times New Roman" w:hAnsi="Times New Roman" w:cs="Times New Roman"/>
          <w:bCs/>
          <w:color w:val="000000"/>
          <w:spacing w:val="1"/>
          <w:sz w:val="24"/>
        </w:rPr>
        <w:t xml:space="preserve">Коллизионные нормы вещных прав. </w:t>
      </w:r>
    </w:p>
    <w:p w:rsidR="009A7844" w:rsidRPr="009A7844" w:rsidRDefault="009A7844" w:rsidP="003F65CC">
      <w:pPr>
        <w:pStyle w:val="a3"/>
        <w:numPr>
          <w:ilvl w:val="0"/>
          <w:numId w:val="6"/>
        </w:numPr>
        <w:shd w:val="clear" w:color="auto" w:fill="FFFFFF"/>
        <w:spacing w:line="240" w:lineRule="auto"/>
        <w:ind w:left="0" w:firstLine="709"/>
        <w:jc w:val="both"/>
        <w:rPr>
          <w:rFonts w:ascii="Times New Roman" w:hAnsi="Times New Roman" w:cs="Times New Roman"/>
          <w:bCs/>
          <w:color w:val="000000"/>
          <w:spacing w:val="1"/>
          <w:sz w:val="24"/>
        </w:rPr>
      </w:pPr>
      <w:r w:rsidRPr="009A7844">
        <w:rPr>
          <w:rFonts w:ascii="Times New Roman" w:hAnsi="Times New Roman" w:cs="Times New Roman"/>
          <w:bCs/>
          <w:color w:val="000000"/>
          <w:spacing w:val="1"/>
          <w:sz w:val="24"/>
        </w:rPr>
        <w:t xml:space="preserve">Правовое регулирование иностранных инвестиций. </w:t>
      </w:r>
    </w:p>
    <w:p w:rsidR="00DF313F" w:rsidRPr="009A7844" w:rsidRDefault="009A7844" w:rsidP="003F65CC">
      <w:pPr>
        <w:pStyle w:val="a3"/>
        <w:numPr>
          <w:ilvl w:val="0"/>
          <w:numId w:val="6"/>
        </w:numPr>
        <w:shd w:val="clear" w:color="auto" w:fill="FFFFFF"/>
        <w:spacing w:line="240" w:lineRule="auto"/>
        <w:ind w:left="0" w:firstLine="709"/>
        <w:jc w:val="both"/>
        <w:rPr>
          <w:rFonts w:ascii="Times New Roman" w:hAnsi="Times New Roman" w:cs="Times New Roman"/>
          <w:bCs/>
          <w:color w:val="000000"/>
          <w:spacing w:val="1"/>
          <w:sz w:val="24"/>
        </w:rPr>
      </w:pPr>
      <w:r w:rsidRPr="009A7844">
        <w:rPr>
          <w:rFonts w:ascii="Times New Roman" w:hAnsi="Times New Roman" w:cs="Times New Roman"/>
          <w:bCs/>
          <w:color w:val="000000"/>
          <w:spacing w:val="1"/>
          <w:sz w:val="24"/>
        </w:rPr>
        <w:t>Инвестиционные соглашения: понятие, правовая природа, виды.</w:t>
      </w:r>
    </w:p>
    <w:p w:rsidR="00DF313F" w:rsidRDefault="00DF313F" w:rsidP="003F65CC">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5. </w:t>
      </w:r>
      <w:r w:rsidR="00BB64A9" w:rsidRPr="00BB64A9">
        <w:rPr>
          <w:rFonts w:ascii="Times New Roman" w:hAnsi="Times New Roman" w:cs="Times New Roman"/>
          <w:b/>
          <w:bCs/>
          <w:color w:val="000000"/>
          <w:spacing w:val="1"/>
          <w:sz w:val="24"/>
        </w:rPr>
        <w:t>Внешнеэкономическая сделка</w:t>
      </w:r>
      <w:r w:rsidR="00BB64A9">
        <w:rPr>
          <w:rFonts w:ascii="Times New Roman" w:hAnsi="Times New Roman" w:cs="Times New Roman"/>
          <w:b/>
          <w:sz w:val="24"/>
          <w:szCs w:val="24"/>
        </w:rPr>
        <w:t xml:space="preserve"> </w:t>
      </w:r>
    </w:p>
    <w:p w:rsidR="00E87A55" w:rsidRPr="00E87A55" w:rsidRDefault="00E87A55" w:rsidP="003F65CC">
      <w:pPr>
        <w:pStyle w:val="a3"/>
        <w:numPr>
          <w:ilvl w:val="0"/>
          <w:numId w:val="7"/>
        </w:numPr>
        <w:spacing w:after="0" w:line="240" w:lineRule="auto"/>
        <w:ind w:left="0" w:firstLine="709"/>
        <w:jc w:val="both"/>
        <w:rPr>
          <w:rFonts w:ascii="Times New Roman" w:eastAsia="Calibri" w:hAnsi="Times New Roman" w:cs="Times New Roman"/>
          <w:sz w:val="24"/>
          <w:szCs w:val="24"/>
        </w:rPr>
      </w:pPr>
      <w:r w:rsidRPr="00E87A55">
        <w:rPr>
          <w:rFonts w:ascii="Times New Roman" w:eastAsia="Calibri" w:hAnsi="Times New Roman" w:cs="Times New Roman"/>
          <w:sz w:val="24"/>
          <w:szCs w:val="24"/>
        </w:rPr>
        <w:t>Понятие, признаки внешнеэкономических сделок.</w:t>
      </w:r>
    </w:p>
    <w:p w:rsidR="00E87A55" w:rsidRPr="00E87A55" w:rsidRDefault="00E87A55" w:rsidP="003F65CC">
      <w:pPr>
        <w:pStyle w:val="a3"/>
        <w:numPr>
          <w:ilvl w:val="0"/>
          <w:numId w:val="7"/>
        </w:numPr>
        <w:spacing w:after="0" w:line="240" w:lineRule="auto"/>
        <w:ind w:left="0" w:firstLine="709"/>
        <w:jc w:val="both"/>
        <w:rPr>
          <w:rFonts w:ascii="Times New Roman" w:eastAsia="Calibri" w:hAnsi="Times New Roman" w:cs="Times New Roman"/>
          <w:sz w:val="24"/>
          <w:szCs w:val="24"/>
        </w:rPr>
      </w:pPr>
      <w:r w:rsidRPr="00E87A55">
        <w:rPr>
          <w:rFonts w:ascii="Times New Roman" w:hAnsi="Times New Roman" w:cs="Times New Roman"/>
          <w:sz w:val="24"/>
        </w:rPr>
        <w:t>Правовое регулирование внешнеэкономических сделок. Обязательственный статут.</w:t>
      </w:r>
    </w:p>
    <w:p w:rsidR="00E87A55" w:rsidRPr="00E87A55" w:rsidRDefault="00E87A55" w:rsidP="003F65CC">
      <w:pPr>
        <w:pStyle w:val="a3"/>
        <w:numPr>
          <w:ilvl w:val="0"/>
          <w:numId w:val="7"/>
        </w:numPr>
        <w:spacing w:after="0" w:line="240" w:lineRule="auto"/>
        <w:ind w:left="0" w:firstLine="709"/>
        <w:jc w:val="both"/>
        <w:rPr>
          <w:rFonts w:ascii="Times New Roman" w:hAnsi="Times New Roman" w:cs="Times New Roman"/>
          <w:b/>
          <w:sz w:val="24"/>
          <w:szCs w:val="24"/>
        </w:rPr>
      </w:pPr>
      <w:r w:rsidRPr="00E87A55">
        <w:rPr>
          <w:rFonts w:ascii="Times New Roman" w:hAnsi="Times New Roman" w:cs="Times New Roman"/>
          <w:sz w:val="24"/>
        </w:rPr>
        <w:t xml:space="preserve">Автономия воли в международном частном праве. </w:t>
      </w:r>
    </w:p>
    <w:p w:rsidR="00BB64A9" w:rsidRDefault="00DF313F" w:rsidP="003F65CC">
      <w:pPr>
        <w:pStyle w:val="a3"/>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6. </w:t>
      </w:r>
      <w:r w:rsidR="00BB64A9" w:rsidRPr="00BB64A9">
        <w:rPr>
          <w:rFonts w:ascii="Times New Roman" w:hAnsi="Times New Roman" w:cs="Times New Roman"/>
          <w:b/>
          <w:bCs/>
          <w:color w:val="000000"/>
          <w:spacing w:val="1"/>
          <w:sz w:val="24"/>
        </w:rPr>
        <w:t>Договор международной купли-продажи товаров</w:t>
      </w:r>
      <w:r w:rsidR="00BB64A9">
        <w:rPr>
          <w:rFonts w:ascii="Times New Roman" w:hAnsi="Times New Roman" w:cs="Times New Roman"/>
          <w:b/>
          <w:sz w:val="24"/>
          <w:szCs w:val="24"/>
        </w:rPr>
        <w:t xml:space="preserve"> </w:t>
      </w:r>
    </w:p>
    <w:p w:rsidR="003F65CC" w:rsidRDefault="00DF313F" w:rsidP="003F65CC">
      <w:pPr>
        <w:shd w:val="clear" w:color="auto" w:fill="FFFFFF"/>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1.Понятие</w:t>
      </w:r>
      <w:r w:rsidR="00E87A55">
        <w:rPr>
          <w:rFonts w:ascii="Times New Roman" w:eastAsia="Calibri" w:hAnsi="Times New Roman" w:cs="Times New Roman"/>
          <w:sz w:val="24"/>
          <w:szCs w:val="24"/>
        </w:rPr>
        <w:t xml:space="preserve"> и правовое регулирование</w:t>
      </w:r>
      <w:r>
        <w:rPr>
          <w:rFonts w:ascii="Times New Roman" w:eastAsia="Calibri" w:hAnsi="Times New Roman" w:cs="Times New Roman"/>
          <w:sz w:val="24"/>
          <w:szCs w:val="24"/>
        </w:rPr>
        <w:t xml:space="preserve"> </w:t>
      </w:r>
      <w:r w:rsidR="00E87A55">
        <w:rPr>
          <w:rFonts w:ascii="Times New Roman" w:eastAsia="Calibri" w:hAnsi="Times New Roman" w:cs="Times New Roman"/>
          <w:sz w:val="24"/>
          <w:szCs w:val="24"/>
        </w:rPr>
        <w:t xml:space="preserve">договора </w:t>
      </w:r>
      <w:r w:rsidR="00E87A55" w:rsidRPr="00E87A55">
        <w:rPr>
          <w:rFonts w:ascii="Times New Roman" w:hAnsi="Times New Roman" w:cs="Times New Roman"/>
          <w:sz w:val="24"/>
        </w:rPr>
        <w:t>международной купли-продажи товаров.</w:t>
      </w:r>
    </w:p>
    <w:p w:rsidR="00E87A55" w:rsidRDefault="00DF313F" w:rsidP="003F65CC">
      <w:pPr>
        <w:shd w:val="clear" w:color="auto" w:fill="FFFFFF"/>
        <w:spacing w:after="0" w:line="240" w:lineRule="auto"/>
        <w:ind w:firstLine="709"/>
        <w:jc w:val="both"/>
        <w:rPr>
          <w:rFonts w:ascii="Times New Roman" w:hAnsi="Times New Roman" w:cs="Times New Roman"/>
          <w:sz w:val="24"/>
        </w:rPr>
      </w:pPr>
      <w:r>
        <w:rPr>
          <w:rFonts w:ascii="Times New Roman" w:eastAsia="Calibri" w:hAnsi="Times New Roman" w:cs="Times New Roman"/>
          <w:sz w:val="24"/>
          <w:szCs w:val="24"/>
        </w:rPr>
        <w:t xml:space="preserve">2. </w:t>
      </w:r>
      <w:r w:rsidR="00E87A55" w:rsidRPr="00E87A55">
        <w:rPr>
          <w:rFonts w:ascii="Times New Roman" w:hAnsi="Times New Roman" w:cs="Times New Roman"/>
          <w:sz w:val="24"/>
        </w:rPr>
        <w:t>Базисные условия договора международной купли-продажи товаров. Международные правила толкования торговых терминов (ИНКОТЕРМС-2010 г.).</w:t>
      </w:r>
    </w:p>
    <w:p w:rsidR="00E87A55" w:rsidRPr="00E87A55" w:rsidRDefault="00E87A55" w:rsidP="003F65CC">
      <w:pPr>
        <w:shd w:val="clear" w:color="auto" w:fill="FFFFFF"/>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3. </w:t>
      </w:r>
      <w:proofErr w:type="spellStart"/>
      <w:r w:rsidRPr="00E87A55">
        <w:rPr>
          <w:rFonts w:ascii="Times New Roman" w:hAnsi="Times New Roman" w:cs="Times New Roman"/>
          <w:bCs/>
          <w:color w:val="000000"/>
          <w:spacing w:val="1"/>
          <w:sz w:val="24"/>
        </w:rPr>
        <w:t>Колллизионное</w:t>
      </w:r>
      <w:proofErr w:type="spellEnd"/>
      <w:r w:rsidRPr="00E87A55">
        <w:rPr>
          <w:rFonts w:ascii="Times New Roman" w:hAnsi="Times New Roman" w:cs="Times New Roman"/>
          <w:bCs/>
          <w:color w:val="000000"/>
          <w:spacing w:val="1"/>
          <w:sz w:val="24"/>
        </w:rPr>
        <w:t xml:space="preserve"> регулирование договора международ</w:t>
      </w:r>
      <w:r w:rsidRPr="00E87A55">
        <w:rPr>
          <w:rFonts w:ascii="Times New Roman" w:hAnsi="Times New Roman" w:cs="Times New Roman"/>
          <w:bCs/>
          <w:color w:val="000000"/>
          <w:spacing w:val="1"/>
          <w:sz w:val="24"/>
        </w:rPr>
        <w:softHyphen/>
        <w:t>ной купли-продажи товара.</w:t>
      </w:r>
    </w:p>
    <w:p w:rsidR="00BB64A9" w:rsidRDefault="00BB64A9" w:rsidP="003F65CC">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7. </w:t>
      </w:r>
      <w:r w:rsidRPr="00BB64A9">
        <w:rPr>
          <w:rFonts w:ascii="Times New Roman" w:hAnsi="Times New Roman" w:cs="Times New Roman"/>
          <w:b/>
          <w:bCs/>
          <w:color w:val="000000"/>
          <w:spacing w:val="1"/>
          <w:sz w:val="24"/>
        </w:rPr>
        <w:t>Международная перевозка</w:t>
      </w:r>
      <w:r w:rsidRPr="00DF313F">
        <w:rPr>
          <w:rFonts w:ascii="Times New Roman" w:hAnsi="Times New Roman" w:cs="Times New Roman"/>
          <w:b/>
          <w:sz w:val="24"/>
        </w:rPr>
        <w:t xml:space="preserve"> </w:t>
      </w:r>
    </w:p>
    <w:p w:rsidR="005D0E32" w:rsidRPr="005D0E32" w:rsidRDefault="005D0E32" w:rsidP="003F65CC">
      <w:pPr>
        <w:pStyle w:val="a3"/>
        <w:numPr>
          <w:ilvl w:val="0"/>
          <w:numId w:val="8"/>
        </w:numPr>
        <w:shd w:val="clear" w:color="auto" w:fill="FFFFFF"/>
        <w:spacing w:line="240" w:lineRule="auto"/>
        <w:ind w:left="0" w:firstLine="709"/>
        <w:jc w:val="both"/>
        <w:rPr>
          <w:rFonts w:ascii="Times New Roman" w:hAnsi="Times New Roman" w:cs="Times New Roman"/>
          <w:bCs/>
          <w:color w:val="000000"/>
          <w:spacing w:val="1"/>
          <w:sz w:val="24"/>
        </w:rPr>
      </w:pPr>
      <w:r w:rsidRPr="005D0E32">
        <w:rPr>
          <w:rFonts w:ascii="Times New Roman" w:hAnsi="Times New Roman" w:cs="Times New Roman"/>
          <w:bCs/>
          <w:color w:val="000000"/>
          <w:spacing w:val="1"/>
          <w:sz w:val="24"/>
        </w:rPr>
        <w:t>Международные морские перевозки.</w:t>
      </w:r>
    </w:p>
    <w:p w:rsidR="005D0E32" w:rsidRDefault="005D0E32" w:rsidP="003F65CC">
      <w:pPr>
        <w:pStyle w:val="a3"/>
        <w:numPr>
          <w:ilvl w:val="0"/>
          <w:numId w:val="8"/>
        </w:numPr>
        <w:shd w:val="clear" w:color="auto" w:fill="FFFFFF"/>
        <w:spacing w:line="240" w:lineRule="auto"/>
        <w:ind w:left="0" w:firstLine="709"/>
        <w:jc w:val="both"/>
        <w:rPr>
          <w:rFonts w:ascii="Times New Roman" w:hAnsi="Times New Roman" w:cs="Times New Roman"/>
          <w:bCs/>
          <w:color w:val="000000"/>
          <w:spacing w:val="1"/>
          <w:sz w:val="24"/>
        </w:rPr>
      </w:pPr>
      <w:r w:rsidRPr="005D0E32">
        <w:rPr>
          <w:rFonts w:ascii="Times New Roman" w:hAnsi="Times New Roman" w:cs="Times New Roman"/>
          <w:bCs/>
          <w:color w:val="000000"/>
          <w:spacing w:val="1"/>
          <w:sz w:val="24"/>
        </w:rPr>
        <w:t xml:space="preserve">Международные воздушные перевозки. </w:t>
      </w:r>
    </w:p>
    <w:p w:rsidR="005D0E32" w:rsidRDefault="005D0E32" w:rsidP="003F65CC">
      <w:pPr>
        <w:pStyle w:val="a3"/>
        <w:numPr>
          <w:ilvl w:val="0"/>
          <w:numId w:val="8"/>
        </w:numPr>
        <w:shd w:val="clear" w:color="auto" w:fill="FFFFFF"/>
        <w:spacing w:line="240" w:lineRule="auto"/>
        <w:ind w:left="0" w:firstLine="709"/>
        <w:jc w:val="both"/>
        <w:rPr>
          <w:rFonts w:ascii="Times New Roman" w:hAnsi="Times New Roman" w:cs="Times New Roman"/>
          <w:bCs/>
          <w:color w:val="000000"/>
          <w:spacing w:val="1"/>
          <w:sz w:val="24"/>
        </w:rPr>
      </w:pPr>
      <w:r w:rsidRPr="005D0E32">
        <w:rPr>
          <w:rFonts w:ascii="Times New Roman" w:hAnsi="Times New Roman" w:cs="Times New Roman"/>
          <w:bCs/>
          <w:color w:val="000000"/>
          <w:spacing w:val="1"/>
          <w:sz w:val="24"/>
        </w:rPr>
        <w:lastRenderedPageBreak/>
        <w:t xml:space="preserve">Международные железнодорожные перевозки. </w:t>
      </w:r>
    </w:p>
    <w:p w:rsidR="005D0E32" w:rsidRPr="005D0E32" w:rsidRDefault="005D0E32" w:rsidP="003F65CC">
      <w:pPr>
        <w:pStyle w:val="a3"/>
        <w:numPr>
          <w:ilvl w:val="0"/>
          <w:numId w:val="8"/>
        </w:numPr>
        <w:shd w:val="clear" w:color="auto" w:fill="FFFFFF"/>
        <w:spacing w:line="240" w:lineRule="auto"/>
        <w:ind w:left="0" w:firstLine="709"/>
        <w:jc w:val="both"/>
        <w:rPr>
          <w:rFonts w:ascii="Times New Roman" w:hAnsi="Times New Roman" w:cs="Times New Roman"/>
          <w:b/>
          <w:sz w:val="24"/>
          <w:szCs w:val="24"/>
        </w:rPr>
      </w:pPr>
      <w:r w:rsidRPr="005D0E32">
        <w:rPr>
          <w:rFonts w:ascii="Times New Roman" w:hAnsi="Times New Roman" w:cs="Times New Roman"/>
          <w:bCs/>
          <w:color w:val="000000"/>
          <w:spacing w:val="1"/>
          <w:sz w:val="24"/>
        </w:rPr>
        <w:t>Международные автомобильные перевозки.</w:t>
      </w:r>
      <w:r>
        <w:rPr>
          <w:rFonts w:ascii="Times New Roman" w:hAnsi="Times New Roman" w:cs="Times New Roman"/>
          <w:bCs/>
          <w:color w:val="000000"/>
          <w:spacing w:val="1"/>
          <w:sz w:val="24"/>
        </w:rPr>
        <w:t xml:space="preserve"> </w:t>
      </w:r>
    </w:p>
    <w:p w:rsidR="00BB64A9" w:rsidRDefault="00BB64A9" w:rsidP="003F65CC">
      <w:pPr>
        <w:pStyle w:val="a3"/>
        <w:shd w:val="clear" w:color="auto" w:fill="FFFFFF"/>
        <w:spacing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Тема 8. </w:t>
      </w:r>
      <w:r w:rsidRPr="00BB64A9">
        <w:rPr>
          <w:rFonts w:ascii="Times New Roman" w:hAnsi="Times New Roman" w:cs="Times New Roman"/>
          <w:b/>
          <w:bCs/>
          <w:color w:val="000000"/>
          <w:spacing w:val="1"/>
          <w:sz w:val="24"/>
        </w:rPr>
        <w:t xml:space="preserve">Международные кредитные и расчетные отношения </w:t>
      </w:r>
    </w:p>
    <w:p w:rsidR="005D0E32" w:rsidRPr="005D0E32" w:rsidRDefault="005D0E32" w:rsidP="003F65CC">
      <w:pPr>
        <w:pStyle w:val="a3"/>
        <w:numPr>
          <w:ilvl w:val="0"/>
          <w:numId w:val="9"/>
        </w:numPr>
        <w:shd w:val="clear" w:color="auto" w:fill="FFFFFF"/>
        <w:spacing w:line="240" w:lineRule="auto"/>
        <w:ind w:left="0" w:firstLine="709"/>
        <w:jc w:val="both"/>
        <w:rPr>
          <w:rFonts w:ascii="Times New Roman" w:hAnsi="Times New Roman" w:cs="Times New Roman"/>
          <w:bCs/>
          <w:color w:val="000000"/>
          <w:spacing w:val="1"/>
          <w:sz w:val="24"/>
        </w:rPr>
      </w:pPr>
      <w:r w:rsidRPr="005D0E32">
        <w:rPr>
          <w:rFonts w:ascii="Times New Roman" w:hAnsi="Times New Roman" w:cs="Times New Roman"/>
          <w:bCs/>
          <w:color w:val="000000"/>
          <w:spacing w:val="1"/>
          <w:sz w:val="24"/>
        </w:rPr>
        <w:t xml:space="preserve">Понятие и формы международных расчетов. </w:t>
      </w:r>
    </w:p>
    <w:p w:rsidR="005D0E32" w:rsidRDefault="005D0E32" w:rsidP="003F65CC">
      <w:pPr>
        <w:pStyle w:val="a3"/>
        <w:numPr>
          <w:ilvl w:val="0"/>
          <w:numId w:val="9"/>
        </w:numPr>
        <w:shd w:val="clear" w:color="auto" w:fill="FFFFFF"/>
        <w:spacing w:line="240" w:lineRule="auto"/>
        <w:ind w:left="0" w:firstLine="709"/>
        <w:jc w:val="both"/>
        <w:rPr>
          <w:rFonts w:ascii="Times New Roman" w:hAnsi="Times New Roman" w:cs="Times New Roman"/>
          <w:bCs/>
          <w:color w:val="000000"/>
          <w:spacing w:val="1"/>
          <w:sz w:val="24"/>
        </w:rPr>
      </w:pPr>
      <w:r w:rsidRPr="005D0E32">
        <w:rPr>
          <w:rFonts w:ascii="Times New Roman" w:hAnsi="Times New Roman" w:cs="Times New Roman"/>
          <w:bCs/>
          <w:color w:val="000000"/>
          <w:spacing w:val="1"/>
          <w:sz w:val="24"/>
        </w:rPr>
        <w:t>Международно-правовое регулирование расчетов по  аккредитиву.</w:t>
      </w:r>
    </w:p>
    <w:p w:rsidR="005D0E32" w:rsidRDefault="005D0E32" w:rsidP="003F65CC">
      <w:pPr>
        <w:pStyle w:val="a3"/>
        <w:numPr>
          <w:ilvl w:val="0"/>
          <w:numId w:val="9"/>
        </w:numPr>
        <w:shd w:val="clear" w:color="auto" w:fill="FFFFFF"/>
        <w:spacing w:line="240" w:lineRule="auto"/>
        <w:ind w:left="0" w:firstLine="709"/>
        <w:jc w:val="both"/>
        <w:rPr>
          <w:rFonts w:ascii="Times New Roman" w:hAnsi="Times New Roman" w:cs="Times New Roman"/>
          <w:bCs/>
          <w:color w:val="000000"/>
          <w:spacing w:val="1"/>
          <w:sz w:val="24"/>
        </w:rPr>
      </w:pPr>
      <w:r w:rsidRPr="005D0E32">
        <w:rPr>
          <w:rFonts w:ascii="Times New Roman" w:hAnsi="Times New Roman" w:cs="Times New Roman"/>
          <w:bCs/>
          <w:color w:val="000000"/>
          <w:spacing w:val="1"/>
          <w:sz w:val="24"/>
        </w:rPr>
        <w:t xml:space="preserve"> Международно-правовое регулирование расчетов в по инкассо.</w:t>
      </w:r>
    </w:p>
    <w:p w:rsidR="005D0E32" w:rsidRPr="005D0E32" w:rsidRDefault="005D0E32" w:rsidP="003F65CC">
      <w:pPr>
        <w:pStyle w:val="a3"/>
        <w:numPr>
          <w:ilvl w:val="0"/>
          <w:numId w:val="9"/>
        </w:numPr>
        <w:shd w:val="clear" w:color="auto" w:fill="FFFFFF"/>
        <w:spacing w:line="240" w:lineRule="auto"/>
        <w:ind w:left="0" w:firstLine="709"/>
        <w:jc w:val="both"/>
        <w:rPr>
          <w:rFonts w:ascii="Times New Roman" w:hAnsi="Times New Roman" w:cs="Times New Roman"/>
          <w:bCs/>
          <w:color w:val="000000"/>
          <w:spacing w:val="1"/>
          <w:sz w:val="24"/>
        </w:rPr>
      </w:pPr>
      <w:r w:rsidRPr="005D0E32">
        <w:rPr>
          <w:rFonts w:ascii="Times New Roman" w:hAnsi="Times New Roman" w:cs="Times New Roman"/>
          <w:sz w:val="24"/>
        </w:rPr>
        <w:t xml:space="preserve">Вексель как средство платежа в международных расчетах. </w:t>
      </w:r>
    </w:p>
    <w:p w:rsidR="003F65CC" w:rsidRPr="003F65CC" w:rsidRDefault="005D0E32" w:rsidP="003F65CC">
      <w:pPr>
        <w:pStyle w:val="a3"/>
        <w:numPr>
          <w:ilvl w:val="0"/>
          <w:numId w:val="9"/>
        </w:numPr>
        <w:shd w:val="clear" w:color="auto" w:fill="FFFFFF"/>
        <w:spacing w:after="0" w:line="240" w:lineRule="auto"/>
        <w:ind w:left="0" w:firstLine="709"/>
        <w:jc w:val="both"/>
        <w:rPr>
          <w:rFonts w:ascii="Times New Roman" w:hAnsi="Times New Roman" w:cs="Times New Roman"/>
          <w:b/>
          <w:sz w:val="24"/>
          <w:szCs w:val="24"/>
        </w:rPr>
      </w:pPr>
      <w:r w:rsidRPr="003F65CC">
        <w:rPr>
          <w:rFonts w:ascii="Times New Roman" w:hAnsi="Times New Roman" w:cs="Times New Roman"/>
          <w:sz w:val="24"/>
        </w:rPr>
        <w:t>Чек как средство платежа в международных расчетах.</w:t>
      </w:r>
    </w:p>
    <w:p w:rsidR="00BB64A9" w:rsidRPr="003F65CC" w:rsidRDefault="00BB64A9" w:rsidP="003F65CC">
      <w:pPr>
        <w:pStyle w:val="a3"/>
        <w:shd w:val="clear" w:color="auto" w:fill="FFFFFF"/>
        <w:spacing w:after="0" w:line="240" w:lineRule="auto"/>
        <w:ind w:left="709"/>
        <w:jc w:val="both"/>
        <w:rPr>
          <w:rFonts w:ascii="Times New Roman" w:hAnsi="Times New Roman" w:cs="Times New Roman"/>
          <w:b/>
          <w:sz w:val="24"/>
          <w:szCs w:val="24"/>
        </w:rPr>
      </w:pPr>
      <w:r w:rsidRPr="003F65CC">
        <w:rPr>
          <w:rFonts w:ascii="Times New Roman" w:hAnsi="Times New Roman" w:cs="Times New Roman"/>
          <w:b/>
          <w:sz w:val="24"/>
          <w:szCs w:val="24"/>
        </w:rPr>
        <w:t xml:space="preserve">Тема 9. </w:t>
      </w:r>
      <w:r w:rsidRPr="003F65CC">
        <w:rPr>
          <w:rFonts w:ascii="Times New Roman" w:hAnsi="Times New Roman" w:cs="Times New Roman"/>
          <w:b/>
          <w:sz w:val="24"/>
        </w:rPr>
        <w:t>Внедоговорные обязательства в международном частном праве</w:t>
      </w:r>
      <w:r w:rsidRPr="003F65CC">
        <w:rPr>
          <w:rFonts w:ascii="Times New Roman" w:hAnsi="Times New Roman" w:cs="Times New Roman"/>
          <w:b/>
          <w:bCs/>
          <w:color w:val="000000"/>
          <w:spacing w:val="1"/>
          <w:sz w:val="24"/>
        </w:rPr>
        <w:t xml:space="preserve"> </w:t>
      </w:r>
    </w:p>
    <w:p w:rsidR="00C442A0" w:rsidRPr="00C442A0" w:rsidRDefault="00C442A0" w:rsidP="003F65CC">
      <w:pPr>
        <w:pStyle w:val="a3"/>
        <w:numPr>
          <w:ilvl w:val="0"/>
          <w:numId w:val="10"/>
        </w:numPr>
        <w:spacing w:line="240" w:lineRule="auto"/>
        <w:ind w:left="0" w:firstLine="709"/>
        <w:jc w:val="both"/>
        <w:rPr>
          <w:rFonts w:ascii="Times New Roman" w:hAnsi="Times New Roman" w:cs="Times New Roman"/>
          <w:sz w:val="24"/>
        </w:rPr>
      </w:pPr>
      <w:r w:rsidRPr="00C442A0">
        <w:rPr>
          <w:rFonts w:ascii="Times New Roman" w:hAnsi="Times New Roman" w:cs="Times New Roman"/>
          <w:sz w:val="24"/>
        </w:rPr>
        <w:t xml:space="preserve">Статут деликтного обязательства. </w:t>
      </w:r>
    </w:p>
    <w:p w:rsidR="003F65CC" w:rsidRDefault="00C442A0" w:rsidP="003F65CC">
      <w:pPr>
        <w:pStyle w:val="a3"/>
        <w:numPr>
          <w:ilvl w:val="0"/>
          <w:numId w:val="10"/>
        </w:numPr>
        <w:spacing w:line="240" w:lineRule="auto"/>
        <w:ind w:left="0" w:firstLine="709"/>
        <w:jc w:val="both"/>
        <w:rPr>
          <w:rFonts w:ascii="Times New Roman" w:hAnsi="Times New Roman" w:cs="Times New Roman"/>
          <w:sz w:val="24"/>
        </w:rPr>
      </w:pPr>
      <w:r w:rsidRPr="00C442A0">
        <w:rPr>
          <w:rFonts w:ascii="Times New Roman" w:hAnsi="Times New Roman" w:cs="Times New Roman"/>
          <w:sz w:val="24"/>
        </w:rPr>
        <w:t>Международные соглашения о возмещении вреда.</w:t>
      </w:r>
    </w:p>
    <w:p w:rsidR="00BB64A9" w:rsidRPr="003F65CC" w:rsidRDefault="00BB64A9" w:rsidP="003F65CC">
      <w:pPr>
        <w:pStyle w:val="a3"/>
        <w:spacing w:line="240" w:lineRule="auto"/>
        <w:ind w:left="709"/>
        <w:jc w:val="both"/>
        <w:rPr>
          <w:rFonts w:ascii="Times New Roman" w:hAnsi="Times New Roman" w:cs="Times New Roman"/>
          <w:sz w:val="24"/>
        </w:rPr>
      </w:pPr>
      <w:r w:rsidRPr="003F65CC">
        <w:rPr>
          <w:rFonts w:ascii="Times New Roman" w:hAnsi="Times New Roman" w:cs="Times New Roman"/>
          <w:b/>
          <w:sz w:val="24"/>
          <w:szCs w:val="24"/>
        </w:rPr>
        <w:t>Тема 10. Интеллектуальная собственность в международном частном праве</w:t>
      </w:r>
      <w:r w:rsidRPr="003F65CC">
        <w:rPr>
          <w:rFonts w:ascii="Times New Roman" w:hAnsi="Times New Roman" w:cs="Times New Roman"/>
          <w:b/>
          <w:sz w:val="24"/>
        </w:rPr>
        <w:t xml:space="preserve"> </w:t>
      </w:r>
    </w:p>
    <w:p w:rsidR="00C442A0" w:rsidRPr="00C442A0" w:rsidRDefault="00C442A0" w:rsidP="003F65CC">
      <w:pPr>
        <w:pStyle w:val="a3"/>
        <w:numPr>
          <w:ilvl w:val="0"/>
          <w:numId w:val="11"/>
        </w:numPr>
        <w:shd w:val="clear" w:color="auto" w:fill="FFFFFF"/>
        <w:spacing w:line="240" w:lineRule="auto"/>
        <w:ind w:left="0" w:firstLine="709"/>
        <w:jc w:val="both"/>
        <w:rPr>
          <w:rFonts w:ascii="Times New Roman" w:hAnsi="Times New Roman" w:cs="Times New Roman"/>
          <w:bCs/>
          <w:color w:val="000000"/>
          <w:spacing w:val="1"/>
          <w:sz w:val="24"/>
        </w:rPr>
      </w:pPr>
      <w:r w:rsidRPr="00C442A0">
        <w:rPr>
          <w:rFonts w:ascii="Times New Roman" w:hAnsi="Times New Roman" w:cs="Times New Roman"/>
          <w:sz w:val="24"/>
        </w:rPr>
        <w:t>Понятие интеллектуальной собственности в международном частном праве. Территориальный характер прав на объекты интеллектуальной собственности в  международном частном праве и способы его преодоления.</w:t>
      </w:r>
    </w:p>
    <w:p w:rsidR="00C442A0" w:rsidRDefault="00C442A0" w:rsidP="003F65CC">
      <w:pPr>
        <w:pStyle w:val="a3"/>
        <w:numPr>
          <w:ilvl w:val="0"/>
          <w:numId w:val="11"/>
        </w:numPr>
        <w:shd w:val="clear" w:color="auto" w:fill="FFFFFF"/>
        <w:spacing w:line="240" w:lineRule="auto"/>
        <w:ind w:left="0" w:firstLine="709"/>
        <w:jc w:val="both"/>
        <w:rPr>
          <w:rFonts w:ascii="Times New Roman" w:hAnsi="Times New Roman" w:cs="Times New Roman"/>
          <w:bCs/>
          <w:color w:val="000000"/>
          <w:spacing w:val="1"/>
          <w:sz w:val="24"/>
        </w:rPr>
      </w:pPr>
      <w:r w:rsidRPr="00C442A0">
        <w:rPr>
          <w:rFonts w:ascii="Times New Roman" w:hAnsi="Times New Roman" w:cs="Times New Roman"/>
          <w:bCs/>
          <w:color w:val="000000"/>
          <w:spacing w:val="1"/>
          <w:sz w:val="24"/>
        </w:rPr>
        <w:t>Международная охрана прав на объекты промышленной собственности</w:t>
      </w:r>
    </w:p>
    <w:p w:rsidR="00C442A0" w:rsidRDefault="00C442A0" w:rsidP="003F65CC">
      <w:pPr>
        <w:pStyle w:val="a3"/>
        <w:numPr>
          <w:ilvl w:val="0"/>
          <w:numId w:val="11"/>
        </w:numPr>
        <w:shd w:val="clear" w:color="auto" w:fill="FFFFFF"/>
        <w:spacing w:line="240" w:lineRule="auto"/>
        <w:ind w:left="0" w:firstLine="709"/>
        <w:jc w:val="both"/>
        <w:rPr>
          <w:rFonts w:ascii="Times New Roman" w:hAnsi="Times New Roman" w:cs="Times New Roman"/>
          <w:bCs/>
          <w:color w:val="000000"/>
          <w:spacing w:val="1"/>
          <w:sz w:val="24"/>
        </w:rPr>
      </w:pPr>
      <w:r w:rsidRPr="00C442A0">
        <w:rPr>
          <w:rFonts w:ascii="Times New Roman" w:hAnsi="Times New Roman" w:cs="Times New Roman"/>
          <w:bCs/>
          <w:color w:val="000000"/>
          <w:spacing w:val="1"/>
          <w:sz w:val="24"/>
        </w:rPr>
        <w:t xml:space="preserve">Международная охрана авторских прав. </w:t>
      </w:r>
    </w:p>
    <w:p w:rsidR="00C442A0" w:rsidRPr="00C442A0" w:rsidRDefault="00C442A0" w:rsidP="003F65CC">
      <w:pPr>
        <w:pStyle w:val="a3"/>
        <w:numPr>
          <w:ilvl w:val="0"/>
          <w:numId w:val="11"/>
        </w:numPr>
        <w:shd w:val="clear" w:color="auto" w:fill="FFFFFF"/>
        <w:spacing w:line="240" w:lineRule="auto"/>
        <w:ind w:left="0" w:firstLine="709"/>
        <w:jc w:val="both"/>
        <w:rPr>
          <w:rFonts w:ascii="Times New Roman" w:hAnsi="Times New Roman" w:cs="Times New Roman"/>
          <w:b/>
          <w:sz w:val="24"/>
          <w:szCs w:val="24"/>
        </w:rPr>
      </w:pPr>
      <w:r w:rsidRPr="00C442A0">
        <w:rPr>
          <w:rFonts w:ascii="Times New Roman" w:hAnsi="Times New Roman" w:cs="Times New Roman"/>
          <w:bCs/>
          <w:color w:val="000000"/>
          <w:spacing w:val="1"/>
          <w:sz w:val="24"/>
        </w:rPr>
        <w:t xml:space="preserve">Международная охрана смежных прав.  </w:t>
      </w:r>
    </w:p>
    <w:p w:rsidR="00BB64A9" w:rsidRPr="000744A9" w:rsidRDefault="00BB64A9" w:rsidP="003F65CC">
      <w:pPr>
        <w:pStyle w:val="a3"/>
        <w:shd w:val="clear" w:color="auto" w:fill="FFFFFF"/>
        <w:spacing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11. </w:t>
      </w:r>
      <w:r w:rsidRPr="000744A9">
        <w:rPr>
          <w:rFonts w:ascii="Times New Roman" w:hAnsi="Times New Roman" w:cs="Times New Roman"/>
          <w:b/>
          <w:sz w:val="24"/>
          <w:szCs w:val="24"/>
        </w:rPr>
        <w:t xml:space="preserve">Наследственные и трудовые отношения в международном частном праве </w:t>
      </w:r>
    </w:p>
    <w:p w:rsidR="00417E19" w:rsidRPr="00417E19" w:rsidRDefault="00417E19" w:rsidP="003F65CC">
      <w:pPr>
        <w:pStyle w:val="a3"/>
        <w:numPr>
          <w:ilvl w:val="0"/>
          <w:numId w:val="12"/>
        </w:numPr>
        <w:spacing w:after="0" w:line="240" w:lineRule="auto"/>
        <w:ind w:left="0" w:firstLine="709"/>
        <w:jc w:val="both"/>
        <w:rPr>
          <w:rFonts w:ascii="Times New Roman" w:hAnsi="Times New Roman" w:cs="Times New Roman"/>
          <w:sz w:val="24"/>
        </w:rPr>
      </w:pPr>
      <w:r w:rsidRPr="00417E19">
        <w:rPr>
          <w:rFonts w:ascii="Times New Roman" w:hAnsi="Times New Roman" w:cs="Times New Roman"/>
          <w:sz w:val="24"/>
        </w:rPr>
        <w:t xml:space="preserve">Коллизионное </w:t>
      </w:r>
      <w:r w:rsidRPr="00417E19">
        <w:rPr>
          <w:rFonts w:ascii="Times New Roman" w:hAnsi="Times New Roman" w:cs="Times New Roman"/>
          <w:bCs/>
          <w:sz w:val="24"/>
        </w:rPr>
        <w:t>регулирование наследственных отношений в международном частном праве.</w:t>
      </w:r>
    </w:p>
    <w:p w:rsidR="00417E19" w:rsidRPr="00417E19" w:rsidRDefault="00417E19" w:rsidP="003F65CC">
      <w:pPr>
        <w:pStyle w:val="a3"/>
        <w:numPr>
          <w:ilvl w:val="0"/>
          <w:numId w:val="12"/>
        </w:numPr>
        <w:spacing w:after="0" w:line="240" w:lineRule="auto"/>
        <w:ind w:left="0" w:firstLine="709"/>
        <w:jc w:val="both"/>
        <w:rPr>
          <w:rFonts w:ascii="Times New Roman" w:hAnsi="Times New Roman" w:cs="Times New Roman"/>
          <w:sz w:val="24"/>
        </w:rPr>
      </w:pPr>
      <w:r w:rsidRPr="00417E19">
        <w:rPr>
          <w:rFonts w:ascii="Times New Roman" w:hAnsi="Times New Roman" w:cs="Times New Roman"/>
          <w:sz w:val="24"/>
        </w:rPr>
        <w:t xml:space="preserve">Коллизионное </w:t>
      </w:r>
      <w:r w:rsidRPr="00417E19">
        <w:rPr>
          <w:rFonts w:ascii="Times New Roman" w:hAnsi="Times New Roman" w:cs="Times New Roman"/>
          <w:bCs/>
          <w:sz w:val="24"/>
        </w:rPr>
        <w:t>регулирование трудовых отношений в международном частном праве.</w:t>
      </w:r>
    </w:p>
    <w:p w:rsidR="00417E19" w:rsidRDefault="00417E19" w:rsidP="003F65CC">
      <w:pPr>
        <w:pStyle w:val="a3"/>
        <w:numPr>
          <w:ilvl w:val="0"/>
          <w:numId w:val="12"/>
        </w:numPr>
        <w:spacing w:after="0" w:line="240" w:lineRule="auto"/>
        <w:ind w:left="0" w:firstLine="709"/>
        <w:jc w:val="both"/>
        <w:rPr>
          <w:rFonts w:ascii="Times New Roman" w:hAnsi="Times New Roman" w:cs="Times New Roman"/>
          <w:sz w:val="24"/>
        </w:rPr>
      </w:pPr>
      <w:r w:rsidRPr="00417E19">
        <w:rPr>
          <w:rFonts w:ascii="Times New Roman" w:hAnsi="Times New Roman" w:cs="Times New Roman"/>
          <w:sz w:val="24"/>
        </w:rPr>
        <w:t>Международно-правовое регулирование трудовых отношений.</w:t>
      </w:r>
    </w:p>
    <w:p w:rsidR="00417E19" w:rsidRPr="00417E19" w:rsidRDefault="00417E19" w:rsidP="003F65CC">
      <w:pPr>
        <w:pStyle w:val="a3"/>
        <w:numPr>
          <w:ilvl w:val="0"/>
          <w:numId w:val="12"/>
        </w:numPr>
        <w:spacing w:after="0" w:line="240" w:lineRule="auto"/>
        <w:ind w:left="0" w:firstLine="709"/>
        <w:jc w:val="both"/>
        <w:rPr>
          <w:rFonts w:ascii="Times New Roman" w:hAnsi="Times New Roman" w:cs="Times New Roman"/>
          <w:sz w:val="24"/>
        </w:rPr>
      </w:pPr>
      <w:r w:rsidRPr="00417E19">
        <w:rPr>
          <w:rFonts w:ascii="Times New Roman" w:hAnsi="Times New Roman" w:cs="Times New Roman"/>
          <w:sz w:val="24"/>
        </w:rPr>
        <w:t xml:space="preserve"> Трудовая деятельность иностранцев в РФ. </w:t>
      </w:r>
    </w:p>
    <w:p w:rsidR="000744A9" w:rsidRPr="000744A9" w:rsidRDefault="000744A9" w:rsidP="003F65CC">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12. </w:t>
      </w:r>
      <w:r w:rsidRPr="000744A9">
        <w:rPr>
          <w:rFonts w:ascii="Times New Roman" w:hAnsi="Times New Roman" w:cs="Times New Roman"/>
          <w:b/>
          <w:sz w:val="24"/>
          <w:szCs w:val="24"/>
        </w:rPr>
        <w:t xml:space="preserve">Семейные отношения в международном частном праве </w:t>
      </w:r>
    </w:p>
    <w:p w:rsidR="00417E19" w:rsidRDefault="00417E19" w:rsidP="003F65CC">
      <w:pPr>
        <w:pStyle w:val="a3"/>
        <w:numPr>
          <w:ilvl w:val="0"/>
          <w:numId w:val="13"/>
        </w:numPr>
        <w:shd w:val="clear" w:color="auto" w:fill="FFFFFF"/>
        <w:spacing w:after="0" w:line="240" w:lineRule="auto"/>
        <w:ind w:left="0" w:firstLine="709"/>
        <w:jc w:val="both"/>
        <w:rPr>
          <w:rFonts w:ascii="Times New Roman" w:hAnsi="Times New Roman" w:cs="Times New Roman"/>
          <w:sz w:val="24"/>
        </w:rPr>
      </w:pPr>
      <w:r w:rsidRPr="00417E19">
        <w:rPr>
          <w:rFonts w:ascii="Times New Roman" w:hAnsi="Times New Roman" w:cs="Times New Roman"/>
          <w:sz w:val="24"/>
        </w:rPr>
        <w:t>Коллизионное регулирование формы, порядка и условий заключения брака на территории РФ.</w:t>
      </w:r>
    </w:p>
    <w:p w:rsidR="00417E19" w:rsidRDefault="00417E19" w:rsidP="003F65CC">
      <w:pPr>
        <w:pStyle w:val="a3"/>
        <w:numPr>
          <w:ilvl w:val="0"/>
          <w:numId w:val="13"/>
        </w:numPr>
        <w:shd w:val="clear" w:color="auto" w:fill="FFFFFF"/>
        <w:spacing w:after="0" w:line="240" w:lineRule="auto"/>
        <w:ind w:left="0" w:firstLine="709"/>
        <w:jc w:val="both"/>
        <w:rPr>
          <w:rFonts w:ascii="Times New Roman" w:hAnsi="Times New Roman" w:cs="Times New Roman"/>
          <w:sz w:val="24"/>
        </w:rPr>
      </w:pPr>
      <w:r w:rsidRPr="00417E19">
        <w:rPr>
          <w:rFonts w:ascii="Times New Roman" w:hAnsi="Times New Roman" w:cs="Times New Roman"/>
          <w:sz w:val="24"/>
        </w:rPr>
        <w:t>Коллизионное регулирование расторжения брака</w:t>
      </w:r>
    </w:p>
    <w:p w:rsidR="00417E19" w:rsidRDefault="00417E19" w:rsidP="003F65CC">
      <w:pPr>
        <w:pStyle w:val="a3"/>
        <w:numPr>
          <w:ilvl w:val="0"/>
          <w:numId w:val="13"/>
        </w:numPr>
        <w:shd w:val="clear" w:color="auto" w:fill="FFFFFF"/>
        <w:spacing w:after="0" w:line="240" w:lineRule="auto"/>
        <w:ind w:left="0" w:firstLine="709"/>
        <w:jc w:val="both"/>
        <w:rPr>
          <w:rFonts w:ascii="Times New Roman" w:hAnsi="Times New Roman" w:cs="Times New Roman"/>
          <w:sz w:val="24"/>
        </w:rPr>
      </w:pPr>
      <w:r w:rsidRPr="00417E19">
        <w:rPr>
          <w:rFonts w:ascii="Times New Roman" w:hAnsi="Times New Roman" w:cs="Times New Roman"/>
          <w:sz w:val="24"/>
        </w:rPr>
        <w:t>Коллизионное регулирование личных неимущественных и имущественных прав и обязанностей супругов.</w:t>
      </w:r>
    </w:p>
    <w:p w:rsidR="00417E19" w:rsidRPr="00417E19" w:rsidRDefault="00417E19" w:rsidP="003F65CC">
      <w:pPr>
        <w:pStyle w:val="a3"/>
        <w:numPr>
          <w:ilvl w:val="0"/>
          <w:numId w:val="13"/>
        </w:numPr>
        <w:shd w:val="clear" w:color="auto" w:fill="FFFFFF"/>
        <w:spacing w:after="0" w:line="240" w:lineRule="auto"/>
        <w:ind w:left="0" w:firstLine="709"/>
        <w:jc w:val="both"/>
        <w:rPr>
          <w:rFonts w:ascii="Times New Roman" w:hAnsi="Times New Roman" w:cs="Times New Roman"/>
          <w:sz w:val="24"/>
        </w:rPr>
      </w:pPr>
      <w:r w:rsidRPr="00417E19">
        <w:rPr>
          <w:rFonts w:ascii="Times New Roman" w:hAnsi="Times New Roman" w:cs="Times New Roman"/>
          <w:sz w:val="24"/>
        </w:rPr>
        <w:t>Правовое регулирование и порядок международного усыновления.</w:t>
      </w:r>
    </w:p>
    <w:p w:rsidR="000744A9" w:rsidRPr="000744A9" w:rsidRDefault="000744A9" w:rsidP="003F65CC">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13</w:t>
      </w:r>
      <w:r w:rsidRPr="000744A9">
        <w:rPr>
          <w:rFonts w:ascii="Times New Roman" w:hAnsi="Times New Roman" w:cs="Times New Roman"/>
          <w:b/>
          <w:sz w:val="24"/>
          <w:szCs w:val="24"/>
        </w:rPr>
        <w:t xml:space="preserve">. Международный гражданский процесс и коммерческий арбитраж </w:t>
      </w:r>
    </w:p>
    <w:p w:rsidR="00D77129" w:rsidRPr="00D77129" w:rsidRDefault="00D77129" w:rsidP="003F65CC">
      <w:pPr>
        <w:pStyle w:val="a3"/>
        <w:widowControl w:val="0"/>
        <w:numPr>
          <w:ilvl w:val="0"/>
          <w:numId w:val="14"/>
        </w:numPr>
        <w:tabs>
          <w:tab w:val="left" w:pos="675"/>
        </w:tabs>
        <w:spacing w:after="0" w:line="240" w:lineRule="auto"/>
        <w:ind w:left="0" w:firstLine="709"/>
        <w:jc w:val="both"/>
        <w:rPr>
          <w:rFonts w:ascii="Times New Roman" w:hAnsi="Times New Roman" w:cs="Times New Roman"/>
          <w:sz w:val="24"/>
        </w:rPr>
      </w:pPr>
      <w:r w:rsidRPr="00D77129">
        <w:rPr>
          <w:rFonts w:ascii="Times New Roman" w:hAnsi="Times New Roman" w:cs="Times New Roman"/>
          <w:sz w:val="24"/>
        </w:rPr>
        <w:t>Понятие и правовая природа международного гражданского процесса.</w:t>
      </w:r>
    </w:p>
    <w:p w:rsidR="000744A9" w:rsidRPr="00D77129" w:rsidRDefault="00D77129" w:rsidP="003F65CC">
      <w:pPr>
        <w:pStyle w:val="a3"/>
        <w:widowControl w:val="0"/>
        <w:numPr>
          <w:ilvl w:val="0"/>
          <w:numId w:val="14"/>
        </w:numPr>
        <w:tabs>
          <w:tab w:val="left" w:pos="675"/>
        </w:tabs>
        <w:spacing w:after="0" w:line="240" w:lineRule="auto"/>
        <w:ind w:left="0" w:firstLine="709"/>
        <w:jc w:val="both"/>
        <w:rPr>
          <w:rFonts w:ascii="Times New Roman" w:hAnsi="Times New Roman" w:cs="Times New Roman"/>
        </w:rPr>
      </w:pPr>
      <w:r w:rsidRPr="00D77129">
        <w:rPr>
          <w:rFonts w:ascii="Times New Roman" w:hAnsi="Times New Roman" w:cs="Times New Roman"/>
          <w:sz w:val="24"/>
        </w:rPr>
        <w:t xml:space="preserve">Понятие и основные системы определения международной подсудности. </w:t>
      </w:r>
    </w:p>
    <w:p w:rsidR="00D77129" w:rsidRPr="00D77129" w:rsidRDefault="00D77129" w:rsidP="003F65CC">
      <w:pPr>
        <w:pStyle w:val="a3"/>
        <w:widowControl w:val="0"/>
        <w:numPr>
          <w:ilvl w:val="0"/>
          <w:numId w:val="14"/>
        </w:numPr>
        <w:tabs>
          <w:tab w:val="left" w:pos="675"/>
        </w:tabs>
        <w:spacing w:after="0" w:line="240" w:lineRule="auto"/>
        <w:ind w:left="0" w:firstLine="709"/>
        <w:jc w:val="both"/>
        <w:rPr>
          <w:rFonts w:ascii="Times New Roman" w:hAnsi="Times New Roman" w:cs="Times New Roman"/>
        </w:rPr>
      </w:pPr>
      <w:r w:rsidRPr="00D77129">
        <w:rPr>
          <w:rFonts w:ascii="Times New Roman" w:hAnsi="Times New Roman" w:cs="Times New Roman"/>
          <w:sz w:val="24"/>
        </w:rPr>
        <w:t>Конфликт юрисдикций: понятие, способы преодоления.</w:t>
      </w:r>
    </w:p>
    <w:p w:rsidR="00D77129" w:rsidRPr="00D77129" w:rsidRDefault="00D77129" w:rsidP="003F65CC">
      <w:pPr>
        <w:pStyle w:val="a3"/>
        <w:widowControl w:val="0"/>
        <w:numPr>
          <w:ilvl w:val="0"/>
          <w:numId w:val="14"/>
        </w:numPr>
        <w:tabs>
          <w:tab w:val="left" w:pos="675"/>
        </w:tabs>
        <w:spacing w:after="0" w:line="240" w:lineRule="auto"/>
        <w:ind w:left="0" w:firstLine="709"/>
        <w:jc w:val="both"/>
        <w:rPr>
          <w:rFonts w:ascii="Times New Roman" w:hAnsi="Times New Roman" w:cs="Times New Roman"/>
        </w:rPr>
      </w:pPr>
      <w:r w:rsidRPr="00D77129">
        <w:rPr>
          <w:rFonts w:ascii="Times New Roman" w:hAnsi="Times New Roman" w:cs="Times New Roman"/>
          <w:sz w:val="24"/>
        </w:rPr>
        <w:t>Оказание правовой помощи и исполнение поручений иностранных судов.</w:t>
      </w:r>
    </w:p>
    <w:p w:rsidR="00D77129" w:rsidRPr="00D77129" w:rsidRDefault="00D77129" w:rsidP="003F65CC">
      <w:pPr>
        <w:pStyle w:val="a3"/>
        <w:widowControl w:val="0"/>
        <w:numPr>
          <w:ilvl w:val="0"/>
          <w:numId w:val="14"/>
        </w:numPr>
        <w:tabs>
          <w:tab w:val="left" w:pos="675"/>
        </w:tabs>
        <w:spacing w:after="0" w:line="240" w:lineRule="auto"/>
        <w:ind w:left="0" w:firstLine="709"/>
        <w:jc w:val="both"/>
        <w:rPr>
          <w:rFonts w:ascii="Times New Roman" w:hAnsi="Times New Roman" w:cs="Times New Roman"/>
        </w:rPr>
      </w:pPr>
      <w:r w:rsidRPr="00D77129">
        <w:rPr>
          <w:rFonts w:ascii="Times New Roman" w:hAnsi="Times New Roman" w:cs="Times New Roman"/>
          <w:sz w:val="24"/>
        </w:rPr>
        <w:t>Признание и исполнение иностранных судебных и арбитражных решений.</w:t>
      </w:r>
    </w:p>
    <w:p w:rsidR="00D77129" w:rsidRPr="00D77129" w:rsidRDefault="00D77129" w:rsidP="003F65CC">
      <w:pPr>
        <w:pStyle w:val="a3"/>
        <w:widowControl w:val="0"/>
        <w:numPr>
          <w:ilvl w:val="0"/>
          <w:numId w:val="14"/>
        </w:numPr>
        <w:tabs>
          <w:tab w:val="left" w:pos="675"/>
        </w:tabs>
        <w:spacing w:after="0" w:line="240" w:lineRule="auto"/>
        <w:ind w:left="0" w:firstLine="709"/>
        <w:jc w:val="both"/>
        <w:rPr>
          <w:rFonts w:ascii="Times New Roman" w:hAnsi="Times New Roman" w:cs="Times New Roman"/>
        </w:rPr>
      </w:pPr>
      <w:r w:rsidRPr="00D77129">
        <w:rPr>
          <w:rFonts w:ascii="Times New Roman" w:hAnsi="Times New Roman" w:cs="Times New Roman"/>
          <w:sz w:val="24"/>
        </w:rPr>
        <w:t>Понятие и виды международного коммерческого арбитража.</w:t>
      </w:r>
    </w:p>
    <w:p w:rsidR="00BB64A9" w:rsidRDefault="00BB64A9" w:rsidP="003F65CC">
      <w:pPr>
        <w:spacing w:line="240" w:lineRule="auto"/>
        <w:ind w:firstLine="709"/>
        <w:jc w:val="both"/>
      </w:pPr>
    </w:p>
    <w:p w:rsidR="00BB64A9" w:rsidRDefault="00BB64A9" w:rsidP="003F65CC">
      <w:pPr>
        <w:spacing w:line="240" w:lineRule="auto"/>
        <w:ind w:firstLine="709"/>
        <w:jc w:val="both"/>
      </w:pPr>
    </w:p>
    <w:p w:rsidR="00790C15" w:rsidRDefault="00DF313F" w:rsidP="003F65CC">
      <w:pPr>
        <w:shd w:val="clear" w:color="auto" w:fill="FFFFFF"/>
        <w:spacing w:after="0" w:line="240" w:lineRule="auto"/>
        <w:ind w:firstLine="709"/>
        <w:jc w:val="both"/>
        <w:rPr>
          <w:rFonts w:ascii="Times New Roman" w:hAnsi="Times New Roman" w:cs="Times New Roman"/>
          <w:b/>
          <w:sz w:val="24"/>
          <w:szCs w:val="24"/>
        </w:rPr>
      </w:pPr>
      <w:r>
        <w:rPr>
          <w:rFonts w:ascii="Times New Roman" w:eastAsia="Calibri" w:hAnsi="Times New Roman" w:cs="Times New Roman"/>
          <w:b/>
          <w:bCs/>
          <w:color w:val="000000"/>
          <w:spacing w:val="2"/>
          <w:sz w:val="24"/>
          <w:szCs w:val="24"/>
        </w:rPr>
        <w:t>Тема</w:t>
      </w:r>
      <w:r w:rsidR="00790C15" w:rsidRPr="00790C15">
        <w:rPr>
          <w:rFonts w:ascii="Times New Roman" w:eastAsia="Calibri" w:hAnsi="Times New Roman" w:cs="Times New Roman"/>
          <w:b/>
          <w:bCs/>
          <w:color w:val="000000"/>
          <w:spacing w:val="2"/>
          <w:sz w:val="24"/>
          <w:szCs w:val="24"/>
        </w:rPr>
        <w:t xml:space="preserve"> </w:t>
      </w:r>
      <w:r>
        <w:rPr>
          <w:rFonts w:ascii="Times New Roman" w:eastAsia="Calibri" w:hAnsi="Times New Roman" w:cs="Times New Roman"/>
          <w:b/>
          <w:bCs/>
          <w:color w:val="000000"/>
          <w:spacing w:val="2"/>
          <w:sz w:val="24"/>
          <w:szCs w:val="24"/>
        </w:rPr>
        <w:t>1.</w:t>
      </w:r>
      <w:r>
        <w:rPr>
          <w:rFonts w:ascii="Times New Roman" w:eastAsia="Calibri" w:hAnsi="Times New Roman" w:cs="Times New Roman"/>
          <w:b/>
          <w:bCs/>
          <w:color w:val="000000"/>
          <w:spacing w:val="2"/>
          <w:sz w:val="24"/>
          <w:szCs w:val="24"/>
        </w:rPr>
        <w:tab/>
      </w:r>
      <w:r w:rsidR="00790C15" w:rsidRPr="00DF313F">
        <w:rPr>
          <w:rFonts w:ascii="Times New Roman" w:hAnsi="Times New Roman" w:cs="Times New Roman"/>
          <w:b/>
          <w:bCs/>
          <w:color w:val="000000"/>
          <w:spacing w:val="1"/>
          <w:sz w:val="24"/>
        </w:rPr>
        <w:t xml:space="preserve">Понятие, предмет, система </w:t>
      </w:r>
      <w:r w:rsidR="00790C15" w:rsidRPr="00DF313F">
        <w:rPr>
          <w:rFonts w:ascii="Times New Roman" w:hAnsi="Times New Roman" w:cs="Times New Roman"/>
          <w:b/>
          <w:sz w:val="24"/>
          <w:szCs w:val="24"/>
        </w:rPr>
        <w:t>международного частного права</w:t>
      </w:r>
      <w:r w:rsidR="00790C15">
        <w:rPr>
          <w:rFonts w:ascii="Times New Roman" w:hAnsi="Times New Roman" w:cs="Times New Roman"/>
          <w:b/>
          <w:sz w:val="24"/>
          <w:szCs w:val="24"/>
        </w:rPr>
        <w:t xml:space="preserve"> </w:t>
      </w:r>
    </w:p>
    <w:p w:rsidR="00790C15" w:rsidRPr="00790C15" w:rsidRDefault="00790C15" w:rsidP="003F65CC">
      <w:pPr>
        <w:pStyle w:val="a3"/>
        <w:widowControl w:val="0"/>
        <w:numPr>
          <w:ilvl w:val="0"/>
          <w:numId w:val="17"/>
        </w:numPr>
        <w:autoSpaceDE w:val="0"/>
        <w:autoSpaceDN w:val="0"/>
        <w:adjustRightInd w:val="0"/>
        <w:spacing w:after="0" w:line="240" w:lineRule="auto"/>
        <w:ind w:left="0" w:firstLine="709"/>
        <w:jc w:val="both"/>
        <w:rPr>
          <w:rFonts w:ascii="Times New Roman" w:hAnsi="Times New Roman" w:cs="Times New Roman"/>
          <w:sz w:val="24"/>
          <w:szCs w:val="24"/>
        </w:rPr>
      </w:pPr>
      <w:r w:rsidRPr="00790C15">
        <w:rPr>
          <w:rFonts w:ascii="Times New Roman" w:hAnsi="Times New Roman" w:cs="Times New Roman"/>
          <w:sz w:val="24"/>
          <w:szCs w:val="24"/>
        </w:rPr>
        <w:t xml:space="preserve">Международное частное право – это отрасль права, которая регулирует частноправовые отношения, имеющие международный характер (отношения, осложненные иностранным элементом). Впервые термин «международное частное право» употребил Джозеф </w:t>
      </w:r>
      <w:proofErr w:type="spellStart"/>
      <w:r w:rsidRPr="00790C15">
        <w:rPr>
          <w:rFonts w:ascii="Times New Roman" w:hAnsi="Times New Roman" w:cs="Times New Roman"/>
          <w:sz w:val="24"/>
          <w:szCs w:val="24"/>
        </w:rPr>
        <w:t>Стори</w:t>
      </w:r>
      <w:proofErr w:type="spellEnd"/>
      <w:r w:rsidRPr="00790C15">
        <w:rPr>
          <w:rFonts w:ascii="Times New Roman" w:hAnsi="Times New Roman" w:cs="Times New Roman"/>
          <w:sz w:val="24"/>
          <w:szCs w:val="24"/>
        </w:rPr>
        <w:t>, член Верховного суда США, профессор Гарвардского университета в 1834 г. в работе «Комментарий о коллизии законов». Позже этот термин заимствуют немецкие, французские ученые. В России термин «международное частное право» ввел профессор Казанского университета Н. П. Иванов в 1865 г. в научном труде «Основания частной международной юрисдикции».</w:t>
      </w:r>
    </w:p>
    <w:p w:rsidR="00790C15" w:rsidRPr="00790C15" w:rsidRDefault="00790C15" w:rsidP="003F65CC">
      <w:pPr>
        <w:spacing w:line="240" w:lineRule="auto"/>
        <w:ind w:firstLine="709"/>
        <w:jc w:val="both"/>
        <w:rPr>
          <w:rFonts w:ascii="Times New Roman" w:hAnsi="Times New Roman" w:cs="Times New Roman"/>
          <w:sz w:val="24"/>
          <w:szCs w:val="24"/>
        </w:rPr>
      </w:pPr>
      <w:r w:rsidRPr="00790C15">
        <w:rPr>
          <w:rFonts w:ascii="Times New Roman" w:hAnsi="Times New Roman" w:cs="Times New Roman"/>
          <w:sz w:val="24"/>
          <w:szCs w:val="24"/>
        </w:rPr>
        <w:lastRenderedPageBreak/>
        <w:t>Термин «международное частное право» применяется для обозначения:</w:t>
      </w:r>
    </w:p>
    <w:p w:rsidR="00790C15" w:rsidRPr="00790C15" w:rsidRDefault="00790C15" w:rsidP="003F65CC">
      <w:pPr>
        <w:pStyle w:val="a3"/>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790C15">
        <w:rPr>
          <w:rFonts w:ascii="Times New Roman" w:hAnsi="Times New Roman" w:cs="Times New Roman"/>
          <w:sz w:val="24"/>
          <w:szCs w:val="24"/>
        </w:rPr>
        <w:t>отрасли права (совокупности правовых норм, регулирующих отношения, осложненные иностранным элементом).</w:t>
      </w:r>
    </w:p>
    <w:p w:rsidR="00790C15" w:rsidRPr="00790C15" w:rsidRDefault="00790C15" w:rsidP="003F65CC">
      <w:pPr>
        <w:numPr>
          <w:ilvl w:val="0"/>
          <w:numId w:val="16"/>
        </w:numPr>
        <w:tabs>
          <w:tab w:val="clear" w:pos="720"/>
        </w:tabs>
        <w:spacing w:after="0" w:line="240" w:lineRule="auto"/>
        <w:ind w:left="0" w:firstLine="709"/>
        <w:jc w:val="both"/>
        <w:rPr>
          <w:rFonts w:ascii="Times New Roman" w:hAnsi="Times New Roman" w:cs="Times New Roman"/>
          <w:sz w:val="24"/>
          <w:szCs w:val="24"/>
        </w:rPr>
      </w:pPr>
      <w:r w:rsidRPr="00790C15">
        <w:rPr>
          <w:rFonts w:ascii="Times New Roman" w:hAnsi="Times New Roman" w:cs="Times New Roman"/>
          <w:sz w:val="24"/>
          <w:szCs w:val="24"/>
        </w:rPr>
        <w:t>отрасли правоведения (науки, учебной дисциплины).</w:t>
      </w:r>
    </w:p>
    <w:p w:rsidR="00790C15" w:rsidRPr="00790C15" w:rsidRDefault="00790C15" w:rsidP="003F65CC">
      <w:pPr>
        <w:spacing w:line="240" w:lineRule="auto"/>
        <w:ind w:firstLine="709"/>
        <w:jc w:val="both"/>
        <w:rPr>
          <w:rFonts w:ascii="Times New Roman" w:hAnsi="Times New Roman" w:cs="Times New Roman"/>
          <w:sz w:val="24"/>
          <w:szCs w:val="24"/>
        </w:rPr>
      </w:pPr>
      <w:r w:rsidRPr="00790C15">
        <w:rPr>
          <w:rFonts w:ascii="Times New Roman" w:hAnsi="Times New Roman" w:cs="Times New Roman"/>
          <w:sz w:val="24"/>
          <w:szCs w:val="24"/>
        </w:rPr>
        <w:t>Термин «международное» в названии науки означает то, что данные отношения выходят за пределы юрисдикции одного государства. Термин «частное» подчеркивает частноправовой, невластный характер регулируемых отношений.</w:t>
      </w:r>
    </w:p>
    <w:p w:rsidR="00790C15" w:rsidRPr="00790C15" w:rsidRDefault="00790C15" w:rsidP="003F65CC">
      <w:pPr>
        <w:pStyle w:val="a3"/>
        <w:widowControl w:val="0"/>
        <w:numPr>
          <w:ilvl w:val="0"/>
          <w:numId w:val="17"/>
        </w:numPr>
        <w:autoSpaceDE w:val="0"/>
        <w:autoSpaceDN w:val="0"/>
        <w:adjustRightInd w:val="0"/>
        <w:spacing w:after="0" w:line="240" w:lineRule="auto"/>
        <w:ind w:left="0" w:firstLine="709"/>
        <w:jc w:val="both"/>
        <w:rPr>
          <w:rFonts w:ascii="Times New Roman" w:hAnsi="Times New Roman" w:cs="Times New Roman"/>
          <w:sz w:val="24"/>
          <w:szCs w:val="24"/>
        </w:rPr>
      </w:pPr>
      <w:r w:rsidRPr="00790C15">
        <w:rPr>
          <w:rFonts w:ascii="Times New Roman" w:hAnsi="Times New Roman" w:cs="Times New Roman"/>
          <w:sz w:val="24"/>
          <w:szCs w:val="24"/>
        </w:rPr>
        <w:t xml:space="preserve">Предметом международного частного права являются </w:t>
      </w:r>
      <w:r>
        <w:rPr>
          <w:rFonts w:ascii="Times New Roman" w:hAnsi="Times New Roman" w:cs="Times New Roman"/>
          <w:sz w:val="24"/>
          <w:szCs w:val="24"/>
        </w:rPr>
        <w:t>гражданские, семейные, трудовые</w:t>
      </w:r>
      <w:r w:rsidRPr="00790C15">
        <w:rPr>
          <w:rFonts w:ascii="Times New Roman" w:hAnsi="Times New Roman" w:cs="Times New Roman"/>
          <w:sz w:val="24"/>
          <w:szCs w:val="24"/>
        </w:rPr>
        <w:t xml:space="preserve"> отношения с иностранным элементом.</w:t>
      </w:r>
    </w:p>
    <w:p w:rsidR="00790C15" w:rsidRPr="00790C15" w:rsidRDefault="00790C15" w:rsidP="003F65CC">
      <w:pPr>
        <w:spacing w:line="240" w:lineRule="auto"/>
        <w:ind w:firstLine="709"/>
        <w:jc w:val="both"/>
        <w:rPr>
          <w:rFonts w:ascii="Times New Roman" w:hAnsi="Times New Roman" w:cs="Times New Roman"/>
          <w:sz w:val="24"/>
          <w:szCs w:val="24"/>
        </w:rPr>
      </w:pPr>
      <w:r w:rsidRPr="00790C15">
        <w:rPr>
          <w:rFonts w:ascii="Times New Roman" w:hAnsi="Times New Roman" w:cs="Times New Roman"/>
          <w:sz w:val="24"/>
          <w:szCs w:val="24"/>
        </w:rPr>
        <w:t>Виды иностранного элемента:</w:t>
      </w:r>
    </w:p>
    <w:p w:rsidR="00790C15" w:rsidRPr="00790C15" w:rsidRDefault="00790C15" w:rsidP="003F65CC">
      <w:pPr>
        <w:pStyle w:val="a3"/>
        <w:numPr>
          <w:ilvl w:val="0"/>
          <w:numId w:val="15"/>
        </w:numPr>
        <w:tabs>
          <w:tab w:val="left" w:leader="dot" w:pos="9356"/>
        </w:tabs>
        <w:spacing w:after="0" w:line="240" w:lineRule="auto"/>
        <w:ind w:left="0"/>
        <w:jc w:val="both"/>
        <w:rPr>
          <w:rFonts w:ascii="Times New Roman" w:hAnsi="Times New Roman" w:cs="Times New Roman"/>
          <w:sz w:val="24"/>
          <w:szCs w:val="24"/>
        </w:rPr>
      </w:pPr>
      <w:r w:rsidRPr="00790C15">
        <w:rPr>
          <w:rFonts w:ascii="Times New Roman" w:hAnsi="Times New Roman" w:cs="Times New Roman"/>
          <w:sz w:val="24"/>
          <w:szCs w:val="24"/>
        </w:rPr>
        <w:t>субъект, являющийся иностранным физическим или юридическим лицом;</w:t>
      </w:r>
    </w:p>
    <w:p w:rsidR="00790C15" w:rsidRPr="00790C15" w:rsidRDefault="00790C15" w:rsidP="003F65CC">
      <w:pPr>
        <w:pStyle w:val="a3"/>
        <w:numPr>
          <w:ilvl w:val="0"/>
          <w:numId w:val="15"/>
        </w:numPr>
        <w:tabs>
          <w:tab w:val="left" w:leader="dot" w:pos="9356"/>
        </w:tabs>
        <w:spacing w:after="0" w:line="240" w:lineRule="auto"/>
        <w:ind w:left="0"/>
        <w:jc w:val="both"/>
        <w:rPr>
          <w:rFonts w:ascii="Times New Roman" w:hAnsi="Times New Roman" w:cs="Times New Roman"/>
          <w:sz w:val="24"/>
          <w:szCs w:val="24"/>
        </w:rPr>
      </w:pPr>
      <w:r w:rsidRPr="00790C15">
        <w:rPr>
          <w:rFonts w:ascii="Times New Roman" w:hAnsi="Times New Roman" w:cs="Times New Roman"/>
          <w:sz w:val="24"/>
          <w:szCs w:val="24"/>
        </w:rPr>
        <w:t>объект отношения, находящийся за рубежом;</w:t>
      </w:r>
    </w:p>
    <w:p w:rsidR="00790C15" w:rsidRPr="00790C15" w:rsidRDefault="00790C15" w:rsidP="003F65CC">
      <w:pPr>
        <w:pStyle w:val="a3"/>
        <w:numPr>
          <w:ilvl w:val="0"/>
          <w:numId w:val="15"/>
        </w:numPr>
        <w:tabs>
          <w:tab w:val="left" w:leader="dot" w:pos="9356"/>
        </w:tabs>
        <w:spacing w:after="0" w:line="240" w:lineRule="auto"/>
        <w:ind w:left="0"/>
        <w:jc w:val="both"/>
        <w:rPr>
          <w:rFonts w:ascii="Times New Roman" w:hAnsi="Times New Roman" w:cs="Times New Roman"/>
          <w:sz w:val="24"/>
          <w:szCs w:val="24"/>
        </w:rPr>
      </w:pPr>
      <w:r w:rsidRPr="00790C15">
        <w:rPr>
          <w:rFonts w:ascii="Times New Roman" w:hAnsi="Times New Roman" w:cs="Times New Roman"/>
          <w:sz w:val="24"/>
          <w:szCs w:val="24"/>
        </w:rPr>
        <w:t>юридический факт, имевший место на территории иностранного государства.</w:t>
      </w:r>
    </w:p>
    <w:p w:rsidR="00790C15" w:rsidRPr="00790C15" w:rsidRDefault="00790C15" w:rsidP="003F65CC">
      <w:pPr>
        <w:pStyle w:val="a3"/>
        <w:tabs>
          <w:tab w:val="left" w:leader="dot" w:pos="9356"/>
        </w:tabs>
        <w:spacing w:line="240" w:lineRule="auto"/>
        <w:ind w:left="0" w:firstLine="709"/>
        <w:jc w:val="both"/>
        <w:rPr>
          <w:rFonts w:ascii="Times New Roman" w:hAnsi="Times New Roman" w:cs="Times New Roman"/>
          <w:sz w:val="24"/>
          <w:szCs w:val="24"/>
        </w:rPr>
      </w:pPr>
      <w:r w:rsidRPr="00790C15">
        <w:rPr>
          <w:rFonts w:ascii="Times New Roman" w:hAnsi="Times New Roman" w:cs="Times New Roman"/>
          <w:kern w:val="2"/>
          <w:sz w:val="24"/>
          <w:szCs w:val="24"/>
        </w:rPr>
        <w:t>В российской правовой системе «иностранный элемент</w:t>
      </w:r>
      <w:r>
        <w:rPr>
          <w:rFonts w:ascii="Times New Roman" w:hAnsi="Times New Roman" w:cs="Times New Roman"/>
          <w:kern w:val="2"/>
          <w:sz w:val="24"/>
          <w:szCs w:val="24"/>
        </w:rPr>
        <w:t>» является категорией не только</w:t>
      </w:r>
      <w:r w:rsidRPr="00790C15">
        <w:rPr>
          <w:rFonts w:ascii="Times New Roman" w:hAnsi="Times New Roman" w:cs="Times New Roman"/>
          <w:kern w:val="2"/>
          <w:sz w:val="24"/>
          <w:szCs w:val="24"/>
        </w:rPr>
        <w:t xml:space="preserve"> доктринальной, но и легальной, получившей юридическое закрепление в ст. 414 КТМ РФ, а также в ст. 1186 ГК РФ.</w:t>
      </w:r>
    </w:p>
    <w:p w:rsidR="00790C15" w:rsidRPr="00790C15" w:rsidRDefault="00790C15" w:rsidP="003F65CC">
      <w:pPr>
        <w:pStyle w:val="a3"/>
        <w:spacing w:line="240" w:lineRule="auto"/>
        <w:ind w:left="0" w:firstLine="709"/>
        <w:jc w:val="both"/>
        <w:rPr>
          <w:rFonts w:ascii="Times New Roman" w:hAnsi="Times New Roman" w:cs="Times New Roman"/>
          <w:sz w:val="24"/>
          <w:szCs w:val="24"/>
        </w:rPr>
      </w:pPr>
      <w:r w:rsidRPr="00790C15">
        <w:rPr>
          <w:rFonts w:ascii="Times New Roman" w:hAnsi="Times New Roman" w:cs="Times New Roman"/>
          <w:sz w:val="24"/>
          <w:szCs w:val="24"/>
        </w:rPr>
        <w:t xml:space="preserve">3. Частноправовое отношение международного характера выходит за рамки юрисдикции одного государства, поэтому возникают ситуации, при которых на его регулирование претендуют две и более правовые системы. Метод регулирования отношения посредством поиска применимого к нему национального права называется </w:t>
      </w:r>
      <w:proofErr w:type="spellStart"/>
      <w:r w:rsidRPr="00790C15">
        <w:rPr>
          <w:rFonts w:ascii="Times New Roman" w:hAnsi="Times New Roman" w:cs="Times New Roman"/>
          <w:sz w:val="24"/>
          <w:szCs w:val="24"/>
        </w:rPr>
        <w:t>коллизионно</w:t>
      </w:r>
      <w:proofErr w:type="spellEnd"/>
      <w:r w:rsidRPr="00790C15">
        <w:rPr>
          <w:rFonts w:ascii="Times New Roman" w:hAnsi="Times New Roman" w:cs="Times New Roman"/>
          <w:sz w:val="24"/>
          <w:szCs w:val="24"/>
        </w:rPr>
        <w:t>-правовым (отсылочным). Материально-правовой метод (прямой) осуществляется путем применения унифицированных норм международных договоров. Реализация материально-правового метода на национальном уровне заключается в принятии государствами нормативных актов, специально направленных на регулирование отношений с иностранным элементом.</w:t>
      </w:r>
    </w:p>
    <w:p w:rsidR="00790C15" w:rsidRPr="00790C15" w:rsidRDefault="00790C15" w:rsidP="003F65CC">
      <w:pPr>
        <w:tabs>
          <w:tab w:val="left" w:pos="3645"/>
        </w:tabs>
        <w:spacing w:line="240" w:lineRule="auto"/>
        <w:ind w:firstLine="709"/>
        <w:jc w:val="both"/>
        <w:rPr>
          <w:rFonts w:ascii="Times New Roman" w:hAnsi="Times New Roman" w:cs="Times New Roman"/>
          <w:sz w:val="24"/>
          <w:szCs w:val="24"/>
        </w:rPr>
      </w:pPr>
      <w:r w:rsidRPr="00790C15">
        <w:rPr>
          <w:rFonts w:ascii="Times New Roman" w:hAnsi="Times New Roman" w:cs="Times New Roman"/>
          <w:sz w:val="24"/>
          <w:szCs w:val="24"/>
        </w:rPr>
        <w:t xml:space="preserve">4. В доктрине отсутствует единство мнений о месте международного частного права в системе права. Выделяются три основные концепции. Первая: </w:t>
      </w:r>
      <w:proofErr w:type="spellStart"/>
      <w:r w:rsidRPr="00790C15">
        <w:rPr>
          <w:rFonts w:ascii="Times New Roman" w:hAnsi="Times New Roman" w:cs="Times New Roman"/>
          <w:sz w:val="24"/>
          <w:szCs w:val="24"/>
        </w:rPr>
        <w:t>цивилистическая</w:t>
      </w:r>
      <w:proofErr w:type="spellEnd"/>
      <w:r w:rsidRPr="00790C15">
        <w:rPr>
          <w:rFonts w:ascii="Times New Roman" w:hAnsi="Times New Roman" w:cs="Times New Roman"/>
          <w:sz w:val="24"/>
          <w:szCs w:val="24"/>
        </w:rPr>
        <w:t xml:space="preserve"> концепция. Цивилисты по-разному определяют место международного частного права в системе национального права. Одни ученые полагают, что международное частное право – это часть гражданского права и как отдельная отрасль не существует. Другие цивилисты полагают, что международное частное право является отдельной отраслью внутреннего права и считают, что существует российское международное частное право. Вторая: международная концепция, согласно которой международное частное право является частью международного публичного права. В соответствии </w:t>
      </w:r>
      <w:r w:rsidRPr="00790C15">
        <w:rPr>
          <w:rFonts w:ascii="Times New Roman" w:hAnsi="Times New Roman" w:cs="Times New Roman"/>
          <w:sz w:val="24"/>
          <w:szCs w:val="24"/>
        </w:rPr>
        <w:br/>
        <w:t xml:space="preserve">с третьей концепцией международное частное право рассматривается как </w:t>
      </w:r>
      <w:proofErr w:type="spellStart"/>
      <w:r w:rsidRPr="00790C15">
        <w:rPr>
          <w:rFonts w:ascii="Times New Roman" w:hAnsi="Times New Roman" w:cs="Times New Roman"/>
          <w:sz w:val="24"/>
          <w:szCs w:val="24"/>
        </w:rPr>
        <w:t>полисистемный</w:t>
      </w:r>
      <w:proofErr w:type="spellEnd"/>
      <w:r w:rsidRPr="00790C15">
        <w:rPr>
          <w:rFonts w:ascii="Times New Roman" w:hAnsi="Times New Roman" w:cs="Times New Roman"/>
          <w:sz w:val="24"/>
          <w:szCs w:val="24"/>
        </w:rPr>
        <w:t xml:space="preserve"> комплекс норм: международных и национальных.</w:t>
      </w:r>
    </w:p>
    <w:p w:rsidR="00790C15" w:rsidRPr="00790C15" w:rsidRDefault="00790C15" w:rsidP="003F65CC">
      <w:pPr>
        <w:spacing w:line="240" w:lineRule="auto"/>
        <w:ind w:firstLine="709"/>
        <w:jc w:val="both"/>
        <w:rPr>
          <w:rFonts w:ascii="Times New Roman" w:hAnsi="Times New Roman" w:cs="Times New Roman"/>
          <w:sz w:val="24"/>
          <w:szCs w:val="24"/>
        </w:rPr>
      </w:pPr>
      <w:r w:rsidRPr="00790C15">
        <w:rPr>
          <w:rFonts w:ascii="Times New Roman" w:hAnsi="Times New Roman" w:cs="Times New Roman"/>
          <w:sz w:val="24"/>
          <w:szCs w:val="24"/>
        </w:rPr>
        <w:t xml:space="preserve">5. В системе международного частного права </w:t>
      </w:r>
      <w:r w:rsidRPr="00790C15">
        <w:rPr>
          <w:rFonts w:ascii="Times New Roman" w:hAnsi="Times New Roman" w:cs="Times New Roman"/>
          <w:sz w:val="24"/>
          <w:szCs w:val="24"/>
        </w:rPr>
        <w:br/>
        <w:t>как учебного курса выделяют три части. Общая часть включает следующие разделы: понятие, предмет система курса, методы, источники  международного частного права, учение о коллизионных нормах, субъекты международного частного права. В особенную часть входят такие разделы, как право собственности, договорные обязательства, международные расчеты, международные перевозки, интеллектуальная собственность, обязательства из причинения вреда, наследственные, трудовые, семейные отношения, в которых присутствует иностранный элемент. К третьей части международного частного права относятся международный гражданский процесс и международный коммерческий арбитраж.</w:t>
      </w:r>
    </w:p>
    <w:p w:rsidR="003F65CC" w:rsidRDefault="003F65CC" w:rsidP="003F65CC">
      <w:pPr>
        <w:shd w:val="clear" w:color="auto" w:fill="FFFFFF"/>
        <w:spacing w:after="0" w:line="240" w:lineRule="auto"/>
        <w:ind w:firstLine="709"/>
        <w:jc w:val="both"/>
        <w:rPr>
          <w:rFonts w:ascii="Times New Roman" w:eastAsia="Calibri" w:hAnsi="Times New Roman" w:cs="Times New Roman"/>
          <w:b/>
          <w:bCs/>
          <w:color w:val="000000"/>
          <w:spacing w:val="2"/>
          <w:sz w:val="24"/>
          <w:szCs w:val="24"/>
        </w:rPr>
      </w:pPr>
    </w:p>
    <w:p w:rsidR="003F65CC" w:rsidRDefault="003F65CC" w:rsidP="003F65CC">
      <w:pPr>
        <w:shd w:val="clear" w:color="auto" w:fill="FFFFFF"/>
        <w:spacing w:after="0" w:line="240" w:lineRule="auto"/>
        <w:ind w:firstLine="709"/>
        <w:jc w:val="both"/>
        <w:rPr>
          <w:rFonts w:ascii="Times New Roman" w:eastAsia="Calibri" w:hAnsi="Times New Roman" w:cs="Times New Roman"/>
          <w:b/>
          <w:bCs/>
          <w:color w:val="000000"/>
          <w:spacing w:val="2"/>
          <w:sz w:val="24"/>
          <w:szCs w:val="24"/>
        </w:rPr>
      </w:pPr>
    </w:p>
    <w:p w:rsidR="00790C15" w:rsidRPr="00790C15" w:rsidRDefault="00790C15" w:rsidP="003F65CC">
      <w:pPr>
        <w:shd w:val="clear" w:color="auto" w:fill="FFFFFF"/>
        <w:spacing w:after="0" w:line="240" w:lineRule="auto"/>
        <w:ind w:firstLine="709"/>
        <w:jc w:val="both"/>
      </w:pPr>
      <w:r>
        <w:rPr>
          <w:rFonts w:ascii="Times New Roman" w:eastAsia="Calibri" w:hAnsi="Times New Roman" w:cs="Times New Roman"/>
          <w:b/>
          <w:bCs/>
          <w:color w:val="000000"/>
          <w:spacing w:val="2"/>
          <w:sz w:val="24"/>
          <w:szCs w:val="24"/>
        </w:rPr>
        <w:lastRenderedPageBreak/>
        <w:t>Тема</w:t>
      </w:r>
      <w:r w:rsidRPr="00790C15">
        <w:rPr>
          <w:rFonts w:ascii="Times New Roman" w:eastAsia="Calibri" w:hAnsi="Times New Roman" w:cs="Times New Roman"/>
          <w:b/>
          <w:bCs/>
          <w:color w:val="000000"/>
          <w:spacing w:val="2"/>
          <w:sz w:val="24"/>
          <w:szCs w:val="24"/>
        </w:rPr>
        <w:t xml:space="preserve"> </w:t>
      </w:r>
      <w:r w:rsidR="00C07B2F">
        <w:rPr>
          <w:rFonts w:ascii="Times New Roman" w:eastAsia="Calibri" w:hAnsi="Times New Roman" w:cs="Times New Roman"/>
          <w:b/>
          <w:bCs/>
          <w:color w:val="000000"/>
          <w:spacing w:val="2"/>
          <w:sz w:val="24"/>
          <w:szCs w:val="24"/>
        </w:rPr>
        <w:t>2</w:t>
      </w:r>
      <w:r>
        <w:rPr>
          <w:rFonts w:ascii="Times New Roman" w:eastAsia="Calibri" w:hAnsi="Times New Roman" w:cs="Times New Roman"/>
          <w:b/>
          <w:bCs/>
          <w:color w:val="000000"/>
          <w:spacing w:val="2"/>
          <w:sz w:val="24"/>
          <w:szCs w:val="24"/>
        </w:rPr>
        <w:t>.</w:t>
      </w:r>
      <w:r>
        <w:rPr>
          <w:rFonts w:ascii="Times New Roman" w:eastAsia="Calibri" w:hAnsi="Times New Roman" w:cs="Times New Roman"/>
          <w:b/>
          <w:bCs/>
          <w:color w:val="000000"/>
          <w:spacing w:val="2"/>
          <w:sz w:val="24"/>
          <w:szCs w:val="24"/>
        </w:rPr>
        <w:tab/>
      </w:r>
      <w:r>
        <w:rPr>
          <w:rFonts w:ascii="Times New Roman" w:hAnsi="Times New Roman" w:cs="Times New Roman"/>
          <w:b/>
          <w:bCs/>
          <w:color w:val="000000"/>
          <w:spacing w:val="1"/>
          <w:sz w:val="24"/>
        </w:rPr>
        <w:t>Коллизионная норма</w:t>
      </w:r>
    </w:p>
    <w:p w:rsidR="00790C15" w:rsidRPr="001F07F5" w:rsidRDefault="00C07B2F" w:rsidP="003F65CC">
      <w:pPr>
        <w:pStyle w:val="a4"/>
        <w:ind w:firstLine="709"/>
        <w:jc w:val="both"/>
      </w:pPr>
      <w:r>
        <w:t xml:space="preserve">1. </w:t>
      </w:r>
      <w:r w:rsidR="00790C15">
        <w:t>Коллизионная норма – э</w:t>
      </w:r>
      <w:r w:rsidR="00790C15" w:rsidRPr="00AA6FF6">
        <w:t>то отсылочная норма, кото</w:t>
      </w:r>
      <w:r w:rsidR="00790C15">
        <w:t xml:space="preserve">рая используется </w:t>
      </w:r>
      <w:proofErr w:type="spellStart"/>
      <w:r w:rsidR="00790C15">
        <w:t>юрисдикционным</w:t>
      </w:r>
      <w:proofErr w:type="spellEnd"/>
      <w:r w:rsidR="00790C15">
        <w:t xml:space="preserve"> органом</w:t>
      </w:r>
      <w:r w:rsidR="00790C15" w:rsidRPr="00AA6FF6">
        <w:t xml:space="preserve"> для решения вопроса о том, право какого государства подлежит применению. </w:t>
      </w:r>
      <w:r w:rsidR="00790C15">
        <w:t>Термин «коллизия»</w:t>
      </w:r>
      <w:r w:rsidR="00790C15" w:rsidRPr="00AA6FF6">
        <w:t xml:space="preserve"> </w:t>
      </w:r>
      <w:r w:rsidR="00790C15">
        <w:t xml:space="preserve">(лат.) в данном случае означает </w:t>
      </w:r>
      <w:r w:rsidR="00790C15" w:rsidRPr="00AA6FF6">
        <w:t xml:space="preserve">столкновение между правопорядками различных государств. </w:t>
      </w:r>
      <w:r w:rsidR="00790C15" w:rsidRPr="00574BF9">
        <w:t xml:space="preserve">Суд выбирает </w:t>
      </w:r>
      <w:r w:rsidR="00790C15">
        <w:t>коллизионную норму и</w:t>
      </w:r>
      <w:r w:rsidR="00790C15" w:rsidRPr="00574BF9">
        <w:t xml:space="preserve"> затем действует в соответствии с предписаниями этой коллизионной нормы</w:t>
      </w:r>
      <w:r w:rsidR="00790C15">
        <w:t>.</w:t>
      </w:r>
      <w:r w:rsidR="00790C15" w:rsidRPr="00574BF9">
        <w:t xml:space="preserve"> </w:t>
      </w:r>
      <w:r w:rsidR="00790C15">
        <w:t>Структура</w:t>
      </w:r>
      <w:r w:rsidR="00790C15" w:rsidRPr="00574BF9">
        <w:t xml:space="preserve"> </w:t>
      </w:r>
      <w:r w:rsidR="00790C15">
        <w:t>коллизионной нормы</w:t>
      </w:r>
      <w:r w:rsidR="00790C15" w:rsidRPr="00574BF9">
        <w:t>:</w:t>
      </w:r>
      <w:r w:rsidR="00790C15">
        <w:t xml:space="preserve"> 1) объем –</w:t>
      </w:r>
      <w:r w:rsidR="00790C15" w:rsidRPr="00574BF9">
        <w:t xml:space="preserve"> часть коллизионной нормы, которая указывает на регулируемые отношения. </w:t>
      </w:r>
      <w:r w:rsidR="00790C15">
        <w:t>2) привязка –</w:t>
      </w:r>
      <w:r w:rsidR="00790C15" w:rsidRPr="00574BF9">
        <w:t xml:space="preserve"> часть коллизионной нормы, которая указывает на применимое пра</w:t>
      </w:r>
      <w:r w:rsidR="00790C15">
        <w:t>во.</w:t>
      </w:r>
    </w:p>
    <w:p w:rsidR="00790C15" w:rsidRPr="000467F1" w:rsidRDefault="00790C15" w:rsidP="003F65CC">
      <w:pPr>
        <w:pStyle w:val="a4"/>
        <w:ind w:firstLine="709"/>
        <w:jc w:val="both"/>
        <w:rPr>
          <w:szCs w:val="28"/>
        </w:rPr>
      </w:pPr>
      <w:r w:rsidRPr="00E40649">
        <w:t>2. Виды коллизионных норм:</w:t>
      </w:r>
      <w:r>
        <w:rPr>
          <w:b/>
        </w:rPr>
        <w:t xml:space="preserve"> </w:t>
      </w:r>
      <w:r w:rsidRPr="00E40649">
        <w:t>1)</w:t>
      </w:r>
      <w:r>
        <w:rPr>
          <w:b/>
        </w:rPr>
        <w:t xml:space="preserve"> </w:t>
      </w:r>
      <w:r>
        <w:t>односторонняя коллизионная норма указывае</w:t>
      </w:r>
      <w:r w:rsidRPr="00E40649">
        <w:t>т только на одну правовую систему</w:t>
      </w:r>
      <w:r>
        <w:t xml:space="preserve"> (</w:t>
      </w:r>
      <w:r w:rsidRPr="000467F1">
        <w:rPr>
          <w:szCs w:val="28"/>
        </w:rPr>
        <w:t>п.</w:t>
      </w:r>
      <w:r>
        <w:rPr>
          <w:szCs w:val="28"/>
        </w:rPr>
        <w:t xml:space="preserve"> 3 ст. 1195,</w:t>
      </w:r>
      <w:r w:rsidRPr="000467F1">
        <w:rPr>
          <w:szCs w:val="28"/>
        </w:rPr>
        <w:t xml:space="preserve"> п.</w:t>
      </w:r>
      <w:r>
        <w:rPr>
          <w:szCs w:val="28"/>
        </w:rPr>
        <w:t xml:space="preserve"> </w:t>
      </w:r>
      <w:r w:rsidRPr="000467F1">
        <w:rPr>
          <w:szCs w:val="28"/>
        </w:rPr>
        <w:t xml:space="preserve">3 </w:t>
      </w:r>
      <w:r>
        <w:rPr>
          <w:szCs w:val="28"/>
        </w:rPr>
        <w:t xml:space="preserve">ст. </w:t>
      </w:r>
      <w:r w:rsidRPr="000467F1">
        <w:rPr>
          <w:szCs w:val="28"/>
        </w:rPr>
        <w:t>1197</w:t>
      </w:r>
      <w:r>
        <w:rPr>
          <w:szCs w:val="28"/>
        </w:rPr>
        <w:t xml:space="preserve"> ГК РФ)</w:t>
      </w:r>
      <w:r w:rsidRPr="00E40649">
        <w:t>. Двусторонняя коллизион</w:t>
      </w:r>
      <w:r>
        <w:t>ная норма указывает на несколько правовых систем (ст.</w:t>
      </w:r>
      <w:r w:rsidRPr="00E40649">
        <w:t xml:space="preserve"> </w:t>
      </w:r>
      <w:r>
        <w:t xml:space="preserve">1205 </w:t>
      </w:r>
      <w:r w:rsidRPr="00E40649">
        <w:t>ГК РФ).</w:t>
      </w:r>
      <w:r>
        <w:t xml:space="preserve"> 2) </w:t>
      </w:r>
      <w:r>
        <w:rPr>
          <w:szCs w:val="28"/>
        </w:rPr>
        <w:t>Императивная коллизионная норма</w:t>
      </w:r>
      <w:r w:rsidRPr="000467F1">
        <w:rPr>
          <w:szCs w:val="28"/>
        </w:rPr>
        <w:t xml:space="preserve"> </w:t>
      </w:r>
      <w:r>
        <w:rPr>
          <w:szCs w:val="28"/>
        </w:rPr>
        <w:t>устанавливае</w:t>
      </w:r>
      <w:r w:rsidRPr="000467F1">
        <w:rPr>
          <w:szCs w:val="28"/>
        </w:rPr>
        <w:t>т категорическое предписание относительно выбора применимого права (п.</w:t>
      </w:r>
      <w:r>
        <w:rPr>
          <w:szCs w:val="28"/>
        </w:rPr>
        <w:t xml:space="preserve"> </w:t>
      </w:r>
      <w:r w:rsidRPr="000467F1">
        <w:rPr>
          <w:szCs w:val="28"/>
        </w:rPr>
        <w:t>1 ст. 1202</w:t>
      </w:r>
      <w:r>
        <w:rPr>
          <w:szCs w:val="28"/>
        </w:rPr>
        <w:t xml:space="preserve"> </w:t>
      </w:r>
      <w:r w:rsidRPr="00E40649">
        <w:t>ГК РФ</w:t>
      </w:r>
      <w:r>
        <w:rPr>
          <w:szCs w:val="28"/>
        </w:rPr>
        <w:t xml:space="preserve">). Диспозитивная </w:t>
      </w:r>
      <w:r w:rsidRPr="000467F1">
        <w:rPr>
          <w:szCs w:val="28"/>
        </w:rPr>
        <w:t xml:space="preserve"> </w:t>
      </w:r>
      <w:r w:rsidRPr="00E40649">
        <w:t>коллизион</w:t>
      </w:r>
      <w:r>
        <w:t xml:space="preserve">ная норма </w:t>
      </w:r>
      <w:r>
        <w:rPr>
          <w:szCs w:val="28"/>
        </w:rPr>
        <w:t>устанавливае</w:t>
      </w:r>
      <w:r w:rsidRPr="000467F1">
        <w:rPr>
          <w:szCs w:val="28"/>
        </w:rPr>
        <w:t>т п</w:t>
      </w:r>
      <w:r>
        <w:rPr>
          <w:szCs w:val="28"/>
        </w:rPr>
        <w:t>равило, но при этом предоставляе</w:t>
      </w:r>
      <w:r w:rsidRPr="000467F1">
        <w:rPr>
          <w:szCs w:val="28"/>
        </w:rPr>
        <w:t>т сторонам право  отступить от него</w:t>
      </w:r>
      <w:r>
        <w:rPr>
          <w:szCs w:val="28"/>
        </w:rPr>
        <w:t xml:space="preserve"> (ст. 1213 ГК РФ). </w:t>
      </w:r>
      <w:r>
        <w:t xml:space="preserve">3) Простая коллизионная норма содержит один объем и одну привязку (п. 1 ст. 1197 ГК РФ). Сложная коллизионная норма может включать в себя несколько объемов или несколько привязок (ст. 1219 ГК РФ). 4) </w:t>
      </w:r>
      <w:r>
        <w:rPr>
          <w:szCs w:val="28"/>
        </w:rPr>
        <w:t xml:space="preserve">Альтернативная </w:t>
      </w:r>
      <w:r>
        <w:t xml:space="preserve">коллизионная норма предоставляет </w:t>
      </w:r>
      <w:r>
        <w:rPr>
          <w:szCs w:val="28"/>
        </w:rPr>
        <w:t xml:space="preserve">право </w:t>
      </w:r>
      <w:r w:rsidRPr="000467F1">
        <w:rPr>
          <w:szCs w:val="28"/>
        </w:rPr>
        <w:t>выбора</w:t>
      </w:r>
      <w:r>
        <w:rPr>
          <w:szCs w:val="28"/>
        </w:rPr>
        <w:t xml:space="preserve"> истцу из нескольких правовых систем (ст. 1221 ГК РФ). Кумуляция </w:t>
      </w:r>
      <w:r>
        <w:t xml:space="preserve">коллизионных привязок предполагает </w:t>
      </w:r>
      <w:r w:rsidRPr="000467F1">
        <w:rPr>
          <w:szCs w:val="28"/>
        </w:rPr>
        <w:t>возможность приме</w:t>
      </w:r>
      <w:r>
        <w:rPr>
          <w:szCs w:val="28"/>
        </w:rPr>
        <w:t>нения несколько правовых систем (</w:t>
      </w:r>
      <w:r w:rsidRPr="000467F1">
        <w:rPr>
          <w:szCs w:val="28"/>
        </w:rPr>
        <w:t>ст.</w:t>
      </w:r>
      <w:r>
        <w:rPr>
          <w:szCs w:val="28"/>
        </w:rPr>
        <w:t xml:space="preserve"> </w:t>
      </w:r>
      <w:r w:rsidRPr="000467F1">
        <w:rPr>
          <w:szCs w:val="28"/>
        </w:rPr>
        <w:t>156 СК</w:t>
      </w:r>
      <w:r>
        <w:rPr>
          <w:szCs w:val="28"/>
        </w:rPr>
        <w:t xml:space="preserve"> РФ).</w:t>
      </w:r>
    </w:p>
    <w:p w:rsidR="00790C15" w:rsidRPr="00644729" w:rsidRDefault="00790C15" w:rsidP="003F65CC">
      <w:pPr>
        <w:pStyle w:val="a4"/>
        <w:ind w:firstLine="709"/>
        <w:jc w:val="both"/>
      </w:pPr>
      <w:r>
        <w:t xml:space="preserve">3. </w:t>
      </w:r>
      <w:r>
        <w:rPr>
          <w:bCs/>
        </w:rPr>
        <w:t>К</w:t>
      </w:r>
      <w:r w:rsidRPr="00242DDB">
        <w:rPr>
          <w:bCs/>
        </w:rPr>
        <w:t xml:space="preserve">валификации </w:t>
      </w:r>
      <w:r w:rsidRPr="00242DDB">
        <w:t>юридических понятий  коллизионной нормы</w:t>
      </w:r>
      <w:r w:rsidRPr="0076566F">
        <w:rPr>
          <w:szCs w:val="28"/>
        </w:rPr>
        <w:t xml:space="preserve"> </w:t>
      </w:r>
      <w:r>
        <w:rPr>
          <w:szCs w:val="28"/>
        </w:rPr>
        <w:t xml:space="preserve">означает </w:t>
      </w:r>
      <w:r w:rsidRPr="000467F1">
        <w:rPr>
          <w:szCs w:val="28"/>
        </w:rPr>
        <w:t>толкование терминов, содержащихся в ней</w:t>
      </w:r>
      <w:r>
        <w:rPr>
          <w:szCs w:val="28"/>
        </w:rPr>
        <w:t>.</w:t>
      </w:r>
      <w:r w:rsidRPr="0076566F">
        <w:t xml:space="preserve"> </w:t>
      </w:r>
      <w:r>
        <w:t>Проблема заключается в том, что в различных</w:t>
      </w:r>
      <w:r w:rsidRPr="001F07F5">
        <w:t xml:space="preserve"> национальных </w:t>
      </w:r>
      <w:r>
        <w:t xml:space="preserve">правовых </w:t>
      </w:r>
      <w:r w:rsidRPr="001F07F5">
        <w:t xml:space="preserve">системах одни и те же термины имеют разное юридическое значение. </w:t>
      </w:r>
      <w:r>
        <w:t>Например, в</w:t>
      </w:r>
      <w:r w:rsidRPr="001F07F5">
        <w:t xml:space="preserve">о Франции исковая давность </w:t>
      </w:r>
      <w:r>
        <w:t xml:space="preserve">является </w:t>
      </w:r>
      <w:r w:rsidRPr="001F07F5">
        <w:t>институт</w:t>
      </w:r>
      <w:r>
        <w:t>ом материального права, а в</w:t>
      </w:r>
      <w:r w:rsidRPr="001F07F5">
        <w:t xml:space="preserve"> Великобритании – институт</w:t>
      </w:r>
      <w:r>
        <w:t>ом</w:t>
      </w:r>
      <w:r w:rsidRPr="001F07F5">
        <w:t xml:space="preserve"> процессуального права.</w:t>
      </w:r>
      <w:r w:rsidRPr="0076566F">
        <w:t xml:space="preserve"> </w:t>
      </w:r>
      <w:r>
        <w:t>Ст. 1187 ГК РФ</w:t>
      </w:r>
      <w:r w:rsidRPr="001F07F5">
        <w:t xml:space="preserve"> содержит общее правило, согласно которому при толковании коллизионной нормы</w:t>
      </w:r>
      <w:r>
        <w:t>,</w:t>
      </w:r>
      <w:r w:rsidRPr="001F07F5">
        <w:t xml:space="preserve"> содержащиеся в ней термины</w:t>
      </w:r>
      <w:r>
        <w:t>,</w:t>
      </w:r>
      <w:r w:rsidRPr="001F07F5">
        <w:t xml:space="preserve"> толкую</w:t>
      </w:r>
      <w:r>
        <w:t>тся </w:t>
      </w:r>
      <w:r w:rsidRPr="001F07F5">
        <w:t>по российскому праву, если иное не установлено законом.</w:t>
      </w:r>
      <w:r w:rsidRPr="00644729">
        <w:rPr>
          <w:i/>
        </w:rPr>
        <w:t xml:space="preserve"> </w:t>
      </w:r>
      <w:r w:rsidRPr="00644729">
        <w:t>Однако,</w:t>
      </w:r>
      <w:r>
        <w:rPr>
          <w:i/>
        </w:rPr>
        <w:t xml:space="preserve"> </w:t>
      </w:r>
      <w:r>
        <w:t>е</w:t>
      </w:r>
      <w:r w:rsidRPr="00644729">
        <w:t>сли термин неизвестен российско</w:t>
      </w:r>
      <w:r>
        <w:t>му праву или известен в ином значении либо</w:t>
      </w:r>
      <w:r w:rsidRPr="00644729">
        <w:t xml:space="preserve"> с иным содержанием, то к его толкованию применяется иностранное право.</w:t>
      </w:r>
    </w:p>
    <w:p w:rsidR="00790C15" w:rsidRDefault="00790C15" w:rsidP="003F65CC">
      <w:pPr>
        <w:pStyle w:val="a4"/>
        <w:ind w:firstLine="709"/>
        <w:jc w:val="both"/>
      </w:pPr>
      <w:r>
        <w:t>4. Иностранное право</w:t>
      </w:r>
      <w:r w:rsidRPr="00644729">
        <w:t xml:space="preserve"> </w:t>
      </w:r>
      <w:r>
        <w:t>применяется в случае</w:t>
      </w:r>
      <w:r w:rsidRPr="00644729">
        <w:t>,</w:t>
      </w:r>
      <w:r>
        <w:t xml:space="preserve"> когда </w:t>
      </w:r>
      <w:r w:rsidRPr="00644729">
        <w:t>на него указывает коллизионная норма. Однако</w:t>
      </w:r>
      <w:r>
        <w:t>,</w:t>
      </w:r>
      <w:r w:rsidRPr="00644729">
        <w:t xml:space="preserve"> возможны случаи, когда последствия применения иностранного права несовместимы с основными принципами</w:t>
      </w:r>
      <w:r>
        <w:t xml:space="preserve"> отечественного правопорядка и</w:t>
      </w:r>
      <w:r w:rsidRPr="00644729">
        <w:t xml:space="preserve"> основами морали в соответствующем государстве. </w:t>
      </w:r>
      <w:r>
        <w:t xml:space="preserve">Все </w:t>
      </w:r>
      <w:r w:rsidRPr="00644729">
        <w:t xml:space="preserve">государства </w:t>
      </w:r>
      <w:r>
        <w:t xml:space="preserve">включают </w:t>
      </w:r>
      <w:r w:rsidRPr="00644729">
        <w:t>в семейные и гражданские кодексы оговорку о публичном порядке.</w:t>
      </w:r>
      <w:r>
        <w:t xml:space="preserve"> В частности</w:t>
      </w:r>
      <w:r w:rsidRPr="00644729">
        <w:t>, австрийский закон о меж</w:t>
      </w:r>
      <w:r>
        <w:t>дународном частном праве содержит положение</w:t>
      </w:r>
      <w:r w:rsidRPr="00644729">
        <w:t xml:space="preserve"> о том, что иностранное право не применяется, если такое применение не совместимо с основными ценностями австрийского правопорядка. В этом случае применяется австрийское право.</w:t>
      </w:r>
    </w:p>
    <w:p w:rsidR="00790C15" w:rsidRPr="00F13655" w:rsidRDefault="00790C15" w:rsidP="003F65CC">
      <w:pPr>
        <w:pStyle w:val="a4"/>
        <w:ind w:firstLine="709"/>
        <w:jc w:val="both"/>
      </w:pPr>
      <w:r w:rsidRPr="00F13655">
        <w:t xml:space="preserve">В </w:t>
      </w:r>
      <w:r>
        <w:t>соответствии со ст. 1193 ГК РФ</w:t>
      </w:r>
      <w:r w:rsidRPr="00F13655">
        <w:t xml:space="preserve"> нормы иностранного права в исключительных случаях не применяются, если последствия этого применения явно противоречат основам правопорядка (публичному порядку</w:t>
      </w:r>
      <w:r>
        <w:t>) Российской Федерации</w:t>
      </w:r>
      <w:r w:rsidRPr="00F13655">
        <w:t>. В этом случае применяется российское право. Отказ в применении иностранного права не может быть основан на различиях в политической, правовой, экономической системе соответствующего государства.</w:t>
      </w:r>
    </w:p>
    <w:p w:rsidR="00790C15" w:rsidRDefault="00790C15" w:rsidP="003F65CC">
      <w:pPr>
        <w:pStyle w:val="a4"/>
        <w:ind w:firstLine="709"/>
        <w:jc w:val="both"/>
      </w:pPr>
      <w:r w:rsidRPr="00187B51">
        <w:t xml:space="preserve">Проблема заключается в том, что категория «публичный порядок» не имеет законодательного закрепления. </w:t>
      </w:r>
      <w:r>
        <w:t xml:space="preserve">В доктрине и в судебной практике под «публичным порядком» понимаются </w:t>
      </w:r>
      <w:r w:rsidRPr="001F07F5">
        <w:t>основополагающие принципы российского права (конституционные, гражданско-правовые, гражданск</w:t>
      </w:r>
      <w:r>
        <w:t>о-процессуальные и иные</w:t>
      </w:r>
      <w:r w:rsidRPr="001F07F5">
        <w:t>)</w:t>
      </w:r>
      <w:r>
        <w:t xml:space="preserve">, </w:t>
      </w:r>
      <w:r w:rsidRPr="001F07F5">
        <w:t>основы морали российского общества</w:t>
      </w:r>
      <w:r>
        <w:t xml:space="preserve">, </w:t>
      </w:r>
      <w:r w:rsidRPr="001F07F5">
        <w:t>законные интересы граждан, юридических лиц, российского общества и государства</w:t>
      </w:r>
      <w:r>
        <w:t>,</w:t>
      </w:r>
      <w:r w:rsidRPr="001F07F5">
        <w:t xml:space="preserve"> общепризнанные принципы и нормы международного права.</w:t>
      </w:r>
    </w:p>
    <w:p w:rsidR="00790C15" w:rsidRPr="00E352C1" w:rsidRDefault="00790C15" w:rsidP="003F65CC">
      <w:pPr>
        <w:pStyle w:val="a4"/>
        <w:ind w:firstLine="709"/>
        <w:jc w:val="both"/>
      </w:pPr>
      <w:r>
        <w:lastRenderedPageBreak/>
        <w:t>5.</w:t>
      </w:r>
      <w:r w:rsidRPr="00C22530">
        <w:t xml:space="preserve">Обратная </w:t>
      </w:r>
      <w:r>
        <w:t xml:space="preserve">отсылка это </w:t>
      </w:r>
      <w:r w:rsidRPr="00C22530">
        <w:t xml:space="preserve">ситуация, когда </w:t>
      </w:r>
      <w:r>
        <w:t>коллизионная норма одного государства отсылае</w:t>
      </w:r>
      <w:r w:rsidRPr="00C22530">
        <w:t>т к праву др</w:t>
      </w:r>
      <w:r>
        <w:t>угого государства, а коллизионная норма</w:t>
      </w:r>
      <w:r w:rsidRPr="00C22530">
        <w:t xml:space="preserve"> э</w:t>
      </w:r>
      <w:r>
        <w:t>того другого государства отсылае</w:t>
      </w:r>
      <w:r w:rsidRPr="00C22530">
        <w:t>т к праву первого</w:t>
      </w:r>
      <w:r>
        <w:t xml:space="preserve"> государства</w:t>
      </w:r>
      <w:r w:rsidRPr="00C22530">
        <w:t>.</w:t>
      </w:r>
      <w:r w:rsidRPr="00003D53">
        <w:t xml:space="preserve"> </w:t>
      </w:r>
      <w:r>
        <w:t>О</w:t>
      </w:r>
      <w:r w:rsidRPr="001F07F5">
        <w:t xml:space="preserve">братная отсылка возникает только потому, что привязка коллизионной нормы толкуется как отсылка ко всей правовой системе иностранного государства, включая материальные и коллизионные нормы. Если изначально привязку коллизионной нормы толковать как отсылку к материальному праву, обратной отсылки быть не может. </w:t>
      </w:r>
      <w:r>
        <w:t>Ряд государств</w:t>
      </w:r>
      <w:r w:rsidRPr="001F07F5">
        <w:t xml:space="preserve"> признают обратную отсылку во всех </w:t>
      </w:r>
      <w:r>
        <w:t>сферах правоотношений</w:t>
      </w:r>
      <w:r w:rsidRPr="001F07F5">
        <w:t xml:space="preserve"> </w:t>
      </w:r>
      <w:r>
        <w:t>(Эстония,</w:t>
      </w:r>
      <w:r w:rsidRPr="001F07F5">
        <w:t xml:space="preserve"> Чехия</w:t>
      </w:r>
      <w:r>
        <w:t>)</w:t>
      </w:r>
      <w:r w:rsidRPr="001F07F5">
        <w:t>.</w:t>
      </w:r>
      <w:r>
        <w:t xml:space="preserve"> Некоторые государства полностью отвергают обратную отсылку (Армения). Согласно правилу, предусмотренному п. 1 с</w:t>
      </w:r>
      <w:r w:rsidRPr="008F3DBB">
        <w:t>т. 1190 ГК РФ</w:t>
      </w:r>
      <w:r w:rsidRPr="001F07F5">
        <w:t xml:space="preserve"> </w:t>
      </w:r>
      <w:r w:rsidRPr="006C7578">
        <w:t>отсылка к иностранному праву понимается как отсылка к материальному праву соответствующего государства.</w:t>
      </w:r>
      <w:r>
        <w:t xml:space="preserve"> Таким образом,</w:t>
      </w:r>
      <w:r w:rsidRPr="006C7578">
        <w:t xml:space="preserve"> </w:t>
      </w:r>
      <w:r>
        <w:t>согласно общему правилу,</w:t>
      </w:r>
      <w:r w:rsidRPr="006C7578">
        <w:t xml:space="preserve"> обратная отсылка не допускается. </w:t>
      </w:r>
      <w:r>
        <w:t>Однако, в соответствии с п. 2</w:t>
      </w:r>
      <w:r w:rsidRPr="006C7578">
        <w:t xml:space="preserve"> ст. 1190 </w:t>
      </w:r>
      <w:r>
        <w:t>ГК РФ обратная отсылка допустима</w:t>
      </w:r>
      <w:r w:rsidRPr="006C7578">
        <w:t xml:space="preserve"> в Российской Федерации при наличии </w:t>
      </w:r>
      <w:r>
        <w:t xml:space="preserve">следующих </w:t>
      </w:r>
      <w:r w:rsidRPr="006C7578">
        <w:t>условий:</w:t>
      </w:r>
      <w:r w:rsidRPr="00C22530">
        <w:rPr>
          <w:b/>
        </w:rPr>
        <w:t xml:space="preserve"> </w:t>
      </w:r>
      <w:r w:rsidRPr="00C22530">
        <w:t xml:space="preserve">обратная отсылка </w:t>
      </w:r>
      <w:r>
        <w:t>д</w:t>
      </w:r>
      <w:r w:rsidRPr="00C22530">
        <w:t>опускается только к российскому праву</w:t>
      </w:r>
      <w:r>
        <w:t>, определяющему правовое положение физического лица (</w:t>
      </w:r>
      <w:r w:rsidRPr="00C22530">
        <w:t>личный закон</w:t>
      </w:r>
      <w:r>
        <w:t xml:space="preserve"> физического лица</w:t>
      </w:r>
      <w:r w:rsidRPr="00C22530">
        <w:t>, правоспособность, дееспособность, право на имя, право, применимое к опеке и попечительству, признание безвестно отсутствующим и умершим</w:t>
      </w:r>
      <w:r>
        <w:t>)</w:t>
      </w:r>
      <w:r w:rsidRPr="00C22530">
        <w:t xml:space="preserve">. </w:t>
      </w:r>
      <w:r w:rsidRPr="00E352C1">
        <w:t>Отсылка к праву третьего государства</w:t>
      </w:r>
      <w:r>
        <w:t xml:space="preserve"> </w:t>
      </w:r>
      <w:r w:rsidRPr="00E352C1">
        <w:t>возникает</w:t>
      </w:r>
      <w:r>
        <w:t xml:space="preserve"> в случае</w:t>
      </w:r>
      <w:r w:rsidRPr="00E352C1">
        <w:t xml:space="preserve">, когда коллизионная норма одного государства отсылает к праву другого государства, а коллизионная норма этого другого государства отсылает к праву третьего государства. </w:t>
      </w:r>
      <w:r>
        <w:t>Российское законодательство</w:t>
      </w:r>
      <w:r w:rsidRPr="00E352C1">
        <w:t xml:space="preserve"> отсылку к праву третьего государства не признает.</w:t>
      </w:r>
    </w:p>
    <w:p w:rsidR="00790C15" w:rsidRPr="001F07F5" w:rsidRDefault="00790C15" w:rsidP="003F65CC">
      <w:pPr>
        <w:pStyle w:val="a4"/>
        <w:ind w:firstLine="709"/>
        <w:jc w:val="both"/>
      </w:pPr>
      <w:r>
        <w:t>6.</w:t>
      </w:r>
      <w:r w:rsidRPr="00E352C1">
        <w:t xml:space="preserve"> </w:t>
      </w:r>
      <w:r w:rsidRPr="001F07F5">
        <w:t xml:space="preserve">В российском законодательстве императивным нормам </w:t>
      </w:r>
      <w:r>
        <w:t xml:space="preserve">(нормам непосредственного применения) </w:t>
      </w:r>
      <w:r w:rsidRPr="001F07F5">
        <w:t>посвящена ст. 1192 ГК</w:t>
      </w:r>
      <w:r>
        <w:t xml:space="preserve"> РФ</w:t>
      </w:r>
      <w:r w:rsidRPr="001F07F5">
        <w:t xml:space="preserve">. Она устанавливает два критерия отнесения норм к </w:t>
      </w:r>
      <w:r>
        <w:t>числу императивных</w:t>
      </w:r>
      <w:r w:rsidRPr="001F07F5">
        <w:t>:</w:t>
      </w:r>
    </w:p>
    <w:p w:rsidR="00790C15" w:rsidRDefault="00790C15" w:rsidP="003F65CC">
      <w:pPr>
        <w:pStyle w:val="a4"/>
        <w:ind w:firstLine="709"/>
        <w:jc w:val="both"/>
      </w:pPr>
      <w:r>
        <w:t xml:space="preserve">1) </w:t>
      </w:r>
      <w:r w:rsidRPr="002864BF">
        <w:t xml:space="preserve">Императивной будет считаться норма в силу указания об этом в самой норме </w:t>
      </w:r>
      <w:r>
        <w:t>(</w:t>
      </w:r>
      <w:r w:rsidRPr="002864BF">
        <w:t>ст. 14 СК РФ</w:t>
      </w:r>
      <w:r>
        <w:t>).</w:t>
      </w:r>
      <w:r w:rsidRPr="002864BF">
        <w:t xml:space="preserve"> которая устанавливает препятствия для критерий действительности браков российских граждан и иностранных.</w:t>
      </w:r>
    </w:p>
    <w:p w:rsidR="00790C15" w:rsidRDefault="00790C15" w:rsidP="003F65CC">
      <w:pPr>
        <w:pStyle w:val="a4"/>
        <w:ind w:firstLine="709"/>
        <w:jc w:val="both"/>
      </w:pPr>
      <w:r>
        <w:t xml:space="preserve">2) </w:t>
      </w:r>
      <w:r w:rsidRPr="00D43340">
        <w:t xml:space="preserve">Императивной будет считаться норма в силу особого значения нормы для международного оборота (оценочная категория). </w:t>
      </w:r>
    </w:p>
    <w:p w:rsidR="00790C15" w:rsidRPr="00D43340" w:rsidRDefault="00790C15" w:rsidP="003F65CC">
      <w:pPr>
        <w:pStyle w:val="a4"/>
        <w:ind w:firstLine="709"/>
        <w:jc w:val="both"/>
      </w:pPr>
      <w:r w:rsidRPr="00D43340">
        <w:t>Российский суд применяет</w:t>
      </w:r>
      <w:r>
        <w:t>, в первую очередь,</w:t>
      </w:r>
      <w:r w:rsidRPr="00D43340">
        <w:t xml:space="preserve"> императивные</w:t>
      </w:r>
      <w:r>
        <w:t xml:space="preserve"> нормы отечественного права</w:t>
      </w:r>
      <w:r w:rsidRPr="00D43340">
        <w:t>. В отношении норм иностранного права, с которым правоотношение имеет наиболее тесную связь, рос</w:t>
      </w:r>
      <w:r>
        <w:t>сийский суд вправе их применить,</w:t>
      </w:r>
      <w:r w:rsidRPr="00D43340">
        <w:t xml:space="preserve"> </w:t>
      </w:r>
      <w:r>
        <w:t>учитывая, п</w:t>
      </w:r>
      <w:r w:rsidRPr="00D43340">
        <w:t>ри этом</w:t>
      </w:r>
      <w:r>
        <w:t>,</w:t>
      </w:r>
      <w:r w:rsidRPr="00D43340">
        <w:t xml:space="preserve"> назначение </w:t>
      </w:r>
      <w:r>
        <w:t xml:space="preserve">и </w:t>
      </w:r>
      <w:r w:rsidRPr="00D43340">
        <w:t xml:space="preserve">характер </w:t>
      </w:r>
      <w:r>
        <w:t>данных норм</w:t>
      </w:r>
      <w:r w:rsidRPr="00D43340">
        <w:t xml:space="preserve">. </w:t>
      </w:r>
      <w:r>
        <w:t xml:space="preserve">Императивные </w:t>
      </w:r>
      <w:r w:rsidRPr="00D43340">
        <w:t>нормы</w:t>
      </w:r>
      <w:r>
        <w:t xml:space="preserve"> иностранного права</w:t>
      </w:r>
      <w:r w:rsidRPr="00D43340">
        <w:t>, которые противоречат отечественным императивным нормам, применяться не могут.</w:t>
      </w:r>
    </w:p>
    <w:p w:rsidR="00790C15" w:rsidRDefault="00790C15" w:rsidP="003F65CC">
      <w:pPr>
        <w:pStyle w:val="a4"/>
        <w:ind w:firstLine="709"/>
        <w:jc w:val="both"/>
      </w:pPr>
      <w:r>
        <w:t xml:space="preserve">7. </w:t>
      </w:r>
      <w:r w:rsidRPr="00421CA2">
        <w:t xml:space="preserve">Взаимность </w:t>
      </w:r>
      <w:r>
        <w:t>предполагает предоставление одним</w:t>
      </w:r>
      <w:r w:rsidRPr="00421CA2">
        <w:t xml:space="preserve"> государство</w:t>
      </w:r>
      <w:r>
        <w:t>м</w:t>
      </w:r>
      <w:r w:rsidRPr="00421CA2">
        <w:t xml:space="preserve"> гражданам или юридическим лицам другого государства те</w:t>
      </w:r>
      <w:r>
        <w:t>х же прав и обязанностей</w:t>
      </w:r>
      <w:r w:rsidRPr="00421CA2">
        <w:t>, которые другое государство предоставляет гражданам и юридическим лицам первого государства</w:t>
      </w:r>
      <w:r w:rsidRPr="00421CA2">
        <w:rPr>
          <w:i/>
        </w:rPr>
        <w:t>.</w:t>
      </w:r>
      <w:r>
        <w:t xml:space="preserve"> В соответствии со ст. 1189 ГК РФ, иностранное право подлежит применению в Российской Федерации независимо от того, применяется ли в соответствующем иностранном государстве российское право. Исключение составляют случаи, когда применение иностранного права на началах взаимности предусмотрено законом. Например, к</w:t>
      </w:r>
      <w:r w:rsidRPr="00421CA2">
        <w:t>онсульские браки</w:t>
      </w:r>
      <w:r>
        <w:t>, заключенные на территории Российской Федерации</w:t>
      </w:r>
      <w:r w:rsidRPr="00421CA2">
        <w:t xml:space="preserve"> признаются только на началах взаимности</w:t>
      </w:r>
      <w:r>
        <w:t xml:space="preserve"> в Российской Федерации (ст. 157 СК РФ).</w:t>
      </w:r>
    </w:p>
    <w:p w:rsidR="00790C15" w:rsidRDefault="00790C15" w:rsidP="003F65CC">
      <w:pPr>
        <w:pStyle w:val="a4"/>
        <w:ind w:firstLine="709"/>
        <w:jc w:val="both"/>
      </w:pPr>
      <w:r w:rsidRPr="001F07F5">
        <w:t>Реторсии – это о</w:t>
      </w:r>
      <w:r>
        <w:t>тветные меры одного государства </w:t>
      </w:r>
      <w:r w:rsidRPr="001F07F5">
        <w:t>на недружественные действия другого государства. В</w:t>
      </w:r>
      <w:r>
        <w:t> </w:t>
      </w:r>
      <w:r w:rsidRPr="001F07F5">
        <w:t>России вводить реторсии уполномочено Правительство РФ.</w:t>
      </w:r>
    </w:p>
    <w:p w:rsidR="00790C15" w:rsidRDefault="00790C15" w:rsidP="003F65CC">
      <w:pPr>
        <w:pStyle w:val="a4"/>
        <w:ind w:firstLine="709"/>
        <w:jc w:val="both"/>
      </w:pPr>
      <w:r w:rsidRPr="00763A5F">
        <w:t>8.</w:t>
      </w:r>
      <w:r>
        <w:t xml:space="preserve"> </w:t>
      </w:r>
      <w:r w:rsidRPr="00763A5F">
        <w:t xml:space="preserve">В соответствии со ст. 1191 ГК РФ, российский суд применяет иностранное право в соответствии с официальным толкованием, практикой применения и доктриной в соответствующем иностранном государстве. Российский суд с целью установления содержания норм иностранного права и в соответствии с положениями ГК РФ может обратиться в Министерство юстиции Российской Федерации, иные компетентные органы и организации в России и за рубежом. По вопросам установления содержания норм иностранного права и его применения может быть назначена экспертиза. По требованиям, связанным с осуществлением сторонами предпринимательской деятельности, обязанность </w:t>
      </w:r>
      <w:r w:rsidRPr="00763A5F">
        <w:lastRenderedPageBreak/>
        <w:t>по предоставлению сведений о содержании иностранного права может быть возложена судом на стороны. Суд должен руководствоваться только официальными актами иностранного</w:t>
      </w:r>
      <w:r>
        <w:t xml:space="preserve"> права в их актуальной редакции, которые</w:t>
      </w:r>
      <w:r w:rsidRPr="00763A5F">
        <w:t xml:space="preserve"> переведен</w:t>
      </w:r>
      <w:r>
        <w:t>ы на русский язык</w:t>
      </w:r>
      <w:r w:rsidRPr="00763A5F">
        <w:t>.</w:t>
      </w:r>
      <w:r>
        <w:t xml:space="preserve"> В том случае</w:t>
      </w:r>
      <w:r w:rsidRPr="00763A5F">
        <w:t xml:space="preserve">, если содержание </w:t>
      </w:r>
      <w:r>
        <w:t xml:space="preserve">норм </w:t>
      </w:r>
      <w:r w:rsidRPr="00763A5F">
        <w:t xml:space="preserve">иностранного права, несмотря на принятые меры, </w:t>
      </w:r>
      <w:r>
        <w:t>в разумные сроки не установлено,</w:t>
      </w:r>
      <w:r w:rsidRPr="00763A5F">
        <w:t xml:space="preserve"> применяетс</w:t>
      </w:r>
      <w:r>
        <w:t>я российское право</w:t>
      </w:r>
      <w:r w:rsidRPr="00763A5F">
        <w:t>.</w:t>
      </w:r>
      <w:r>
        <w:t xml:space="preserve"> </w:t>
      </w:r>
      <w:r w:rsidRPr="00763A5F">
        <w:t xml:space="preserve">Неправильное применение иностранного права влечет отмену судебного акта. </w:t>
      </w:r>
    </w:p>
    <w:p w:rsidR="00790C15" w:rsidRPr="00763A5F" w:rsidRDefault="00790C15" w:rsidP="003F65CC">
      <w:pPr>
        <w:pStyle w:val="a4"/>
        <w:ind w:firstLine="709"/>
        <w:jc w:val="both"/>
      </w:pPr>
      <w:r>
        <w:t xml:space="preserve">В договорах </w:t>
      </w:r>
      <w:r w:rsidRPr="001F07F5">
        <w:t>о правовой помощи</w:t>
      </w:r>
      <w:r>
        <w:t>, заключенных РФ с другими государствами</w:t>
      </w:r>
      <w:r w:rsidRPr="001F07F5">
        <w:t xml:space="preserve"> предусмотрен</w:t>
      </w:r>
      <w:r>
        <w:t>ы вопросы</w:t>
      </w:r>
      <w:r w:rsidRPr="001F07F5">
        <w:t xml:space="preserve"> обмен</w:t>
      </w:r>
      <w:r>
        <w:t>а</w:t>
      </w:r>
      <w:r w:rsidRPr="001F07F5">
        <w:t xml:space="preserve"> правовой информацией</w:t>
      </w:r>
      <w:r>
        <w:t>.</w:t>
      </w:r>
    </w:p>
    <w:p w:rsidR="00C07B2F" w:rsidRDefault="00C07B2F" w:rsidP="003F65CC">
      <w:pPr>
        <w:shd w:val="clear" w:color="auto" w:fill="FFFFFF"/>
        <w:spacing w:after="0" w:line="240" w:lineRule="auto"/>
        <w:ind w:firstLine="709"/>
        <w:jc w:val="both"/>
        <w:rPr>
          <w:sz w:val="24"/>
          <w:szCs w:val="24"/>
        </w:rPr>
      </w:pPr>
    </w:p>
    <w:p w:rsidR="00C07B2F" w:rsidRDefault="00790C15" w:rsidP="003F65CC">
      <w:pPr>
        <w:shd w:val="clear" w:color="auto" w:fill="FFFFFF"/>
        <w:spacing w:after="0" w:line="240" w:lineRule="auto"/>
        <w:ind w:firstLine="709"/>
        <w:jc w:val="both"/>
        <w:rPr>
          <w:rFonts w:ascii="Times New Roman" w:hAnsi="Times New Roman" w:cs="Times New Roman"/>
          <w:b/>
          <w:sz w:val="24"/>
          <w:szCs w:val="24"/>
        </w:rPr>
      </w:pPr>
      <w:r w:rsidRPr="00763A5F">
        <w:rPr>
          <w:sz w:val="24"/>
          <w:szCs w:val="24"/>
        </w:rPr>
        <w:t xml:space="preserve"> </w:t>
      </w:r>
      <w:r w:rsidR="00C07B2F">
        <w:rPr>
          <w:rFonts w:ascii="Times New Roman" w:hAnsi="Times New Roman" w:cs="Times New Roman"/>
          <w:b/>
          <w:sz w:val="24"/>
          <w:szCs w:val="24"/>
        </w:rPr>
        <w:t xml:space="preserve">Тема 3. </w:t>
      </w:r>
      <w:r w:rsidR="00C07B2F" w:rsidRPr="00DF313F">
        <w:rPr>
          <w:rFonts w:ascii="Times New Roman" w:hAnsi="Times New Roman" w:cs="Times New Roman"/>
          <w:b/>
          <w:bCs/>
          <w:color w:val="000000"/>
          <w:spacing w:val="1"/>
          <w:sz w:val="24"/>
        </w:rPr>
        <w:t xml:space="preserve">Субъекты </w:t>
      </w:r>
      <w:r w:rsidR="00C07B2F" w:rsidRPr="00DF313F">
        <w:rPr>
          <w:rFonts w:ascii="Times New Roman" w:hAnsi="Times New Roman" w:cs="Times New Roman"/>
          <w:b/>
          <w:sz w:val="24"/>
          <w:szCs w:val="24"/>
        </w:rPr>
        <w:t>международного частного права</w:t>
      </w:r>
      <w:r w:rsidR="00C07B2F">
        <w:rPr>
          <w:rFonts w:ascii="Times New Roman" w:hAnsi="Times New Roman" w:cs="Times New Roman"/>
          <w:b/>
          <w:sz w:val="24"/>
          <w:szCs w:val="24"/>
        </w:rPr>
        <w:t xml:space="preserve"> </w:t>
      </w:r>
    </w:p>
    <w:p w:rsidR="00C07B2F" w:rsidRPr="00C07B2F" w:rsidRDefault="00C07B2F" w:rsidP="003F65CC">
      <w:pPr>
        <w:pStyle w:val="a3"/>
        <w:tabs>
          <w:tab w:val="left" w:pos="3645"/>
        </w:tabs>
        <w:spacing w:line="240" w:lineRule="auto"/>
        <w:ind w:left="0" w:firstLine="709"/>
        <w:jc w:val="both"/>
        <w:rPr>
          <w:rFonts w:ascii="Times New Roman" w:hAnsi="Times New Roman" w:cs="Times New Roman"/>
          <w:sz w:val="24"/>
          <w:szCs w:val="24"/>
        </w:rPr>
      </w:pPr>
      <w:r>
        <w:rPr>
          <w:spacing w:val="-2"/>
          <w:sz w:val="24"/>
          <w:szCs w:val="24"/>
        </w:rPr>
        <w:t xml:space="preserve">1. </w:t>
      </w:r>
      <w:r w:rsidRPr="00C07B2F">
        <w:rPr>
          <w:rFonts w:ascii="Times New Roman" w:hAnsi="Times New Roman" w:cs="Times New Roman"/>
          <w:spacing w:val="-2"/>
          <w:sz w:val="24"/>
          <w:szCs w:val="24"/>
        </w:rPr>
        <w:t>Отношения между государствами построены на принципе суверенного равенства. Из такого качества государства как суверенитет вытекает его иммунитет, который означает изъятие из-под юрисдикции другого</w:t>
      </w:r>
      <w:r w:rsidRPr="00C07B2F">
        <w:rPr>
          <w:rFonts w:ascii="Times New Roman" w:hAnsi="Times New Roman" w:cs="Times New Roman"/>
          <w:sz w:val="24"/>
          <w:szCs w:val="24"/>
        </w:rPr>
        <w:t xml:space="preserve"> го</w:t>
      </w:r>
      <w:r w:rsidRPr="00C07B2F">
        <w:rPr>
          <w:rFonts w:ascii="Times New Roman" w:hAnsi="Times New Roman" w:cs="Times New Roman"/>
          <w:sz w:val="24"/>
          <w:szCs w:val="24"/>
        </w:rPr>
        <w:softHyphen/>
        <w:t>сударства. Существуют следующие виды государственного иммунитета:</w:t>
      </w:r>
    </w:p>
    <w:p w:rsidR="00C07B2F" w:rsidRPr="00C07B2F" w:rsidRDefault="00C07B2F" w:rsidP="003F65CC">
      <w:pPr>
        <w:pStyle w:val="a5"/>
        <w:ind w:firstLine="709"/>
        <w:jc w:val="both"/>
        <w:rPr>
          <w:color w:val="000000"/>
          <w:sz w:val="24"/>
        </w:rPr>
      </w:pPr>
      <w:r w:rsidRPr="00C07B2F">
        <w:rPr>
          <w:sz w:val="24"/>
        </w:rPr>
        <w:t>1) Иммунитет от предъявления иска (судебный иммунитет) означает неподсудность  государства без его согласия судам другого государства. На судебный иммунитет государство не может ссылаться при осуществлении юрисдикции его собственными судами.</w:t>
      </w:r>
    </w:p>
    <w:p w:rsidR="00C07B2F" w:rsidRPr="00C07B2F" w:rsidRDefault="00C07B2F" w:rsidP="003F65CC">
      <w:pPr>
        <w:pStyle w:val="a4"/>
        <w:ind w:firstLine="709"/>
        <w:jc w:val="both"/>
      </w:pPr>
      <w:r w:rsidRPr="00C07B2F">
        <w:t xml:space="preserve">2) Иммунитет от предварительного обеспечения иска заключается в запрете налагать арест или иные ограничения на имущество государства без его согласия в порядке предварительного обеспечения иска. </w:t>
      </w:r>
    </w:p>
    <w:p w:rsidR="00C07B2F" w:rsidRPr="00C07B2F" w:rsidRDefault="00C07B2F" w:rsidP="003F65CC">
      <w:pPr>
        <w:pStyle w:val="a4"/>
        <w:numPr>
          <w:ilvl w:val="0"/>
          <w:numId w:val="16"/>
        </w:numPr>
        <w:tabs>
          <w:tab w:val="clear" w:pos="720"/>
          <w:tab w:val="num" w:pos="0"/>
        </w:tabs>
        <w:ind w:left="0" w:firstLine="709"/>
        <w:jc w:val="both"/>
      </w:pPr>
      <w:r w:rsidRPr="00C07B2F">
        <w:t xml:space="preserve">Иммунитет от принудительного исполнения судебного решения означает, что судебное решение, вынесенное против иностранного государства может быть исполнено только с согласия этого государства. </w:t>
      </w:r>
    </w:p>
    <w:p w:rsidR="00C07B2F" w:rsidRPr="00C07B2F" w:rsidRDefault="00C07B2F" w:rsidP="003F65CC">
      <w:pPr>
        <w:pStyle w:val="a4"/>
        <w:numPr>
          <w:ilvl w:val="0"/>
          <w:numId w:val="16"/>
        </w:numPr>
        <w:ind w:left="0" w:firstLine="709"/>
        <w:jc w:val="both"/>
      </w:pPr>
      <w:r w:rsidRPr="00C07B2F">
        <w:t xml:space="preserve">Иммунитет собственности означает, что государственная собственность, находящаяся за границей, не может быть подвергнута принудительным мерам. </w:t>
      </w:r>
    </w:p>
    <w:p w:rsidR="00C07B2F" w:rsidRPr="00C07B2F" w:rsidRDefault="00C07B2F" w:rsidP="003F65CC">
      <w:pPr>
        <w:tabs>
          <w:tab w:val="left" w:pos="3645"/>
        </w:tabs>
        <w:spacing w:line="240" w:lineRule="auto"/>
        <w:ind w:firstLine="709"/>
        <w:jc w:val="both"/>
        <w:rPr>
          <w:rFonts w:ascii="Times New Roman" w:hAnsi="Times New Roman" w:cs="Times New Roman"/>
        </w:rPr>
      </w:pPr>
      <w:r w:rsidRPr="00C07B2F">
        <w:rPr>
          <w:rFonts w:ascii="Times New Roman" w:hAnsi="Times New Roman" w:cs="Times New Roman"/>
        </w:rPr>
        <w:t>2. Государства в законодательстве и судебной практике придерживаются одной из доктрин иммунитета: абсолютного иммунитета или ограниченного (функционального) иммунитета. Согласно доктрине абсолютного иммунитета иммунитет государства распространяется на любую его деятельность, не только на область международного публичного права, но и на область международного частного права. В соответствии с доктриной функционального иммунитета, государство пользуется иммунитетом только когда действует как суверен, если государство вступает в невластные, коммерческие отношения, оно иммунитетом не пользуется. Российская Федерация длительное время придерживалась доктрины абсолютного иммунитета. Вместе с тем, ст. 251 АПК РФ подчеркивает, что государство обладает иммунитетами только в случае, если выступает в качестве носителя власти (функциональный иммунитет). С середины 20 в. доктрина функционального иммунитета нашла отражение в национальных законах. Законы об иммунитете государства были приняты в США, Австралии, Аргентине, Великобритании, Канаде, Сингапуре и других государствах.</w:t>
      </w:r>
    </w:p>
    <w:p w:rsidR="00C07B2F" w:rsidRPr="00C07B2F" w:rsidRDefault="00C07B2F" w:rsidP="003F65CC">
      <w:pPr>
        <w:tabs>
          <w:tab w:val="left" w:pos="3645"/>
        </w:tabs>
        <w:spacing w:line="240" w:lineRule="auto"/>
        <w:ind w:firstLine="709"/>
        <w:jc w:val="both"/>
        <w:rPr>
          <w:rFonts w:ascii="Times New Roman" w:hAnsi="Times New Roman" w:cs="Times New Roman"/>
        </w:rPr>
      </w:pPr>
      <w:r w:rsidRPr="00C07B2F">
        <w:rPr>
          <w:rFonts w:ascii="Times New Roman" w:hAnsi="Times New Roman" w:cs="Times New Roman"/>
        </w:rPr>
        <w:t xml:space="preserve">3. В 1972 г. была принята Европейская конвенция об иммунитете государств. Конвенция придерживается доктрины функционального иммунитета, установив изъятие из иммунитета  в отношении коммерческих сделок, трудовых отношений, права собственности, промышленной и иной интеллектуальной собственности. В 2004 г. Генеральная Ассамблея ООН одобрила Конвенцию о </w:t>
      </w:r>
      <w:proofErr w:type="spellStart"/>
      <w:r w:rsidRPr="00C07B2F">
        <w:rPr>
          <w:rFonts w:ascii="Times New Roman" w:hAnsi="Times New Roman" w:cs="Times New Roman"/>
        </w:rPr>
        <w:t>юрисдикционных</w:t>
      </w:r>
      <w:proofErr w:type="spellEnd"/>
      <w:r w:rsidRPr="00C07B2F">
        <w:rPr>
          <w:rFonts w:ascii="Times New Roman" w:hAnsi="Times New Roman" w:cs="Times New Roman"/>
        </w:rPr>
        <w:t xml:space="preserve"> иммунитетах государств и их собственности. Конвенция отражает доктрину функционального иммунитета, но только в отношении иммунитета от предъявления иска. В отношении обеспечительных мер, Конвенция стоит на позиции абсолютного иммунитета. В отношении иммунитета от принудительного исполнения судебного решения государство вправе не исполнять судебное решение только если государство ссылается на государственный некоммерческий интерес.</w:t>
      </w:r>
    </w:p>
    <w:p w:rsidR="00C07B2F" w:rsidRPr="00C07B2F" w:rsidRDefault="00C07B2F" w:rsidP="003F65CC">
      <w:pPr>
        <w:pStyle w:val="a4"/>
        <w:ind w:firstLine="709"/>
        <w:jc w:val="both"/>
      </w:pPr>
      <w:r w:rsidRPr="00C07B2F">
        <w:t>4. В международном частном праве выделяют следующие режимы иностранных физических и юридических лиц:</w:t>
      </w:r>
    </w:p>
    <w:p w:rsidR="00C07B2F" w:rsidRPr="00C07B2F" w:rsidRDefault="00C07B2F" w:rsidP="003F65CC">
      <w:pPr>
        <w:pStyle w:val="a4"/>
        <w:ind w:firstLine="709"/>
        <w:jc w:val="both"/>
        <w:rPr>
          <w:szCs w:val="28"/>
        </w:rPr>
      </w:pPr>
      <w:r w:rsidRPr="00C07B2F">
        <w:lastRenderedPageBreak/>
        <w:t>1) Национальный режим означает предоставление иностранным лицам тех же прав, которые предоставлены отечественным гражданам и юридическим лицам (ч. 3 ст. 62 Конституции РФ, ст. 2 ГК РФ).</w:t>
      </w:r>
      <w:r w:rsidRPr="00C07B2F">
        <w:rPr>
          <w:szCs w:val="28"/>
        </w:rPr>
        <w:t xml:space="preserve"> Законодательство РФ содержит изъятия в отношении предоставления национального режима иностранным лицам.</w:t>
      </w:r>
    </w:p>
    <w:p w:rsidR="00C07B2F" w:rsidRPr="00C07B2F" w:rsidRDefault="00C07B2F" w:rsidP="003F65CC">
      <w:pPr>
        <w:pStyle w:val="a4"/>
        <w:ind w:firstLine="709"/>
        <w:jc w:val="both"/>
      </w:pPr>
      <w:r w:rsidRPr="00C07B2F">
        <w:t xml:space="preserve">2) Режим наибольшего благоприятствования означает предоставление  одним государством гражданам и юридическим лицам другого государства режима не менее благоприятного, чем тот, которым пользуются на его территории граждане и  юридические лица любого третьего государства. </w:t>
      </w:r>
    </w:p>
    <w:p w:rsidR="00C07B2F" w:rsidRPr="00C07B2F" w:rsidRDefault="00C07B2F" w:rsidP="003F65CC">
      <w:pPr>
        <w:pStyle w:val="a4"/>
        <w:ind w:firstLine="709"/>
        <w:jc w:val="both"/>
        <w:rPr>
          <w:szCs w:val="28"/>
        </w:rPr>
      </w:pPr>
      <w:r w:rsidRPr="00C07B2F">
        <w:t xml:space="preserve">3) Режим </w:t>
      </w:r>
      <w:proofErr w:type="spellStart"/>
      <w:r w:rsidRPr="00C07B2F">
        <w:t>недискриминации</w:t>
      </w:r>
      <w:proofErr w:type="spellEnd"/>
      <w:r w:rsidRPr="00C07B2F">
        <w:t xml:space="preserve"> означает, что государство вправе требовать от других государств создания таких же условий для своих граждан и юридических лиц,</w:t>
      </w:r>
      <w:r w:rsidRPr="00C07B2F">
        <w:rPr>
          <w:szCs w:val="28"/>
        </w:rPr>
        <w:t xml:space="preserve"> которыми пользуются граждане и юридические лица других государств. В отличие от </w:t>
      </w:r>
      <w:r w:rsidRPr="00C07B2F">
        <w:t xml:space="preserve">режима наибольшего благоприятствования, режим </w:t>
      </w:r>
      <w:proofErr w:type="spellStart"/>
      <w:r w:rsidRPr="00C07B2F">
        <w:t>недискриминации</w:t>
      </w:r>
      <w:proofErr w:type="spellEnd"/>
      <w:r w:rsidRPr="00C07B2F">
        <w:t xml:space="preserve"> </w:t>
      </w:r>
      <w:r w:rsidRPr="00C07B2F">
        <w:rPr>
          <w:szCs w:val="28"/>
        </w:rPr>
        <w:t xml:space="preserve">не закрепляется в договорном порядке, вытекая из принципа равенства государств. </w:t>
      </w:r>
    </w:p>
    <w:p w:rsidR="00C07B2F" w:rsidRPr="00C07B2F" w:rsidRDefault="00C07B2F" w:rsidP="003F65CC">
      <w:pPr>
        <w:pStyle w:val="a4"/>
        <w:ind w:firstLine="709"/>
        <w:jc w:val="both"/>
      </w:pPr>
      <w:r w:rsidRPr="00C07B2F">
        <w:t>5. В международном частном праве личный закон юридического лица определяется в соответствии со следующими подходами:</w:t>
      </w:r>
    </w:p>
    <w:p w:rsidR="00C07B2F" w:rsidRPr="00C07B2F" w:rsidRDefault="00C07B2F" w:rsidP="003F65CC">
      <w:pPr>
        <w:pStyle w:val="a4"/>
        <w:ind w:firstLine="709"/>
        <w:jc w:val="both"/>
      </w:pPr>
      <w:r w:rsidRPr="00C07B2F">
        <w:t xml:space="preserve">1) Закон места учреждения – </w:t>
      </w:r>
      <w:r w:rsidRPr="00C07B2F">
        <w:rPr>
          <w:szCs w:val="28"/>
        </w:rPr>
        <w:t xml:space="preserve">личный закон </w:t>
      </w:r>
      <w:r w:rsidRPr="00C07B2F">
        <w:t>юридического лица</w:t>
      </w:r>
      <w:r w:rsidRPr="00C07B2F">
        <w:rPr>
          <w:szCs w:val="28"/>
        </w:rPr>
        <w:t xml:space="preserve"> определяется по праву страны, где юридическое лицо учреждено (</w:t>
      </w:r>
      <w:r w:rsidRPr="00C07B2F">
        <w:t>зарегистрировано</w:t>
      </w:r>
      <w:r w:rsidRPr="00C07B2F">
        <w:rPr>
          <w:szCs w:val="28"/>
        </w:rPr>
        <w:t xml:space="preserve">). Такой </w:t>
      </w:r>
      <w:r w:rsidRPr="00C07B2F">
        <w:t xml:space="preserve"> подход применяется в Российской Федерации (ст. 1202 ГК РФ). Все предприятия с иностранными инвестициями в России являются юридическими лицами по российскому праву.</w:t>
      </w:r>
    </w:p>
    <w:p w:rsidR="00C07B2F" w:rsidRPr="00C07B2F" w:rsidRDefault="00C07B2F" w:rsidP="003F65CC">
      <w:pPr>
        <w:pStyle w:val="a4"/>
        <w:ind w:firstLine="709"/>
        <w:jc w:val="both"/>
      </w:pPr>
      <w:r w:rsidRPr="00C07B2F">
        <w:t>2) В Европе используется другой подход –  применяется закон места нахождения руководящего органа юридического лица.</w:t>
      </w:r>
    </w:p>
    <w:p w:rsidR="00C07B2F" w:rsidRPr="00C07B2F" w:rsidRDefault="00C07B2F" w:rsidP="003F65CC">
      <w:pPr>
        <w:pStyle w:val="a4"/>
        <w:ind w:firstLine="709"/>
        <w:jc w:val="both"/>
      </w:pPr>
      <w:r w:rsidRPr="00C07B2F">
        <w:t xml:space="preserve">3) В развивающихся государствах личный закон юридического лица определяется по праву страны, где юридическое лицо осуществляет свою деятельность. Личный закон юридического лица определяет: является ли образование юридическим лицом, какова его правоспособность и дееспособность, внутрикорпоративные отношения, включая систему органов, отношения между участниками, порядок реорганизации и ликвидации, статус филиалов и представительств. </w:t>
      </w:r>
    </w:p>
    <w:p w:rsidR="00C07B2F" w:rsidRPr="00C07B2F" w:rsidRDefault="00C07B2F" w:rsidP="003F65CC">
      <w:pPr>
        <w:pStyle w:val="a4"/>
        <w:ind w:firstLine="709"/>
        <w:jc w:val="both"/>
      </w:pPr>
      <w:r w:rsidRPr="00C07B2F">
        <w:t>6. В международных документах под транснациональной корпорацией понимается организация, ведущая свою деятельность на территории двух и более государств, имеющая там обособленные подразделения, но при этом эти подразделения взаимосвязаны и проводят согласованную экономическую политику. Транснациональные корпорации характеризуются многонациональностью, взаимозависимостью, управлением из единого центра.</w:t>
      </w:r>
    </w:p>
    <w:p w:rsidR="00C07B2F" w:rsidRPr="00C07B2F" w:rsidRDefault="00C07B2F" w:rsidP="003F65CC">
      <w:pPr>
        <w:pStyle w:val="a4"/>
        <w:ind w:firstLine="709"/>
        <w:jc w:val="both"/>
      </w:pPr>
      <w:r w:rsidRPr="00C07B2F">
        <w:t>Признаки транснациональных корпораций:</w:t>
      </w:r>
    </w:p>
    <w:p w:rsidR="00C07B2F" w:rsidRPr="00C07B2F" w:rsidRDefault="00C07B2F" w:rsidP="003F65CC">
      <w:pPr>
        <w:pStyle w:val="a4"/>
        <w:numPr>
          <w:ilvl w:val="0"/>
          <w:numId w:val="18"/>
        </w:numPr>
        <w:ind w:left="0" w:firstLine="709"/>
        <w:jc w:val="both"/>
      </w:pPr>
      <w:r w:rsidRPr="00C07B2F">
        <w:t>Сложная структура, состоящая из материнской компании и дочерних компаний или филиалов.</w:t>
      </w:r>
    </w:p>
    <w:p w:rsidR="00C07B2F" w:rsidRPr="00C07B2F" w:rsidRDefault="00C07B2F" w:rsidP="003F65CC">
      <w:pPr>
        <w:pStyle w:val="a4"/>
        <w:numPr>
          <w:ilvl w:val="0"/>
          <w:numId w:val="18"/>
        </w:numPr>
        <w:ind w:left="0" w:firstLine="709"/>
        <w:jc w:val="both"/>
      </w:pPr>
      <w:r w:rsidRPr="00C07B2F">
        <w:t>Подразделения транснациональных корпораций экономически и административно взаимосвязаны, проводят единую экономическую стратегию</w:t>
      </w:r>
    </w:p>
    <w:p w:rsidR="00C07B2F" w:rsidRPr="00C07B2F" w:rsidRDefault="00C07B2F" w:rsidP="003F65CC">
      <w:pPr>
        <w:pStyle w:val="a4"/>
        <w:numPr>
          <w:ilvl w:val="0"/>
          <w:numId w:val="18"/>
        </w:numPr>
        <w:ind w:left="0" w:firstLine="709"/>
        <w:jc w:val="both"/>
      </w:pPr>
      <w:r w:rsidRPr="00C07B2F">
        <w:t xml:space="preserve">Ответственность каждое подразделение несет самостоятельно, однако не исключена ответственность материнской компании за действия дочерних подразделений. </w:t>
      </w:r>
    </w:p>
    <w:p w:rsidR="00790C15" w:rsidRPr="00C07B2F" w:rsidRDefault="00C07B2F" w:rsidP="003F65CC">
      <w:pPr>
        <w:pStyle w:val="a3"/>
        <w:tabs>
          <w:tab w:val="left" w:pos="3645"/>
        </w:tabs>
        <w:spacing w:line="240" w:lineRule="auto"/>
        <w:ind w:left="0" w:firstLine="709"/>
        <w:jc w:val="both"/>
        <w:rPr>
          <w:rFonts w:ascii="Times New Roman" w:hAnsi="Times New Roman" w:cs="Times New Roman"/>
        </w:rPr>
      </w:pPr>
      <w:r w:rsidRPr="00C07B2F">
        <w:rPr>
          <w:rFonts w:ascii="Times New Roman" w:hAnsi="Times New Roman" w:cs="Times New Roman"/>
        </w:rPr>
        <w:t>7. В соответствии со ст. 1196 ГК РФ гражданская правоспособность физического лица определяется его личным законом. В тоже время вопрос о содержании правоспособности решается на основе принципа национального режима. Таким образом, правоспособность иностранцев в России определяется российским правом.</w:t>
      </w:r>
      <w:r w:rsidRPr="00C07B2F">
        <w:rPr>
          <w:rFonts w:ascii="Times New Roman" w:hAnsi="Times New Roman" w:cs="Times New Roman"/>
          <w:szCs w:val="28"/>
        </w:rPr>
        <w:t xml:space="preserve"> </w:t>
      </w:r>
      <w:r w:rsidRPr="00C07B2F">
        <w:rPr>
          <w:rFonts w:ascii="Times New Roman" w:hAnsi="Times New Roman" w:cs="Times New Roman"/>
        </w:rPr>
        <w:t xml:space="preserve">Гражданская дееспособность иностранца в России определяется личным законом (ст. 1197 ГК РФ). Из этого правила есть исключение: если иностранец, не обладающий дееспособностью по своему личному закону, совершает в России сделку, то он признается дееспособным, если обладает дееспособностью по российскому праву, а также другая сторона сделки не знала и не должна была заведомо знать, что он недееспособен по своему личному закону (п. 2 ст. 1197 ГК РФ). </w:t>
      </w:r>
      <w:r w:rsidRPr="00C07B2F">
        <w:rPr>
          <w:rFonts w:ascii="Times New Roman" w:hAnsi="Times New Roman" w:cs="Times New Roman"/>
          <w:spacing w:val="-2"/>
        </w:rPr>
        <w:t>Коллизионная норма «личный закон физического лица» является смешанной, так как сочетает две привязки – закон гражданства и закон места жительства лица (ст. 1195 ГК РФ).</w:t>
      </w:r>
    </w:p>
    <w:p w:rsidR="003F65CC" w:rsidRDefault="003F65CC" w:rsidP="003F65CC">
      <w:pPr>
        <w:shd w:val="clear" w:color="auto" w:fill="FFFFFF"/>
        <w:spacing w:after="0" w:line="240" w:lineRule="auto"/>
        <w:ind w:firstLine="709"/>
        <w:jc w:val="both"/>
        <w:rPr>
          <w:rFonts w:ascii="Times New Roman" w:hAnsi="Times New Roman" w:cs="Times New Roman"/>
          <w:b/>
          <w:sz w:val="24"/>
          <w:szCs w:val="24"/>
        </w:rPr>
      </w:pPr>
    </w:p>
    <w:p w:rsidR="003F65CC" w:rsidRDefault="00C07B2F" w:rsidP="003F65CC">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Тема 4. </w:t>
      </w:r>
      <w:r w:rsidRPr="00DF313F">
        <w:rPr>
          <w:rFonts w:ascii="Times New Roman" w:hAnsi="Times New Roman" w:cs="Times New Roman"/>
          <w:b/>
          <w:sz w:val="24"/>
        </w:rPr>
        <w:t xml:space="preserve">Право собственности в </w:t>
      </w:r>
      <w:r w:rsidRPr="00DF313F">
        <w:rPr>
          <w:rFonts w:ascii="Times New Roman" w:hAnsi="Times New Roman" w:cs="Times New Roman"/>
          <w:b/>
          <w:sz w:val="24"/>
          <w:szCs w:val="24"/>
        </w:rPr>
        <w:t>международном частном праве</w:t>
      </w:r>
    </w:p>
    <w:p w:rsidR="00F607BF" w:rsidRPr="003F65CC" w:rsidRDefault="003F65CC" w:rsidP="003F65CC">
      <w:pPr>
        <w:shd w:val="clear" w:color="auto" w:fill="FFFFFF"/>
        <w:spacing w:after="0" w:line="240" w:lineRule="auto"/>
        <w:ind w:firstLine="709"/>
        <w:jc w:val="both"/>
        <w:rPr>
          <w:rFonts w:ascii="Times New Roman" w:hAnsi="Times New Roman" w:cs="Times New Roman"/>
          <w:b/>
          <w:sz w:val="24"/>
          <w:szCs w:val="24"/>
        </w:rPr>
      </w:pPr>
      <w:r w:rsidRPr="003F65CC">
        <w:rPr>
          <w:rFonts w:ascii="Times New Roman" w:hAnsi="Times New Roman" w:cs="Times New Roman"/>
          <w:sz w:val="24"/>
          <w:szCs w:val="24"/>
        </w:rPr>
        <w:t xml:space="preserve">1. </w:t>
      </w:r>
      <w:r w:rsidR="00C07B2F" w:rsidRPr="001A262C">
        <w:rPr>
          <w:rFonts w:ascii="Times New Roman" w:hAnsi="Times New Roman" w:cs="Times New Roman"/>
          <w:sz w:val="24"/>
          <w:szCs w:val="24"/>
        </w:rPr>
        <w:t xml:space="preserve">Коллизионные нормы о праве собственности в российском законодательстве изложены в статьях 1205, 1206, 1207 ГК РФ.  </w:t>
      </w:r>
      <w:r w:rsidR="00851253" w:rsidRPr="001A262C">
        <w:rPr>
          <w:rFonts w:ascii="Times New Roman" w:hAnsi="Times New Roman" w:cs="Times New Roman"/>
          <w:sz w:val="24"/>
          <w:szCs w:val="24"/>
        </w:rPr>
        <w:t>Содержание права собственности и иных вещных прав, их осуществление и защита регулируются законом места нахождения вещи.</w:t>
      </w:r>
    </w:p>
    <w:p w:rsidR="001A262C" w:rsidRDefault="001A262C" w:rsidP="003F65CC">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rPr>
        <w:t>В</w:t>
      </w:r>
      <w:r w:rsidRPr="001F07F5">
        <w:rPr>
          <w:rFonts w:ascii="Times New Roman" w:hAnsi="Times New Roman" w:cs="Times New Roman"/>
        </w:rPr>
        <w:t xml:space="preserve">озникновение и прекращение права собственности </w:t>
      </w:r>
      <w:r w:rsidRPr="001A262C">
        <w:rPr>
          <w:rFonts w:ascii="Times New Roman" w:hAnsi="Times New Roman" w:cs="Times New Roman"/>
          <w:sz w:val="24"/>
          <w:szCs w:val="24"/>
        </w:rPr>
        <w:t>определяются по закону государства, где имущество находилось в момент, когда произошло действие или иное обстоятельство, послужившее основанием для возникновения или прекращения права собственности, если иное не установлено законом.</w:t>
      </w:r>
      <w:r w:rsidRPr="001A262C">
        <w:rPr>
          <w:rFonts w:ascii="Times New Roman" w:hAnsi="Times New Roman" w:cs="Times New Roman"/>
        </w:rPr>
        <w:t xml:space="preserve"> </w:t>
      </w:r>
      <w:r w:rsidRPr="001F07F5">
        <w:rPr>
          <w:rFonts w:ascii="Times New Roman" w:hAnsi="Times New Roman" w:cs="Times New Roman"/>
        </w:rPr>
        <w:t xml:space="preserve">Если имущество является предметом сделки и находится в пути, </w:t>
      </w:r>
      <w:r w:rsidRPr="001A262C">
        <w:rPr>
          <w:rFonts w:ascii="Times New Roman" w:hAnsi="Times New Roman" w:cs="Times New Roman"/>
          <w:sz w:val="24"/>
          <w:szCs w:val="24"/>
        </w:rPr>
        <w:t>то право собственности на это имущество определяется по закону места отправления имущества, если иное не установлено законом.</w:t>
      </w:r>
    </w:p>
    <w:p w:rsidR="001A262C" w:rsidRDefault="001A262C" w:rsidP="003F65CC">
      <w:pPr>
        <w:tabs>
          <w:tab w:val="left" w:pos="3645"/>
        </w:tabs>
        <w:spacing w:line="240" w:lineRule="auto"/>
        <w:ind w:firstLine="709"/>
        <w:jc w:val="both"/>
        <w:rPr>
          <w:rFonts w:ascii="Times New Roman" w:hAnsi="Times New Roman" w:cs="Times New Roman"/>
        </w:rPr>
      </w:pPr>
      <w:r w:rsidRPr="001F07F5">
        <w:rPr>
          <w:rFonts w:ascii="Times New Roman" w:hAnsi="Times New Roman" w:cs="Times New Roman"/>
        </w:rPr>
        <w:t xml:space="preserve">Возникновение и прекращение права собственности в силу </w:t>
      </w:r>
      <w:proofErr w:type="spellStart"/>
      <w:r w:rsidRPr="001F07F5">
        <w:rPr>
          <w:rFonts w:ascii="Times New Roman" w:hAnsi="Times New Roman" w:cs="Times New Roman"/>
        </w:rPr>
        <w:t>приобретательной</w:t>
      </w:r>
      <w:proofErr w:type="spellEnd"/>
      <w:r w:rsidRPr="001F07F5">
        <w:rPr>
          <w:rFonts w:ascii="Times New Roman" w:hAnsi="Times New Roman" w:cs="Times New Roman"/>
        </w:rPr>
        <w:t xml:space="preserve"> давности определяется по закону государства, где имущество находились в момент, когда истекли сроки </w:t>
      </w:r>
      <w:proofErr w:type="spellStart"/>
      <w:r w:rsidRPr="001F07F5">
        <w:rPr>
          <w:rFonts w:ascii="Times New Roman" w:hAnsi="Times New Roman" w:cs="Times New Roman"/>
        </w:rPr>
        <w:t>приобретательной</w:t>
      </w:r>
      <w:proofErr w:type="spellEnd"/>
      <w:r w:rsidRPr="001F07F5">
        <w:rPr>
          <w:rFonts w:ascii="Times New Roman" w:hAnsi="Times New Roman" w:cs="Times New Roman"/>
        </w:rPr>
        <w:t xml:space="preserve"> давности.</w:t>
      </w:r>
    </w:p>
    <w:p w:rsidR="00CB6009" w:rsidRDefault="001A262C" w:rsidP="003F65CC">
      <w:pPr>
        <w:tabs>
          <w:tab w:val="num" w:pos="-3420"/>
        </w:tabs>
        <w:spacing w:line="240" w:lineRule="auto"/>
        <w:ind w:firstLine="709"/>
        <w:jc w:val="both"/>
        <w:rPr>
          <w:rFonts w:ascii="Times New Roman" w:hAnsi="Times New Roman" w:cs="Times New Roman"/>
          <w:sz w:val="24"/>
          <w:szCs w:val="24"/>
        </w:rPr>
      </w:pPr>
      <w:r>
        <w:rPr>
          <w:rFonts w:ascii="Times New Roman" w:hAnsi="Times New Roman" w:cs="Times New Roman"/>
        </w:rPr>
        <w:t>2.</w:t>
      </w:r>
      <w:r w:rsidRPr="00801191">
        <w:rPr>
          <w:rFonts w:ascii="Times New Roman" w:hAnsi="Times New Roman" w:cs="Times New Roman"/>
          <w:sz w:val="24"/>
          <w:szCs w:val="24"/>
        </w:rPr>
        <w:t>В соответствии с ФЗ «Об иностранных инвестициях в РФ» от 19.07.1999г., иностранными инвесторами могут быть: 1. иностранные юридические лица, а также иностранные организации, не являющиеся юридическими лицами, 2. иностранные граждане, а также, постоянно проживающие заграницей лица без гр</w:t>
      </w:r>
      <w:r w:rsidR="00801191" w:rsidRPr="00801191">
        <w:rPr>
          <w:rFonts w:ascii="Times New Roman" w:hAnsi="Times New Roman" w:cs="Times New Roman"/>
          <w:sz w:val="24"/>
          <w:szCs w:val="24"/>
        </w:rPr>
        <w:t>ажданства</w:t>
      </w:r>
      <w:r w:rsidRPr="00801191">
        <w:rPr>
          <w:rFonts w:ascii="Times New Roman" w:hAnsi="Times New Roman" w:cs="Times New Roman"/>
          <w:sz w:val="24"/>
          <w:szCs w:val="24"/>
        </w:rPr>
        <w:t>, 3</w:t>
      </w:r>
      <w:r w:rsidR="00801191" w:rsidRPr="00801191">
        <w:rPr>
          <w:rFonts w:ascii="Times New Roman" w:hAnsi="Times New Roman" w:cs="Times New Roman"/>
          <w:sz w:val="24"/>
          <w:szCs w:val="24"/>
        </w:rPr>
        <w:t>. международные организац</w:t>
      </w:r>
      <w:r w:rsidRPr="00801191">
        <w:rPr>
          <w:rFonts w:ascii="Times New Roman" w:hAnsi="Times New Roman" w:cs="Times New Roman"/>
          <w:sz w:val="24"/>
          <w:szCs w:val="24"/>
        </w:rPr>
        <w:t xml:space="preserve">ии и </w:t>
      </w:r>
      <w:r w:rsidR="00801191" w:rsidRPr="00801191">
        <w:rPr>
          <w:rFonts w:ascii="Times New Roman" w:hAnsi="Times New Roman" w:cs="Times New Roman"/>
          <w:sz w:val="24"/>
          <w:szCs w:val="24"/>
        </w:rPr>
        <w:t>иностранные государст</w:t>
      </w:r>
      <w:r w:rsidRPr="00801191">
        <w:rPr>
          <w:rFonts w:ascii="Times New Roman" w:hAnsi="Times New Roman" w:cs="Times New Roman"/>
          <w:sz w:val="24"/>
          <w:szCs w:val="24"/>
        </w:rPr>
        <w:t>ва.</w:t>
      </w:r>
      <w:r w:rsidR="00801191" w:rsidRPr="00801191">
        <w:rPr>
          <w:rFonts w:ascii="Times New Roman" w:hAnsi="Times New Roman" w:cs="Times New Roman"/>
          <w:sz w:val="24"/>
          <w:szCs w:val="24"/>
        </w:rPr>
        <w:t xml:space="preserve"> </w:t>
      </w:r>
      <w:r w:rsidR="00CB6009">
        <w:rPr>
          <w:rFonts w:ascii="Times New Roman" w:hAnsi="Times New Roman" w:cs="Times New Roman"/>
          <w:sz w:val="24"/>
          <w:szCs w:val="24"/>
        </w:rPr>
        <w:t>Иностранные инвестиции- вложение иностранного капитала в объект предпринимательской деятельнос</w:t>
      </w:r>
      <w:r w:rsidR="00801191" w:rsidRPr="00801191">
        <w:rPr>
          <w:rFonts w:ascii="Times New Roman" w:hAnsi="Times New Roman" w:cs="Times New Roman"/>
          <w:sz w:val="24"/>
          <w:szCs w:val="24"/>
        </w:rPr>
        <w:t>ти на территории РФ в виде объектов гражданских прав, принадлежащих иностранному инвестору.(любое, не</w:t>
      </w:r>
      <w:r w:rsidR="00CB6009">
        <w:rPr>
          <w:rFonts w:ascii="Times New Roman" w:hAnsi="Times New Roman" w:cs="Times New Roman"/>
          <w:sz w:val="24"/>
          <w:szCs w:val="24"/>
        </w:rPr>
        <w:t xml:space="preserve"> исключенное из оборота имущество</w:t>
      </w:r>
      <w:r w:rsidR="00801191" w:rsidRPr="00801191">
        <w:rPr>
          <w:rFonts w:ascii="Times New Roman" w:hAnsi="Times New Roman" w:cs="Times New Roman"/>
          <w:sz w:val="24"/>
          <w:szCs w:val="24"/>
        </w:rPr>
        <w:t>, деньги, ценные бумаги, ин</w:t>
      </w:r>
      <w:r w:rsidR="00CB6009">
        <w:rPr>
          <w:rFonts w:ascii="Times New Roman" w:hAnsi="Times New Roman" w:cs="Times New Roman"/>
          <w:sz w:val="24"/>
          <w:szCs w:val="24"/>
        </w:rPr>
        <w:t>теллектуальн</w:t>
      </w:r>
      <w:r w:rsidR="00801191" w:rsidRPr="00801191">
        <w:rPr>
          <w:rFonts w:ascii="Times New Roman" w:hAnsi="Times New Roman" w:cs="Times New Roman"/>
          <w:sz w:val="24"/>
          <w:szCs w:val="24"/>
        </w:rPr>
        <w:t>ая</w:t>
      </w:r>
      <w:r w:rsidR="00CB6009">
        <w:rPr>
          <w:rFonts w:ascii="Times New Roman" w:hAnsi="Times New Roman" w:cs="Times New Roman"/>
          <w:sz w:val="24"/>
          <w:szCs w:val="24"/>
        </w:rPr>
        <w:t xml:space="preserve"> собственнос</w:t>
      </w:r>
      <w:r w:rsidR="00801191" w:rsidRPr="00801191">
        <w:rPr>
          <w:rFonts w:ascii="Times New Roman" w:hAnsi="Times New Roman" w:cs="Times New Roman"/>
          <w:sz w:val="24"/>
          <w:szCs w:val="24"/>
        </w:rPr>
        <w:t xml:space="preserve">ть, услуги, информация). </w:t>
      </w:r>
    </w:p>
    <w:p w:rsidR="00801191" w:rsidRPr="00801191" w:rsidRDefault="00801191" w:rsidP="003F65CC">
      <w:pPr>
        <w:tabs>
          <w:tab w:val="num" w:pos="-3420"/>
        </w:tabs>
        <w:spacing w:line="240" w:lineRule="auto"/>
        <w:ind w:firstLine="709"/>
        <w:jc w:val="both"/>
        <w:rPr>
          <w:rFonts w:ascii="Times New Roman" w:hAnsi="Times New Roman" w:cs="Times New Roman"/>
          <w:sz w:val="24"/>
          <w:szCs w:val="24"/>
        </w:rPr>
      </w:pPr>
      <w:r w:rsidRPr="00801191">
        <w:rPr>
          <w:rFonts w:ascii="Times New Roman" w:hAnsi="Times New Roman" w:cs="Times New Roman"/>
          <w:sz w:val="24"/>
          <w:szCs w:val="24"/>
        </w:rPr>
        <w:t xml:space="preserve">Закон </w:t>
      </w:r>
      <w:r>
        <w:rPr>
          <w:rFonts w:ascii="Times New Roman" w:hAnsi="Times New Roman" w:cs="Times New Roman"/>
          <w:sz w:val="24"/>
          <w:szCs w:val="24"/>
        </w:rPr>
        <w:t>«Об иностранных и</w:t>
      </w:r>
      <w:r w:rsidRPr="001A262C">
        <w:rPr>
          <w:rFonts w:ascii="Times New Roman" w:hAnsi="Times New Roman" w:cs="Times New Roman"/>
          <w:sz w:val="24"/>
          <w:szCs w:val="24"/>
        </w:rPr>
        <w:t xml:space="preserve">нвестициях в РФ» </w:t>
      </w:r>
      <w:r>
        <w:rPr>
          <w:rFonts w:ascii="Times New Roman" w:hAnsi="Times New Roman" w:cs="Times New Roman"/>
          <w:sz w:val="24"/>
          <w:szCs w:val="24"/>
        </w:rPr>
        <w:t>предоставляет иностранным инвесторам национальн</w:t>
      </w:r>
      <w:r w:rsidR="00CB6009">
        <w:rPr>
          <w:rFonts w:ascii="Times New Roman" w:hAnsi="Times New Roman" w:cs="Times New Roman"/>
          <w:sz w:val="24"/>
          <w:szCs w:val="24"/>
        </w:rPr>
        <w:t>ый режим, а также ряд гарантий.</w:t>
      </w:r>
    </w:p>
    <w:p w:rsidR="00CB6009" w:rsidRPr="00CB6009" w:rsidRDefault="00CB6009" w:rsidP="003F65C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CB6009">
        <w:rPr>
          <w:i/>
          <w:iCs/>
          <w:sz w:val="28"/>
          <w:szCs w:val="28"/>
        </w:rPr>
        <w:t xml:space="preserve"> </w:t>
      </w:r>
      <w:r w:rsidRPr="00CB6009">
        <w:rPr>
          <w:rFonts w:ascii="Times New Roman" w:hAnsi="Times New Roman" w:cs="Times New Roman"/>
          <w:iCs/>
          <w:sz w:val="24"/>
          <w:szCs w:val="24"/>
        </w:rPr>
        <w:t xml:space="preserve">Соглашение о разделе продукции </w:t>
      </w:r>
      <w:r>
        <w:rPr>
          <w:rFonts w:ascii="Times New Roman" w:hAnsi="Times New Roman" w:cs="Times New Roman"/>
          <w:iCs/>
          <w:sz w:val="24"/>
          <w:szCs w:val="24"/>
        </w:rPr>
        <w:t xml:space="preserve">– </w:t>
      </w:r>
      <w:r w:rsidRPr="00CB6009">
        <w:rPr>
          <w:rFonts w:ascii="Times New Roman" w:hAnsi="Times New Roman" w:cs="Times New Roman"/>
          <w:iCs/>
          <w:sz w:val="24"/>
          <w:szCs w:val="24"/>
        </w:rPr>
        <w:t>договор</w:t>
      </w:r>
      <w:r w:rsidRPr="00CB6009">
        <w:rPr>
          <w:rFonts w:ascii="Times New Roman" w:hAnsi="Times New Roman" w:cs="Times New Roman"/>
          <w:i/>
          <w:iCs/>
          <w:sz w:val="24"/>
          <w:szCs w:val="24"/>
        </w:rPr>
        <w:t>,</w:t>
      </w:r>
      <w:r w:rsidRPr="00CB6009">
        <w:rPr>
          <w:rFonts w:ascii="Times New Roman" w:hAnsi="Times New Roman" w:cs="Times New Roman"/>
          <w:sz w:val="24"/>
          <w:szCs w:val="24"/>
        </w:rPr>
        <w:t xml:space="preserve"> в соответствии с которым </w:t>
      </w:r>
      <w:r w:rsidRPr="00CB6009">
        <w:rPr>
          <w:rFonts w:ascii="Times New Roman" w:hAnsi="Times New Roman" w:cs="Times New Roman"/>
          <w:bCs/>
          <w:sz w:val="24"/>
          <w:szCs w:val="24"/>
        </w:rPr>
        <w:t>РФ</w:t>
      </w:r>
      <w:r w:rsidRPr="00CB6009">
        <w:rPr>
          <w:rFonts w:ascii="Times New Roman" w:hAnsi="Times New Roman" w:cs="Times New Roman"/>
          <w:sz w:val="24"/>
          <w:szCs w:val="24"/>
        </w:rPr>
        <w:t xml:space="preserve"> предоставляет субъекту предпринимательской деятельности на возмездной основе и на определенный срок исключительные права на поиски, разведку, добычу минерального сырья на участке недр, указанном в соглашении, и на ведение связанных с этим работ, а инвестор обязуется осуществить проведение указанных работ за свой счет и на свой риск. Сторонами соглашения о разделе продукции являются</w:t>
      </w:r>
      <w:r w:rsidRPr="00CB6009">
        <w:rPr>
          <w:rFonts w:ascii="Times New Roman" w:hAnsi="Times New Roman" w:cs="Times New Roman"/>
          <w:bCs/>
          <w:sz w:val="24"/>
          <w:szCs w:val="24"/>
        </w:rPr>
        <w:t xml:space="preserve"> РФ,</w:t>
      </w:r>
      <w:r w:rsidRPr="00CB6009">
        <w:rPr>
          <w:rFonts w:ascii="Times New Roman" w:hAnsi="Times New Roman" w:cs="Times New Roman"/>
          <w:sz w:val="24"/>
          <w:szCs w:val="24"/>
        </w:rPr>
        <w:t xml:space="preserve"> от имени которой в соглашении выступают Правительство</w:t>
      </w:r>
      <w:r w:rsidRPr="00CB6009">
        <w:rPr>
          <w:rFonts w:ascii="Times New Roman" w:hAnsi="Times New Roman" w:cs="Times New Roman"/>
          <w:bCs/>
          <w:sz w:val="24"/>
          <w:szCs w:val="24"/>
        </w:rPr>
        <w:t xml:space="preserve"> РФ и</w:t>
      </w:r>
      <w:r w:rsidRPr="00CB6009">
        <w:rPr>
          <w:rFonts w:ascii="Times New Roman" w:hAnsi="Times New Roman" w:cs="Times New Roman"/>
          <w:sz w:val="24"/>
          <w:szCs w:val="24"/>
        </w:rPr>
        <w:t xml:space="preserve"> орган исполнительной власти субъекта</w:t>
      </w:r>
      <w:r w:rsidRPr="00CB6009">
        <w:rPr>
          <w:rFonts w:ascii="Times New Roman" w:hAnsi="Times New Roman" w:cs="Times New Roman"/>
          <w:bCs/>
          <w:sz w:val="24"/>
          <w:szCs w:val="24"/>
        </w:rPr>
        <w:t xml:space="preserve"> РФ,</w:t>
      </w:r>
      <w:r w:rsidRPr="00CB6009">
        <w:rPr>
          <w:rFonts w:ascii="Times New Roman" w:hAnsi="Times New Roman" w:cs="Times New Roman"/>
          <w:sz w:val="24"/>
          <w:szCs w:val="24"/>
        </w:rPr>
        <w:t xml:space="preserve"> на территории которого расположен предоставляемый в пользование участок недр, или уполномоченные ими органы, и инвесторы.</w:t>
      </w:r>
      <w:r w:rsidR="003114A5" w:rsidRPr="003114A5">
        <w:rPr>
          <w:rFonts w:ascii="Times New Roman" w:hAnsi="Times New Roman" w:cs="Times New Roman"/>
          <w:sz w:val="24"/>
          <w:szCs w:val="24"/>
        </w:rPr>
        <w:t xml:space="preserve"> </w:t>
      </w:r>
      <w:r w:rsidRPr="00CB6009">
        <w:rPr>
          <w:rFonts w:ascii="Times New Roman" w:hAnsi="Times New Roman" w:cs="Times New Roman"/>
          <w:sz w:val="24"/>
          <w:szCs w:val="24"/>
        </w:rPr>
        <w:t>Инвесторами могут быть российские граждане, иностранные граждане, юридические лица и создаваемые на основе договора о совместной деятельности и не имеющие статуса юридического лица объединения юридических лиц, осуществляющие вложение собственных, заемных или привлекаемых средств (имущества и/ или имущественных прав) в поиски, разведку и добычу минерального сырья и являющиеся пользователи недр на условиях соглашения.</w:t>
      </w:r>
    </w:p>
    <w:p w:rsidR="003114A5" w:rsidRPr="003114A5" w:rsidRDefault="00987E0E" w:rsidP="003F65C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Федеральным законом «</w:t>
      </w:r>
      <w:r w:rsidR="003114A5" w:rsidRPr="003114A5">
        <w:rPr>
          <w:rFonts w:ascii="Times New Roman" w:hAnsi="Times New Roman" w:cs="Times New Roman"/>
          <w:sz w:val="24"/>
          <w:szCs w:val="24"/>
        </w:rPr>
        <w:t xml:space="preserve">О </w:t>
      </w:r>
      <w:r>
        <w:rPr>
          <w:rFonts w:ascii="Times New Roman" w:hAnsi="Times New Roman" w:cs="Times New Roman"/>
          <w:sz w:val="24"/>
          <w:szCs w:val="24"/>
        </w:rPr>
        <w:t>соглашениях о разделе продукции» 1995 г.</w:t>
      </w:r>
      <w:r w:rsidR="003114A5" w:rsidRPr="003114A5">
        <w:rPr>
          <w:rFonts w:ascii="Times New Roman" w:hAnsi="Times New Roman" w:cs="Times New Roman"/>
          <w:sz w:val="24"/>
          <w:szCs w:val="24"/>
        </w:rPr>
        <w:t xml:space="preserve"> установлены правовые основы отношений, возникающих в процессе осуществления российских и иностранных инвестиций в пояски, разведку и добычу минерального сырья на территории РФ, а также на ее континентальном шельфе и (или) в пределах ее исключительной экономической зоны на условиях</w:t>
      </w:r>
      <w:r w:rsidR="003114A5">
        <w:rPr>
          <w:rFonts w:ascii="Times New Roman" w:hAnsi="Times New Roman" w:cs="Times New Roman"/>
          <w:sz w:val="24"/>
          <w:szCs w:val="24"/>
        </w:rPr>
        <w:t xml:space="preserve"> соглашения о разделе продукции</w:t>
      </w:r>
      <w:r w:rsidR="003114A5" w:rsidRPr="003114A5">
        <w:rPr>
          <w:rFonts w:ascii="Times New Roman" w:hAnsi="Times New Roman" w:cs="Times New Roman"/>
          <w:sz w:val="24"/>
          <w:szCs w:val="24"/>
        </w:rPr>
        <w:t>.</w:t>
      </w:r>
    </w:p>
    <w:p w:rsidR="003114A5" w:rsidRDefault="003114A5" w:rsidP="003F65CC">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5. </w:t>
      </w:r>
      <w:r w:rsidRPr="00BB64A9">
        <w:rPr>
          <w:rFonts w:ascii="Times New Roman" w:hAnsi="Times New Roman" w:cs="Times New Roman"/>
          <w:b/>
          <w:bCs/>
          <w:color w:val="000000"/>
          <w:spacing w:val="1"/>
          <w:sz w:val="24"/>
        </w:rPr>
        <w:t>Внешнеэкономическая сделка</w:t>
      </w:r>
      <w:r>
        <w:rPr>
          <w:rFonts w:ascii="Times New Roman" w:hAnsi="Times New Roman" w:cs="Times New Roman"/>
          <w:b/>
          <w:sz w:val="24"/>
          <w:szCs w:val="24"/>
        </w:rPr>
        <w:t xml:space="preserve"> </w:t>
      </w:r>
    </w:p>
    <w:p w:rsidR="009A4C39" w:rsidRDefault="00BF03A5" w:rsidP="003F65CC">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BF03A5">
        <w:rPr>
          <w:rFonts w:ascii="Times New Roman" w:hAnsi="Times New Roman" w:cs="Times New Roman"/>
          <w:sz w:val="24"/>
          <w:szCs w:val="24"/>
        </w:rPr>
        <w:t>Российское законодательство не содержит понятия внешнеэкономической сделки. Закон об основах государственного регулирования внешнеторговой деятельности 2003</w:t>
      </w:r>
      <w:r>
        <w:rPr>
          <w:rFonts w:ascii="Times New Roman" w:hAnsi="Times New Roman" w:cs="Times New Roman"/>
          <w:sz w:val="24"/>
          <w:szCs w:val="24"/>
        </w:rPr>
        <w:t xml:space="preserve"> г.</w:t>
      </w:r>
      <w:r w:rsidRPr="00BF03A5">
        <w:rPr>
          <w:rFonts w:ascii="Times New Roman" w:hAnsi="Times New Roman" w:cs="Times New Roman"/>
          <w:sz w:val="24"/>
          <w:szCs w:val="24"/>
        </w:rPr>
        <w:t xml:space="preserve"> содержит понятие </w:t>
      </w:r>
      <w:r w:rsidRPr="00BF03A5">
        <w:rPr>
          <w:rFonts w:ascii="Times New Roman" w:hAnsi="Times New Roman" w:cs="Times New Roman"/>
          <w:color w:val="000000"/>
          <w:sz w:val="24"/>
          <w:szCs w:val="24"/>
        </w:rPr>
        <w:t xml:space="preserve">внешнеторговая деятельность - деятельность по осуществлению сделок в области внешней торговли товарами, услугами, информацией и </w:t>
      </w:r>
      <w:r w:rsidRPr="00BF03A5">
        <w:rPr>
          <w:rFonts w:ascii="Times New Roman" w:hAnsi="Times New Roman" w:cs="Times New Roman"/>
          <w:color w:val="000000"/>
          <w:sz w:val="24"/>
          <w:szCs w:val="24"/>
        </w:rPr>
        <w:lastRenderedPageBreak/>
        <w:t xml:space="preserve">интеллектуальной </w:t>
      </w:r>
      <w:r w:rsidR="009A4C39" w:rsidRPr="00BF03A5">
        <w:rPr>
          <w:rFonts w:ascii="Times New Roman" w:hAnsi="Times New Roman" w:cs="Times New Roman"/>
          <w:color w:val="000000"/>
          <w:sz w:val="24"/>
          <w:szCs w:val="24"/>
        </w:rPr>
        <w:t>собственностью.</w:t>
      </w:r>
      <w:r w:rsidR="009A4C39">
        <w:rPr>
          <w:rFonts w:ascii="Times New Roman" w:hAnsi="Times New Roman" w:cs="Times New Roman"/>
          <w:color w:val="000000"/>
          <w:sz w:val="24"/>
          <w:szCs w:val="24"/>
        </w:rPr>
        <w:t xml:space="preserve"> В доктрине под </w:t>
      </w:r>
      <w:r w:rsidR="009A4C39">
        <w:rPr>
          <w:rFonts w:ascii="Times New Roman" w:hAnsi="Times New Roman" w:cs="Times New Roman"/>
          <w:sz w:val="24"/>
          <w:szCs w:val="24"/>
        </w:rPr>
        <w:t>внешнеэкономической  сделкой понимают сделку</w:t>
      </w:r>
      <w:r w:rsidR="009A4C39" w:rsidRPr="009A4C39">
        <w:rPr>
          <w:rFonts w:ascii="Times New Roman" w:hAnsi="Times New Roman" w:cs="Times New Roman"/>
          <w:sz w:val="24"/>
          <w:szCs w:val="24"/>
        </w:rPr>
        <w:t xml:space="preserve"> между организациями, коммерческие предприятия которых находятся в разных государствах.</w:t>
      </w:r>
      <w:r w:rsidR="009A4C39" w:rsidRPr="009A4C39">
        <w:rPr>
          <w:rFonts w:ascii="Times New Roman" w:hAnsi="Times New Roman" w:cs="Times New Roman"/>
          <w:b/>
          <w:sz w:val="24"/>
          <w:szCs w:val="24"/>
          <w:u w:val="single"/>
        </w:rPr>
        <w:t xml:space="preserve"> </w:t>
      </w:r>
    </w:p>
    <w:p w:rsidR="009A4C39" w:rsidRPr="009A4C39" w:rsidRDefault="009A4C39" w:rsidP="003F65CC">
      <w:pPr>
        <w:tabs>
          <w:tab w:val="left" w:pos="3645"/>
        </w:tabs>
        <w:spacing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Признаки внешнеэкономических сделок: 1. с</w:t>
      </w:r>
      <w:r w:rsidRPr="009A4C39">
        <w:rPr>
          <w:rFonts w:ascii="Times New Roman" w:hAnsi="Times New Roman" w:cs="Times New Roman"/>
          <w:sz w:val="24"/>
          <w:szCs w:val="24"/>
        </w:rPr>
        <w:t>делка совершается в предпринимательских целях</w:t>
      </w:r>
      <w:r>
        <w:rPr>
          <w:rFonts w:ascii="Times New Roman" w:hAnsi="Times New Roman" w:cs="Times New Roman"/>
          <w:sz w:val="24"/>
          <w:szCs w:val="24"/>
        </w:rPr>
        <w:t xml:space="preserve">, 2. </w:t>
      </w:r>
      <w:r w:rsidRPr="009A4C39">
        <w:rPr>
          <w:rFonts w:ascii="Times New Roman" w:hAnsi="Times New Roman" w:cs="Times New Roman"/>
          <w:sz w:val="24"/>
          <w:szCs w:val="24"/>
        </w:rPr>
        <w:t xml:space="preserve">стороной </w:t>
      </w:r>
      <w:r>
        <w:rPr>
          <w:rFonts w:ascii="Times New Roman" w:hAnsi="Times New Roman" w:cs="Times New Roman"/>
          <w:sz w:val="24"/>
          <w:szCs w:val="24"/>
        </w:rPr>
        <w:t>внешнеэкономической сдел</w:t>
      </w:r>
      <w:r w:rsidRPr="009A4C39">
        <w:rPr>
          <w:rFonts w:ascii="Times New Roman" w:hAnsi="Times New Roman" w:cs="Times New Roman"/>
          <w:sz w:val="24"/>
          <w:szCs w:val="24"/>
        </w:rPr>
        <w:t>к</w:t>
      </w:r>
      <w:r>
        <w:rPr>
          <w:rFonts w:ascii="Times New Roman" w:hAnsi="Times New Roman" w:cs="Times New Roman"/>
          <w:sz w:val="24"/>
          <w:szCs w:val="24"/>
        </w:rPr>
        <w:t>и</w:t>
      </w:r>
      <w:r w:rsidRPr="009A4C39">
        <w:rPr>
          <w:rFonts w:ascii="Times New Roman" w:hAnsi="Times New Roman" w:cs="Times New Roman"/>
          <w:sz w:val="24"/>
          <w:szCs w:val="24"/>
        </w:rPr>
        <w:t xml:space="preserve"> выступают иностранные юридические и физические лица, международные </w:t>
      </w:r>
      <w:r w:rsidR="00987E0E">
        <w:rPr>
          <w:rFonts w:ascii="Times New Roman" w:hAnsi="Times New Roman" w:cs="Times New Roman"/>
          <w:sz w:val="24"/>
          <w:szCs w:val="24"/>
        </w:rPr>
        <w:t>неправительственные организации</w:t>
      </w:r>
      <w:r>
        <w:rPr>
          <w:rFonts w:ascii="Times New Roman" w:hAnsi="Times New Roman" w:cs="Times New Roman"/>
          <w:sz w:val="24"/>
          <w:szCs w:val="24"/>
        </w:rPr>
        <w:t>.</w:t>
      </w:r>
    </w:p>
    <w:p w:rsidR="009A4C39" w:rsidRPr="00BF03A5" w:rsidRDefault="009A4C39" w:rsidP="003F65CC">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p>
    <w:p w:rsidR="001A262C" w:rsidRPr="005A7445" w:rsidRDefault="00EB544C" w:rsidP="003F65CC">
      <w:pPr>
        <w:pStyle w:val="a3"/>
        <w:tabs>
          <w:tab w:val="left" w:pos="3645"/>
        </w:tabs>
        <w:spacing w:line="240" w:lineRule="auto"/>
        <w:ind w:left="0" w:firstLine="709"/>
        <w:jc w:val="both"/>
        <w:rPr>
          <w:rFonts w:ascii="Times New Roman" w:hAnsi="Times New Roman" w:cs="Times New Roman"/>
        </w:rPr>
      </w:pPr>
      <w:r>
        <w:rPr>
          <w:rFonts w:ascii="Times New Roman" w:hAnsi="Times New Roman" w:cs="Times New Roman"/>
          <w:sz w:val="24"/>
          <w:szCs w:val="24"/>
        </w:rPr>
        <w:t xml:space="preserve">3. </w:t>
      </w:r>
      <w:r w:rsidR="00B50C1E">
        <w:rPr>
          <w:rFonts w:ascii="Times New Roman" w:hAnsi="Times New Roman" w:cs="Times New Roman"/>
          <w:sz w:val="24"/>
          <w:szCs w:val="24"/>
        </w:rPr>
        <w:t xml:space="preserve">Автономия воли сторон в международном частном праве означает возможность сторон договора выбрать право, применимое к отношениям, не урегулированным контрактом. Основные правила выбора применимого права закреплены в статье 1210 ГК РФ, </w:t>
      </w:r>
      <w:r w:rsidRPr="00EB544C">
        <w:rPr>
          <w:rFonts w:ascii="Times New Roman" w:hAnsi="Times New Roman" w:cs="Times New Roman"/>
          <w:sz w:val="24"/>
          <w:szCs w:val="24"/>
        </w:rPr>
        <w:t xml:space="preserve">Стороны </w:t>
      </w:r>
      <w:r w:rsidR="00B50C1E">
        <w:rPr>
          <w:rFonts w:ascii="Times New Roman" w:hAnsi="Times New Roman" w:cs="Times New Roman"/>
          <w:sz w:val="24"/>
          <w:szCs w:val="24"/>
        </w:rPr>
        <w:t xml:space="preserve">вправе осуществить выбор права, как </w:t>
      </w:r>
      <w:r w:rsidRPr="00EB544C">
        <w:rPr>
          <w:rFonts w:ascii="Times New Roman" w:hAnsi="Times New Roman" w:cs="Times New Roman"/>
          <w:sz w:val="24"/>
          <w:szCs w:val="24"/>
        </w:rPr>
        <w:t>в момент заключения контракта</w:t>
      </w:r>
      <w:r w:rsidR="00B50C1E">
        <w:rPr>
          <w:rFonts w:ascii="Times New Roman" w:hAnsi="Times New Roman" w:cs="Times New Roman"/>
          <w:sz w:val="24"/>
          <w:szCs w:val="24"/>
        </w:rPr>
        <w:t>, так и</w:t>
      </w:r>
      <w:r w:rsidRPr="00EB544C">
        <w:rPr>
          <w:rFonts w:ascii="Times New Roman" w:hAnsi="Times New Roman" w:cs="Times New Roman"/>
          <w:sz w:val="24"/>
          <w:szCs w:val="24"/>
        </w:rPr>
        <w:t xml:space="preserve"> в</w:t>
      </w:r>
      <w:r w:rsidR="00B50C1E">
        <w:rPr>
          <w:rFonts w:ascii="Times New Roman" w:hAnsi="Times New Roman" w:cs="Times New Roman"/>
          <w:sz w:val="24"/>
          <w:szCs w:val="24"/>
        </w:rPr>
        <w:t xml:space="preserve"> последующем</w:t>
      </w:r>
      <w:r w:rsidRPr="00EB544C">
        <w:rPr>
          <w:rFonts w:ascii="Times New Roman" w:hAnsi="Times New Roman" w:cs="Times New Roman"/>
          <w:sz w:val="24"/>
          <w:szCs w:val="24"/>
        </w:rPr>
        <w:t>. Выбор права, сделанный впоследствии</w:t>
      </w:r>
      <w:r w:rsidR="00B50C1E">
        <w:rPr>
          <w:rFonts w:ascii="Times New Roman" w:hAnsi="Times New Roman" w:cs="Times New Roman"/>
          <w:sz w:val="24"/>
          <w:szCs w:val="24"/>
        </w:rPr>
        <w:t>,</w:t>
      </w:r>
      <w:r w:rsidRPr="00EB544C">
        <w:rPr>
          <w:rFonts w:ascii="Times New Roman" w:hAnsi="Times New Roman" w:cs="Times New Roman"/>
          <w:sz w:val="24"/>
          <w:szCs w:val="24"/>
        </w:rPr>
        <w:t xml:space="preserve"> имеет обратное действие и начинает действовать с момента, </w:t>
      </w:r>
      <w:r w:rsidR="00B50C1E" w:rsidRPr="00EB544C">
        <w:rPr>
          <w:rFonts w:ascii="Times New Roman" w:hAnsi="Times New Roman" w:cs="Times New Roman"/>
          <w:sz w:val="24"/>
          <w:szCs w:val="24"/>
        </w:rPr>
        <w:t>заключен</w:t>
      </w:r>
      <w:r w:rsidR="00B50C1E">
        <w:rPr>
          <w:rFonts w:ascii="Times New Roman" w:hAnsi="Times New Roman" w:cs="Times New Roman"/>
          <w:sz w:val="24"/>
          <w:szCs w:val="24"/>
        </w:rPr>
        <w:t>ия</w:t>
      </w:r>
      <w:r w:rsidR="00B50C1E" w:rsidRPr="00EB544C">
        <w:rPr>
          <w:rFonts w:ascii="Times New Roman" w:hAnsi="Times New Roman" w:cs="Times New Roman"/>
          <w:sz w:val="24"/>
          <w:szCs w:val="24"/>
        </w:rPr>
        <w:t xml:space="preserve"> </w:t>
      </w:r>
      <w:r w:rsidRPr="00EB544C">
        <w:rPr>
          <w:rFonts w:ascii="Times New Roman" w:hAnsi="Times New Roman" w:cs="Times New Roman"/>
          <w:sz w:val="24"/>
          <w:szCs w:val="24"/>
        </w:rPr>
        <w:t>контракт</w:t>
      </w:r>
      <w:r w:rsidR="00B50C1E">
        <w:rPr>
          <w:rFonts w:ascii="Times New Roman" w:hAnsi="Times New Roman" w:cs="Times New Roman"/>
          <w:sz w:val="24"/>
          <w:szCs w:val="24"/>
        </w:rPr>
        <w:t>а</w:t>
      </w:r>
      <w:r w:rsidRPr="00EB544C">
        <w:rPr>
          <w:rFonts w:ascii="Times New Roman" w:hAnsi="Times New Roman" w:cs="Times New Roman"/>
          <w:sz w:val="24"/>
          <w:szCs w:val="24"/>
        </w:rPr>
        <w:t>.</w:t>
      </w:r>
      <w:r w:rsidR="00B50C1E" w:rsidRPr="00B50C1E">
        <w:rPr>
          <w:rFonts w:ascii="Times New Roman" w:hAnsi="Times New Roman" w:cs="Times New Roman"/>
        </w:rPr>
        <w:t xml:space="preserve"> </w:t>
      </w:r>
      <w:r w:rsidR="00B50C1E">
        <w:rPr>
          <w:rFonts w:ascii="Times New Roman" w:hAnsi="Times New Roman" w:cs="Times New Roman"/>
        </w:rPr>
        <w:t>К</w:t>
      </w:r>
      <w:r w:rsidR="00B50C1E" w:rsidRPr="00B50C1E">
        <w:rPr>
          <w:rFonts w:ascii="Times New Roman" w:hAnsi="Times New Roman" w:cs="Times New Roman"/>
        </w:rPr>
        <w:t xml:space="preserve"> отдельным частям</w:t>
      </w:r>
      <w:r w:rsidR="00B50C1E">
        <w:rPr>
          <w:rFonts w:ascii="Times New Roman" w:hAnsi="Times New Roman" w:cs="Times New Roman"/>
        </w:rPr>
        <w:t xml:space="preserve"> контракта можно выбирать различное</w:t>
      </w:r>
      <w:r w:rsidR="00B50C1E" w:rsidRPr="00B50C1E">
        <w:rPr>
          <w:rFonts w:ascii="Times New Roman" w:hAnsi="Times New Roman" w:cs="Times New Roman"/>
        </w:rPr>
        <w:t xml:space="preserve"> применимое</w:t>
      </w:r>
      <w:r w:rsidR="00B50C1E">
        <w:rPr>
          <w:rFonts w:ascii="Times New Roman" w:hAnsi="Times New Roman" w:cs="Times New Roman"/>
        </w:rPr>
        <w:t xml:space="preserve"> материальное</w:t>
      </w:r>
      <w:r w:rsidR="00B50C1E" w:rsidRPr="00B50C1E">
        <w:rPr>
          <w:rFonts w:ascii="Times New Roman" w:hAnsi="Times New Roman" w:cs="Times New Roman"/>
        </w:rPr>
        <w:t xml:space="preserve"> право. Автономия во</w:t>
      </w:r>
      <w:r w:rsidR="00B50C1E" w:rsidRPr="001F07F5">
        <w:rPr>
          <w:rFonts w:ascii="Times New Roman" w:hAnsi="Times New Roman" w:cs="Times New Roman"/>
        </w:rPr>
        <w:t>ли в международном частном праве имеет свои пределы. Она ограничивается оговоркой о публичном порядке и императивными нормами.</w:t>
      </w:r>
    </w:p>
    <w:p w:rsidR="00DE622F" w:rsidRPr="005A7445" w:rsidRDefault="00DE622F" w:rsidP="003F65CC">
      <w:pPr>
        <w:pStyle w:val="a3"/>
        <w:tabs>
          <w:tab w:val="left" w:pos="3645"/>
        </w:tabs>
        <w:spacing w:line="240" w:lineRule="auto"/>
        <w:ind w:left="0" w:firstLine="709"/>
        <w:jc w:val="both"/>
        <w:rPr>
          <w:rFonts w:ascii="Times New Roman" w:hAnsi="Times New Roman" w:cs="Times New Roman"/>
        </w:rPr>
      </w:pPr>
    </w:p>
    <w:p w:rsidR="00DE622F" w:rsidRDefault="00DE622F" w:rsidP="003F65CC">
      <w:pPr>
        <w:pStyle w:val="a3"/>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6. </w:t>
      </w:r>
      <w:r w:rsidRPr="00BB64A9">
        <w:rPr>
          <w:rFonts w:ascii="Times New Roman" w:hAnsi="Times New Roman" w:cs="Times New Roman"/>
          <w:b/>
          <w:bCs/>
          <w:color w:val="000000"/>
          <w:spacing w:val="1"/>
          <w:sz w:val="24"/>
        </w:rPr>
        <w:t>Договор международной купли-продажи товаров</w:t>
      </w:r>
      <w:r>
        <w:rPr>
          <w:rFonts w:ascii="Times New Roman" w:hAnsi="Times New Roman" w:cs="Times New Roman"/>
          <w:b/>
          <w:sz w:val="24"/>
          <w:szCs w:val="24"/>
        </w:rPr>
        <w:t xml:space="preserve"> </w:t>
      </w:r>
    </w:p>
    <w:p w:rsidR="00A41FBC" w:rsidRDefault="00DE622F" w:rsidP="003F65CC">
      <w:pPr>
        <w:pStyle w:val="a3"/>
        <w:numPr>
          <w:ilvl w:val="0"/>
          <w:numId w:val="22"/>
        </w:numPr>
        <w:spacing w:line="240" w:lineRule="auto"/>
        <w:ind w:left="0" w:firstLine="709"/>
        <w:jc w:val="both"/>
        <w:rPr>
          <w:rFonts w:ascii="Times New Roman" w:hAnsi="Times New Roman" w:cs="Times New Roman"/>
          <w:sz w:val="24"/>
          <w:szCs w:val="24"/>
        </w:rPr>
      </w:pPr>
      <w:r w:rsidRPr="00DE622F">
        <w:rPr>
          <w:rFonts w:ascii="Times New Roman" w:hAnsi="Times New Roman" w:cs="Times New Roman"/>
          <w:sz w:val="24"/>
          <w:szCs w:val="24"/>
        </w:rPr>
        <w:t>Договор международной купли-продажи товаров заключается между сторонами, коммерческие предприятия которых находятся в разных странах</w:t>
      </w:r>
      <w:r>
        <w:rPr>
          <w:rFonts w:ascii="Times New Roman" w:hAnsi="Times New Roman" w:cs="Times New Roman"/>
          <w:sz w:val="24"/>
          <w:szCs w:val="24"/>
        </w:rPr>
        <w:t xml:space="preserve">. </w:t>
      </w:r>
      <w:r w:rsidRPr="004F465B">
        <w:rPr>
          <w:rFonts w:ascii="Times New Roman" w:hAnsi="Times New Roman" w:cs="Times New Roman"/>
          <w:sz w:val="24"/>
          <w:szCs w:val="24"/>
        </w:rPr>
        <w:t xml:space="preserve">К договорам международной купли-продажи товаров применяется </w:t>
      </w:r>
      <w:r w:rsidR="004F465B" w:rsidRPr="004F465B">
        <w:rPr>
          <w:rFonts w:ascii="Times New Roman" w:hAnsi="Times New Roman" w:cs="Times New Roman"/>
          <w:sz w:val="24"/>
          <w:szCs w:val="24"/>
        </w:rPr>
        <w:t>Конвенция ООН</w:t>
      </w:r>
      <w:r w:rsidRPr="004F465B">
        <w:rPr>
          <w:rFonts w:ascii="Times New Roman" w:hAnsi="Times New Roman" w:cs="Times New Roman"/>
          <w:sz w:val="24"/>
          <w:szCs w:val="24"/>
        </w:rPr>
        <w:t xml:space="preserve"> о договорах междунаро</w:t>
      </w:r>
      <w:r w:rsidR="004F465B" w:rsidRPr="004F465B">
        <w:rPr>
          <w:rFonts w:ascii="Times New Roman" w:hAnsi="Times New Roman" w:cs="Times New Roman"/>
          <w:sz w:val="24"/>
          <w:szCs w:val="24"/>
        </w:rPr>
        <w:t>дной купли-продажи товаров</w:t>
      </w:r>
      <w:r w:rsidRPr="004F465B">
        <w:rPr>
          <w:rFonts w:ascii="Times New Roman" w:hAnsi="Times New Roman" w:cs="Times New Roman"/>
          <w:sz w:val="24"/>
          <w:szCs w:val="24"/>
        </w:rPr>
        <w:t xml:space="preserve"> </w:t>
      </w:r>
      <w:r w:rsidR="004F465B" w:rsidRPr="004F465B">
        <w:rPr>
          <w:rFonts w:ascii="Times New Roman" w:hAnsi="Times New Roman" w:cs="Times New Roman"/>
          <w:sz w:val="24"/>
          <w:szCs w:val="24"/>
        </w:rPr>
        <w:t>(Вена,</w:t>
      </w:r>
      <w:r w:rsidRPr="004F465B">
        <w:rPr>
          <w:rFonts w:ascii="Times New Roman" w:hAnsi="Times New Roman" w:cs="Times New Roman"/>
          <w:sz w:val="24"/>
          <w:szCs w:val="24"/>
        </w:rPr>
        <w:t xml:space="preserve"> 1980 г.</w:t>
      </w:r>
      <w:r w:rsidR="004F465B" w:rsidRPr="004F465B">
        <w:rPr>
          <w:rFonts w:ascii="Times New Roman" w:hAnsi="Times New Roman" w:cs="Times New Roman"/>
          <w:sz w:val="24"/>
          <w:szCs w:val="24"/>
        </w:rPr>
        <w:t>)</w:t>
      </w:r>
      <w:r w:rsidR="004F465B">
        <w:rPr>
          <w:rFonts w:ascii="Times New Roman" w:hAnsi="Times New Roman" w:cs="Times New Roman"/>
          <w:sz w:val="28"/>
          <w:szCs w:val="28"/>
        </w:rPr>
        <w:t>.</w:t>
      </w:r>
      <w:r w:rsidR="004F465B" w:rsidRPr="004F465B">
        <w:rPr>
          <w:rFonts w:ascii="Times New Roman" w:hAnsi="Times New Roman" w:cs="Times New Roman"/>
          <w:sz w:val="28"/>
          <w:szCs w:val="28"/>
        </w:rPr>
        <w:t xml:space="preserve"> </w:t>
      </w:r>
      <w:r w:rsidR="004F465B" w:rsidRPr="004F465B">
        <w:rPr>
          <w:rFonts w:ascii="Times New Roman" w:hAnsi="Times New Roman" w:cs="Times New Roman"/>
          <w:sz w:val="24"/>
          <w:szCs w:val="24"/>
        </w:rPr>
        <w:t>Конвенция применяетс</w:t>
      </w:r>
      <w:r w:rsidR="004F465B">
        <w:rPr>
          <w:rFonts w:ascii="Times New Roman" w:hAnsi="Times New Roman" w:cs="Times New Roman"/>
          <w:sz w:val="24"/>
          <w:szCs w:val="24"/>
        </w:rPr>
        <w:t xml:space="preserve">я в случае, если </w:t>
      </w:r>
      <w:r w:rsidR="004F465B" w:rsidRPr="004F465B">
        <w:rPr>
          <w:rFonts w:ascii="Times New Roman" w:hAnsi="Times New Roman" w:cs="Times New Roman"/>
          <w:sz w:val="24"/>
          <w:szCs w:val="24"/>
        </w:rPr>
        <w:t xml:space="preserve">коммерческие предприятия сторон договора международной купли-продажи товаров находятся в разных странах, участвующих в конвенции; </w:t>
      </w:r>
      <w:r w:rsidR="004F465B">
        <w:rPr>
          <w:rFonts w:ascii="Times New Roman" w:hAnsi="Times New Roman" w:cs="Times New Roman"/>
          <w:sz w:val="24"/>
          <w:szCs w:val="24"/>
        </w:rPr>
        <w:t>если коллизионная норма</w:t>
      </w:r>
      <w:r w:rsidR="004F465B" w:rsidRPr="004F465B">
        <w:rPr>
          <w:rFonts w:ascii="Times New Roman" w:hAnsi="Times New Roman" w:cs="Times New Roman"/>
          <w:sz w:val="24"/>
          <w:szCs w:val="24"/>
        </w:rPr>
        <w:t xml:space="preserve"> </w:t>
      </w:r>
      <w:r w:rsidR="004F465B">
        <w:rPr>
          <w:rFonts w:ascii="Times New Roman" w:hAnsi="Times New Roman" w:cs="Times New Roman"/>
          <w:sz w:val="24"/>
          <w:szCs w:val="24"/>
        </w:rPr>
        <w:t>отсылает к праву</w:t>
      </w:r>
      <w:r w:rsidR="004F465B" w:rsidRPr="004F465B">
        <w:rPr>
          <w:rFonts w:ascii="Times New Roman" w:hAnsi="Times New Roman" w:cs="Times New Roman"/>
          <w:sz w:val="24"/>
          <w:szCs w:val="24"/>
        </w:rPr>
        <w:t xml:space="preserve"> государства-участника Конвенции.</w:t>
      </w:r>
      <w:r w:rsidR="004F465B" w:rsidRPr="004F465B">
        <w:rPr>
          <w:rFonts w:ascii="Times New Roman" w:hAnsi="Times New Roman" w:cs="Times New Roman"/>
          <w:i/>
          <w:sz w:val="28"/>
          <w:szCs w:val="28"/>
        </w:rPr>
        <w:t xml:space="preserve"> </w:t>
      </w:r>
      <w:r w:rsidR="004F465B">
        <w:rPr>
          <w:rFonts w:ascii="Times New Roman" w:hAnsi="Times New Roman" w:cs="Times New Roman"/>
          <w:sz w:val="24"/>
          <w:szCs w:val="24"/>
        </w:rPr>
        <w:t>Конвенц</w:t>
      </w:r>
      <w:r w:rsidR="004F465B" w:rsidRPr="004F465B">
        <w:rPr>
          <w:rFonts w:ascii="Times New Roman" w:hAnsi="Times New Roman" w:cs="Times New Roman"/>
          <w:sz w:val="24"/>
          <w:szCs w:val="24"/>
        </w:rPr>
        <w:t>ия не применяется: к купле-продаже ценны</w:t>
      </w:r>
      <w:r w:rsidR="004F465B">
        <w:rPr>
          <w:rFonts w:ascii="Times New Roman" w:hAnsi="Times New Roman" w:cs="Times New Roman"/>
          <w:sz w:val="24"/>
          <w:szCs w:val="24"/>
        </w:rPr>
        <w:t>х бумаг, денег, судов водного, в</w:t>
      </w:r>
      <w:r w:rsidR="004F465B" w:rsidRPr="004F465B">
        <w:rPr>
          <w:rFonts w:ascii="Times New Roman" w:hAnsi="Times New Roman" w:cs="Times New Roman"/>
          <w:sz w:val="24"/>
          <w:szCs w:val="24"/>
        </w:rPr>
        <w:t>оздушного транспорта, электроэнергии, товаров с аукциона, в порядке исполнительного производства, которые приобретаются для личного семейн</w:t>
      </w:r>
      <w:r w:rsidR="004F465B">
        <w:rPr>
          <w:rFonts w:ascii="Times New Roman" w:hAnsi="Times New Roman" w:cs="Times New Roman"/>
          <w:sz w:val="24"/>
          <w:szCs w:val="24"/>
        </w:rPr>
        <w:t>ого, домашнего использования. Конвенц</w:t>
      </w:r>
      <w:r w:rsidR="004F465B" w:rsidRPr="004F465B">
        <w:rPr>
          <w:rFonts w:ascii="Times New Roman" w:hAnsi="Times New Roman" w:cs="Times New Roman"/>
          <w:sz w:val="24"/>
          <w:szCs w:val="24"/>
        </w:rPr>
        <w:t>ия не регулирует вопросы действительности договора, правоспособности сторон, представительства и доверенности, права собственности на проданный товар, ответственности продавца за причиненные товаром повреждения здоровья или смерть какого лица, применения договорного положения о неустойке, исковую давность, размер процентов годовых при просрочке исполнения денежного обязательства. По всем вопросам, не урегулированным Венской конвенцией применяются  общие принципы международной торговли, на которых основана конвенция (принцип добросовестности, разу</w:t>
      </w:r>
      <w:r w:rsidR="004F465B">
        <w:rPr>
          <w:rFonts w:ascii="Times New Roman" w:hAnsi="Times New Roman" w:cs="Times New Roman"/>
          <w:sz w:val="24"/>
          <w:szCs w:val="24"/>
        </w:rPr>
        <w:t>мности) либо национальное право</w:t>
      </w:r>
      <w:r w:rsidR="004F465B" w:rsidRPr="004F465B">
        <w:rPr>
          <w:rFonts w:ascii="Times New Roman" w:hAnsi="Times New Roman" w:cs="Times New Roman"/>
          <w:sz w:val="24"/>
          <w:szCs w:val="24"/>
        </w:rPr>
        <w:t>.</w:t>
      </w:r>
      <w:r w:rsidR="004F465B">
        <w:rPr>
          <w:rFonts w:ascii="Times New Roman" w:hAnsi="Times New Roman" w:cs="Times New Roman"/>
          <w:sz w:val="24"/>
          <w:szCs w:val="24"/>
        </w:rPr>
        <w:t xml:space="preserve"> Венская конвенция регулирует вопросы заключения договора</w:t>
      </w:r>
      <w:r w:rsidR="004F465B" w:rsidRPr="004F465B">
        <w:rPr>
          <w:rFonts w:ascii="Times New Roman" w:hAnsi="Times New Roman" w:cs="Times New Roman"/>
          <w:sz w:val="24"/>
          <w:szCs w:val="24"/>
        </w:rPr>
        <w:t xml:space="preserve"> </w:t>
      </w:r>
      <w:r w:rsidR="004F465B" w:rsidRPr="00DE622F">
        <w:rPr>
          <w:rFonts w:ascii="Times New Roman" w:hAnsi="Times New Roman" w:cs="Times New Roman"/>
          <w:sz w:val="24"/>
          <w:szCs w:val="24"/>
        </w:rPr>
        <w:t>международной купли-продажи товаров</w:t>
      </w:r>
      <w:r w:rsidR="004F465B">
        <w:rPr>
          <w:rFonts w:ascii="Times New Roman" w:hAnsi="Times New Roman" w:cs="Times New Roman"/>
          <w:sz w:val="24"/>
          <w:szCs w:val="24"/>
        </w:rPr>
        <w:t>, прав и обязанностей продавца и покупателя, ответственности сторон по договору.</w:t>
      </w:r>
    </w:p>
    <w:p w:rsidR="00DE622F" w:rsidRDefault="004F465B" w:rsidP="003F65CC">
      <w:pPr>
        <w:pStyle w:val="a3"/>
        <w:numPr>
          <w:ilvl w:val="0"/>
          <w:numId w:val="22"/>
        </w:numPr>
        <w:spacing w:line="240" w:lineRule="auto"/>
        <w:ind w:left="0" w:firstLine="709"/>
        <w:jc w:val="both"/>
        <w:rPr>
          <w:rFonts w:ascii="Times New Roman" w:hAnsi="Times New Roman" w:cs="Times New Roman"/>
          <w:sz w:val="24"/>
          <w:szCs w:val="24"/>
        </w:rPr>
      </w:pPr>
      <w:r w:rsidRPr="00A41FBC">
        <w:rPr>
          <w:rFonts w:ascii="Times New Roman" w:hAnsi="Times New Roman" w:cs="Times New Roman"/>
          <w:sz w:val="24"/>
          <w:szCs w:val="24"/>
        </w:rPr>
        <w:t xml:space="preserve">ИНКОТЕРМС-2010 г. </w:t>
      </w:r>
      <w:r w:rsidR="00C71DFD" w:rsidRPr="00A41FBC">
        <w:rPr>
          <w:rFonts w:ascii="Times New Roman" w:hAnsi="Times New Roman" w:cs="Times New Roman"/>
          <w:sz w:val="24"/>
          <w:szCs w:val="24"/>
        </w:rPr>
        <w:t>(</w:t>
      </w:r>
      <w:r w:rsidRPr="00A41FBC">
        <w:rPr>
          <w:rFonts w:ascii="Times New Roman" w:hAnsi="Times New Roman" w:cs="Times New Roman"/>
          <w:sz w:val="24"/>
          <w:szCs w:val="24"/>
        </w:rPr>
        <w:t>Международные правила толкования торговых терминов</w:t>
      </w:r>
      <w:r w:rsidR="00C71DFD" w:rsidRPr="00A41FBC">
        <w:rPr>
          <w:rFonts w:ascii="Times New Roman" w:hAnsi="Times New Roman" w:cs="Times New Roman"/>
          <w:sz w:val="24"/>
          <w:szCs w:val="24"/>
        </w:rPr>
        <w:t>)</w:t>
      </w:r>
      <w:r w:rsidRPr="00A41FBC">
        <w:rPr>
          <w:rFonts w:ascii="Times New Roman" w:hAnsi="Times New Roman" w:cs="Times New Roman"/>
          <w:sz w:val="24"/>
          <w:szCs w:val="24"/>
        </w:rPr>
        <w:t xml:space="preserve"> является</w:t>
      </w:r>
      <w:r w:rsidR="00C71DFD" w:rsidRPr="00A41FBC">
        <w:rPr>
          <w:rFonts w:ascii="Times New Roman" w:hAnsi="Times New Roman" w:cs="Times New Roman"/>
          <w:sz w:val="24"/>
          <w:szCs w:val="24"/>
        </w:rPr>
        <w:t xml:space="preserve"> сборником обычных правил, разработанных экспертами Международной торговой палаты</w:t>
      </w:r>
      <w:r w:rsidRPr="00A41FBC">
        <w:rPr>
          <w:rFonts w:ascii="Times New Roman" w:hAnsi="Times New Roman" w:cs="Times New Roman"/>
          <w:sz w:val="24"/>
          <w:szCs w:val="24"/>
        </w:rPr>
        <w:t xml:space="preserve">. </w:t>
      </w:r>
      <w:r w:rsidR="00C71DFD" w:rsidRPr="00A41FBC">
        <w:rPr>
          <w:rFonts w:ascii="Times New Roman" w:hAnsi="Times New Roman" w:cs="Times New Roman"/>
          <w:sz w:val="24"/>
          <w:szCs w:val="24"/>
        </w:rPr>
        <w:t>Документ применяется в сфере торговли и носит факультативный характер.</w:t>
      </w:r>
      <w:r w:rsidRPr="00A41FBC">
        <w:rPr>
          <w:rFonts w:ascii="Times New Roman" w:hAnsi="Times New Roman" w:cs="Times New Roman"/>
          <w:sz w:val="24"/>
          <w:szCs w:val="24"/>
        </w:rPr>
        <w:t xml:space="preserve"> ИНКОТЕРМС регулирует вопросы, </w:t>
      </w:r>
      <w:r w:rsidR="00C71DFD" w:rsidRPr="00A41FBC">
        <w:rPr>
          <w:rFonts w:ascii="Times New Roman" w:hAnsi="Times New Roman" w:cs="Times New Roman"/>
          <w:sz w:val="24"/>
          <w:szCs w:val="24"/>
        </w:rPr>
        <w:t xml:space="preserve">касающиеся исполнения договора международной </w:t>
      </w:r>
      <w:r w:rsidRPr="00A41FBC">
        <w:rPr>
          <w:rFonts w:ascii="Times New Roman" w:hAnsi="Times New Roman" w:cs="Times New Roman"/>
          <w:sz w:val="24"/>
          <w:szCs w:val="24"/>
        </w:rPr>
        <w:t>купли-продажи</w:t>
      </w:r>
      <w:r w:rsidR="00C71DFD" w:rsidRPr="00A41FBC">
        <w:rPr>
          <w:rFonts w:ascii="Times New Roman" w:hAnsi="Times New Roman" w:cs="Times New Roman"/>
          <w:sz w:val="24"/>
          <w:szCs w:val="24"/>
        </w:rPr>
        <w:t xml:space="preserve"> товаров</w:t>
      </w:r>
      <w:r w:rsidRPr="00A41FBC">
        <w:rPr>
          <w:rFonts w:ascii="Times New Roman" w:hAnsi="Times New Roman" w:cs="Times New Roman"/>
          <w:sz w:val="24"/>
          <w:szCs w:val="24"/>
        </w:rPr>
        <w:t>: обязательства продав</w:t>
      </w:r>
      <w:r w:rsidR="00C71DFD" w:rsidRPr="00A41FBC">
        <w:rPr>
          <w:rFonts w:ascii="Times New Roman" w:hAnsi="Times New Roman" w:cs="Times New Roman"/>
          <w:sz w:val="24"/>
          <w:szCs w:val="24"/>
        </w:rPr>
        <w:t>ца и покупателя по заключению договор</w:t>
      </w:r>
      <w:r w:rsidRPr="00A41FBC">
        <w:rPr>
          <w:rFonts w:ascii="Times New Roman" w:hAnsi="Times New Roman" w:cs="Times New Roman"/>
          <w:sz w:val="24"/>
          <w:szCs w:val="24"/>
        </w:rPr>
        <w:t>ов перевозки</w:t>
      </w:r>
      <w:r w:rsidR="00C71DFD" w:rsidRPr="00A41FBC">
        <w:rPr>
          <w:rFonts w:ascii="Times New Roman" w:hAnsi="Times New Roman" w:cs="Times New Roman"/>
          <w:sz w:val="24"/>
          <w:szCs w:val="24"/>
        </w:rPr>
        <w:t>,</w:t>
      </w:r>
      <w:r w:rsidRPr="00A41FBC">
        <w:rPr>
          <w:rFonts w:ascii="Times New Roman" w:hAnsi="Times New Roman" w:cs="Times New Roman"/>
          <w:sz w:val="24"/>
          <w:szCs w:val="24"/>
        </w:rPr>
        <w:t xml:space="preserve"> страхования, получению экс</w:t>
      </w:r>
      <w:r w:rsidR="00C71DFD" w:rsidRPr="00A41FBC">
        <w:rPr>
          <w:rFonts w:ascii="Times New Roman" w:hAnsi="Times New Roman" w:cs="Times New Roman"/>
          <w:sz w:val="24"/>
          <w:szCs w:val="24"/>
        </w:rPr>
        <w:t>портных</w:t>
      </w:r>
      <w:r w:rsidRPr="00A41FBC">
        <w:rPr>
          <w:rFonts w:ascii="Times New Roman" w:hAnsi="Times New Roman" w:cs="Times New Roman"/>
          <w:sz w:val="24"/>
          <w:szCs w:val="24"/>
        </w:rPr>
        <w:t xml:space="preserve"> и импортных лицензий, оплате таможенных расходов и т.д. ИНКОТЕРМС не регулирует вопросы</w:t>
      </w:r>
      <w:r w:rsidR="00C71DFD" w:rsidRPr="00A41FBC">
        <w:rPr>
          <w:rFonts w:ascii="Times New Roman" w:hAnsi="Times New Roman" w:cs="Times New Roman"/>
          <w:sz w:val="24"/>
          <w:szCs w:val="24"/>
        </w:rPr>
        <w:t>, касающиеся</w:t>
      </w:r>
      <w:r w:rsidRPr="00A41FBC">
        <w:rPr>
          <w:rFonts w:ascii="Times New Roman" w:hAnsi="Times New Roman" w:cs="Times New Roman"/>
          <w:sz w:val="24"/>
          <w:szCs w:val="24"/>
        </w:rPr>
        <w:t xml:space="preserve"> ответственности за неисполнение или ненадлежащее исполнение</w:t>
      </w:r>
      <w:r w:rsidR="00C71DFD" w:rsidRPr="00A41FBC">
        <w:rPr>
          <w:rFonts w:ascii="Times New Roman" w:hAnsi="Times New Roman" w:cs="Times New Roman"/>
          <w:sz w:val="24"/>
          <w:szCs w:val="24"/>
        </w:rPr>
        <w:t xml:space="preserve"> договора</w:t>
      </w:r>
      <w:r w:rsidRPr="00A41FBC">
        <w:rPr>
          <w:rFonts w:ascii="Times New Roman" w:hAnsi="Times New Roman" w:cs="Times New Roman"/>
          <w:sz w:val="24"/>
          <w:szCs w:val="24"/>
        </w:rPr>
        <w:t>, не опред</w:t>
      </w:r>
      <w:r w:rsidR="00C71DFD" w:rsidRPr="00A41FBC">
        <w:rPr>
          <w:rFonts w:ascii="Times New Roman" w:hAnsi="Times New Roman" w:cs="Times New Roman"/>
          <w:sz w:val="24"/>
          <w:szCs w:val="24"/>
        </w:rPr>
        <w:t>еляет момент перехода права собственнос</w:t>
      </w:r>
      <w:r w:rsidRPr="00A41FBC">
        <w:rPr>
          <w:rFonts w:ascii="Times New Roman" w:hAnsi="Times New Roman" w:cs="Times New Roman"/>
          <w:sz w:val="24"/>
          <w:szCs w:val="24"/>
        </w:rPr>
        <w:t>ти на товар. Состоит документ из 11 базисных условий</w:t>
      </w:r>
      <w:r w:rsidR="00A41FBC">
        <w:rPr>
          <w:rFonts w:ascii="Times New Roman" w:hAnsi="Times New Roman" w:cs="Times New Roman"/>
          <w:sz w:val="24"/>
          <w:szCs w:val="24"/>
        </w:rPr>
        <w:t xml:space="preserve"> договора международной купли-продажи.</w:t>
      </w:r>
    </w:p>
    <w:p w:rsidR="003F65CC" w:rsidRPr="003F65CC" w:rsidRDefault="000E544A" w:rsidP="003F65CC">
      <w:pPr>
        <w:pStyle w:val="a3"/>
        <w:numPr>
          <w:ilvl w:val="0"/>
          <w:numId w:val="22"/>
        </w:numPr>
        <w:spacing w:line="240" w:lineRule="auto"/>
        <w:ind w:left="0" w:firstLine="709"/>
        <w:jc w:val="both"/>
        <w:rPr>
          <w:rFonts w:ascii="Times New Roman" w:hAnsi="Times New Roman" w:cs="Times New Roman"/>
          <w:sz w:val="24"/>
          <w:szCs w:val="24"/>
        </w:rPr>
      </w:pPr>
      <w:r w:rsidRPr="000E544A">
        <w:rPr>
          <w:rFonts w:ascii="Times New Roman" w:hAnsi="Times New Roman" w:cs="Times New Roman"/>
          <w:sz w:val="24"/>
          <w:szCs w:val="24"/>
        </w:rPr>
        <w:lastRenderedPageBreak/>
        <w:t xml:space="preserve">При отсутствии соглашения </w:t>
      </w:r>
      <w:r>
        <w:rPr>
          <w:rFonts w:ascii="Times New Roman" w:hAnsi="Times New Roman" w:cs="Times New Roman"/>
          <w:sz w:val="24"/>
          <w:szCs w:val="24"/>
        </w:rPr>
        <w:t>сторон о выборе применимого права, суд определяет национальное право на основе коллизионных норм. В соответствии с п. 1</w:t>
      </w:r>
      <w:r w:rsidRPr="000E544A">
        <w:rPr>
          <w:rFonts w:ascii="Times New Roman" w:hAnsi="Times New Roman" w:cs="Times New Roman"/>
          <w:sz w:val="24"/>
          <w:szCs w:val="24"/>
        </w:rPr>
        <w:t xml:space="preserve"> ст. 1211 ГК</w:t>
      </w:r>
      <w:r>
        <w:rPr>
          <w:rFonts w:ascii="Times New Roman" w:hAnsi="Times New Roman" w:cs="Times New Roman"/>
          <w:sz w:val="24"/>
          <w:szCs w:val="24"/>
        </w:rPr>
        <w:t xml:space="preserve"> РФ</w:t>
      </w:r>
      <w:r w:rsidRPr="000E544A">
        <w:rPr>
          <w:rFonts w:ascii="Times New Roman" w:hAnsi="Times New Roman" w:cs="Times New Roman"/>
          <w:sz w:val="24"/>
          <w:szCs w:val="24"/>
        </w:rPr>
        <w:t xml:space="preserve"> </w:t>
      </w:r>
      <w:r w:rsidR="00EE0D50">
        <w:rPr>
          <w:rFonts w:ascii="Times New Roman" w:hAnsi="Times New Roman" w:cs="Times New Roman"/>
          <w:sz w:val="24"/>
          <w:szCs w:val="24"/>
        </w:rPr>
        <w:t xml:space="preserve">применяется </w:t>
      </w:r>
      <w:r w:rsidRPr="000E544A">
        <w:rPr>
          <w:rFonts w:ascii="Times New Roman" w:hAnsi="Times New Roman" w:cs="Times New Roman"/>
          <w:sz w:val="24"/>
          <w:szCs w:val="24"/>
        </w:rPr>
        <w:t>право страны</w:t>
      </w:r>
      <w:r w:rsidR="00EE0D50">
        <w:rPr>
          <w:rFonts w:ascii="Times New Roman" w:hAnsi="Times New Roman" w:cs="Times New Roman"/>
          <w:sz w:val="24"/>
          <w:szCs w:val="24"/>
        </w:rPr>
        <w:t>,</w:t>
      </w:r>
      <w:r w:rsidR="00EE0D50" w:rsidRPr="00EE0D50">
        <w:rPr>
          <w:rFonts w:ascii="Times New Roman" w:hAnsi="Times New Roman" w:cs="Times New Roman"/>
          <w:sz w:val="24"/>
          <w:szCs w:val="24"/>
        </w:rPr>
        <w:t xml:space="preserve"> </w:t>
      </w:r>
      <w:r w:rsidR="00EE0D50">
        <w:rPr>
          <w:rFonts w:ascii="Times New Roman" w:hAnsi="Times New Roman" w:cs="Times New Roman"/>
          <w:sz w:val="24"/>
          <w:szCs w:val="24"/>
        </w:rPr>
        <w:t xml:space="preserve">где </w:t>
      </w:r>
      <w:r w:rsidR="00EE0D50" w:rsidRPr="000E544A">
        <w:rPr>
          <w:rFonts w:ascii="Times New Roman" w:hAnsi="Times New Roman" w:cs="Times New Roman"/>
          <w:sz w:val="24"/>
          <w:szCs w:val="24"/>
        </w:rPr>
        <w:t>на момент заключения договора</w:t>
      </w:r>
      <w:r w:rsidR="00EE0D50">
        <w:rPr>
          <w:rFonts w:ascii="Times New Roman" w:hAnsi="Times New Roman" w:cs="Times New Roman"/>
          <w:sz w:val="24"/>
          <w:szCs w:val="24"/>
        </w:rPr>
        <w:t xml:space="preserve"> имеет место жительства или осуществляет деятельность сторона, осуществляющая исполнение, имеющее решающее </w:t>
      </w:r>
      <w:r w:rsidRPr="000E544A">
        <w:rPr>
          <w:rFonts w:ascii="Times New Roman" w:hAnsi="Times New Roman" w:cs="Times New Roman"/>
          <w:sz w:val="24"/>
          <w:szCs w:val="24"/>
        </w:rPr>
        <w:t xml:space="preserve"> </w:t>
      </w:r>
      <w:r w:rsidR="00EE0D50">
        <w:rPr>
          <w:rFonts w:ascii="Times New Roman" w:hAnsi="Times New Roman" w:cs="Times New Roman"/>
          <w:sz w:val="24"/>
          <w:szCs w:val="24"/>
        </w:rPr>
        <w:t>значение для содержания договора.</w:t>
      </w:r>
      <w:r w:rsidRPr="000E544A">
        <w:rPr>
          <w:rFonts w:ascii="Times New Roman" w:hAnsi="Times New Roman" w:cs="Times New Roman"/>
          <w:sz w:val="24"/>
          <w:szCs w:val="24"/>
        </w:rPr>
        <w:t xml:space="preserve"> </w:t>
      </w:r>
    </w:p>
    <w:p w:rsidR="003F65CC" w:rsidRDefault="003F65CC" w:rsidP="003F65CC">
      <w:pPr>
        <w:pStyle w:val="a3"/>
        <w:shd w:val="clear" w:color="auto" w:fill="FFFFFF"/>
        <w:spacing w:after="0" w:line="240" w:lineRule="auto"/>
        <w:ind w:left="0" w:firstLine="709"/>
        <w:jc w:val="both"/>
        <w:rPr>
          <w:rFonts w:ascii="Times New Roman" w:hAnsi="Times New Roman" w:cs="Times New Roman"/>
          <w:b/>
          <w:sz w:val="24"/>
          <w:szCs w:val="24"/>
        </w:rPr>
      </w:pPr>
    </w:p>
    <w:p w:rsidR="00EE0D50" w:rsidRPr="00EE0D50" w:rsidRDefault="00EE0D50" w:rsidP="003F65CC">
      <w:pPr>
        <w:pStyle w:val="a3"/>
        <w:shd w:val="clear" w:color="auto" w:fill="FFFFFF"/>
        <w:spacing w:after="0" w:line="240" w:lineRule="auto"/>
        <w:ind w:left="0" w:firstLine="709"/>
        <w:jc w:val="both"/>
        <w:rPr>
          <w:rFonts w:ascii="Times New Roman" w:hAnsi="Times New Roman" w:cs="Times New Roman"/>
          <w:b/>
          <w:sz w:val="24"/>
          <w:szCs w:val="24"/>
        </w:rPr>
      </w:pPr>
      <w:r w:rsidRPr="00EE0D50">
        <w:rPr>
          <w:rFonts w:ascii="Times New Roman" w:hAnsi="Times New Roman" w:cs="Times New Roman"/>
          <w:b/>
          <w:sz w:val="24"/>
          <w:szCs w:val="24"/>
        </w:rPr>
        <w:t xml:space="preserve">Тема 7. </w:t>
      </w:r>
      <w:r w:rsidRPr="00EE0D50">
        <w:rPr>
          <w:rFonts w:ascii="Times New Roman" w:hAnsi="Times New Roman" w:cs="Times New Roman"/>
          <w:b/>
          <w:bCs/>
          <w:color w:val="000000"/>
          <w:spacing w:val="1"/>
          <w:sz w:val="24"/>
        </w:rPr>
        <w:t>Международная перевозка</w:t>
      </w:r>
      <w:r w:rsidRPr="00EE0D50">
        <w:rPr>
          <w:rFonts w:ascii="Times New Roman" w:hAnsi="Times New Roman" w:cs="Times New Roman"/>
          <w:b/>
          <w:sz w:val="24"/>
        </w:rPr>
        <w:t xml:space="preserve"> </w:t>
      </w:r>
    </w:p>
    <w:p w:rsidR="00676AF2" w:rsidRPr="00676AF2" w:rsidRDefault="00BF2D00" w:rsidP="003F65CC">
      <w:pPr>
        <w:pStyle w:val="a3"/>
        <w:widowControl w:val="0"/>
        <w:tabs>
          <w:tab w:val="left" w:pos="4500"/>
          <w:tab w:val="left" w:pos="5580"/>
        </w:tabs>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676AF2" w:rsidRPr="00676AF2">
        <w:rPr>
          <w:szCs w:val="28"/>
        </w:rPr>
        <w:t xml:space="preserve"> </w:t>
      </w:r>
      <w:r w:rsidR="00676AF2" w:rsidRPr="00676AF2">
        <w:rPr>
          <w:rFonts w:ascii="Times New Roman" w:hAnsi="Times New Roman" w:cs="Times New Roman"/>
          <w:sz w:val="24"/>
          <w:szCs w:val="24"/>
        </w:rPr>
        <w:t xml:space="preserve">Нерегулярное (трамповое) морское судоходство осуществляется путем заключения договора фрахтования (чартера). По чартеру перевозчик (фрахтовщик) предоставляет все судно или часть его помещений фрахтователю </w:t>
      </w:r>
      <w:r w:rsidR="00676AF2">
        <w:rPr>
          <w:rFonts w:ascii="Times New Roman" w:hAnsi="Times New Roman" w:cs="Times New Roman"/>
          <w:sz w:val="24"/>
          <w:szCs w:val="24"/>
        </w:rPr>
        <w:t xml:space="preserve">Договор </w:t>
      </w:r>
      <w:r w:rsidR="00676AF2" w:rsidRPr="00676AF2">
        <w:rPr>
          <w:rFonts w:ascii="Times New Roman" w:hAnsi="Times New Roman" w:cs="Times New Roman"/>
          <w:sz w:val="24"/>
          <w:szCs w:val="24"/>
        </w:rPr>
        <w:t>перевозки</w:t>
      </w:r>
      <w:r w:rsidR="00676AF2">
        <w:rPr>
          <w:rFonts w:ascii="Times New Roman" w:hAnsi="Times New Roman" w:cs="Times New Roman"/>
          <w:sz w:val="24"/>
          <w:szCs w:val="24"/>
        </w:rPr>
        <w:t xml:space="preserve"> груза по</w:t>
      </w:r>
      <w:r w:rsidR="00676AF2" w:rsidRPr="00676AF2">
        <w:rPr>
          <w:rFonts w:ascii="Times New Roman" w:hAnsi="Times New Roman" w:cs="Times New Roman"/>
          <w:sz w:val="24"/>
          <w:szCs w:val="24"/>
        </w:rPr>
        <w:t xml:space="preserve"> </w:t>
      </w:r>
      <w:r w:rsidR="00676AF2">
        <w:rPr>
          <w:rFonts w:ascii="Times New Roman" w:hAnsi="Times New Roman" w:cs="Times New Roman"/>
          <w:sz w:val="24"/>
          <w:szCs w:val="24"/>
        </w:rPr>
        <w:t>чартеру</w:t>
      </w:r>
      <w:r w:rsidR="00676AF2" w:rsidRPr="00676AF2">
        <w:rPr>
          <w:rFonts w:ascii="Times New Roman" w:hAnsi="Times New Roman" w:cs="Times New Roman"/>
          <w:sz w:val="24"/>
          <w:szCs w:val="24"/>
        </w:rPr>
        <w:t xml:space="preserve"> </w:t>
      </w:r>
      <w:r w:rsidR="00676AF2">
        <w:rPr>
          <w:rFonts w:ascii="Times New Roman" w:hAnsi="Times New Roman" w:cs="Times New Roman"/>
          <w:sz w:val="24"/>
          <w:szCs w:val="24"/>
        </w:rPr>
        <w:t>регулируе</w:t>
      </w:r>
      <w:r w:rsidR="00676AF2" w:rsidRPr="00676AF2">
        <w:rPr>
          <w:rFonts w:ascii="Times New Roman" w:hAnsi="Times New Roman" w:cs="Times New Roman"/>
          <w:sz w:val="24"/>
          <w:szCs w:val="24"/>
        </w:rPr>
        <w:t xml:space="preserve">тся национальным законодательством (гл. 8 КТМ РФ). </w:t>
      </w:r>
      <w:r w:rsidR="00676AF2">
        <w:rPr>
          <w:rFonts w:ascii="Times New Roman" w:hAnsi="Times New Roman" w:cs="Times New Roman"/>
          <w:sz w:val="24"/>
          <w:szCs w:val="24"/>
        </w:rPr>
        <w:t xml:space="preserve">При заключении договора могут использоваться </w:t>
      </w:r>
      <w:r w:rsidR="00676AF2" w:rsidRPr="00676AF2">
        <w:rPr>
          <w:rFonts w:ascii="Times New Roman" w:hAnsi="Times New Roman" w:cs="Times New Roman"/>
          <w:sz w:val="24"/>
          <w:szCs w:val="24"/>
        </w:rPr>
        <w:t xml:space="preserve">проформы чартеров, разработанные международными организациями или судовладельческими компаниями. </w:t>
      </w:r>
      <w:r w:rsidR="00676AF2">
        <w:rPr>
          <w:rFonts w:ascii="Times New Roman" w:hAnsi="Times New Roman" w:cs="Times New Roman"/>
          <w:sz w:val="24"/>
          <w:szCs w:val="24"/>
        </w:rPr>
        <w:t>Регулярные международн</w:t>
      </w:r>
      <w:r w:rsidR="00676AF2" w:rsidRPr="00676AF2">
        <w:rPr>
          <w:rFonts w:ascii="Times New Roman" w:hAnsi="Times New Roman" w:cs="Times New Roman"/>
          <w:sz w:val="24"/>
          <w:szCs w:val="24"/>
        </w:rPr>
        <w:t xml:space="preserve">ые морские перевозки осуществляются на основании коносамента. </w:t>
      </w:r>
      <w:r w:rsidR="00676AF2">
        <w:rPr>
          <w:rFonts w:ascii="Times New Roman" w:hAnsi="Times New Roman" w:cs="Times New Roman"/>
          <w:sz w:val="24"/>
          <w:szCs w:val="24"/>
        </w:rPr>
        <w:t xml:space="preserve"> Коносамент выполняет следующие функции: </w:t>
      </w:r>
      <w:r w:rsidR="00676AF2" w:rsidRPr="00676AF2">
        <w:rPr>
          <w:rFonts w:ascii="Times New Roman" w:hAnsi="Times New Roman" w:cs="Times New Roman"/>
          <w:sz w:val="24"/>
          <w:szCs w:val="24"/>
        </w:rPr>
        <w:t>выступа</w:t>
      </w:r>
      <w:r w:rsidR="00676AF2">
        <w:rPr>
          <w:rFonts w:ascii="Times New Roman" w:hAnsi="Times New Roman" w:cs="Times New Roman"/>
          <w:sz w:val="24"/>
          <w:szCs w:val="24"/>
        </w:rPr>
        <w:t>ет доказательством заключения догово</w:t>
      </w:r>
      <w:r w:rsidR="00676AF2" w:rsidRPr="00676AF2">
        <w:rPr>
          <w:rFonts w:ascii="Times New Roman" w:hAnsi="Times New Roman" w:cs="Times New Roman"/>
          <w:sz w:val="24"/>
          <w:szCs w:val="24"/>
        </w:rPr>
        <w:t xml:space="preserve">ра </w:t>
      </w:r>
      <w:r w:rsidR="00676AF2">
        <w:rPr>
          <w:rFonts w:ascii="Times New Roman" w:hAnsi="Times New Roman" w:cs="Times New Roman"/>
          <w:sz w:val="24"/>
          <w:szCs w:val="24"/>
        </w:rPr>
        <w:t>морской перевозки;</w:t>
      </w:r>
      <w:r w:rsidR="00676AF2" w:rsidRPr="00676AF2">
        <w:rPr>
          <w:rFonts w:ascii="Times New Roman" w:hAnsi="Times New Roman" w:cs="Times New Roman"/>
          <w:sz w:val="24"/>
          <w:szCs w:val="24"/>
        </w:rPr>
        <w:t xml:space="preserve"> подтверждает принятие</w:t>
      </w:r>
      <w:r w:rsidR="00676AF2">
        <w:rPr>
          <w:rFonts w:ascii="Times New Roman" w:hAnsi="Times New Roman" w:cs="Times New Roman"/>
          <w:sz w:val="24"/>
          <w:szCs w:val="24"/>
        </w:rPr>
        <w:t xml:space="preserve"> перевозчиком груза к перевозке;</w:t>
      </w:r>
      <w:r w:rsidR="00676AF2" w:rsidRPr="00676AF2">
        <w:rPr>
          <w:rFonts w:ascii="Times New Roman" w:hAnsi="Times New Roman" w:cs="Times New Roman"/>
          <w:sz w:val="24"/>
          <w:szCs w:val="24"/>
        </w:rPr>
        <w:t xml:space="preserve"> является товарораспорядительной ценной бумагой, т.е. его передача влечет переход права на груз. </w:t>
      </w:r>
    </w:p>
    <w:p w:rsidR="00676AF2" w:rsidRPr="00944120" w:rsidRDefault="00676AF2" w:rsidP="003F65CC">
      <w:pPr>
        <w:pStyle w:val="a3"/>
        <w:widowControl w:val="0"/>
        <w:tabs>
          <w:tab w:val="left" w:pos="662"/>
          <w:tab w:val="left" w:pos="4500"/>
          <w:tab w:val="left" w:pos="5580"/>
        </w:tabs>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Международно-правовое регулирование перевозок</w:t>
      </w:r>
      <w:r w:rsidRPr="00676AF2">
        <w:rPr>
          <w:rFonts w:ascii="Times New Roman" w:hAnsi="Times New Roman" w:cs="Times New Roman"/>
          <w:sz w:val="24"/>
          <w:szCs w:val="24"/>
        </w:rPr>
        <w:t xml:space="preserve"> </w:t>
      </w:r>
      <w:r w:rsidR="00944120">
        <w:rPr>
          <w:rFonts w:ascii="Times New Roman" w:hAnsi="Times New Roman" w:cs="Times New Roman"/>
          <w:sz w:val="24"/>
          <w:szCs w:val="24"/>
        </w:rPr>
        <w:t xml:space="preserve">груза </w:t>
      </w:r>
      <w:r w:rsidRPr="00676AF2">
        <w:rPr>
          <w:rFonts w:ascii="Times New Roman" w:hAnsi="Times New Roman" w:cs="Times New Roman"/>
          <w:sz w:val="24"/>
          <w:szCs w:val="24"/>
        </w:rPr>
        <w:t>по коносаменту:</w:t>
      </w:r>
      <w:r w:rsidR="00944120">
        <w:rPr>
          <w:rFonts w:ascii="Times New Roman" w:hAnsi="Times New Roman" w:cs="Times New Roman"/>
          <w:sz w:val="24"/>
          <w:szCs w:val="24"/>
        </w:rPr>
        <w:t xml:space="preserve"> </w:t>
      </w:r>
      <w:r w:rsidRPr="00944120">
        <w:rPr>
          <w:rFonts w:ascii="Times New Roman" w:hAnsi="Times New Roman" w:cs="Times New Roman"/>
          <w:sz w:val="24"/>
          <w:szCs w:val="24"/>
        </w:rPr>
        <w:t xml:space="preserve">Брюссельская конвенция об унификации некоторых правил о коносаменте, 1924г. </w:t>
      </w:r>
      <w:r w:rsidR="00944120">
        <w:rPr>
          <w:rFonts w:ascii="Times New Roman" w:hAnsi="Times New Roman" w:cs="Times New Roman"/>
          <w:sz w:val="24"/>
          <w:szCs w:val="24"/>
        </w:rPr>
        <w:t>(в ред. Протокола 1968 г.</w:t>
      </w:r>
      <w:r w:rsidRPr="00944120">
        <w:rPr>
          <w:rFonts w:ascii="Times New Roman" w:hAnsi="Times New Roman" w:cs="Times New Roman"/>
          <w:sz w:val="24"/>
          <w:szCs w:val="24"/>
        </w:rPr>
        <w:t>)</w:t>
      </w:r>
      <w:r w:rsidR="00944120">
        <w:rPr>
          <w:rFonts w:ascii="Times New Roman" w:hAnsi="Times New Roman" w:cs="Times New Roman"/>
          <w:sz w:val="24"/>
          <w:szCs w:val="24"/>
        </w:rPr>
        <w:t xml:space="preserve">; </w:t>
      </w:r>
      <w:r w:rsidRPr="00676AF2">
        <w:rPr>
          <w:rFonts w:ascii="Times New Roman" w:hAnsi="Times New Roman" w:cs="Times New Roman"/>
          <w:sz w:val="24"/>
          <w:szCs w:val="24"/>
        </w:rPr>
        <w:t xml:space="preserve">Конвенция ООН о морской перевозке грузов, 1978 </w:t>
      </w:r>
      <w:r w:rsidR="00944120">
        <w:rPr>
          <w:rFonts w:ascii="Times New Roman" w:hAnsi="Times New Roman" w:cs="Times New Roman"/>
          <w:sz w:val="24"/>
          <w:szCs w:val="24"/>
        </w:rPr>
        <w:t xml:space="preserve">г. </w:t>
      </w:r>
    </w:p>
    <w:p w:rsidR="00A41FBC" w:rsidRDefault="00944120" w:rsidP="003F65CC">
      <w:pPr>
        <w:pStyle w:val="a3"/>
        <w:numPr>
          <w:ilvl w:val="0"/>
          <w:numId w:val="19"/>
        </w:numPr>
        <w:spacing w:line="240" w:lineRule="auto"/>
        <w:ind w:left="0" w:firstLine="709"/>
        <w:jc w:val="both"/>
        <w:rPr>
          <w:rFonts w:ascii="Times New Roman" w:hAnsi="Times New Roman" w:cs="Times New Roman"/>
          <w:sz w:val="24"/>
          <w:szCs w:val="24"/>
        </w:rPr>
      </w:pPr>
      <w:r w:rsidRPr="00C66DD0">
        <w:rPr>
          <w:rFonts w:ascii="Times New Roman" w:hAnsi="Times New Roman" w:cs="Times New Roman"/>
          <w:sz w:val="24"/>
          <w:szCs w:val="24"/>
        </w:rPr>
        <w:t xml:space="preserve">Договор международной воздушной перевозки регулируется Варшавской конвенцией для унификации некоторых правил, касающихся  международных воздушных перевозок, 1929 г. (в ред. Протокола 1955 г.), а также </w:t>
      </w:r>
      <w:proofErr w:type="spellStart"/>
      <w:r w:rsidRPr="00C66DD0">
        <w:rPr>
          <w:rFonts w:ascii="Times New Roman" w:hAnsi="Times New Roman" w:cs="Times New Roman"/>
          <w:sz w:val="24"/>
          <w:szCs w:val="24"/>
        </w:rPr>
        <w:t>Гвадалахарской</w:t>
      </w:r>
      <w:proofErr w:type="spellEnd"/>
      <w:r w:rsidRPr="00C66DD0">
        <w:rPr>
          <w:rFonts w:ascii="Times New Roman" w:hAnsi="Times New Roman" w:cs="Times New Roman"/>
          <w:sz w:val="24"/>
          <w:szCs w:val="24"/>
        </w:rPr>
        <w:t xml:space="preserve"> конвенцией 1961 г., </w:t>
      </w:r>
      <w:r w:rsidR="00C66DD0" w:rsidRPr="00C66DD0">
        <w:rPr>
          <w:rFonts w:ascii="Times New Roman" w:hAnsi="Times New Roman" w:cs="Times New Roman"/>
          <w:sz w:val="24"/>
          <w:szCs w:val="24"/>
        </w:rPr>
        <w:t xml:space="preserve">для </w:t>
      </w:r>
      <w:r w:rsidRPr="00C66DD0">
        <w:rPr>
          <w:rFonts w:ascii="Times New Roman" w:hAnsi="Times New Roman" w:cs="Times New Roman"/>
          <w:sz w:val="24"/>
          <w:szCs w:val="24"/>
        </w:rPr>
        <w:t xml:space="preserve">перевозок, осуществляемых лицом, не являющимся перевозчиком по договору. </w:t>
      </w:r>
      <w:r w:rsidR="00C66DD0" w:rsidRPr="00C66DD0">
        <w:rPr>
          <w:rFonts w:ascii="Times New Roman" w:hAnsi="Times New Roman" w:cs="Times New Roman"/>
          <w:sz w:val="24"/>
          <w:szCs w:val="24"/>
        </w:rPr>
        <w:t xml:space="preserve">В 1999 г. в рамках ИКАО была принята </w:t>
      </w:r>
      <w:proofErr w:type="spellStart"/>
      <w:r w:rsidR="00C66DD0" w:rsidRPr="00C66DD0">
        <w:rPr>
          <w:rFonts w:ascii="Times New Roman" w:hAnsi="Times New Roman" w:cs="Times New Roman"/>
          <w:sz w:val="24"/>
          <w:szCs w:val="24"/>
        </w:rPr>
        <w:t>Монреальская</w:t>
      </w:r>
      <w:proofErr w:type="spellEnd"/>
      <w:r w:rsidR="00C66DD0" w:rsidRPr="00C66DD0">
        <w:rPr>
          <w:rFonts w:ascii="Times New Roman" w:hAnsi="Times New Roman" w:cs="Times New Roman"/>
          <w:sz w:val="24"/>
          <w:szCs w:val="24"/>
        </w:rPr>
        <w:t xml:space="preserve"> конвенция для унификации некоторых правил международных воздушных перевозок, призванная заменить Варшавскую конвенцию. В соответствии с Варшавской конвенцией перевозчик несет ответственность за смерть или телесное повреждение пассажира, утрату или повреждение груза, за вред, произошедший в результате опоздания при перевозке груза. Перевозчик несет ответственность только при наличии вины и его вина предполагается. </w:t>
      </w:r>
      <w:r w:rsidR="00C66DD0">
        <w:rPr>
          <w:rFonts w:ascii="Times New Roman" w:hAnsi="Times New Roman" w:cs="Times New Roman"/>
          <w:sz w:val="24"/>
          <w:szCs w:val="24"/>
        </w:rPr>
        <w:t xml:space="preserve">Установлены пределы ответственности перевозчика за </w:t>
      </w:r>
      <w:r w:rsidR="00C66DD0" w:rsidRPr="00C66DD0">
        <w:rPr>
          <w:rFonts w:ascii="Times New Roman" w:hAnsi="Times New Roman" w:cs="Times New Roman"/>
          <w:sz w:val="24"/>
          <w:szCs w:val="24"/>
        </w:rPr>
        <w:t xml:space="preserve">причинение вреда жизни или здоровью </w:t>
      </w:r>
      <w:r w:rsidR="00C66DD0">
        <w:rPr>
          <w:rFonts w:ascii="Times New Roman" w:hAnsi="Times New Roman" w:cs="Times New Roman"/>
          <w:sz w:val="24"/>
          <w:szCs w:val="24"/>
        </w:rPr>
        <w:t xml:space="preserve">пассажира в размере </w:t>
      </w:r>
      <w:r w:rsidR="00C66DD0" w:rsidRPr="00C66DD0">
        <w:rPr>
          <w:rFonts w:ascii="Times New Roman" w:hAnsi="Times New Roman" w:cs="Times New Roman"/>
          <w:sz w:val="24"/>
          <w:szCs w:val="24"/>
        </w:rPr>
        <w:t>250 тысяч французских золотых франков, за 1 кг груза или багажа</w:t>
      </w:r>
      <w:r w:rsidR="00C66DD0">
        <w:rPr>
          <w:rFonts w:ascii="Times New Roman" w:hAnsi="Times New Roman" w:cs="Times New Roman"/>
          <w:sz w:val="24"/>
          <w:szCs w:val="24"/>
        </w:rPr>
        <w:t xml:space="preserve"> – </w:t>
      </w:r>
      <w:r w:rsidR="00C66DD0" w:rsidRPr="00C66DD0">
        <w:rPr>
          <w:rFonts w:ascii="Times New Roman" w:hAnsi="Times New Roman" w:cs="Times New Roman"/>
          <w:sz w:val="24"/>
          <w:szCs w:val="24"/>
        </w:rPr>
        <w:t xml:space="preserve">250 </w:t>
      </w:r>
      <w:r w:rsidR="00C66DD0">
        <w:rPr>
          <w:rFonts w:ascii="Times New Roman" w:hAnsi="Times New Roman" w:cs="Times New Roman"/>
          <w:sz w:val="24"/>
          <w:szCs w:val="24"/>
        </w:rPr>
        <w:t>франков</w:t>
      </w:r>
      <w:r w:rsidR="00C66DD0" w:rsidRPr="00C66DD0">
        <w:rPr>
          <w:rFonts w:ascii="Times New Roman" w:hAnsi="Times New Roman" w:cs="Times New Roman"/>
          <w:sz w:val="24"/>
          <w:szCs w:val="24"/>
        </w:rPr>
        <w:t xml:space="preserve">. </w:t>
      </w:r>
      <w:proofErr w:type="spellStart"/>
      <w:r w:rsidR="00C66DD0" w:rsidRPr="00C66DD0">
        <w:rPr>
          <w:rFonts w:ascii="Times New Roman" w:hAnsi="Times New Roman" w:cs="Times New Roman"/>
          <w:sz w:val="24"/>
          <w:szCs w:val="24"/>
        </w:rPr>
        <w:t>Монреальская</w:t>
      </w:r>
      <w:proofErr w:type="spellEnd"/>
      <w:r w:rsidR="00C66DD0" w:rsidRPr="00C66DD0">
        <w:rPr>
          <w:rFonts w:ascii="Times New Roman" w:hAnsi="Times New Roman" w:cs="Times New Roman"/>
          <w:sz w:val="24"/>
          <w:szCs w:val="24"/>
        </w:rPr>
        <w:t xml:space="preserve"> конвенция значительно повысила пределы ответственности перевозчика по сравнению с Варшавской конвенцией, при этом единственное основание для освобождения перевозчика от ответственности – </w:t>
      </w:r>
      <w:r w:rsidR="00C66DD0">
        <w:rPr>
          <w:rFonts w:ascii="Times New Roman" w:hAnsi="Times New Roman" w:cs="Times New Roman"/>
          <w:sz w:val="24"/>
          <w:szCs w:val="24"/>
        </w:rPr>
        <w:t>вина самого пассажира.</w:t>
      </w:r>
    </w:p>
    <w:p w:rsidR="005A7445" w:rsidRDefault="00B4211E" w:rsidP="003F65CC">
      <w:pPr>
        <w:pStyle w:val="a3"/>
        <w:numPr>
          <w:ilvl w:val="0"/>
          <w:numId w:val="19"/>
        </w:numPr>
        <w:spacing w:line="240" w:lineRule="auto"/>
        <w:ind w:left="0" w:firstLine="709"/>
        <w:jc w:val="both"/>
        <w:rPr>
          <w:rFonts w:ascii="Times New Roman" w:hAnsi="Times New Roman" w:cs="Times New Roman"/>
          <w:sz w:val="24"/>
          <w:szCs w:val="24"/>
        </w:rPr>
      </w:pPr>
      <w:r w:rsidRPr="00E136DC">
        <w:rPr>
          <w:rFonts w:ascii="Times New Roman" w:hAnsi="Times New Roman" w:cs="Times New Roman"/>
          <w:sz w:val="24"/>
          <w:szCs w:val="24"/>
        </w:rPr>
        <w:t>С 1890 г.</w:t>
      </w:r>
      <w:r w:rsidRPr="00E136DC">
        <w:rPr>
          <w:rFonts w:ascii="Times New Roman" w:hAnsi="Times New Roman" w:cs="Times New Roman"/>
          <w:bCs/>
          <w:sz w:val="24"/>
          <w:szCs w:val="24"/>
        </w:rPr>
        <w:t xml:space="preserve"> железнодорожные перевозки</w:t>
      </w:r>
      <w:r w:rsidRPr="00E136DC">
        <w:rPr>
          <w:rFonts w:ascii="Times New Roman" w:hAnsi="Times New Roman" w:cs="Times New Roman"/>
          <w:sz w:val="24"/>
          <w:szCs w:val="24"/>
        </w:rPr>
        <w:t xml:space="preserve"> между европейскими странами</w:t>
      </w:r>
      <w:r w:rsidR="005A7445" w:rsidRPr="00E136DC">
        <w:rPr>
          <w:rFonts w:ascii="Times New Roman" w:hAnsi="Times New Roman" w:cs="Times New Roman"/>
          <w:sz w:val="24"/>
          <w:szCs w:val="24"/>
        </w:rPr>
        <w:t xml:space="preserve"> </w:t>
      </w:r>
    </w:p>
    <w:p w:rsidR="003F65CC" w:rsidRPr="00E136DC" w:rsidRDefault="003F65CC" w:rsidP="003F65CC">
      <w:pPr>
        <w:pStyle w:val="a3"/>
        <w:spacing w:line="240" w:lineRule="auto"/>
        <w:ind w:left="0" w:firstLine="709"/>
        <w:jc w:val="both"/>
        <w:rPr>
          <w:rFonts w:ascii="Times New Roman" w:hAnsi="Times New Roman" w:cs="Times New Roman"/>
          <w:sz w:val="24"/>
          <w:szCs w:val="24"/>
        </w:rPr>
      </w:pPr>
    </w:p>
    <w:p w:rsidR="005A7445" w:rsidRDefault="005A7445" w:rsidP="003F65CC">
      <w:pPr>
        <w:pStyle w:val="a3"/>
        <w:numPr>
          <w:ilvl w:val="0"/>
          <w:numId w:val="19"/>
        </w:numPr>
        <w:spacing w:line="240" w:lineRule="auto"/>
        <w:ind w:left="0" w:firstLine="709"/>
        <w:jc w:val="both"/>
        <w:rPr>
          <w:rFonts w:ascii="Times New Roman" w:hAnsi="Times New Roman" w:cs="Times New Roman"/>
          <w:sz w:val="24"/>
          <w:szCs w:val="24"/>
        </w:rPr>
      </w:pPr>
      <w:r w:rsidRPr="005A7445">
        <w:rPr>
          <w:rFonts w:ascii="Times New Roman" w:hAnsi="Times New Roman" w:cs="Times New Roman"/>
          <w:sz w:val="24"/>
          <w:szCs w:val="24"/>
        </w:rPr>
        <w:t xml:space="preserve">Международные автомобильные перевозки грузов регулируются Женевской конвенцией 1956 г. о договоре международной дорожной перевозки грузов. </w:t>
      </w:r>
      <w:r w:rsidRPr="005A7445">
        <w:rPr>
          <w:rFonts w:ascii="Times New Roman" w:hAnsi="Times New Roman" w:cs="Times New Roman"/>
          <w:bCs/>
          <w:iCs/>
          <w:sz w:val="24"/>
          <w:szCs w:val="24"/>
        </w:rPr>
        <w:t>Конвенция применяется</w:t>
      </w:r>
      <w:r w:rsidRPr="005A7445">
        <w:rPr>
          <w:rFonts w:ascii="Times New Roman" w:hAnsi="Times New Roman" w:cs="Times New Roman"/>
          <w:sz w:val="24"/>
          <w:szCs w:val="24"/>
        </w:rPr>
        <w:t xml:space="preserve"> ко всякому договору дорожной перевозки грузов за вознаграждение посредством транспортных средств, когда место погрузки груза и место доставки груза, указанные в контракте, находятся на территории двух различных стран, из которых, по крайней мере, одна является участницей Конвенции.</w:t>
      </w:r>
    </w:p>
    <w:p w:rsidR="005A7445" w:rsidRPr="005A7445" w:rsidRDefault="005A7445" w:rsidP="003F65CC">
      <w:pPr>
        <w:pStyle w:val="a3"/>
        <w:spacing w:line="240" w:lineRule="auto"/>
        <w:ind w:left="0" w:firstLine="709"/>
        <w:jc w:val="both"/>
        <w:rPr>
          <w:rFonts w:ascii="Times New Roman" w:hAnsi="Times New Roman" w:cs="Times New Roman"/>
          <w:sz w:val="24"/>
          <w:szCs w:val="24"/>
        </w:rPr>
      </w:pPr>
    </w:p>
    <w:p w:rsidR="005A7445" w:rsidRPr="00B4211E" w:rsidRDefault="005A7445" w:rsidP="003F65CC">
      <w:pPr>
        <w:pStyle w:val="a3"/>
        <w:spacing w:line="240" w:lineRule="auto"/>
        <w:ind w:left="0" w:firstLine="709"/>
        <w:jc w:val="both"/>
        <w:rPr>
          <w:rFonts w:ascii="Times New Roman" w:hAnsi="Times New Roman" w:cs="Times New Roman"/>
          <w:sz w:val="24"/>
          <w:szCs w:val="24"/>
        </w:rPr>
      </w:pPr>
      <w:r w:rsidRPr="005A7445">
        <w:rPr>
          <w:rFonts w:ascii="Times New Roman" w:hAnsi="Times New Roman" w:cs="Times New Roman"/>
          <w:sz w:val="24"/>
          <w:szCs w:val="24"/>
        </w:rPr>
        <w:t>Конвенция не применяется:</w:t>
      </w:r>
      <w:r w:rsidR="00E136DC">
        <w:rPr>
          <w:rFonts w:ascii="Times New Roman" w:hAnsi="Times New Roman" w:cs="Times New Roman"/>
          <w:sz w:val="24"/>
          <w:szCs w:val="24"/>
        </w:rPr>
        <w:t xml:space="preserve"> </w:t>
      </w:r>
      <w:r>
        <w:rPr>
          <w:rFonts w:ascii="Times New Roman" w:hAnsi="Times New Roman" w:cs="Times New Roman"/>
          <w:sz w:val="24"/>
          <w:szCs w:val="24"/>
        </w:rPr>
        <w:t xml:space="preserve">к перевозкам почты, </w:t>
      </w:r>
      <w:r w:rsidRPr="00B4211E">
        <w:rPr>
          <w:rFonts w:ascii="Times New Roman" w:hAnsi="Times New Roman" w:cs="Times New Roman"/>
          <w:sz w:val="24"/>
          <w:szCs w:val="24"/>
        </w:rPr>
        <w:t>покойников</w:t>
      </w:r>
      <w:r>
        <w:rPr>
          <w:rFonts w:ascii="Times New Roman" w:hAnsi="Times New Roman" w:cs="Times New Roman"/>
          <w:sz w:val="24"/>
          <w:szCs w:val="24"/>
        </w:rPr>
        <w:t>,</w:t>
      </w:r>
      <w:r w:rsidRPr="005A7445">
        <w:rPr>
          <w:rFonts w:ascii="Times New Roman" w:hAnsi="Times New Roman" w:cs="Times New Roman"/>
          <w:sz w:val="24"/>
          <w:szCs w:val="24"/>
        </w:rPr>
        <w:t xml:space="preserve"> </w:t>
      </w:r>
      <w:r w:rsidRPr="00B4211E">
        <w:rPr>
          <w:rFonts w:ascii="Times New Roman" w:hAnsi="Times New Roman" w:cs="Times New Roman"/>
          <w:sz w:val="24"/>
          <w:szCs w:val="24"/>
        </w:rPr>
        <w:t>мебели при переездах</w:t>
      </w:r>
      <w:r>
        <w:rPr>
          <w:rFonts w:ascii="Times New Roman" w:hAnsi="Times New Roman" w:cs="Times New Roman"/>
          <w:bCs/>
          <w:sz w:val="24"/>
          <w:szCs w:val="24"/>
        </w:rPr>
        <w:t xml:space="preserve"> </w:t>
      </w:r>
      <w:r w:rsidRPr="00B4211E">
        <w:rPr>
          <w:rFonts w:ascii="Times New Roman" w:hAnsi="Times New Roman" w:cs="Times New Roman"/>
          <w:sz w:val="24"/>
          <w:szCs w:val="24"/>
        </w:rPr>
        <w:t>к перевозкам между Соединенными Королевствами Великобритании и Северной Ир</w:t>
      </w:r>
      <w:r>
        <w:rPr>
          <w:rFonts w:ascii="Times New Roman" w:hAnsi="Times New Roman" w:cs="Times New Roman"/>
          <w:sz w:val="24"/>
          <w:szCs w:val="24"/>
        </w:rPr>
        <w:t>ландии и Ирландской Республикой.</w:t>
      </w:r>
    </w:p>
    <w:p w:rsidR="005A7445" w:rsidRPr="00E136DC" w:rsidRDefault="005A7445" w:rsidP="003F65CC">
      <w:pPr>
        <w:spacing w:line="240" w:lineRule="auto"/>
        <w:ind w:firstLine="709"/>
        <w:jc w:val="both"/>
        <w:rPr>
          <w:rFonts w:ascii="Times New Roman" w:hAnsi="Times New Roman" w:cs="Times New Roman"/>
          <w:sz w:val="24"/>
          <w:szCs w:val="24"/>
        </w:rPr>
      </w:pPr>
      <w:r>
        <w:rPr>
          <w:rFonts w:ascii="Times New Roman" w:hAnsi="Times New Roman" w:cs="Times New Roman"/>
          <w:iCs/>
          <w:sz w:val="24"/>
          <w:szCs w:val="24"/>
        </w:rPr>
        <w:t>Договор перевозки удостоверя</w:t>
      </w:r>
      <w:r w:rsidRPr="005A7445">
        <w:rPr>
          <w:rFonts w:ascii="Times New Roman" w:hAnsi="Times New Roman" w:cs="Times New Roman"/>
          <w:iCs/>
          <w:sz w:val="24"/>
          <w:szCs w:val="24"/>
        </w:rPr>
        <w:t>ется накладной.</w:t>
      </w:r>
      <w:r w:rsidRPr="00B4211E">
        <w:rPr>
          <w:rFonts w:ascii="Times New Roman" w:hAnsi="Times New Roman" w:cs="Times New Roman"/>
          <w:sz w:val="24"/>
          <w:szCs w:val="24"/>
        </w:rPr>
        <w:t xml:space="preserve"> Накладная составляется в трех </w:t>
      </w:r>
      <w:r>
        <w:rPr>
          <w:rFonts w:ascii="Times New Roman" w:hAnsi="Times New Roman" w:cs="Times New Roman"/>
          <w:sz w:val="24"/>
          <w:szCs w:val="24"/>
        </w:rPr>
        <w:t xml:space="preserve">экземплярах. </w:t>
      </w:r>
      <w:r w:rsidRPr="00B4211E">
        <w:rPr>
          <w:rFonts w:ascii="Times New Roman" w:hAnsi="Times New Roman" w:cs="Times New Roman"/>
          <w:sz w:val="24"/>
          <w:szCs w:val="24"/>
        </w:rPr>
        <w:t xml:space="preserve">При отсутствии в накладной обоснованных перевозчиком оговорок имеется презумпция, что груз и его упаковка были внешне в исправном состоянии в момент принятия груза перевозчиком и что число грузовых мест, а также их маркировка и номера </w:t>
      </w:r>
      <w:r w:rsidRPr="00B4211E">
        <w:rPr>
          <w:rFonts w:ascii="Times New Roman" w:hAnsi="Times New Roman" w:cs="Times New Roman"/>
          <w:sz w:val="24"/>
          <w:szCs w:val="24"/>
        </w:rPr>
        <w:lastRenderedPageBreak/>
        <w:t>соответствовали указаниям накладной.</w:t>
      </w:r>
      <w:r w:rsidR="00E136DC">
        <w:rPr>
          <w:rFonts w:ascii="Times New Roman" w:hAnsi="Times New Roman" w:cs="Times New Roman"/>
          <w:sz w:val="24"/>
          <w:szCs w:val="24"/>
        </w:rPr>
        <w:t xml:space="preserve"> </w:t>
      </w:r>
      <w:r w:rsidRPr="00B4211E">
        <w:rPr>
          <w:rFonts w:ascii="Times New Roman" w:hAnsi="Times New Roman" w:cs="Times New Roman"/>
          <w:sz w:val="24"/>
          <w:szCs w:val="24"/>
        </w:rPr>
        <w:t>Отправитель обязан пред</w:t>
      </w:r>
      <w:r w:rsidR="00E136DC">
        <w:rPr>
          <w:rFonts w:ascii="Times New Roman" w:hAnsi="Times New Roman" w:cs="Times New Roman"/>
          <w:sz w:val="24"/>
          <w:szCs w:val="24"/>
        </w:rPr>
        <w:t>о</w:t>
      </w:r>
      <w:r w:rsidRPr="00B4211E">
        <w:rPr>
          <w:rFonts w:ascii="Times New Roman" w:hAnsi="Times New Roman" w:cs="Times New Roman"/>
          <w:sz w:val="24"/>
          <w:szCs w:val="24"/>
        </w:rPr>
        <w:t>ставить в распоряжение перевозчика необходимые документы и сообщить требуемые сведения для выполнения таможенных или иных формаль</w:t>
      </w:r>
      <w:r w:rsidR="00E136DC">
        <w:rPr>
          <w:rFonts w:ascii="Times New Roman" w:hAnsi="Times New Roman" w:cs="Times New Roman"/>
          <w:sz w:val="24"/>
          <w:szCs w:val="24"/>
        </w:rPr>
        <w:t>ностей. Отправитель несет ответственность</w:t>
      </w:r>
      <w:r w:rsidRPr="00B4211E">
        <w:rPr>
          <w:rFonts w:ascii="Times New Roman" w:hAnsi="Times New Roman" w:cs="Times New Roman"/>
          <w:sz w:val="24"/>
          <w:szCs w:val="24"/>
        </w:rPr>
        <w:t xml:space="preserve"> перед перевозчиком за всякий ущерб, который может быть причинен отсутствием, недостаточностью или н</w:t>
      </w:r>
      <w:r w:rsidR="00E136DC">
        <w:rPr>
          <w:rFonts w:ascii="Times New Roman" w:hAnsi="Times New Roman" w:cs="Times New Roman"/>
          <w:sz w:val="24"/>
          <w:szCs w:val="24"/>
        </w:rPr>
        <w:t>еправильностью этих документов, а также</w:t>
      </w:r>
      <w:r w:rsidRPr="00B4211E">
        <w:rPr>
          <w:rFonts w:ascii="Times New Roman" w:hAnsi="Times New Roman" w:cs="Times New Roman"/>
          <w:sz w:val="24"/>
          <w:szCs w:val="24"/>
        </w:rPr>
        <w:t xml:space="preserve"> сведений</w:t>
      </w:r>
      <w:r w:rsidR="00E136DC">
        <w:rPr>
          <w:rFonts w:ascii="Times New Roman" w:hAnsi="Times New Roman" w:cs="Times New Roman"/>
          <w:sz w:val="24"/>
          <w:szCs w:val="24"/>
        </w:rPr>
        <w:t xml:space="preserve"> в накладной</w:t>
      </w:r>
      <w:r w:rsidRPr="00B4211E">
        <w:rPr>
          <w:rFonts w:ascii="Times New Roman" w:hAnsi="Times New Roman" w:cs="Times New Roman"/>
          <w:sz w:val="24"/>
          <w:szCs w:val="24"/>
        </w:rPr>
        <w:t>.</w:t>
      </w:r>
      <w:r w:rsidR="00E136DC">
        <w:rPr>
          <w:rFonts w:ascii="Times New Roman" w:hAnsi="Times New Roman" w:cs="Times New Roman"/>
          <w:sz w:val="24"/>
          <w:szCs w:val="24"/>
        </w:rPr>
        <w:t xml:space="preserve"> </w:t>
      </w:r>
      <w:r w:rsidRPr="00E136DC">
        <w:rPr>
          <w:rFonts w:ascii="Times New Roman" w:hAnsi="Times New Roman" w:cs="Times New Roman"/>
          <w:iCs/>
          <w:sz w:val="24"/>
          <w:szCs w:val="24"/>
        </w:rPr>
        <w:t>Перевозчик несет ответственность:</w:t>
      </w:r>
      <w:r w:rsidR="00E136DC">
        <w:rPr>
          <w:rFonts w:ascii="Times New Roman" w:hAnsi="Times New Roman" w:cs="Times New Roman"/>
          <w:sz w:val="24"/>
          <w:szCs w:val="24"/>
        </w:rPr>
        <w:t xml:space="preserve"> </w:t>
      </w:r>
      <w:r w:rsidRPr="00E136DC">
        <w:rPr>
          <w:rFonts w:ascii="Times New Roman" w:hAnsi="Times New Roman" w:cs="Times New Roman"/>
          <w:sz w:val="24"/>
          <w:szCs w:val="24"/>
        </w:rPr>
        <w:t>за полную или частичную потерю груза;</w:t>
      </w:r>
      <w:r w:rsidR="00E136DC">
        <w:rPr>
          <w:rFonts w:ascii="Times New Roman" w:hAnsi="Times New Roman" w:cs="Times New Roman"/>
          <w:sz w:val="24"/>
          <w:szCs w:val="24"/>
        </w:rPr>
        <w:t xml:space="preserve"> за повреждение груза; </w:t>
      </w:r>
      <w:r w:rsidRPr="00E136DC">
        <w:rPr>
          <w:rFonts w:ascii="Times New Roman" w:hAnsi="Times New Roman" w:cs="Times New Roman"/>
          <w:sz w:val="24"/>
          <w:szCs w:val="24"/>
        </w:rPr>
        <w:t>за опоздание доставки.</w:t>
      </w:r>
    </w:p>
    <w:p w:rsidR="003F65CC" w:rsidRDefault="003F65CC" w:rsidP="003F65CC">
      <w:pPr>
        <w:pStyle w:val="a3"/>
        <w:shd w:val="clear" w:color="auto" w:fill="FFFFFF"/>
        <w:spacing w:line="240" w:lineRule="auto"/>
        <w:ind w:left="0" w:firstLine="709"/>
        <w:jc w:val="both"/>
        <w:rPr>
          <w:rFonts w:ascii="Times New Roman" w:hAnsi="Times New Roman" w:cs="Times New Roman"/>
          <w:b/>
          <w:sz w:val="24"/>
          <w:szCs w:val="24"/>
        </w:rPr>
      </w:pPr>
    </w:p>
    <w:p w:rsidR="00E136DC" w:rsidRDefault="00E136DC" w:rsidP="003F65CC">
      <w:pPr>
        <w:pStyle w:val="a3"/>
        <w:shd w:val="clear" w:color="auto" w:fill="FFFFFF"/>
        <w:spacing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8. </w:t>
      </w:r>
      <w:r w:rsidRPr="00BB64A9">
        <w:rPr>
          <w:rFonts w:ascii="Times New Roman" w:hAnsi="Times New Roman" w:cs="Times New Roman"/>
          <w:b/>
          <w:bCs/>
          <w:color w:val="000000"/>
          <w:spacing w:val="1"/>
          <w:sz w:val="24"/>
        </w:rPr>
        <w:t xml:space="preserve">Международные кредитные и расчетные отношения </w:t>
      </w:r>
    </w:p>
    <w:p w:rsidR="00B4211E" w:rsidRPr="00B1224E" w:rsidRDefault="00E136DC" w:rsidP="003F65CC">
      <w:pPr>
        <w:pStyle w:val="a3"/>
        <w:numPr>
          <w:ilvl w:val="0"/>
          <w:numId w:val="25"/>
        </w:numPr>
        <w:spacing w:line="240" w:lineRule="auto"/>
        <w:ind w:left="0" w:firstLine="709"/>
        <w:jc w:val="both"/>
        <w:rPr>
          <w:rFonts w:ascii="Times New Roman" w:hAnsi="Times New Roman" w:cs="Times New Roman"/>
          <w:sz w:val="24"/>
          <w:szCs w:val="24"/>
        </w:rPr>
      </w:pPr>
      <w:r w:rsidRPr="00B1224E">
        <w:rPr>
          <w:rFonts w:ascii="Times New Roman" w:hAnsi="Times New Roman" w:cs="Times New Roman"/>
          <w:bCs/>
          <w:color w:val="000000"/>
          <w:spacing w:val="1"/>
          <w:sz w:val="24"/>
        </w:rPr>
        <w:t>Понятие и формы международных расчетов.</w:t>
      </w:r>
    </w:p>
    <w:p w:rsidR="00B1224E" w:rsidRPr="00B1224E" w:rsidRDefault="00B1224E" w:rsidP="003F65CC">
      <w:pPr>
        <w:pStyle w:val="a3"/>
        <w:tabs>
          <w:tab w:val="left" w:pos="851"/>
          <w:tab w:val="left" w:pos="3645"/>
        </w:tabs>
        <w:spacing w:line="240" w:lineRule="auto"/>
        <w:ind w:left="0" w:firstLine="709"/>
        <w:jc w:val="both"/>
        <w:rPr>
          <w:rFonts w:ascii="Times New Roman" w:hAnsi="Times New Roman" w:cs="Times New Roman"/>
          <w:b/>
          <w:sz w:val="24"/>
          <w:szCs w:val="24"/>
        </w:rPr>
      </w:pPr>
      <w:r w:rsidRPr="00B1224E">
        <w:rPr>
          <w:rFonts w:ascii="Times New Roman" w:hAnsi="Times New Roman" w:cs="Times New Roman"/>
          <w:sz w:val="24"/>
          <w:szCs w:val="24"/>
        </w:rPr>
        <w:t>М/н расчеты представляют собой систему организации и регулирования платежей по денежным требования и обязательствам, возникшим при осуществлении внешнеэкономической деятельности</w:t>
      </w:r>
      <w:r>
        <w:rPr>
          <w:rFonts w:ascii="Times New Roman" w:hAnsi="Times New Roman" w:cs="Times New Roman"/>
          <w:sz w:val="24"/>
          <w:szCs w:val="24"/>
        </w:rPr>
        <w:t xml:space="preserve">. </w:t>
      </w:r>
      <w:r w:rsidRPr="00B1224E">
        <w:rPr>
          <w:rFonts w:ascii="Times New Roman" w:hAnsi="Times New Roman" w:cs="Times New Roman"/>
          <w:sz w:val="24"/>
          <w:szCs w:val="24"/>
        </w:rPr>
        <w:t>Формы международных расчетов</w:t>
      </w:r>
      <w:r w:rsidRPr="00B1224E">
        <w:rPr>
          <w:rFonts w:ascii="Times New Roman" w:hAnsi="Times New Roman" w:cs="Times New Roman"/>
          <w:b/>
          <w:i/>
          <w:sz w:val="24"/>
          <w:szCs w:val="24"/>
        </w:rPr>
        <w:t xml:space="preserve"> – </w:t>
      </w:r>
      <w:r w:rsidRPr="00B1224E">
        <w:rPr>
          <w:rFonts w:ascii="Times New Roman" w:hAnsi="Times New Roman" w:cs="Times New Roman"/>
          <w:sz w:val="24"/>
          <w:szCs w:val="24"/>
        </w:rPr>
        <w:t>это урегулированные нормами международного частного права условия платежа, которые различаются порядком зачисления средств на счет кредитора и процедурой документооборота.</w:t>
      </w:r>
    </w:p>
    <w:p w:rsidR="00B1224E" w:rsidRPr="00B1224E" w:rsidRDefault="00B1224E" w:rsidP="003F65CC">
      <w:pPr>
        <w:pStyle w:val="a3"/>
        <w:tabs>
          <w:tab w:val="left" w:pos="3645"/>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w:t>
      </w:r>
      <w:r w:rsidRPr="00B1224E">
        <w:rPr>
          <w:rFonts w:ascii="Times New Roman" w:hAnsi="Times New Roman" w:cs="Times New Roman"/>
          <w:sz w:val="24"/>
          <w:szCs w:val="24"/>
        </w:rPr>
        <w:t>ормы расчетов</w:t>
      </w:r>
    </w:p>
    <w:p w:rsidR="00B1224E" w:rsidRPr="00B1224E" w:rsidRDefault="00B1224E" w:rsidP="003F65CC">
      <w:pPr>
        <w:pStyle w:val="a3"/>
        <w:tabs>
          <w:tab w:val="left" w:pos="3645"/>
        </w:tabs>
        <w:spacing w:line="240" w:lineRule="auto"/>
        <w:ind w:left="0" w:firstLine="709"/>
        <w:jc w:val="both"/>
        <w:rPr>
          <w:rFonts w:ascii="Times New Roman" w:hAnsi="Times New Roman" w:cs="Times New Roman"/>
          <w:sz w:val="24"/>
          <w:szCs w:val="24"/>
        </w:rPr>
      </w:pPr>
      <w:r w:rsidRPr="00B1224E">
        <w:rPr>
          <w:rFonts w:ascii="Times New Roman" w:hAnsi="Times New Roman" w:cs="Times New Roman"/>
          <w:sz w:val="24"/>
          <w:szCs w:val="24"/>
        </w:rPr>
        <w:t xml:space="preserve">1. Аккредитив </w:t>
      </w:r>
    </w:p>
    <w:p w:rsidR="00B1224E" w:rsidRPr="00B1224E" w:rsidRDefault="00B1224E" w:rsidP="003F65CC">
      <w:pPr>
        <w:pStyle w:val="a3"/>
        <w:tabs>
          <w:tab w:val="left" w:pos="3645"/>
        </w:tabs>
        <w:spacing w:line="240" w:lineRule="auto"/>
        <w:ind w:left="0" w:firstLine="709"/>
        <w:jc w:val="both"/>
        <w:rPr>
          <w:rFonts w:ascii="Times New Roman" w:hAnsi="Times New Roman" w:cs="Times New Roman"/>
          <w:sz w:val="24"/>
          <w:szCs w:val="24"/>
        </w:rPr>
      </w:pPr>
      <w:r w:rsidRPr="00B1224E">
        <w:rPr>
          <w:rFonts w:ascii="Times New Roman" w:hAnsi="Times New Roman" w:cs="Times New Roman"/>
          <w:sz w:val="24"/>
          <w:szCs w:val="24"/>
        </w:rPr>
        <w:t>2. Инкассо</w:t>
      </w:r>
    </w:p>
    <w:p w:rsidR="00B1224E" w:rsidRPr="00B1224E" w:rsidRDefault="00B1224E" w:rsidP="003F65CC">
      <w:pPr>
        <w:pStyle w:val="a3"/>
        <w:tabs>
          <w:tab w:val="left" w:pos="3645"/>
        </w:tabs>
        <w:spacing w:line="240" w:lineRule="auto"/>
        <w:ind w:left="0" w:firstLine="709"/>
        <w:jc w:val="both"/>
        <w:rPr>
          <w:rFonts w:ascii="Times New Roman" w:hAnsi="Times New Roman" w:cs="Times New Roman"/>
          <w:sz w:val="24"/>
          <w:szCs w:val="24"/>
        </w:rPr>
      </w:pPr>
      <w:r w:rsidRPr="00B1224E">
        <w:rPr>
          <w:rFonts w:ascii="Times New Roman" w:hAnsi="Times New Roman" w:cs="Times New Roman"/>
          <w:sz w:val="24"/>
          <w:szCs w:val="24"/>
        </w:rPr>
        <w:t>3. Банковский перевод.</w:t>
      </w:r>
    </w:p>
    <w:p w:rsidR="00B1224E" w:rsidRPr="00B1224E" w:rsidRDefault="00B1224E" w:rsidP="003F65CC">
      <w:pPr>
        <w:pStyle w:val="a3"/>
        <w:numPr>
          <w:ilvl w:val="0"/>
          <w:numId w:val="25"/>
        </w:numPr>
        <w:shd w:val="clear" w:color="auto" w:fill="FFFFFF"/>
        <w:spacing w:line="240" w:lineRule="auto"/>
        <w:ind w:left="0" w:firstLine="709"/>
        <w:jc w:val="both"/>
        <w:rPr>
          <w:rFonts w:ascii="Times New Roman" w:hAnsi="Times New Roman" w:cs="Times New Roman"/>
          <w:bCs/>
          <w:color w:val="000000"/>
          <w:spacing w:val="1"/>
          <w:sz w:val="24"/>
        </w:rPr>
      </w:pPr>
      <w:r w:rsidRPr="005D0E32">
        <w:rPr>
          <w:rFonts w:ascii="Times New Roman" w:hAnsi="Times New Roman" w:cs="Times New Roman"/>
          <w:bCs/>
          <w:color w:val="000000"/>
          <w:spacing w:val="1"/>
          <w:sz w:val="24"/>
        </w:rPr>
        <w:t>Международно-правовое регулирование расчетов по  аккредитиву.</w:t>
      </w:r>
    </w:p>
    <w:p w:rsidR="00B1224E" w:rsidRPr="00B1224E" w:rsidRDefault="00B1224E" w:rsidP="003F65CC">
      <w:pPr>
        <w:spacing w:line="240" w:lineRule="auto"/>
        <w:ind w:firstLine="709"/>
        <w:jc w:val="both"/>
        <w:rPr>
          <w:rFonts w:ascii="Times New Roman" w:hAnsi="Times New Roman" w:cs="Times New Roman"/>
          <w:sz w:val="24"/>
          <w:szCs w:val="24"/>
        </w:rPr>
      </w:pPr>
      <w:r w:rsidRPr="00B1224E">
        <w:rPr>
          <w:rFonts w:ascii="Times New Roman" w:hAnsi="Times New Roman" w:cs="Times New Roman"/>
          <w:sz w:val="24"/>
          <w:szCs w:val="24"/>
        </w:rPr>
        <w:t>Документарный аккредитив - это сделка, на основании которой банк обязуется выплатить по поручению им</w:t>
      </w:r>
      <w:r>
        <w:rPr>
          <w:rFonts w:ascii="Times New Roman" w:hAnsi="Times New Roman" w:cs="Times New Roman"/>
          <w:sz w:val="24"/>
          <w:szCs w:val="24"/>
        </w:rPr>
        <w:t>портера в пользу экспортера денежную</w:t>
      </w:r>
      <w:r w:rsidRPr="00B1224E">
        <w:rPr>
          <w:rFonts w:ascii="Times New Roman" w:hAnsi="Times New Roman" w:cs="Times New Roman"/>
          <w:sz w:val="24"/>
          <w:szCs w:val="24"/>
        </w:rPr>
        <w:t xml:space="preserve"> сумму, при наличных расчетах или акцептовать переводной вексель, выставленный экспортером при условии предоставления документов, предусмотренных в аккредитиве (коммерческий счет, коносамент и т.д.). В 2006 году международная торговая плата приняла «Унифицированные правила и обычаи для документарных аккредитивов».</w:t>
      </w:r>
    </w:p>
    <w:p w:rsidR="00B1224E" w:rsidRPr="00B1224E" w:rsidRDefault="00B1224E" w:rsidP="003F65CC">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Схема аккредитивной</w:t>
      </w:r>
      <w:r w:rsidRPr="00B1224E">
        <w:rPr>
          <w:rFonts w:ascii="Times New Roman" w:hAnsi="Times New Roman" w:cs="Times New Roman"/>
          <w:sz w:val="24"/>
          <w:szCs w:val="24"/>
        </w:rPr>
        <w:t xml:space="preserve"> операции</w:t>
      </w:r>
      <w:r>
        <w:rPr>
          <w:rFonts w:ascii="Times New Roman" w:hAnsi="Times New Roman" w:cs="Times New Roman"/>
          <w:sz w:val="24"/>
          <w:szCs w:val="24"/>
        </w:rPr>
        <w:t>:</w:t>
      </w:r>
      <w:r w:rsidRPr="00B1224E">
        <w:rPr>
          <w:rFonts w:ascii="Times New Roman" w:hAnsi="Times New Roman" w:cs="Times New Roman"/>
          <w:sz w:val="24"/>
          <w:szCs w:val="24"/>
        </w:rPr>
        <w:t xml:space="preserve"> </w:t>
      </w:r>
    </w:p>
    <w:p w:rsidR="00B1224E" w:rsidRPr="00B1224E" w:rsidRDefault="00B1224E" w:rsidP="003F65CC">
      <w:pPr>
        <w:tabs>
          <w:tab w:val="left" w:pos="3645"/>
        </w:tabs>
        <w:spacing w:line="240" w:lineRule="auto"/>
        <w:ind w:firstLine="709"/>
        <w:jc w:val="both"/>
        <w:rPr>
          <w:rFonts w:ascii="Times New Roman" w:hAnsi="Times New Roman" w:cs="Times New Roman"/>
          <w:sz w:val="24"/>
          <w:szCs w:val="24"/>
        </w:rPr>
      </w:pPr>
      <w:r w:rsidRPr="00B1224E">
        <w:rPr>
          <w:rFonts w:ascii="Times New Roman" w:hAnsi="Times New Roman" w:cs="Times New Roman"/>
          <w:sz w:val="24"/>
          <w:szCs w:val="24"/>
        </w:rPr>
        <w:t xml:space="preserve">1.приказодатель дает поручение своему банку (банк-эмитент) открыть аккредитив. Поручение должно содержать вид аккредитива, срок его действия, форму платежа, </w:t>
      </w:r>
    </w:p>
    <w:p w:rsidR="00B1224E" w:rsidRPr="00B1224E" w:rsidRDefault="00B1224E" w:rsidP="003F65CC">
      <w:pPr>
        <w:tabs>
          <w:tab w:val="left" w:pos="3645"/>
        </w:tabs>
        <w:spacing w:line="240" w:lineRule="auto"/>
        <w:ind w:firstLine="709"/>
        <w:jc w:val="both"/>
        <w:rPr>
          <w:rFonts w:ascii="Times New Roman" w:hAnsi="Times New Roman" w:cs="Times New Roman"/>
          <w:sz w:val="24"/>
          <w:szCs w:val="24"/>
        </w:rPr>
      </w:pPr>
      <w:r w:rsidRPr="00B1224E">
        <w:rPr>
          <w:rFonts w:ascii="Times New Roman" w:hAnsi="Times New Roman" w:cs="Times New Roman"/>
          <w:sz w:val="24"/>
          <w:szCs w:val="24"/>
        </w:rPr>
        <w:t xml:space="preserve">2. банк-эмитент отправляет банку бенефициара (исполняющий банк) уведомление об открытии аккредитива. </w:t>
      </w:r>
    </w:p>
    <w:p w:rsidR="00B1224E" w:rsidRPr="00B1224E" w:rsidRDefault="00B1224E" w:rsidP="003F65CC">
      <w:pPr>
        <w:tabs>
          <w:tab w:val="left" w:pos="3645"/>
        </w:tabs>
        <w:spacing w:line="240" w:lineRule="auto"/>
        <w:ind w:firstLine="709"/>
        <w:jc w:val="both"/>
        <w:rPr>
          <w:rFonts w:ascii="Times New Roman" w:hAnsi="Times New Roman" w:cs="Times New Roman"/>
          <w:sz w:val="24"/>
          <w:szCs w:val="24"/>
        </w:rPr>
      </w:pPr>
      <w:r w:rsidRPr="00B1224E">
        <w:rPr>
          <w:rFonts w:ascii="Times New Roman" w:hAnsi="Times New Roman" w:cs="Times New Roman"/>
          <w:sz w:val="24"/>
          <w:szCs w:val="24"/>
        </w:rPr>
        <w:t>3. бенефициар отгрузив товар представляет в исполняющий банк документы которые попадают в банк-эмитент. Далее банк-эмитент проверяет документы и списывает деньги.</w:t>
      </w:r>
    </w:p>
    <w:p w:rsidR="00B1224E" w:rsidRPr="00B1224E" w:rsidRDefault="00B1224E" w:rsidP="003F65CC">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банк эмитент направляет </w:t>
      </w:r>
      <w:proofErr w:type="spellStart"/>
      <w:r>
        <w:rPr>
          <w:rFonts w:ascii="Times New Roman" w:hAnsi="Times New Roman" w:cs="Times New Roman"/>
          <w:sz w:val="24"/>
          <w:szCs w:val="24"/>
        </w:rPr>
        <w:t>документы</w:t>
      </w:r>
      <w:r w:rsidRPr="00B1224E">
        <w:rPr>
          <w:rFonts w:ascii="Times New Roman" w:hAnsi="Times New Roman" w:cs="Times New Roman"/>
          <w:sz w:val="24"/>
          <w:szCs w:val="24"/>
        </w:rPr>
        <w:t>ты</w:t>
      </w:r>
      <w:proofErr w:type="spellEnd"/>
      <w:r w:rsidRPr="00B1224E">
        <w:rPr>
          <w:rFonts w:ascii="Times New Roman" w:hAnsi="Times New Roman" w:cs="Times New Roman"/>
          <w:sz w:val="24"/>
          <w:szCs w:val="24"/>
        </w:rPr>
        <w:t xml:space="preserve"> банку бенефициара, который передает их покупателю.</w:t>
      </w:r>
    </w:p>
    <w:p w:rsidR="00B1224E" w:rsidRPr="00B1224E" w:rsidRDefault="00B1224E" w:rsidP="003F65CC">
      <w:pPr>
        <w:tabs>
          <w:tab w:val="left" w:pos="3645"/>
        </w:tabs>
        <w:spacing w:line="240" w:lineRule="auto"/>
        <w:ind w:firstLine="709"/>
        <w:jc w:val="both"/>
        <w:rPr>
          <w:rFonts w:ascii="Times New Roman" w:hAnsi="Times New Roman" w:cs="Times New Roman"/>
          <w:sz w:val="24"/>
          <w:szCs w:val="24"/>
        </w:rPr>
      </w:pPr>
    </w:p>
    <w:p w:rsidR="00B1224E" w:rsidRPr="00B1224E" w:rsidRDefault="00B1224E" w:rsidP="003F65CC">
      <w:pPr>
        <w:tabs>
          <w:tab w:val="left" w:pos="3645"/>
        </w:tabs>
        <w:spacing w:line="240" w:lineRule="auto"/>
        <w:ind w:firstLine="709"/>
        <w:jc w:val="both"/>
        <w:rPr>
          <w:rFonts w:ascii="Times New Roman" w:hAnsi="Times New Roman" w:cs="Times New Roman"/>
          <w:sz w:val="24"/>
          <w:szCs w:val="24"/>
        </w:rPr>
      </w:pPr>
      <w:r w:rsidRPr="00B1224E">
        <w:rPr>
          <w:rFonts w:ascii="Times New Roman" w:hAnsi="Times New Roman" w:cs="Times New Roman"/>
          <w:sz w:val="24"/>
          <w:szCs w:val="24"/>
        </w:rPr>
        <w:t>Виды аккредитива:</w:t>
      </w:r>
    </w:p>
    <w:p w:rsidR="00B1224E" w:rsidRPr="00B1224E" w:rsidRDefault="00B1224E" w:rsidP="003F65CC">
      <w:pPr>
        <w:spacing w:line="240" w:lineRule="auto"/>
        <w:ind w:firstLine="709"/>
        <w:jc w:val="both"/>
        <w:rPr>
          <w:rFonts w:ascii="Times New Roman" w:hAnsi="Times New Roman" w:cs="Times New Roman"/>
          <w:sz w:val="24"/>
          <w:szCs w:val="24"/>
        </w:rPr>
      </w:pPr>
      <w:r w:rsidRPr="00B1224E">
        <w:rPr>
          <w:rFonts w:ascii="Times New Roman" w:hAnsi="Times New Roman" w:cs="Times New Roman"/>
          <w:sz w:val="24"/>
          <w:szCs w:val="24"/>
        </w:rPr>
        <w:t>1.отзывные - может быть отозван без уведомления того, в чью пользу он открыт</w:t>
      </w:r>
      <w:r w:rsidR="00875A97">
        <w:rPr>
          <w:rFonts w:ascii="Times New Roman" w:hAnsi="Times New Roman" w:cs="Times New Roman"/>
          <w:sz w:val="24"/>
          <w:szCs w:val="24"/>
        </w:rPr>
        <w:t xml:space="preserve">; </w:t>
      </w:r>
      <w:r w:rsidRPr="00B1224E">
        <w:rPr>
          <w:rFonts w:ascii="Times New Roman" w:hAnsi="Times New Roman" w:cs="Times New Roman"/>
          <w:sz w:val="24"/>
          <w:szCs w:val="24"/>
        </w:rPr>
        <w:t>безотзывные - не может быть отозван до и</w:t>
      </w:r>
      <w:r w:rsidR="00875A97">
        <w:rPr>
          <w:rFonts w:ascii="Times New Roman" w:hAnsi="Times New Roman" w:cs="Times New Roman"/>
          <w:sz w:val="24"/>
          <w:szCs w:val="24"/>
        </w:rPr>
        <w:t>стечения срока указанного в аккредити</w:t>
      </w:r>
      <w:r w:rsidRPr="00B1224E">
        <w:rPr>
          <w:rFonts w:ascii="Times New Roman" w:hAnsi="Times New Roman" w:cs="Times New Roman"/>
          <w:sz w:val="24"/>
          <w:szCs w:val="24"/>
        </w:rPr>
        <w:t>ве</w:t>
      </w:r>
    </w:p>
    <w:p w:rsidR="00B1224E" w:rsidRPr="00B1224E" w:rsidRDefault="00875A97" w:rsidP="003F65CC">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2.Покрытые – </w:t>
      </w:r>
      <w:r w:rsidR="00B1224E" w:rsidRPr="00B1224E">
        <w:rPr>
          <w:rFonts w:ascii="Times New Roman" w:hAnsi="Times New Roman" w:cs="Times New Roman"/>
          <w:sz w:val="24"/>
          <w:szCs w:val="24"/>
        </w:rPr>
        <w:t xml:space="preserve"> банк-эмитент заранее перечисляет банку бенефициара (исполняющий банк)   определенную сумму покрытия аккредитива (снимается с аккредитивного счета, дальше он перечисляет эту сумму исполняющему банку)</w:t>
      </w:r>
      <w:r>
        <w:rPr>
          <w:rFonts w:ascii="Times New Roman" w:hAnsi="Times New Roman" w:cs="Times New Roman"/>
          <w:sz w:val="24"/>
          <w:szCs w:val="24"/>
        </w:rPr>
        <w:t xml:space="preserve">; </w:t>
      </w:r>
      <w:r>
        <w:rPr>
          <w:rFonts w:ascii="Times New Roman" w:hAnsi="Times New Roman" w:cs="Times New Roman"/>
          <w:sz w:val="24"/>
          <w:szCs w:val="24"/>
        </w:rPr>
        <w:lastRenderedPageBreak/>
        <w:t>н</w:t>
      </w:r>
      <w:r w:rsidR="00B1224E" w:rsidRPr="00B1224E">
        <w:rPr>
          <w:rFonts w:ascii="Times New Roman" w:hAnsi="Times New Roman" w:cs="Times New Roman"/>
          <w:sz w:val="24"/>
          <w:szCs w:val="24"/>
        </w:rPr>
        <w:t>епокрытые</w:t>
      </w:r>
      <w:r>
        <w:rPr>
          <w:rFonts w:ascii="Times New Roman" w:hAnsi="Times New Roman" w:cs="Times New Roman"/>
          <w:sz w:val="24"/>
          <w:szCs w:val="24"/>
        </w:rPr>
        <w:t xml:space="preserve"> –  б</w:t>
      </w:r>
      <w:r w:rsidR="00B1224E" w:rsidRPr="00B1224E">
        <w:rPr>
          <w:rFonts w:ascii="Times New Roman" w:hAnsi="Times New Roman" w:cs="Times New Roman"/>
          <w:sz w:val="24"/>
          <w:szCs w:val="24"/>
        </w:rPr>
        <w:t>анк-эмитент разрешает исполняющему банку списывать средства с его корреспондентского счета. Списание с корреспондентского невозможно, если банк-эмитент не списал средства с аккредитивного счета.</w:t>
      </w:r>
    </w:p>
    <w:p w:rsidR="00B1224E" w:rsidRPr="00B1224E" w:rsidRDefault="00875A97" w:rsidP="003F65C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B1224E" w:rsidRPr="00B1224E">
        <w:rPr>
          <w:rFonts w:ascii="Times New Roman" w:hAnsi="Times New Roman" w:cs="Times New Roman"/>
          <w:sz w:val="24"/>
          <w:szCs w:val="24"/>
        </w:rPr>
        <w:t>Подтвержденные – подтверждающий банк дает банковскую га</w:t>
      </w:r>
      <w:r>
        <w:rPr>
          <w:rFonts w:ascii="Times New Roman" w:hAnsi="Times New Roman" w:cs="Times New Roman"/>
          <w:sz w:val="24"/>
          <w:szCs w:val="24"/>
        </w:rPr>
        <w:t>рантию платежа по аккредитиву; н</w:t>
      </w:r>
      <w:r w:rsidR="00B1224E" w:rsidRPr="00B1224E">
        <w:rPr>
          <w:rFonts w:ascii="Times New Roman" w:hAnsi="Times New Roman" w:cs="Times New Roman"/>
          <w:sz w:val="24"/>
          <w:szCs w:val="24"/>
        </w:rPr>
        <w:t>еподтвержденные.– банк эмитент не гарантирует исполнение</w:t>
      </w:r>
      <w:r>
        <w:rPr>
          <w:rFonts w:ascii="Times New Roman" w:hAnsi="Times New Roman" w:cs="Times New Roman"/>
          <w:sz w:val="24"/>
          <w:szCs w:val="24"/>
        </w:rPr>
        <w:t>.</w:t>
      </w:r>
    </w:p>
    <w:p w:rsidR="00B1224E" w:rsidRDefault="00B1224E" w:rsidP="003F65CC">
      <w:pPr>
        <w:pStyle w:val="a3"/>
        <w:shd w:val="clear" w:color="auto" w:fill="FFFFFF"/>
        <w:spacing w:line="240" w:lineRule="auto"/>
        <w:ind w:left="0" w:firstLine="709"/>
        <w:jc w:val="both"/>
        <w:rPr>
          <w:rFonts w:ascii="Times New Roman" w:hAnsi="Times New Roman" w:cs="Times New Roman"/>
          <w:bCs/>
          <w:color w:val="000000"/>
          <w:spacing w:val="1"/>
          <w:sz w:val="24"/>
        </w:rPr>
      </w:pPr>
    </w:p>
    <w:p w:rsidR="00875A97" w:rsidRPr="00875A97" w:rsidRDefault="00B1224E" w:rsidP="003F65CC">
      <w:pPr>
        <w:pStyle w:val="a3"/>
        <w:numPr>
          <w:ilvl w:val="0"/>
          <w:numId w:val="25"/>
        </w:numPr>
        <w:shd w:val="clear" w:color="auto" w:fill="FFFFFF"/>
        <w:spacing w:line="240" w:lineRule="auto"/>
        <w:ind w:left="0" w:firstLine="709"/>
        <w:jc w:val="both"/>
        <w:rPr>
          <w:rFonts w:ascii="Times New Roman" w:hAnsi="Times New Roman" w:cs="Times New Roman"/>
          <w:bCs/>
          <w:color w:val="000000"/>
          <w:spacing w:val="1"/>
          <w:sz w:val="24"/>
        </w:rPr>
      </w:pPr>
      <w:r w:rsidRPr="005D0E32">
        <w:rPr>
          <w:rFonts w:ascii="Times New Roman" w:hAnsi="Times New Roman" w:cs="Times New Roman"/>
          <w:bCs/>
          <w:color w:val="000000"/>
          <w:spacing w:val="1"/>
          <w:sz w:val="24"/>
        </w:rPr>
        <w:t>Международно-правовое регулирование расчетов в по инкассо.</w:t>
      </w:r>
    </w:p>
    <w:p w:rsidR="00875A97" w:rsidRPr="00875A97" w:rsidRDefault="00875A97" w:rsidP="003F65CC">
      <w:pPr>
        <w:tabs>
          <w:tab w:val="left" w:pos="3645"/>
        </w:tabs>
        <w:spacing w:line="240" w:lineRule="auto"/>
        <w:ind w:firstLine="709"/>
        <w:jc w:val="both"/>
        <w:rPr>
          <w:rFonts w:ascii="Times New Roman" w:hAnsi="Times New Roman" w:cs="Times New Roman"/>
          <w:sz w:val="24"/>
          <w:szCs w:val="24"/>
        </w:rPr>
      </w:pPr>
      <w:r w:rsidRPr="00875A97">
        <w:rPr>
          <w:rFonts w:ascii="Times New Roman" w:hAnsi="Times New Roman" w:cs="Times New Roman"/>
          <w:sz w:val="24"/>
          <w:szCs w:val="24"/>
        </w:rPr>
        <w:t xml:space="preserve">Документарное инкассо представляет собой сделку, по которой одна сторона – доверитель – передает своему обслуживающему банку инкассовое поручение и документы с целью получения платежа. </w:t>
      </w:r>
      <w:r>
        <w:rPr>
          <w:rFonts w:ascii="Times New Roman" w:hAnsi="Times New Roman" w:cs="Times New Roman"/>
          <w:sz w:val="24"/>
          <w:szCs w:val="24"/>
        </w:rPr>
        <w:t>В</w:t>
      </w:r>
      <w:r w:rsidRPr="00875A97">
        <w:rPr>
          <w:rFonts w:ascii="Times New Roman" w:hAnsi="Times New Roman" w:cs="Times New Roman"/>
          <w:sz w:val="24"/>
          <w:szCs w:val="24"/>
        </w:rPr>
        <w:t xml:space="preserve"> 1995 году </w:t>
      </w:r>
      <w:r>
        <w:rPr>
          <w:rFonts w:ascii="Times New Roman" w:hAnsi="Times New Roman" w:cs="Times New Roman"/>
          <w:sz w:val="24"/>
          <w:szCs w:val="24"/>
        </w:rPr>
        <w:t xml:space="preserve">были </w:t>
      </w:r>
      <w:r w:rsidRPr="00875A97">
        <w:rPr>
          <w:rFonts w:ascii="Times New Roman" w:hAnsi="Times New Roman" w:cs="Times New Roman"/>
          <w:sz w:val="24"/>
          <w:szCs w:val="24"/>
        </w:rPr>
        <w:t>приняты Унифицированные правила МТП по инкассо</w:t>
      </w:r>
      <w:r w:rsidR="005321DB">
        <w:rPr>
          <w:rFonts w:ascii="Times New Roman" w:hAnsi="Times New Roman" w:cs="Times New Roman"/>
          <w:sz w:val="24"/>
          <w:szCs w:val="24"/>
        </w:rPr>
        <w:t xml:space="preserve">, которые </w:t>
      </w:r>
      <w:r w:rsidRPr="00875A97">
        <w:rPr>
          <w:rFonts w:ascii="Times New Roman" w:hAnsi="Times New Roman" w:cs="Times New Roman"/>
          <w:sz w:val="24"/>
          <w:szCs w:val="24"/>
        </w:rPr>
        <w:t>различают</w:t>
      </w:r>
      <w:r w:rsidR="005321DB">
        <w:rPr>
          <w:rFonts w:ascii="Times New Roman" w:hAnsi="Times New Roman" w:cs="Times New Roman"/>
          <w:sz w:val="24"/>
          <w:szCs w:val="24"/>
        </w:rPr>
        <w:t>:</w:t>
      </w:r>
      <w:r w:rsidRPr="00875A97">
        <w:rPr>
          <w:rFonts w:ascii="Times New Roman" w:hAnsi="Times New Roman" w:cs="Times New Roman"/>
          <w:sz w:val="24"/>
          <w:szCs w:val="24"/>
        </w:rPr>
        <w:t xml:space="preserve"> </w:t>
      </w:r>
      <w:r w:rsidR="005321DB">
        <w:rPr>
          <w:rFonts w:ascii="Times New Roman" w:hAnsi="Times New Roman" w:cs="Times New Roman"/>
          <w:sz w:val="24"/>
          <w:szCs w:val="24"/>
        </w:rPr>
        <w:t>чистое инкассо</w:t>
      </w:r>
      <w:r w:rsidRPr="00875A97">
        <w:rPr>
          <w:rFonts w:ascii="Times New Roman" w:hAnsi="Times New Roman" w:cs="Times New Roman"/>
          <w:sz w:val="24"/>
          <w:szCs w:val="24"/>
        </w:rPr>
        <w:t xml:space="preserve"> –</w:t>
      </w:r>
      <w:r w:rsidR="005321DB">
        <w:rPr>
          <w:rFonts w:ascii="Times New Roman" w:hAnsi="Times New Roman" w:cs="Times New Roman"/>
          <w:sz w:val="24"/>
          <w:szCs w:val="24"/>
        </w:rPr>
        <w:t xml:space="preserve"> </w:t>
      </w:r>
      <w:r w:rsidRPr="00875A97">
        <w:rPr>
          <w:rFonts w:ascii="Times New Roman" w:hAnsi="Times New Roman" w:cs="Times New Roman"/>
          <w:sz w:val="24"/>
          <w:szCs w:val="24"/>
        </w:rPr>
        <w:t>инкассо только финансовых документов, к которым относятся чеки, векселя и т. п. инструменты</w:t>
      </w:r>
      <w:r w:rsidR="005321DB">
        <w:rPr>
          <w:rFonts w:ascii="Times New Roman" w:hAnsi="Times New Roman" w:cs="Times New Roman"/>
          <w:sz w:val="24"/>
          <w:szCs w:val="24"/>
        </w:rPr>
        <w:t>, д</w:t>
      </w:r>
      <w:r w:rsidRPr="00875A97">
        <w:rPr>
          <w:rFonts w:ascii="Times New Roman" w:hAnsi="Times New Roman" w:cs="Times New Roman"/>
          <w:sz w:val="24"/>
          <w:szCs w:val="24"/>
        </w:rPr>
        <w:t>окументарное инкассо – это либо инкассо финансовых и коммерческих документов, либо инкассо только коммерческих документов. К коммерческим документам относятся инвойс, транспортные документы (коносамент, международная транспортная накладная), упаковочный лист, экспортная декларация, страховой полис</w:t>
      </w:r>
      <w:r w:rsidR="005321DB">
        <w:rPr>
          <w:rFonts w:ascii="Times New Roman" w:hAnsi="Times New Roman" w:cs="Times New Roman"/>
          <w:sz w:val="24"/>
          <w:szCs w:val="24"/>
        </w:rPr>
        <w:t>.</w:t>
      </w:r>
    </w:p>
    <w:p w:rsidR="00875A97" w:rsidRPr="00875A97" w:rsidRDefault="005321DB" w:rsidP="003F65CC">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Схема операции</w:t>
      </w:r>
      <w:r w:rsidR="00875A97" w:rsidRPr="00875A97">
        <w:rPr>
          <w:rFonts w:ascii="Times New Roman" w:hAnsi="Times New Roman" w:cs="Times New Roman"/>
          <w:sz w:val="24"/>
          <w:szCs w:val="24"/>
        </w:rPr>
        <w:t xml:space="preserve"> инкассо.</w:t>
      </w:r>
    </w:p>
    <w:p w:rsidR="00875A97" w:rsidRPr="00875A97" w:rsidRDefault="00875A97" w:rsidP="003F65CC">
      <w:pPr>
        <w:tabs>
          <w:tab w:val="left" w:pos="3645"/>
        </w:tabs>
        <w:spacing w:line="240" w:lineRule="auto"/>
        <w:ind w:firstLine="709"/>
        <w:jc w:val="both"/>
        <w:rPr>
          <w:rFonts w:ascii="Times New Roman" w:hAnsi="Times New Roman" w:cs="Times New Roman"/>
          <w:sz w:val="24"/>
          <w:szCs w:val="24"/>
        </w:rPr>
      </w:pPr>
      <w:r w:rsidRPr="00875A97">
        <w:rPr>
          <w:rFonts w:ascii="Times New Roman" w:hAnsi="Times New Roman" w:cs="Times New Roman"/>
          <w:sz w:val="24"/>
          <w:szCs w:val="24"/>
        </w:rPr>
        <w:t>1. доверитель предоставляет банку-ремитенту инкассовое поручение с приложением согласованных контрактом документов. Унифицированные правила содержат формальные требования к инкассовому поручению.</w:t>
      </w:r>
    </w:p>
    <w:p w:rsidR="00875A97" w:rsidRPr="00875A97" w:rsidRDefault="00875A97" w:rsidP="003F65CC">
      <w:pPr>
        <w:tabs>
          <w:tab w:val="left" w:pos="3645"/>
        </w:tabs>
        <w:spacing w:line="240" w:lineRule="auto"/>
        <w:ind w:firstLine="709"/>
        <w:jc w:val="both"/>
        <w:rPr>
          <w:rFonts w:ascii="Times New Roman" w:hAnsi="Times New Roman" w:cs="Times New Roman"/>
          <w:sz w:val="24"/>
          <w:szCs w:val="24"/>
        </w:rPr>
      </w:pPr>
      <w:r w:rsidRPr="00875A97">
        <w:rPr>
          <w:rFonts w:ascii="Times New Roman" w:hAnsi="Times New Roman" w:cs="Times New Roman"/>
          <w:sz w:val="24"/>
          <w:szCs w:val="24"/>
        </w:rPr>
        <w:t>2.Банк ремитент передает эти документы через инкассирующие банки в представляющий банк. Может передавать сразу представляющему банку</w:t>
      </w:r>
      <w:r w:rsidR="005321DB">
        <w:rPr>
          <w:rFonts w:ascii="Times New Roman" w:hAnsi="Times New Roman" w:cs="Times New Roman"/>
          <w:sz w:val="24"/>
          <w:szCs w:val="24"/>
        </w:rPr>
        <w:t>,</w:t>
      </w:r>
      <w:r w:rsidRPr="00875A97">
        <w:rPr>
          <w:rFonts w:ascii="Times New Roman" w:hAnsi="Times New Roman" w:cs="Times New Roman"/>
          <w:sz w:val="24"/>
          <w:szCs w:val="24"/>
        </w:rPr>
        <w:t xml:space="preserve"> если есть корреспондентские отношения.</w:t>
      </w:r>
    </w:p>
    <w:p w:rsidR="00875A97" w:rsidRPr="00875A97" w:rsidRDefault="00875A97" w:rsidP="003F65CC">
      <w:pPr>
        <w:tabs>
          <w:tab w:val="left" w:pos="3645"/>
        </w:tabs>
        <w:spacing w:line="240" w:lineRule="auto"/>
        <w:ind w:firstLine="709"/>
        <w:jc w:val="both"/>
        <w:rPr>
          <w:rFonts w:ascii="Times New Roman" w:hAnsi="Times New Roman" w:cs="Times New Roman"/>
          <w:sz w:val="24"/>
          <w:szCs w:val="24"/>
        </w:rPr>
      </w:pPr>
      <w:r w:rsidRPr="00875A97">
        <w:rPr>
          <w:rFonts w:ascii="Times New Roman" w:hAnsi="Times New Roman" w:cs="Times New Roman"/>
          <w:sz w:val="24"/>
          <w:szCs w:val="24"/>
        </w:rPr>
        <w:t>3.Представляющий банк</w:t>
      </w:r>
      <w:r w:rsidR="005321DB">
        <w:rPr>
          <w:rFonts w:ascii="Times New Roman" w:hAnsi="Times New Roman" w:cs="Times New Roman"/>
          <w:sz w:val="24"/>
          <w:szCs w:val="24"/>
        </w:rPr>
        <w:t>,</w:t>
      </w:r>
      <w:r w:rsidRPr="00875A97">
        <w:rPr>
          <w:rFonts w:ascii="Times New Roman" w:hAnsi="Times New Roman" w:cs="Times New Roman"/>
          <w:sz w:val="24"/>
          <w:szCs w:val="24"/>
        </w:rPr>
        <w:t xml:space="preserve"> получив пакет документов и инкассовое поручение, списывает денежные средства со счета плательщика и отправляет их обратно через все банки.</w:t>
      </w:r>
    </w:p>
    <w:p w:rsidR="00875A97" w:rsidRPr="00875A97" w:rsidRDefault="00875A97" w:rsidP="003F65CC">
      <w:pPr>
        <w:pStyle w:val="a3"/>
        <w:shd w:val="clear" w:color="auto" w:fill="FFFFFF"/>
        <w:spacing w:line="240" w:lineRule="auto"/>
        <w:ind w:left="0" w:firstLine="709"/>
        <w:jc w:val="both"/>
        <w:rPr>
          <w:rFonts w:ascii="Times New Roman" w:hAnsi="Times New Roman" w:cs="Times New Roman"/>
          <w:bCs/>
          <w:color w:val="000000"/>
          <w:spacing w:val="1"/>
          <w:sz w:val="24"/>
        </w:rPr>
      </w:pPr>
    </w:p>
    <w:p w:rsidR="00B1224E" w:rsidRPr="005D0E32" w:rsidRDefault="00B1224E" w:rsidP="003F65CC">
      <w:pPr>
        <w:pStyle w:val="a3"/>
        <w:numPr>
          <w:ilvl w:val="0"/>
          <w:numId w:val="25"/>
        </w:numPr>
        <w:shd w:val="clear" w:color="auto" w:fill="FFFFFF"/>
        <w:spacing w:line="240" w:lineRule="auto"/>
        <w:ind w:left="0" w:firstLine="709"/>
        <w:jc w:val="both"/>
        <w:rPr>
          <w:rFonts w:ascii="Times New Roman" w:hAnsi="Times New Roman" w:cs="Times New Roman"/>
          <w:bCs/>
          <w:color w:val="000000"/>
          <w:spacing w:val="1"/>
          <w:sz w:val="24"/>
        </w:rPr>
      </w:pPr>
      <w:r w:rsidRPr="005D0E32">
        <w:rPr>
          <w:rFonts w:ascii="Times New Roman" w:hAnsi="Times New Roman" w:cs="Times New Roman"/>
          <w:sz w:val="24"/>
        </w:rPr>
        <w:t xml:space="preserve">Вексель как средство платежа в международных расчетах. </w:t>
      </w:r>
    </w:p>
    <w:p w:rsidR="005321DB" w:rsidRPr="005321DB" w:rsidRDefault="005321DB" w:rsidP="003F65CC">
      <w:pPr>
        <w:tabs>
          <w:tab w:val="left" w:pos="3645"/>
        </w:tabs>
        <w:spacing w:line="240" w:lineRule="auto"/>
        <w:ind w:firstLine="709"/>
        <w:jc w:val="both"/>
        <w:rPr>
          <w:rFonts w:ascii="Times New Roman" w:hAnsi="Times New Roman" w:cs="Times New Roman"/>
          <w:sz w:val="24"/>
          <w:szCs w:val="24"/>
        </w:rPr>
      </w:pPr>
      <w:r w:rsidRPr="005321DB">
        <w:rPr>
          <w:rFonts w:ascii="Times New Roman" w:hAnsi="Times New Roman" w:cs="Times New Roman"/>
          <w:sz w:val="24"/>
          <w:szCs w:val="24"/>
        </w:rPr>
        <w:t>В мире с</w:t>
      </w:r>
      <w:r>
        <w:rPr>
          <w:rFonts w:ascii="Times New Roman" w:hAnsi="Times New Roman" w:cs="Times New Roman"/>
          <w:sz w:val="24"/>
          <w:szCs w:val="24"/>
        </w:rPr>
        <w:t>ложили</w:t>
      </w:r>
      <w:r w:rsidRPr="005321DB">
        <w:rPr>
          <w:rFonts w:ascii="Times New Roman" w:hAnsi="Times New Roman" w:cs="Times New Roman"/>
          <w:sz w:val="24"/>
          <w:szCs w:val="24"/>
        </w:rPr>
        <w:t>сь три вексельных системы:</w:t>
      </w:r>
    </w:p>
    <w:p w:rsidR="005321DB" w:rsidRPr="005321DB" w:rsidRDefault="005321DB" w:rsidP="003F65CC">
      <w:pPr>
        <w:numPr>
          <w:ilvl w:val="0"/>
          <w:numId w:val="30"/>
        </w:numPr>
        <w:spacing w:line="240" w:lineRule="auto"/>
        <w:ind w:left="0" w:firstLine="709"/>
        <w:jc w:val="both"/>
        <w:rPr>
          <w:rFonts w:ascii="Times New Roman" w:hAnsi="Times New Roman" w:cs="Times New Roman"/>
          <w:sz w:val="24"/>
          <w:szCs w:val="24"/>
        </w:rPr>
      </w:pPr>
      <w:r w:rsidRPr="005321DB">
        <w:rPr>
          <w:rFonts w:ascii="Times New Roman" w:hAnsi="Times New Roman" w:cs="Times New Roman"/>
          <w:sz w:val="24"/>
          <w:szCs w:val="24"/>
        </w:rPr>
        <w:t>Женевская система, основанная на конвенциях (государства центральной Европы, Россия). Женевская система выделяет строго определенные требования к реквизитам векселя. Если каких-то реквизитов нет и их нельзя восполнить в соответствии с конвенцией, векс</w:t>
      </w:r>
      <w:r>
        <w:rPr>
          <w:rFonts w:ascii="Times New Roman" w:hAnsi="Times New Roman" w:cs="Times New Roman"/>
          <w:sz w:val="24"/>
          <w:szCs w:val="24"/>
        </w:rPr>
        <w:t>ель не считается ценной бумагой</w:t>
      </w:r>
      <w:r w:rsidRPr="005321DB">
        <w:rPr>
          <w:rFonts w:ascii="Times New Roman" w:hAnsi="Times New Roman" w:cs="Times New Roman"/>
          <w:sz w:val="24"/>
          <w:szCs w:val="24"/>
        </w:rPr>
        <w:t>.</w:t>
      </w:r>
    </w:p>
    <w:p w:rsidR="005321DB" w:rsidRPr="005321DB" w:rsidRDefault="005321DB" w:rsidP="003F65CC">
      <w:pPr>
        <w:numPr>
          <w:ilvl w:val="0"/>
          <w:numId w:val="30"/>
        </w:numPr>
        <w:spacing w:line="240" w:lineRule="auto"/>
        <w:ind w:left="0" w:firstLine="709"/>
        <w:jc w:val="both"/>
        <w:rPr>
          <w:rFonts w:ascii="Times New Roman" w:hAnsi="Times New Roman" w:cs="Times New Roman"/>
          <w:sz w:val="24"/>
          <w:szCs w:val="24"/>
        </w:rPr>
      </w:pPr>
      <w:r w:rsidRPr="005321DB">
        <w:rPr>
          <w:rFonts w:ascii="Times New Roman" w:hAnsi="Times New Roman" w:cs="Times New Roman"/>
          <w:sz w:val="24"/>
          <w:szCs w:val="24"/>
        </w:rPr>
        <w:t>Англо-американская.</w:t>
      </w:r>
      <w:r>
        <w:rPr>
          <w:rFonts w:ascii="Times New Roman" w:hAnsi="Times New Roman" w:cs="Times New Roman"/>
          <w:sz w:val="24"/>
          <w:szCs w:val="24"/>
        </w:rPr>
        <w:t xml:space="preserve"> Действует в США и странах</w:t>
      </w:r>
      <w:r w:rsidRPr="005321DB">
        <w:rPr>
          <w:rFonts w:ascii="Times New Roman" w:hAnsi="Times New Roman" w:cs="Times New Roman"/>
          <w:sz w:val="24"/>
          <w:szCs w:val="24"/>
        </w:rPr>
        <w:t xml:space="preserve"> </w:t>
      </w:r>
      <w:r>
        <w:rPr>
          <w:rFonts w:ascii="Times New Roman" w:hAnsi="Times New Roman" w:cs="Times New Roman"/>
          <w:sz w:val="24"/>
          <w:szCs w:val="24"/>
        </w:rPr>
        <w:t>Британского</w:t>
      </w:r>
      <w:r w:rsidR="007C0EAA">
        <w:rPr>
          <w:rFonts w:ascii="Times New Roman" w:hAnsi="Times New Roman" w:cs="Times New Roman"/>
          <w:sz w:val="24"/>
          <w:szCs w:val="24"/>
        </w:rPr>
        <w:t xml:space="preserve"> содружества</w:t>
      </w:r>
      <w:r w:rsidRPr="005321DB">
        <w:rPr>
          <w:rFonts w:ascii="Times New Roman" w:hAnsi="Times New Roman" w:cs="Times New Roman"/>
          <w:sz w:val="24"/>
          <w:szCs w:val="24"/>
        </w:rPr>
        <w:t>. Эта система основана на англий</w:t>
      </w:r>
      <w:r>
        <w:rPr>
          <w:rFonts w:ascii="Times New Roman" w:hAnsi="Times New Roman" w:cs="Times New Roman"/>
          <w:sz w:val="24"/>
          <w:szCs w:val="24"/>
        </w:rPr>
        <w:t>ском вексельном законе 1982 г. о векселях</w:t>
      </w:r>
      <w:r w:rsidRPr="005321DB">
        <w:rPr>
          <w:rFonts w:ascii="Times New Roman" w:hAnsi="Times New Roman" w:cs="Times New Roman"/>
          <w:sz w:val="24"/>
          <w:szCs w:val="24"/>
        </w:rPr>
        <w:t xml:space="preserve">. </w:t>
      </w:r>
    </w:p>
    <w:p w:rsidR="005321DB" w:rsidRPr="005321DB" w:rsidRDefault="007C0EAA" w:rsidP="003F65CC">
      <w:pPr>
        <w:numPr>
          <w:ilvl w:val="0"/>
          <w:numId w:val="30"/>
        </w:numPr>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w:t>
      </w:r>
      <w:r w:rsidR="005321DB" w:rsidRPr="005321DB">
        <w:rPr>
          <w:rFonts w:ascii="Times New Roman" w:hAnsi="Times New Roman" w:cs="Times New Roman"/>
          <w:sz w:val="24"/>
          <w:szCs w:val="24"/>
        </w:rPr>
        <w:t>истема, основанная на торговом кодексе Франции (Боливия, Венесуэла, Египет, Иран, Мексика, Таиланд, Чили</w:t>
      </w:r>
      <w:r>
        <w:rPr>
          <w:rFonts w:ascii="Times New Roman" w:hAnsi="Times New Roman" w:cs="Times New Roman"/>
          <w:sz w:val="24"/>
          <w:szCs w:val="24"/>
        </w:rPr>
        <w:t xml:space="preserve"> и т.д.</w:t>
      </w:r>
      <w:r w:rsidR="005321DB" w:rsidRPr="005321DB">
        <w:rPr>
          <w:rFonts w:ascii="Times New Roman" w:hAnsi="Times New Roman" w:cs="Times New Roman"/>
          <w:sz w:val="24"/>
          <w:szCs w:val="24"/>
        </w:rPr>
        <w:t xml:space="preserve">) </w:t>
      </w:r>
    </w:p>
    <w:p w:rsidR="007C0EAA" w:rsidRPr="007C0EAA" w:rsidRDefault="007C0EAA" w:rsidP="003F65C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1930 г. </w:t>
      </w:r>
      <w:r w:rsidRPr="007C0EAA">
        <w:rPr>
          <w:rFonts w:ascii="Times New Roman" w:hAnsi="Times New Roman" w:cs="Times New Roman"/>
          <w:sz w:val="24"/>
          <w:szCs w:val="24"/>
        </w:rPr>
        <w:t>ООН</w:t>
      </w:r>
      <w:r>
        <w:rPr>
          <w:rFonts w:ascii="Times New Roman" w:hAnsi="Times New Roman" w:cs="Times New Roman"/>
          <w:sz w:val="24"/>
          <w:szCs w:val="24"/>
        </w:rPr>
        <w:t xml:space="preserve"> приняты</w:t>
      </w:r>
      <w:r w:rsidRPr="007C0EAA">
        <w:rPr>
          <w:rFonts w:ascii="Times New Roman" w:hAnsi="Times New Roman" w:cs="Times New Roman"/>
          <w:sz w:val="24"/>
          <w:szCs w:val="24"/>
        </w:rPr>
        <w:t xml:space="preserve"> женевские конвенции</w:t>
      </w:r>
      <w:r>
        <w:rPr>
          <w:rFonts w:ascii="Times New Roman" w:hAnsi="Times New Roman" w:cs="Times New Roman"/>
          <w:sz w:val="24"/>
          <w:szCs w:val="24"/>
        </w:rPr>
        <w:t>:</w:t>
      </w:r>
      <w:r w:rsidRPr="007C0EAA">
        <w:rPr>
          <w:rFonts w:ascii="Times New Roman" w:hAnsi="Times New Roman" w:cs="Times New Roman"/>
          <w:sz w:val="24"/>
          <w:szCs w:val="24"/>
        </w:rPr>
        <w:t xml:space="preserve">  </w:t>
      </w:r>
    </w:p>
    <w:p w:rsidR="007C0EAA" w:rsidRPr="007C0EAA" w:rsidRDefault="007C0EAA" w:rsidP="003F65CC">
      <w:pPr>
        <w:numPr>
          <w:ilvl w:val="0"/>
          <w:numId w:val="31"/>
        </w:numPr>
        <w:spacing w:line="240" w:lineRule="auto"/>
        <w:ind w:left="0" w:firstLine="709"/>
        <w:jc w:val="both"/>
        <w:rPr>
          <w:rFonts w:ascii="Times New Roman" w:hAnsi="Times New Roman" w:cs="Times New Roman"/>
          <w:sz w:val="24"/>
          <w:szCs w:val="24"/>
        </w:rPr>
      </w:pPr>
      <w:r w:rsidRPr="007C0EAA">
        <w:rPr>
          <w:rFonts w:ascii="Times New Roman" w:hAnsi="Times New Roman" w:cs="Times New Roman"/>
          <w:sz w:val="24"/>
          <w:szCs w:val="24"/>
        </w:rPr>
        <w:t>Конвенция, устанавливающая единообразный закон о переводном и простом векселе</w:t>
      </w:r>
    </w:p>
    <w:p w:rsidR="007C0EAA" w:rsidRPr="007C0EAA" w:rsidRDefault="007C0EAA" w:rsidP="003F65CC">
      <w:pPr>
        <w:numPr>
          <w:ilvl w:val="0"/>
          <w:numId w:val="31"/>
        </w:numPr>
        <w:spacing w:line="240" w:lineRule="auto"/>
        <w:ind w:left="0" w:firstLine="709"/>
        <w:jc w:val="both"/>
        <w:rPr>
          <w:rFonts w:ascii="Times New Roman" w:hAnsi="Times New Roman" w:cs="Times New Roman"/>
          <w:sz w:val="24"/>
          <w:szCs w:val="24"/>
        </w:rPr>
      </w:pPr>
      <w:r w:rsidRPr="007C0EAA">
        <w:rPr>
          <w:rFonts w:ascii="Times New Roman" w:hAnsi="Times New Roman" w:cs="Times New Roman"/>
          <w:sz w:val="24"/>
          <w:szCs w:val="24"/>
        </w:rPr>
        <w:t>Конвенция о разрешении некоторых коллизий в отношении векселей</w:t>
      </w:r>
    </w:p>
    <w:p w:rsidR="005321DB" w:rsidRPr="007C0EAA" w:rsidRDefault="007C0EAA" w:rsidP="003F65CC">
      <w:pPr>
        <w:numPr>
          <w:ilvl w:val="0"/>
          <w:numId w:val="31"/>
        </w:numPr>
        <w:spacing w:line="240" w:lineRule="auto"/>
        <w:ind w:left="0" w:firstLine="709"/>
        <w:jc w:val="both"/>
        <w:rPr>
          <w:rFonts w:ascii="Times New Roman" w:hAnsi="Times New Roman" w:cs="Times New Roman"/>
          <w:sz w:val="24"/>
          <w:szCs w:val="24"/>
        </w:rPr>
      </w:pPr>
      <w:r w:rsidRPr="007C0EAA">
        <w:rPr>
          <w:rFonts w:ascii="Times New Roman" w:hAnsi="Times New Roman" w:cs="Times New Roman"/>
          <w:sz w:val="24"/>
          <w:szCs w:val="24"/>
        </w:rPr>
        <w:lastRenderedPageBreak/>
        <w:t xml:space="preserve">Конвенция о гербовом сборе в отношении векселя. </w:t>
      </w:r>
    </w:p>
    <w:p w:rsidR="005321DB" w:rsidRPr="007C0EAA" w:rsidRDefault="007C0EAA" w:rsidP="003F65CC">
      <w:pPr>
        <w:spacing w:line="240" w:lineRule="auto"/>
        <w:ind w:firstLine="709"/>
        <w:jc w:val="both"/>
        <w:rPr>
          <w:rFonts w:ascii="Times New Roman" w:hAnsi="Times New Roman" w:cs="Times New Roman"/>
          <w:sz w:val="24"/>
          <w:szCs w:val="24"/>
        </w:rPr>
      </w:pPr>
      <w:r w:rsidRPr="007C0EAA">
        <w:rPr>
          <w:rFonts w:ascii="Times New Roman" w:hAnsi="Times New Roman" w:cs="Times New Roman"/>
          <w:sz w:val="24"/>
          <w:szCs w:val="24"/>
        </w:rPr>
        <w:t>Женевский вексель обязательно должен иметь вексельную метку, т. е. в тексте документа должно быть слово «вексель». Англо-американский вексель вексельной метки не требует. В женевском векселе первоначальный векселедержатель обязательно должен быть указан – кому или приказу кого оплачивается вексель. Это обязательный реквизит векселя. Англо-американский вексель может быть выдан на предъявителя. Английский закон регулирует и вексель, и чек. Женевские конвенции регулируют исключительно вексель. Способность лица обязываться по векселю определяется его национальным законом, но если этот закон отсылает к другому закону, то применяется последний закон. Форма векселя определяется по законодательству места его составления.</w:t>
      </w:r>
      <w:r>
        <w:rPr>
          <w:rFonts w:ascii="Times New Roman" w:hAnsi="Times New Roman" w:cs="Times New Roman"/>
          <w:sz w:val="24"/>
          <w:szCs w:val="24"/>
        </w:rPr>
        <w:t xml:space="preserve"> </w:t>
      </w:r>
      <w:r w:rsidRPr="007C0EAA">
        <w:rPr>
          <w:rFonts w:ascii="Times New Roman" w:hAnsi="Times New Roman" w:cs="Times New Roman"/>
          <w:sz w:val="24"/>
          <w:szCs w:val="24"/>
        </w:rPr>
        <w:t>Форма и сроки протеста, форма и сроки составления других документов по векселю определяются по законодательству государства, где совершаются соответствующие действия.</w:t>
      </w:r>
    </w:p>
    <w:p w:rsidR="00B1224E" w:rsidRPr="005D0E32" w:rsidRDefault="007C0EAA" w:rsidP="003F65CC">
      <w:pPr>
        <w:pStyle w:val="a3"/>
        <w:shd w:val="clear" w:color="auto" w:fill="FFFFFF"/>
        <w:spacing w:line="240" w:lineRule="auto"/>
        <w:ind w:left="0" w:firstLine="709"/>
        <w:jc w:val="both"/>
        <w:rPr>
          <w:rFonts w:ascii="Times New Roman" w:hAnsi="Times New Roman" w:cs="Times New Roman"/>
          <w:bCs/>
          <w:color w:val="000000"/>
          <w:spacing w:val="1"/>
          <w:sz w:val="24"/>
        </w:rPr>
      </w:pPr>
      <w:r>
        <w:rPr>
          <w:rFonts w:ascii="Times New Roman" w:hAnsi="Times New Roman" w:cs="Times New Roman"/>
          <w:sz w:val="24"/>
        </w:rPr>
        <w:t>5.</w:t>
      </w:r>
      <w:r w:rsidR="00B1224E" w:rsidRPr="005D0E32">
        <w:rPr>
          <w:rFonts w:ascii="Times New Roman" w:hAnsi="Times New Roman" w:cs="Times New Roman"/>
          <w:sz w:val="24"/>
        </w:rPr>
        <w:t xml:space="preserve">Чек как средство платежа в международных расчетах. </w:t>
      </w:r>
    </w:p>
    <w:p w:rsidR="007C0EAA" w:rsidRPr="007C0EAA" w:rsidRDefault="007C0EAA" w:rsidP="003F65CC">
      <w:pPr>
        <w:spacing w:line="240" w:lineRule="auto"/>
        <w:ind w:firstLine="709"/>
        <w:jc w:val="both"/>
        <w:rPr>
          <w:rFonts w:ascii="Times New Roman" w:hAnsi="Times New Roman" w:cs="Times New Roman"/>
          <w:sz w:val="24"/>
          <w:szCs w:val="24"/>
        </w:rPr>
      </w:pPr>
      <w:r w:rsidRPr="007C0EAA">
        <w:rPr>
          <w:rFonts w:ascii="Times New Roman" w:hAnsi="Times New Roman" w:cs="Times New Roman"/>
          <w:sz w:val="24"/>
          <w:szCs w:val="24"/>
        </w:rPr>
        <w:t xml:space="preserve">В 1931 г. приняты три Женевские чековые конвенции. </w:t>
      </w:r>
    </w:p>
    <w:p w:rsidR="007C0EAA" w:rsidRPr="007C0EAA" w:rsidRDefault="007C0EAA" w:rsidP="003F65CC">
      <w:pPr>
        <w:numPr>
          <w:ilvl w:val="0"/>
          <w:numId w:val="34"/>
        </w:numPr>
        <w:spacing w:line="240" w:lineRule="auto"/>
        <w:ind w:left="0" w:firstLine="709"/>
        <w:jc w:val="both"/>
        <w:rPr>
          <w:rFonts w:ascii="Times New Roman" w:hAnsi="Times New Roman" w:cs="Times New Roman"/>
          <w:sz w:val="24"/>
          <w:szCs w:val="24"/>
        </w:rPr>
      </w:pPr>
      <w:r w:rsidRPr="007C0EAA">
        <w:rPr>
          <w:rFonts w:ascii="Times New Roman" w:hAnsi="Times New Roman" w:cs="Times New Roman"/>
          <w:sz w:val="24"/>
          <w:szCs w:val="24"/>
        </w:rPr>
        <w:t>Конвенция, утверждающая единообразный закон о чеках</w:t>
      </w:r>
    </w:p>
    <w:p w:rsidR="007C0EAA" w:rsidRPr="007C0EAA" w:rsidRDefault="007C0EAA" w:rsidP="003F65CC">
      <w:pPr>
        <w:numPr>
          <w:ilvl w:val="0"/>
          <w:numId w:val="34"/>
        </w:numPr>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Конвенция, разрешающая некоторые коллизии</w:t>
      </w:r>
      <w:r w:rsidRPr="007C0EAA">
        <w:rPr>
          <w:rFonts w:ascii="Times New Roman" w:hAnsi="Times New Roman" w:cs="Times New Roman"/>
          <w:sz w:val="24"/>
          <w:szCs w:val="24"/>
        </w:rPr>
        <w:t xml:space="preserve"> в отношении чеков</w:t>
      </w:r>
    </w:p>
    <w:p w:rsidR="007C0EAA" w:rsidRPr="007C0EAA" w:rsidRDefault="007C0EAA" w:rsidP="003F65CC">
      <w:pPr>
        <w:numPr>
          <w:ilvl w:val="0"/>
          <w:numId w:val="34"/>
        </w:numPr>
        <w:spacing w:line="240" w:lineRule="auto"/>
        <w:ind w:left="0" w:firstLine="709"/>
        <w:jc w:val="both"/>
        <w:rPr>
          <w:rFonts w:ascii="Times New Roman" w:hAnsi="Times New Roman" w:cs="Times New Roman"/>
          <w:sz w:val="24"/>
          <w:szCs w:val="24"/>
        </w:rPr>
      </w:pPr>
      <w:r w:rsidRPr="007C0EAA">
        <w:rPr>
          <w:rFonts w:ascii="Times New Roman" w:hAnsi="Times New Roman" w:cs="Times New Roman"/>
          <w:sz w:val="24"/>
          <w:szCs w:val="24"/>
        </w:rPr>
        <w:t>Конвенция о гербовом сборе в отношении чеков.</w:t>
      </w:r>
    </w:p>
    <w:p w:rsidR="00890C15" w:rsidRDefault="007C0EAA" w:rsidP="003F65CC">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женевской конвенцией</w:t>
      </w:r>
      <w:r w:rsidRPr="007C0EAA">
        <w:rPr>
          <w:rFonts w:ascii="Times New Roman" w:hAnsi="Times New Roman" w:cs="Times New Roman"/>
          <w:sz w:val="24"/>
          <w:szCs w:val="24"/>
        </w:rPr>
        <w:t xml:space="preserve"> чек – это ценная бумага с определенными строго формальными реквизитами:</w:t>
      </w:r>
      <w:r>
        <w:rPr>
          <w:rFonts w:ascii="Times New Roman" w:hAnsi="Times New Roman" w:cs="Times New Roman"/>
          <w:sz w:val="24"/>
          <w:szCs w:val="24"/>
        </w:rPr>
        <w:t xml:space="preserve"> </w:t>
      </w:r>
      <w:r w:rsidR="00890C15">
        <w:rPr>
          <w:rFonts w:ascii="Times New Roman" w:hAnsi="Times New Roman" w:cs="Times New Roman"/>
          <w:sz w:val="24"/>
          <w:szCs w:val="24"/>
        </w:rPr>
        <w:t>ч</w:t>
      </w:r>
      <w:r w:rsidRPr="007C0EAA">
        <w:rPr>
          <w:rFonts w:ascii="Times New Roman" w:hAnsi="Times New Roman" w:cs="Times New Roman"/>
          <w:sz w:val="24"/>
          <w:szCs w:val="24"/>
        </w:rPr>
        <w:t>ек должен иметь чековую метку</w:t>
      </w:r>
      <w:r w:rsidR="00890C15">
        <w:rPr>
          <w:rFonts w:ascii="Times New Roman" w:hAnsi="Times New Roman" w:cs="Times New Roman"/>
          <w:sz w:val="24"/>
          <w:szCs w:val="24"/>
        </w:rPr>
        <w:t>; п</w:t>
      </w:r>
      <w:r w:rsidRPr="007C0EAA">
        <w:rPr>
          <w:rFonts w:ascii="Times New Roman" w:hAnsi="Times New Roman" w:cs="Times New Roman"/>
          <w:sz w:val="24"/>
          <w:szCs w:val="24"/>
        </w:rPr>
        <w:t>ростое ничем не обусловленное предложение оплатить обозначенную в чеке сумму</w:t>
      </w:r>
      <w:r w:rsidR="00890C15">
        <w:rPr>
          <w:rFonts w:ascii="Times New Roman" w:hAnsi="Times New Roman" w:cs="Times New Roman"/>
          <w:sz w:val="24"/>
          <w:szCs w:val="24"/>
        </w:rPr>
        <w:t>; н</w:t>
      </w:r>
      <w:r w:rsidRPr="007C0EAA">
        <w:rPr>
          <w:rFonts w:ascii="Times New Roman" w:hAnsi="Times New Roman" w:cs="Times New Roman"/>
          <w:sz w:val="24"/>
          <w:szCs w:val="24"/>
        </w:rPr>
        <w:t>аименование того, кто должен платить – плательщика</w:t>
      </w:r>
      <w:r w:rsidR="00890C15">
        <w:rPr>
          <w:rFonts w:ascii="Times New Roman" w:hAnsi="Times New Roman" w:cs="Times New Roman"/>
          <w:sz w:val="24"/>
          <w:szCs w:val="24"/>
        </w:rPr>
        <w:t>; место платежа;</w:t>
      </w:r>
      <w:r w:rsidRPr="007C0EAA">
        <w:rPr>
          <w:rFonts w:ascii="Times New Roman" w:hAnsi="Times New Roman" w:cs="Times New Roman"/>
          <w:sz w:val="24"/>
          <w:szCs w:val="24"/>
        </w:rPr>
        <w:t xml:space="preserve"> дата и место составления чека</w:t>
      </w:r>
      <w:r w:rsidR="00890C15">
        <w:rPr>
          <w:rFonts w:ascii="Times New Roman" w:hAnsi="Times New Roman" w:cs="Times New Roman"/>
          <w:sz w:val="24"/>
          <w:szCs w:val="24"/>
        </w:rPr>
        <w:t>; п</w:t>
      </w:r>
      <w:r w:rsidRPr="007C0EAA">
        <w:rPr>
          <w:rFonts w:ascii="Times New Roman" w:hAnsi="Times New Roman" w:cs="Times New Roman"/>
          <w:sz w:val="24"/>
          <w:szCs w:val="24"/>
        </w:rPr>
        <w:t>одпись чекодателя</w:t>
      </w:r>
      <w:r w:rsidR="00890C15">
        <w:rPr>
          <w:rFonts w:ascii="Times New Roman" w:hAnsi="Times New Roman" w:cs="Times New Roman"/>
          <w:sz w:val="24"/>
          <w:szCs w:val="24"/>
        </w:rPr>
        <w:t>.</w:t>
      </w:r>
    </w:p>
    <w:p w:rsidR="00890C15" w:rsidRPr="00890C15" w:rsidRDefault="00890C15" w:rsidP="003F65CC">
      <w:pPr>
        <w:tabs>
          <w:tab w:val="left" w:pos="3645"/>
        </w:tabs>
        <w:spacing w:line="240" w:lineRule="auto"/>
        <w:ind w:firstLine="709"/>
        <w:jc w:val="both"/>
        <w:rPr>
          <w:rFonts w:ascii="Times New Roman" w:hAnsi="Times New Roman" w:cs="Times New Roman"/>
          <w:sz w:val="24"/>
          <w:szCs w:val="24"/>
        </w:rPr>
      </w:pPr>
      <w:r w:rsidRPr="00890C15">
        <w:rPr>
          <w:rFonts w:ascii="Times New Roman" w:hAnsi="Times New Roman" w:cs="Times New Roman"/>
          <w:sz w:val="24"/>
          <w:szCs w:val="24"/>
        </w:rPr>
        <w:t>Вторая женевская конвенция содержит коллизионные нормы в отношении чека. Способность лица обязываться по чеку определяется его национальным законом. Если этот закон отсылает к другому закону, то применяется последний закон. Форма чека должна соответствовать законодательству места его выдачи. Круг лиц, на которых чек может быть выставлен</w:t>
      </w:r>
      <w:r>
        <w:rPr>
          <w:rFonts w:ascii="Times New Roman" w:hAnsi="Times New Roman" w:cs="Times New Roman"/>
          <w:sz w:val="24"/>
          <w:szCs w:val="24"/>
        </w:rPr>
        <w:t>,</w:t>
      </w:r>
      <w:r w:rsidRPr="00890C15">
        <w:rPr>
          <w:rFonts w:ascii="Times New Roman" w:hAnsi="Times New Roman" w:cs="Times New Roman"/>
          <w:sz w:val="24"/>
          <w:szCs w:val="24"/>
        </w:rPr>
        <w:t xml:space="preserve"> определяется по законодательству места платежа по чеку. Законодательство места платежа так же определяет, выдается ли чек на предъявителя, оплачивается ли он по предъявлении, устанавливается ли срок для предъявления чека, может ли чек быть акцептован и допускается ли или нет частичный платеж. </w:t>
      </w:r>
    </w:p>
    <w:p w:rsidR="00890C15" w:rsidRDefault="00890C15" w:rsidP="003F65CC">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9. </w:t>
      </w:r>
      <w:r w:rsidRPr="00BB64A9">
        <w:rPr>
          <w:rFonts w:ascii="Times New Roman" w:hAnsi="Times New Roman" w:cs="Times New Roman"/>
          <w:b/>
          <w:sz w:val="24"/>
        </w:rPr>
        <w:t>Внедоговорные обязательства в международном частном праве</w:t>
      </w:r>
      <w:r w:rsidRPr="00BB64A9">
        <w:rPr>
          <w:rFonts w:ascii="Times New Roman" w:hAnsi="Times New Roman" w:cs="Times New Roman"/>
          <w:b/>
          <w:bCs/>
          <w:color w:val="000000"/>
          <w:spacing w:val="1"/>
          <w:sz w:val="24"/>
        </w:rPr>
        <w:t xml:space="preserve"> </w:t>
      </w:r>
    </w:p>
    <w:p w:rsidR="00890C15" w:rsidRDefault="00890C15" w:rsidP="003F65CC">
      <w:pPr>
        <w:spacing w:line="240" w:lineRule="auto"/>
        <w:ind w:firstLine="709"/>
        <w:jc w:val="both"/>
        <w:rPr>
          <w:rFonts w:ascii="Times New Roman" w:hAnsi="Times New Roman" w:cs="Times New Roman"/>
          <w:sz w:val="24"/>
        </w:rPr>
      </w:pPr>
    </w:p>
    <w:p w:rsidR="00890C15" w:rsidRPr="00890C15" w:rsidRDefault="00890C15" w:rsidP="003F65CC">
      <w:pPr>
        <w:pStyle w:val="a3"/>
        <w:numPr>
          <w:ilvl w:val="0"/>
          <w:numId w:val="36"/>
        </w:numPr>
        <w:spacing w:line="240" w:lineRule="auto"/>
        <w:ind w:left="0" w:firstLine="709"/>
        <w:jc w:val="both"/>
        <w:rPr>
          <w:rFonts w:ascii="Times New Roman" w:hAnsi="Times New Roman" w:cs="Times New Roman"/>
          <w:sz w:val="24"/>
        </w:rPr>
      </w:pPr>
      <w:r w:rsidRPr="00890C15">
        <w:rPr>
          <w:rFonts w:ascii="Times New Roman" w:hAnsi="Times New Roman" w:cs="Times New Roman"/>
          <w:sz w:val="24"/>
        </w:rPr>
        <w:t>Статут деликтного обязательства.</w:t>
      </w:r>
    </w:p>
    <w:p w:rsidR="00890C15" w:rsidRDefault="00890C15" w:rsidP="003F65CC">
      <w:pPr>
        <w:pStyle w:val="a3"/>
        <w:spacing w:line="240" w:lineRule="auto"/>
        <w:ind w:left="0" w:firstLine="709"/>
        <w:jc w:val="both"/>
        <w:rPr>
          <w:rFonts w:ascii="Times New Roman" w:hAnsi="Times New Roman" w:cs="Times New Roman"/>
          <w:sz w:val="24"/>
        </w:rPr>
      </w:pPr>
    </w:p>
    <w:p w:rsidR="00F27E11" w:rsidRPr="00F27E11" w:rsidRDefault="00F27E11" w:rsidP="003F65CC">
      <w:pPr>
        <w:pStyle w:val="a3"/>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Основной коллизионный принцип – </w:t>
      </w:r>
      <w:r w:rsidRPr="00F27E11">
        <w:rPr>
          <w:rFonts w:ascii="Times New Roman" w:hAnsi="Times New Roman" w:cs="Times New Roman"/>
          <w:sz w:val="24"/>
          <w:szCs w:val="24"/>
        </w:rPr>
        <w:t>закон места причинения вреда (ст. 1219 ГК РФ).</w:t>
      </w:r>
      <w:r w:rsidR="00D93262">
        <w:rPr>
          <w:rFonts w:ascii="Times New Roman" w:hAnsi="Times New Roman" w:cs="Times New Roman"/>
          <w:sz w:val="24"/>
          <w:szCs w:val="24"/>
        </w:rPr>
        <w:t xml:space="preserve"> </w:t>
      </w:r>
      <w:r w:rsidRPr="00F27E11">
        <w:rPr>
          <w:rFonts w:ascii="Times New Roman" w:hAnsi="Times New Roman" w:cs="Times New Roman"/>
          <w:sz w:val="24"/>
          <w:szCs w:val="24"/>
        </w:rPr>
        <w:t>В том случае, если вред наступил в другой стране, может  быть применено право это</w:t>
      </w:r>
      <w:r w:rsidR="00D93262">
        <w:rPr>
          <w:rFonts w:ascii="Times New Roman" w:hAnsi="Times New Roman" w:cs="Times New Roman"/>
          <w:sz w:val="24"/>
          <w:szCs w:val="24"/>
        </w:rPr>
        <w:t xml:space="preserve">й страны, при условии, что </w:t>
      </w:r>
      <w:proofErr w:type="spellStart"/>
      <w:r w:rsidR="00D93262">
        <w:rPr>
          <w:rFonts w:ascii="Times New Roman" w:hAnsi="Times New Roman" w:cs="Times New Roman"/>
          <w:sz w:val="24"/>
          <w:szCs w:val="24"/>
        </w:rPr>
        <w:t>причи</w:t>
      </w:r>
      <w:r w:rsidRPr="00F27E11">
        <w:rPr>
          <w:rFonts w:ascii="Times New Roman" w:hAnsi="Times New Roman" w:cs="Times New Roman"/>
          <w:sz w:val="24"/>
          <w:szCs w:val="24"/>
        </w:rPr>
        <w:t>нитель</w:t>
      </w:r>
      <w:proofErr w:type="spellEnd"/>
      <w:r w:rsidRPr="00F27E11">
        <w:rPr>
          <w:rFonts w:ascii="Times New Roman" w:hAnsi="Times New Roman" w:cs="Times New Roman"/>
          <w:sz w:val="24"/>
          <w:szCs w:val="24"/>
        </w:rPr>
        <w:t xml:space="preserve"> вреда предвидел или должен был предвидеть наступление вреда в этой стране.</w:t>
      </w:r>
      <w:r w:rsidR="00D93262">
        <w:rPr>
          <w:rFonts w:ascii="Times New Roman" w:hAnsi="Times New Roman" w:cs="Times New Roman"/>
          <w:sz w:val="24"/>
          <w:szCs w:val="24"/>
        </w:rPr>
        <w:t xml:space="preserve"> </w:t>
      </w:r>
      <w:r w:rsidRPr="00F27E11">
        <w:rPr>
          <w:rFonts w:ascii="Times New Roman" w:hAnsi="Times New Roman" w:cs="Times New Roman"/>
          <w:sz w:val="24"/>
          <w:szCs w:val="24"/>
        </w:rPr>
        <w:t>К обязательствам, возникающим вследствие причинения вреда заграницей, при условии, что стороны деликта являются гражданами или</w:t>
      </w:r>
      <w:r w:rsidR="00D93262">
        <w:rPr>
          <w:rFonts w:ascii="Times New Roman" w:hAnsi="Times New Roman" w:cs="Times New Roman"/>
          <w:sz w:val="24"/>
          <w:szCs w:val="24"/>
        </w:rPr>
        <w:t xml:space="preserve"> юридическ</w:t>
      </w:r>
      <w:r w:rsidRPr="00F27E11">
        <w:rPr>
          <w:rFonts w:ascii="Times New Roman" w:hAnsi="Times New Roman" w:cs="Times New Roman"/>
          <w:sz w:val="24"/>
          <w:szCs w:val="24"/>
        </w:rPr>
        <w:t xml:space="preserve">ими лицами одного государства, </w:t>
      </w:r>
      <w:r w:rsidR="00D93262">
        <w:rPr>
          <w:rFonts w:ascii="Times New Roman" w:hAnsi="Times New Roman" w:cs="Times New Roman"/>
          <w:sz w:val="24"/>
          <w:szCs w:val="24"/>
        </w:rPr>
        <w:t>применяется право этого государст</w:t>
      </w:r>
      <w:r w:rsidRPr="00F27E11">
        <w:rPr>
          <w:rFonts w:ascii="Times New Roman" w:hAnsi="Times New Roman" w:cs="Times New Roman"/>
          <w:sz w:val="24"/>
          <w:szCs w:val="24"/>
        </w:rPr>
        <w:t>ва.  Стороны могут договориться о применимом праве (это может быть любое право).</w:t>
      </w:r>
      <w:r w:rsidR="00D93262">
        <w:rPr>
          <w:rFonts w:ascii="Times New Roman" w:hAnsi="Times New Roman" w:cs="Times New Roman"/>
          <w:sz w:val="24"/>
          <w:szCs w:val="24"/>
        </w:rPr>
        <w:t xml:space="preserve"> </w:t>
      </w:r>
      <w:r w:rsidRPr="00F27E11">
        <w:rPr>
          <w:rFonts w:ascii="Times New Roman" w:hAnsi="Times New Roman" w:cs="Times New Roman"/>
          <w:sz w:val="24"/>
          <w:szCs w:val="24"/>
        </w:rPr>
        <w:t xml:space="preserve">В том случае, если обязательство, возникающее вследствие причинения вреда тесно связано с договором между потерпевшим и </w:t>
      </w:r>
      <w:proofErr w:type="spellStart"/>
      <w:r w:rsidRPr="00F27E11">
        <w:rPr>
          <w:rFonts w:ascii="Times New Roman" w:hAnsi="Times New Roman" w:cs="Times New Roman"/>
          <w:sz w:val="24"/>
          <w:szCs w:val="24"/>
        </w:rPr>
        <w:t>причинителем</w:t>
      </w:r>
      <w:proofErr w:type="spellEnd"/>
      <w:r w:rsidRPr="00F27E11">
        <w:rPr>
          <w:rFonts w:ascii="Times New Roman" w:hAnsi="Times New Roman" w:cs="Times New Roman"/>
          <w:sz w:val="24"/>
          <w:szCs w:val="24"/>
        </w:rPr>
        <w:t xml:space="preserve"> вреда, заключенным при осуществлении этими сторонам</w:t>
      </w:r>
      <w:r w:rsidR="00D93262">
        <w:rPr>
          <w:rFonts w:ascii="Times New Roman" w:hAnsi="Times New Roman" w:cs="Times New Roman"/>
          <w:sz w:val="24"/>
          <w:szCs w:val="24"/>
        </w:rPr>
        <w:t>и предпринимательской деятельнос</w:t>
      </w:r>
      <w:r w:rsidRPr="00F27E11">
        <w:rPr>
          <w:rFonts w:ascii="Times New Roman" w:hAnsi="Times New Roman" w:cs="Times New Roman"/>
          <w:sz w:val="24"/>
          <w:szCs w:val="24"/>
        </w:rPr>
        <w:t>ти</w:t>
      </w:r>
      <w:r w:rsidR="00D93262">
        <w:rPr>
          <w:rFonts w:ascii="Times New Roman" w:hAnsi="Times New Roman" w:cs="Times New Roman"/>
          <w:sz w:val="24"/>
          <w:szCs w:val="24"/>
        </w:rPr>
        <w:t>, к данному обстоятельству применяет</w:t>
      </w:r>
      <w:r w:rsidRPr="00F27E11">
        <w:rPr>
          <w:rFonts w:ascii="Times New Roman" w:hAnsi="Times New Roman" w:cs="Times New Roman"/>
          <w:sz w:val="24"/>
          <w:szCs w:val="24"/>
        </w:rPr>
        <w:t>ся право, подлежащее применению к данному договору.</w:t>
      </w:r>
    </w:p>
    <w:p w:rsidR="00D93262" w:rsidRDefault="00F27E11" w:rsidP="003F65CC">
      <w:pPr>
        <w:spacing w:line="240" w:lineRule="auto"/>
        <w:ind w:firstLine="709"/>
        <w:jc w:val="both"/>
        <w:rPr>
          <w:rFonts w:ascii="Times New Roman" w:hAnsi="Times New Roman" w:cs="Times New Roman"/>
          <w:sz w:val="24"/>
          <w:szCs w:val="24"/>
        </w:rPr>
      </w:pPr>
      <w:r w:rsidRPr="00F27E11">
        <w:rPr>
          <w:rFonts w:ascii="Times New Roman" w:hAnsi="Times New Roman" w:cs="Times New Roman"/>
          <w:sz w:val="24"/>
          <w:szCs w:val="24"/>
        </w:rPr>
        <w:lastRenderedPageBreak/>
        <w:t>Ст. 1220 определяет ст</w:t>
      </w:r>
      <w:r w:rsidR="00D93262">
        <w:rPr>
          <w:rFonts w:ascii="Times New Roman" w:hAnsi="Times New Roman" w:cs="Times New Roman"/>
          <w:sz w:val="24"/>
          <w:szCs w:val="24"/>
        </w:rPr>
        <w:t>атут деликтного правоотношения:</w:t>
      </w:r>
    </w:p>
    <w:p w:rsidR="00F27E11" w:rsidRPr="00D93262" w:rsidRDefault="00D93262" w:rsidP="003F65CC">
      <w:pPr>
        <w:pStyle w:val="a3"/>
        <w:numPr>
          <w:ilvl w:val="0"/>
          <w:numId w:val="37"/>
        </w:numPr>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Способность лица нести ответственнос</w:t>
      </w:r>
      <w:r w:rsidR="00F27E11" w:rsidRPr="00D93262">
        <w:rPr>
          <w:rFonts w:ascii="Times New Roman" w:hAnsi="Times New Roman" w:cs="Times New Roman"/>
          <w:sz w:val="24"/>
          <w:szCs w:val="24"/>
        </w:rPr>
        <w:t xml:space="preserve">ть за причиненный вред, </w:t>
      </w:r>
    </w:p>
    <w:p w:rsidR="00F27E11" w:rsidRPr="00F27E11" w:rsidRDefault="00D93262" w:rsidP="003F65CC">
      <w:pPr>
        <w:pStyle w:val="a3"/>
        <w:numPr>
          <w:ilvl w:val="0"/>
          <w:numId w:val="37"/>
        </w:numPr>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Основания и ограничения ответственнос</w:t>
      </w:r>
      <w:r w:rsidR="00F27E11" w:rsidRPr="00D93262">
        <w:rPr>
          <w:rFonts w:ascii="Times New Roman" w:hAnsi="Times New Roman" w:cs="Times New Roman"/>
          <w:sz w:val="24"/>
          <w:szCs w:val="24"/>
        </w:rPr>
        <w:t>ти, освобождения от нее,</w:t>
      </w:r>
    </w:p>
    <w:p w:rsidR="00F27E11" w:rsidRPr="00F27E11" w:rsidRDefault="00F27E11" w:rsidP="003F65CC">
      <w:pPr>
        <w:pStyle w:val="a3"/>
        <w:numPr>
          <w:ilvl w:val="0"/>
          <w:numId w:val="37"/>
        </w:numPr>
        <w:spacing w:line="240" w:lineRule="auto"/>
        <w:ind w:left="0" w:firstLine="709"/>
        <w:jc w:val="both"/>
        <w:rPr>
          <w:rFonts w:ascii="Times New Roman" w:hAnsi="Times New Roman" w:cs="Times New Roman"/>
          <w:sz w:val="24"/>
          <w:szCs w:val="24"/>
        </w:rPr>
      </w:pPr>
      <w:r w:rsidRPr="00F27E11">
        <w:rPr>
          <w:rFonts w:ascii="Times New Roman" w:hAnsi="Times New Roman" w:cs="Times New Roman"/>
          <w:sz w:val="24"/>
          <w:szCs w:val="24"/>
        </w:rPr>
        <w:t>Способы, объем и размер возмещения вреда и другие вопросы.</w:t>
      </w:r>
    </w:p>
    <w:p w:rsidR="00F27E11" w:rsidRPr="00F27E11" w:rsidRDefault="00D93262" w:rsidP="003F65C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Специальн</w:t>
      </w:r>
      <w:r w:rsidR="00F27E11" w:rsidRPr="00F27E11">
        <w:rPr>
          <w:rFonts w:ascii="Times New Roman" w:hAnsi="Times New Roman" w:cs="Times New Roman"/>
          <w:sz w:val="24"/>
          <w:szCs w:val="24"/>
        </w:rPr>
        <w:t>ые пр</w:t>
      </w:r>
      <w:r>
        <w:rPr>
          <w:rFonts w:ascii="Times New Roman" w:hAnsi="Times New Roman" w:cs="Times New Roman"/>
          <w:sz w:val="24"/>
          <w:szCs w:val="24"/>
        </w:rPr>
        <w:t>авила установлены в случае причинен</w:t>
      </w:r>
      <w:r w:rsidR="00F27E11" w:rsidRPr="00F27E11">
        <w:rPr>
          <w:rFonts w:ascii="Times New Roman" w:hAnsi="Times New Roman" w:cs="Times New Roman"/>
          <w:sz w:val="24"/>
          <w:szCs w:val="24"/>
        </w:rPr>
        <w:t>ия вреда, вследствие недостатков това</w:t>
      </w:r>
      <w:r>
        <w:rPr>
          <w:rFonts w:ascii="Times New Roman" w:hAnsi="Times New Roman" w:cs="Times New Roman"/>
          <w:sz w:val="24"/>
          <w:szCs w:val="24"/>
        </w:rPr>
        <w:t>ра, работ и услуг</w:t>
      </w:r>
      <w:r w:rsidR="00F27E11" w:rsidRPr="00F27E11">
        <w:rPr>
          <w:rFonts w:ascii="Times New Roman" w:hAnsi="Times New Roman" w:cs="Times New Roman"/>
          <w:sz w:val="24"/>
          <w:szCs w:val="24"/>
        </w:rPr>
        <w:t xml:space="preserve"> (ст. 1221). </w:t>
      </w:r>
      <w:r>
        <w:rPr>
          <w:rFonts w:ascii="Times New Roman" w:hAnsi="Times New Roman" w:cs="Times New Roman"/>
          <w:sz w:val="24"/>
          <w:szCs w:val="24"/>
        </w:rPr>
        <w:t>П</w:t>
      </w:r>
      <w:r w:rsidR="00F27E11" w:rsidRPr="00F27E11">
        <w:rPr>
          <w:rFonts w:ascii="Times New Roman" w:hAnsi="Times New Roman" w:cs="Times New Roman"/>
          <w:sz w:val="24"/>
          <w:szCs w:val="24"/>
        </w:rPr>
        <w:t>о вы</w:t>
      </w:r>
      <w:r>
        <w:rPr>
          <w:rFonts w:ascii="Times New Roman" w:hAnsi="Times New Roman" w:cs="Times New Roman"/>
          <w:sz w:val="24"/>
          <w:szCs w:val="24"/>
        </w:rPr>
        <w:t>бору потерпевшего применяется: п</w:t>
      </w:r>
      <w:r w:rsidR="00F27E11" w:rsidRPr="00F27E11">
        <w:rPr>
          <w:rFonts w:ascii="Times New Roman" w:hAnsi="Times New Roman" w:cs="Times New Roman"/>
          <w:sz w:val="24"/>
          <w:szCs w:val="24"/>
        </w:rPr>
        <w:t>р</w:t>
      </w:r>
      <w:r>
        <w:rPr>
          <w:rFonts w:ascii="Times New Roman" w:hAnsi="Times New Roman" w:cs="Times New Roman"/>
          <w:sz w:val="24"/>
          <w:szCs w:val="24"/>
        </w:rPr>
        <w:t>аво страны основного места деятельнос</w:t>
      </w:r>
      <w:r w:rsidR="00F27E11" w:rsidRPr="00F27E11">
        <w:rPr>
          <w:rFonts w:ascii="Times New Roman" w:hAnsi="Times New Roman" w:cs="Times New Roman"/>
          <w:sz w:val="24"/>
          <w:szCs w:val="24"/>
        </w:rPr>
        <w:t xml:space="preserve">ти продавца, изготовителя товара или иного </w:t>
      </w:r>
      <w:proofErr w:type="spellStart"/>
      <w:r w:rsidR="00F27E11" w:rsidRPr="00F27E11">
        <w:rPr>
          <w:rFonts w:ascii="Times New Roman" w:hAnsi="Times New Roman" w:cs="Times New Roman"/>
          <w:sz w:val="24"/>
          <w:szCs w:val="24"/>
        </w:rPr>
        <w:t>причини</w:t>
      </w:r>
      <w:r>
        <w:rPr>
          <w:rFonts w:ascii="Times New Roman" w:hAnsi="Times New Roman" w:cs="Times New Roman"/>
          <w:sz w:val="24"/>
          <w:szCs w:val="24"/>
        </w:rPr>
        <w:t>теля</w:t>
      </w:r>
      <w:proofErr w:type="spellEnd"/>
      <w:r>
        <w:rPr>
          <w:rFonts w:ascii="Times New Roman" w:hAnsi="Times New Roman" w:cs="Times New Roman"/>
          <w:sz w:val="24"/>
          <w:szCs w:val="24"/>
        </w:rPr>
        <w:t xml:space="preserve"> вреда, п</w:t>
      </w:r>
      <w:r w:rsidR="00F27E11" w:rsidRPr="00F27E11">
        <w:rPr>
          <w:rFonts w:ascii="Times New Roman" w:hAnsi="Times New Roman" w:cs="Times New Roman"/>
          <w:sz w:val="24"/>
          <w:szCs w:val="24"/>
        </w:rPr>
        <w:t xml:space="preserve">раво страны, где имеет </w:t>
      </w:r>
      <w:r>
        <w:rPr>
          <w:rFonts w:ascii="Times New Roman" w:hAnsi="Times New Roman" w:cs="Times New Roman"/>
          <w:sz w:val="24"/>
          <w:szCs w:val="24"/>
        </w:rPr>
        <w:t>место жительства или место деятельности потерпевший, п</w:t>
      </w:r>
      <w:r w:rsidR="00F27E11" w:rsidRPr="00F27E11">
        <w:rPr>
          <w:rFonts w:ascii="Times New Roman" w:hAnsi="Times New Roman" w:cs="Times New Roman"/>
          <w:sz w:val="24"/>
          <w:szCs w:val="24"/>
        </w:rPr>
        <w:t xml:space="preserve">раво страны, где была выполнена работа, оказана услуга, приобретен товар. </w:t>
      </w:r>
      <w:r w:rsidR="00F27E11" w:rsidRPr="00D93262">
        <w:rPr>
          <w:rFonts w:ascii="Times New Roman" w:hAnsi="Times New Roman" w:cs="Times New Roman"/>
          <w:sz w:val="24"/>
          <w:szCs w:val="24"/>
        </w:rPr>
        <w:t>2 и 3</w:t>
      </w:r>
      <w:r w:rsidR="00F27E11" w:rsidRPr="00F27E11">
        <w:rPr>
          <w:rFonts w:ascii="Times New Roman" w:hAnsi="Times New Roman" w:cs="Times New Roman"/>
          <w:sz w:val="24"/>
          <w:szCs w:val="24"/>
        </w:rPr>
        <w:t xml:space="preserve"> пункт применяется при условии, что товар поступил в страну с согласия </w:t>
      </w:r>
      <w:proofErr w:type="spellStart"/>
      <w:r w:rsidR="00F27E11" w:rsidRPr="00F27E11">
        <w:rPr>
          <w:rFonts w:ascii="Times New Roman" w:hAnsi="Times New Roman" w:cs="Times New Roman"/>
          <w:sz w:val="24"/>
          <w:szCs w:val="24"/>
        </w:rPr>
        <w:t>причинителя</w:t>
      </w:r>
      <w:proofErr w:type="spellEnd"/>
      <w:r w:rsidR="00F27E11" w:rsidRPr="00F27E11">
        <w:rPr>
          <w:rFonts w:ascii="Times New Roman" w:hAnsi="Times New Roman" w:cs="Times New Roman"/>
          <w:sz w:val="24"/>
          <w:szCs w:val="24"/>
        </w:rPr>
        <w:t xml:space="preserve"> вреда.</w:t>
      </w:r>
    </w:p>
    <w:p w:rsidR="00890C15" w:rsidRDefault="00890C15" w:rsidP="003F65CC">
      <w:pPr>
        <w:pStyle w:val="a3"/>
        <w:spacing w:line="240" w:lineRule="auto"/>
        <w:ind w:left="0" w:firstLine="709"/>
        <w:jc w:val="both"/>
        <w:rPr>
          <w:rFonts w:ascii="Times New Roman" w:hAnsi="Times New Roman" w:cs="Times New Roman"/>
          <w:sz w:val="24"/>
        </w:rPr>
      </w:pPr>
    </w:p>
    <w:p w:rsidR="00890C15" w:rsidRPr="00890C15" w:rsidRDefault="00890C15" w:rsidP="003F65CC">
      <w:pPr>
        <w:pStyle w:val="a3"/>
        <w:numPr>
          <w:ilvl w:val="0"/>
          <w:numId w:val="36"/>
        </w:numPr>
        <w:spacing w:line="240" w:lineRule="auto"/>
        <w:ind w:left="0" w:firstLine="709"/>
        <w:jc w:val="both"/>
        <w:rPr>
          <w:rFonts w:ascii="Times New Roman" w:hAnsi="Times New Roman" w:cs="Times New Roman"/>
          <w:sz w:val="24"/>
        </w:rPr>
      </w:pPr>
      <w:r w:rsidRPr="00890C15">
        <w:rPr>
          <w:rFonts w:ascii="Times New Roman" w:hAnsi="Times New Roman" w:cs="Times New Roman"/>
          <w:sz w:val="24"/>
        </w:rPr>
        <w:t xml:space="preserve">Международные соглашения о возмещении вреда. </w:t>
      </w:r>
    </w:p>
    <w:p w:rsidR="00D93262" w:rsidRPr="00D93262" w:rsidRDefault="0070458C" w:rsidP="003F65CC">
      <w:pPr>
        <w:pStyle w:val="a3"/>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Международные соглашения в области ответственнос</w:t>
      </w:r>
      <w:r w:rsidR="00D93262" w:rsidRPr="00D93262">
        <w:rPr>
          <w:rFonts w:ascii="Times New Roman" w:hAnsi="Times New Roman" w:cs="Times New Roman"/>
          <w:sz w:val="24"/>
          <w:szCs w:val="24"/>
        </w:rPr>
        <w:t>ти з</w:t>
      </w:r>
      <w:r>
        <w:rPr>
          <w:rFonts w:ascii="Times New Roman" w:hAnsi="Times New Roman" w:cs="Times New Roman"/>
          <w:sz w:val="24"/>
          <w:szCs w:val="24"/>
        </w:rPr>
        <w:t>а ядерный ущерб: Парижская конвенция об ответственнос</w:t>
      </w:r>
      <w:r w:rsidR="00D93262" w:rsidRPr="00D93262">
        <w:rPr>
          <w:rFonts w:ascii="Times New Roman" w:hAnsi="Times New Roman" w:cs="Times New Roman"/>
          <w:sz w:val="24"/>
          <w:szCs w:val="24"/>
        </w:rPr>
        <w:t>ти перед третьей стороной в област</w:t>
      </w:r>
      <w:r>
        <w:rPr>
          <w:rFonts w:ascii="Times New Roman" w:hAnsi="Times New Roman" w:cs="Times New Roman"/>
          <w:sz w:val="24"/>
          <w:szCs w:val="24"/>
        </w:rPr>
        <w:t>и ядерной энергии 1960 г., Конвенция об ответственнос</w:t>
      </w:r>
      <w:r w:rsidR="00D93262" w:rsidRPr="00D93262">
        <w:rPr>
          <w:rFonts w:ascii="Times New Roman" w:hAnsi="Times New Roman" w:cs="Times New Roman"/>
          <w:sz w:val="24"/>
          <w:szCs w:val="24"/>
        </w:rPr>
        <w:t>ти операт</w:t>
      </w:r>
      <w:r>
        <w:rPr>
          <w:rFonts w:ascii="Times New Roman" w:hAnsi="Times New Roman" w:cs="Times New Roman"/>
          <w:sz w:val="24"/>
          <w:szCs w:val="24"/>
        </w:rPr>
        <w:t>оров ядерных судов 1962 г, Конвенция о гражданской ответственнос</w:t>
      </w:r>
      <w:r w:rsidR="00D93262" w:rsidRPr="00D93262">
        <w:rPr>
          <w:rFonts w:ascii="Times New Roman" w:hAnsi="Times New Roman" w:cs="Times New Roman"/>
          <w:sz w:val="24"/>
          <w:szCs w:val="24"/>
        </w:rPr>
        <w:t>ти за ядерный ущерб 1963 г.</w:t>
      </w:r>
      <w:r>
        <w:rPr>
          <w:rFonts w:ascii="Times New Roman" w:hAnsi="Times New Roman" w:cs="Times New Roman"/>
          <w:sz w:val="24"/>
          <w:szCs w:val="24"/>
        </w:rPr>
        <w:t>, Конвенц</w:t>
      </w:r>
      <w:r w:rsidR="00D93262" w:rsidRPr="00D93262">
        <w:rPr>
          <w:rFonts w:ascii="Times New Roman" w:hAnsi="Times New Roman" w:cs="Times New Roman"/>
          <w:sz w:val="24"/>
          <w:szCs w:val="24"/>
        </w:rPr>
        <w:t>ия</w:t>
      </w:r>
      <w:r>
        <w:rPr>
          <w:rFonts w:ascii="Times New Roman" w:hAnsi="Times New Roman" w:cs="Times New Roman"/>
          <w:sz w:val="24"/>
          <w:szCs w:val="24"/>
        </w:rPr>
        <w:t xml:space="preserve"> о гражданской ответственнос</w:t>
      </w:r>
      <w:r w:rsidR="00D93262" w:rsidRPr="00D93262">
        <w:rPr>
          <w:rFonts w:ascii="Times New Roman" w:hAnsi="Times New Roman" w:cs="Times New Roman"/>
          <w:sz w:val="24"/>
          <w:szCs w:val="24"/>
        </w:rPr>
        <w:t>ти в области морских перевозок ядерн</w:t>
      </w:r>
      <w:r>
        <w:rPr>
          <w:rFonts w:ascii="Times New Roman" w:hAnsi="Times New Roman" w:cs="Times New Roman"/>
          <w:sz w:val="24"/>
          <w:szCs w:val="24"/>
        </w:rPr>
        <w:t>ых материалов 1971 г. В соответств</w:t>
      </w:r>
      <w:r w:rsidR="00D93262" w:rsidRPr="00D93262">
        <w:rPr>
          <w:rFonts w:ascii="Times New Roman" w:hAnsi="Times New Roman" w:cs="Times New Roman"/>
          <w:sz w:val="24"/>
          <w:szCs w:val="24"/>
        </w:rPr>
        <w:t xml:space="preserve">ии с </w:t>
      </w:r>
      <w:r>
        <w:rPr>
          <w:rFonts w:ascii="Times New Roman" w:hAnsi="Times New Roman" w:cs="Times New Roman"/>
          <w:sz w:val="24"/>
          <w:szCs w:val="24"/>
        </w:rPr>
        <w:t>международными соглашениями ответственнос</w:t>
      </w:r>
      <w:r w:rsidR="00D93262" w:rsidRPr="00D93262">
        <w:rPr>
          <w:rFonts w:ascii="Times New Roman" w:hAnsi="Times New Roman" w:cs="Times New Roman"/>
          <w:sz w:val="24"/>
          <w:szCs w:val="24"/>
        </w:rPr>
        <w:t>ть за ядерный ущерб несет исключительно оператор ядерной установки (лицо, назначенное г</w:t>
      </w:r>
      <w:r>
        <w:rPr>
          <w:rFonts w:ascii="Times New Roman" w:hAnsi="Times New Roman" w:cs="Times New Roman"/>
          <w:sz w:val="24"/>
          <w:szCs w:val="24"/>
        </w:rPr>
        <w:t>осударств</w:t>
      </w:r>
      <w:r w:rsidR="00D93262" w:rsidRPr="00D93262">
        <w:rPr>
          <w:rFonts w:ascii="Times New Roman" w:hAnsi="Times New Roman" w:cs="Times New Roman"/>
          <w:sz w:val="24"/>
          <w:szCs w:val="24"/>
        </w:rPr>
        <w:t xml:space="preserve">ом, отвечающим за установку), если ущерб причинен ядерным инцидентом на его ядерной установке. Только к нему можно предъявить иск. </w:t>
      </w:r>
    </w:p>
    <w:p w:rsidR="0070458C" w:rsidRDefault="0070458C" w:rsidP="003F65CC">
      <w:pPr>
        <w:pStyle w:val="a3"/>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Ответственнос</w:t>
      </w:r>
      <w:r w:rsidR="00D93262" w:rsidRPr="00D93262">
        <w:rPr>
          <w:rFonts w:ascii="Times New Roman" w:hAnsi="Times New Roman" w:cs="Times New Roman"/>
          <w:sz w:val="24"/>
          <w:szCs w:val="24"/>
        </w:rPr>
        <w:t>ть оператора ядерной установки носит абсолютный характер, т.е. наступает независимо от его вины, за исключением случаев:</w:t>
      </w:r>
      <w:r>
        <w:rPr>
          <w:rFonts w:ascii="Times New Roman" w:hAnsi="Times New Roman" w:cs="Times New Roman"/>
          <w:sz w:val="24"/>
          <w:szCs w:val="24"/>
        </w:rPr>
        <w:t xml:space="preserve"> </w:t>
      </w:r>
      <w:r w:rsidR="00D93262" w:rsidRPr="0070458C">
        <w:rPr>
          <w:rFonts w:ascii="Times New Roman" w:hAnsi="Times New Roman" w:cs="Times New Roman"/>
          <w:sz w:val="24"/>
          <w:szCs w:val="24"/>
        </w:rPr>
        <w:t>ядерный ущерб, возникший непосредственно в результате вооруженного конфликта, военных действий, гражданской войны или восстания, в результате тяжелого стихийного бедствия исключительного характера,</w:t>
      </w:r>
      <w:r>
        <w:rPr>
          <w:rFonts w:ascii="Times New Roman" w:hAnsi="Times New Roman" w:cs="Times New Roman"/>
          <w:sz w:val="24"/>
          <w:szCs w:val="24"/>
        </w:rPr>
        <w:t xml:space="preserve"> </w:t>
      </w:r>
      <w:r w:rsidR="00D93262" w:rsidRPr="0070458C">
        <w:rPr>
          <w:rFonts w:ascii="Times New Roman" w:hAnsi="Times New Roman" w:cs="Times New Roman"/>
          <w:sz w:val="24"/>
          <w:szCs w:val="24"/>
        </w:rPr>
        <w:t>если я</w:t>
      </w:r>
      <w:r>
        <w:rPr>
          <w:rFonts w:ascii="Times New Roman" w:hAnsi="Times New Roman" w:cs="Times New Roman"/>
          <w:sz w:val="24"/>
          <w:szCs w:val="24"/>
        </w:rPr>
        <w:t>дерный ущерб был причинен в результа</w:t>
      </w:r>
      <w:r w:rsidR="00D93262" w:rsidRPr="0070458C">
        <w:rPr>
          <w:rFonts w:ascii="Times New Roman" w:hAnsi="Times New Roman" w:cs="Times New Roman"/>
          <w:sz w:val="24"/>
          <w:szCs w:val="24"/>
        </w:rPr>
        <w:t xml:space="preserve">те грубой неосторожности или умысла потерпевшего. Бремя доказывания при этом возлагается на оператора ядерной установки. </w:t>
      </w:r>
      <w:r>
        <w:rPr>
          <w:rFonts w:ascii="Times New Roman" w:hAnsi="Times New Roman" w:cs="Times New Roman"/>
          <w:sz w:val="24"/>
          <w:szCs w:val="24"/>
        </w:rPr>
        <w:t>Ответственнос</w:t>
      </w:r>
      <w:r w:rsidR="00D93262" w:rsidRPr="0070458C">
        <w:rPr>
          <w:rFonts w:ascii="Times New Roman" w:hAnsi="Times New Roman" w:cs="Times New Roman"/>
          <w:sz w:val="24"/>
          <w:szCs w:val="24"/>
        </w:rPr>
        <w:t>ть оператора ядерной установки носит ограниченный х</w:t>
      </w:r>
      <w:r>
        <w:rPr>
          <w:rFonts w:ascii="Times New Roman" w:hAnsi="Times New Roman" w:cs="Times New Roman"/>
          <w:sz w:val="24"/>
          <w:szCs w:val="24"/>
        </w:rPr>
        <w:t>арактер, в частности, в соответстви</w:t>
      </w:r>
      <w:r w:rsidR="00D93262" w:rsidRPr="0070458C">
        <w:rPr>
          <w:rFonts w:ascii="Times New Roman" w:hAnsi="Times New Roman" w:cs="Times New Roman"/>
          <w:sz w:val="24"/>
          <w:szCs w:val="24"/>
        </w:rPr>
        <w:t>и с Венской конвенцией 5 млн. долларов США, с Брюссельской – 1,5 млрд. франков.</w:t>
      </w:r>
      <w:r>
        <w:rPr>
          <w:rFonts w:ascii="Times New Roman" w:hAnsi="Times New Roman" w:cs="Times New Roman"/>
          <w:sz w:val="24"/>
          <w:szCs w:val="24"/>
        </w:rPr>
        <w:t xml:space="preserve"> </w:t>
      </w:r>
      <w:r w:rsidR="00D93262" w:rsidRPr="0070458C">
        <w:rPr>
          <w:rFonts w:ascii="Times New Roman" w:hAnsi="Times New Roman" w:cs="Times New Roman"/>
          <w:sz w:val="24"/>
          <w:szCs w:val="24"/>
        </w:rPr>
        <w:t xml:space="preserve">Срок исковой давности по требованиям из ядерного вреда устанавливается в 10 лет, но если этот ущерб был причинен материалами, выбывшими из владения лица помимо его воли, срок давности увеличивается до 20 лет. </w:t>
      </w:r>
    </w:p>
    <w:p w:rsidR="00D93262" w:rsidRPr="0070458C" w:rsidRDefault="00D93262" w:rsidP="003F65CC">
      <w:pPr>
        <w:pStyle w:val="a3"/>
        <w:spacing w:line="240" w:lineRule="auto"/>
        <w:ind w:left="0" w:firstLine="709"/>
        <w:jc w:val="both"/>
        <w:rPr>
          <w:rFonts w:ascii="Times New Roman" w:hAnsi="Times New Roman" w:cs="Times New Roman"/>
          <w:sz w:val="24"/>
          <w:szCs w:val="24"/>
        </w:rPr>
      </w:pPr>
      <w:r w:rsidRPr="0070458C">
        <w:rPr>
          <w:rFonts w:ascii="Times New Roman" w:hAnsi="Times New Roman" w:cs="Times New Roman"/>
          <w:sz w:val="24"/>
          <w:szCs w:val="24"/>
        </w:rPr>
        <w:t>Брюссельская конв</w:t>
      </w:r>
      <w:r w:rsidR="0070458C">
        <w:rPr>
          <w:rFonts w:ascii="Times New Roman" w:hAnsi="Times New Roman" w:cs="Times New Roman"/>
          <w:sz w:val="24"/>
          <w:szCs w:val="24"/>
        </w:rPr>
        <w:t>енция о гражданской ответственнос</w:t>
      </w:r>
      <w:r w:rsidRPr="0070458C">
        <w:rPr>
          <w:rFonts w:ascii="Times New Roman" w:hAnsi="Times New Roman" w:cs="Times New Roman"/>
          <w:sz w:val="24"/>
          <w:szCs w:val="24"/>
        </w:rPr>
        <w:t>ти за ущерб от загрязнен</w:t>
      </w:r>
      <w:r w:rsidR="0070458C">
        <w:rPr>
          <w:rFonts w:ascii="Times New Roman" w:hAnsi="Times New Roman" w:cs="Times New Roman"/>
          <w:sz w:val="24"/>
          <w:szCs w:val="24"/>
        </w:rPr>
        <w:t>ия нефтью 1969 г</w:t>
      </w:r>
      <w:r w:rsidRPr="0070458C">
        <w:rPr>
          <w:rFonts w:ascii="Times New Roman" w:hAnsi="Times New Roman" w:cs="Times New Roman"/>
          <w:sz w:val="24"/>
          <w:szCs w:val="24"/>
        </w:rPr>
        <w:t xml:space="preserve">. </w:t>
      </w:r>
      <w:r w:rsidR="0070458C">
        <w:rPr>
          <w:rFonts w:ascii="Times New Roman" w:hAnsi="Times New Roman" w:cs="Times New Roman"/>
          <w:sz w:val="24"/>
          <w:szCs w:val="24"/>
        </w:rPr>
        <w:t>Конвенц</w:t>
      </w:r>
      <w:r w:rsidRPr="0070458C">
        <w:rPr>
          <w:rFonts w:ascii="Times New Roman" w:hAnsi="Times New Roman" w:cs="Times New Roman"/>
          <w:sz w:val="24"/>
          <w:szCs w:val="24"/>
        </w:rPr>
        <w:t xml:space="preserve">ия обеспечивает получение соответствующего возмещения лицом, понесшим убытки из-за загрязнения, вызванного утечкой и сливом </w:t>
      </w:r>
      <w:r w:rsidR="0070458C">
        <w:rPr>
          <w:rFonts w:ascii="Times New Roman" w:hAnsi="Times New Roman" w:cs="Times New Roman"/>
          <w:sz w:val="24"/>
          <w:szCs w:val="24"/>
        </w:rPr>
        <w:t>нефти из судов. Субъектом ответственности признается собственник судна, которым может быть физическое, юридическое лицо, а также государство</w:t>
      </w:r>
      <w:r w:rsidRPr="0070458C">
        <w:rPr>
          <w:rFonts w:ascii="Times New Roman" w:hAnsi="Times New Roman" w:cs="Times New Roman"/>
          <w:sz w:val="24"/>
          <w:szCs w:val="24"/>
        </w:rPr>
        <w:t>.</w:t>
      </w:r>
      <w:r w:rsidR="0070458C">
        <w:rPr>
          <w:rFonts w:ascii="Times New Roman" w:hAnsi="Times New Roman" w:cs="Times New Roman"/>
          <w:sz w:val="24"/>
          <w:szCs w:val="24"/>
        </w:rPr>
        <w:t xml:space="preserve"> Собственник судна освобождается от ответственнос</w:t>
      </w:r>
      <w:r w:rsidRPr="0070458C">
        <w:rPr>
          <w:rFonts w:ascii="Times New Roman" w:hAnsi="Times New Roman" w:cs="Times New Roman"/>
          <w:sz w:val="24"/>
          <w:szCs w:val="24"/>
        </w:rPr>
        <w:t>ти, если докажет, что ущерб явился результатом: военных действий, стихийного явления, виновного поведения 3-х лиц, результатом небрежности или неправомерных действий властей. Под убытками понимаются все убытки вне судна, которые явились результатом утечки или слива нефти, где бы они не произошли, включ</w:t>
      </w:r>
      <w:r w:rsidR="0070458C">
        <w:rPr>
          <w:rFonts w:ascii="Times New Roman" w:hAnsi="Times New Roman" w:cs="Times New Roman"/>
          <w:sz w:val="24"/>
          <w:szCs w:val="24"/>
        </w:rPr>
        <w:t>ая стоимость защитных мер. Конвенц</w:t>
      </w:r>
      <w:r w:rsidRPr="0070458C">
        <w:rPr>
          <w:rFonts w:ascii="Times New Roman" w:hAnsi="Times New Roman" w:cs="Times New Roman"/>
          <w:sz w:val="24"/>
          <w:szCs w:val="24"/>
        </w:rPr>
        <w:t>ия у</w:t>
      </w:r>
      <w:r w:rsidR="0070458C">
        <w:rPr>
          <w:rFonts w:ascii="Times New Roman" w:hAnsi="Times New Roman" w:cs="Times New Roman"/>
          <w:sz w:val="24"/>
          <w:szCs w:val="24"/>
        </w:rPr>
        <w:t>станавливает пределы ответственности собственни</w:t>
      </w:r>
      <w:r w:rsidRPr="0070458C">
        <w:rPr>
          <w:rFonts w:ascii="Times New Roman" w:hAnsi="Times New Roman" w:cs="Times New Roman"/>
          <w:sz w:val="24"/>
          <w:szCs w:val="24"/>
        </w:rPr>
        <w:t>ка судна.</w:t>
      </w:r>
    </w:p>
    <w:p w:rsidR="0070458C" w:rsidRDefault="0070458C" w:rsidP="003F65CC">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10. </w:t>
      </w:r>
      <w:r w:rsidRPr="00BB64A9">
        <w:rPr>
          <w:rFonts w:ascii="Times New Roman" w:hAnsi="Times New Roman" w:cs="Times New Roman"/>
          <w:b/>
          <w:sz w:val="24"/>
          <w:szCs w:val="24"/>
        </w:rPr>
        <w:t>Интеллектуальная собственность в международном частном праве</w:t>
      </w:r>
      <w:r w:rsidRPr="00BB64A9">
        <w:rPr>
          <w:rFonts w:ascii="Times New Roman" w:hAnsi="Times New Roman" w:cs="Times New Roman"/>
          <w:b/>
          <w:sz w:val="24"/>
        </w:rPr>
        <w:t xml:space="preserve"> </w:t>
      </w:r>
    </w:p>
    <w:p w:rsidR="0070458C" w:rsidRPr="00C442A0" w:rsidRDefault="0070458C" w:rsidP="003F65CC">
      <w:pPr>
        <w:pStyle w:val="a3"/>
        <w:numPr>
          <w:ilvl w:val="0"/>
          <w:numId w:val="40"/>
        </w:numPr>
        <w:shd w:val="clear" w:color="auto" w:fill="FFFFFF"/>
        <w:spacing w:line="240" w:lineRule="auto"/>
        <w:ind w:left="0" w:firstLine="709"/>
        <w:jc w:val="both"/>
        <w:rPr>
          <w:rFonts w:ascii="Times New Roman" w:hAnsi="Times New Roman" w:cs="Times New Roman"/>
          <w:bCs/>
          <w:color w:val="000000"/>
          <w:spacing w:val="1"/>
          <w:sz w:val="24"/>
        </w:rPr>
      </w:pPr>
      <w:r w:rsidRPr="00C442A0">
        <w:rPr>
          <w:rFonts w:ascii="Times New Roman" w:hAnsi="Times New Roman" w:cs="Times New Roman"/>
          <w:sz w:val="24"/>
        </w:rPr>
        <w:t>Понятие интеллектуальной собственности в международном частном праве. Территориальный характер прав на объекты интеллектуальной собственности в  международном частном праве и способы его преодоления.</w:t>
      </w:r>
    </w:p>
    <w:p w:rsidR="0070458C" w:rsidRDefault="0070458C" w:rsidP="003F65CC">
      <w:pPr>
        <w:pStyle w:val="a3"/>
        <w:shd w:val="clear" w:color="auto" w:fill="FFFFFF"/>
        <w:spacing w:line="240" w:lineRule="auto"/>
        <w:ind w:left="0" w:firstLine="709"/>
        <w:jc w:val="both"/>
        <w:rPr>
          <w:rFonts w:ascii="Times New Roman" w:hAnsi="Times New Roman" w:cs="Times New Roman"/>
          <w:bCs/>
          <w:color w:val="000000"/>
          <w:spacing w:val="1"/>
          <w:sz w:val="24"/>
        </w:rPr>
      </w:pPr>
    </w:p>
    <w:p w:rsidR="0070458C" w:rsidRPr="00BF50C6" w:rsidRDefault="00CA675A" w:rsidP="003F65CC">
      <w:pPr>
        <w:tabs>
          <w:tab w:val="left" w:pos="3645"/>
        </w:tabs>
        <w:spacing w:line="240" w:lineRule="auto"/>
        <w:ind w:firstLine="709"/>
        <w:jc w:val="both"/>
        <w:rPr>
          <w:rFonts w:ascii="Times New Roman" w:hAnsi="Times New Roman" w:cs="Times New Roman"/>
          <w:sz w:val="24"/>
          <w:szCs w:val="24"/>
        </w:rPr>
      </w:pPr>
      <w:r w:rsidRPr="00CA675A">
        <w:rPr>
          <w:rFonts w:ascii="Times New Roman" w:hAnsi="Times New Roman" w:cs="Times New Roman"/>
          <w:spacing w:val="4"/>
          <w:sz w:val="24"/>
          <w:szCs w:val="24"/>
        </w:rPr>
        <w:lastRenderedPageBreak/>
        <w:t>Понятие «интеллектуальная собственность» закреплено в п. 8 ст. 2 Конвенции, учреждающей Всемирную организацию интеллектуальной собственности 1967 г., и включает права, относящиеся к</w:t>
      </w:r>
      <w:r w:rsidRPr="00CA675A">
        <w:rPr>
          <w:spacing w:val="4"/>
          <w:sz w:val="24"/>
          <w:szCs w:val="24"/>
        </w:rPr>
        <w:t xml:space="preserve"> </w:t>
      </w:r>
      <w:r>
        <w:rPr>
          <w:rFonts w:ascii="Times New Roman" w:hAnsi="Times New Roman" w:cs="Times New Roman"/>
          <w:sz w:val="24"/>
          <w:szCs w:val="24"/>
        </w:rPr>
        <w:t>интеллектуальной деятельности в производственн</w:t>
      </w:r>
      <w:r w:rsidRPr="00CA675A">
        <w:rPr>
          <w:rFonts w:ascii="Times New Roman" w:hAnsi="Times New Roman" w:cs="Times New Roman"/>
          <w:sz w:val="24"/>
          <w:szCs w:val="24"/>
        </w:rPr>
        <w:t>ой, научной, литературной и художественно</w:t>
      </w:r>
      <w:r>
        <w:rPr>
          <w:rFonts w:ascii="Times New Roman" w:hAnsi="Times New Roman" w:cs="Times New Roman"/>
          <w:sz w:val="24"/>
          <w:szCs w:val="24"/>
        </w:rPr>
        <w:t>й областях. (СССР участву</w:t>
      </w:r>
      <w:r w:rsidRPr="00CA675A">
        <w:rPr>
          <w:rFonts w:ascii="Times New Roman" w:hAnsi="Times New Roman" w:cs="Times New Roman"/>
          <w:sz w:val="24"/>
          <w:szCs w:val="24"/>
        </w:rPr>
        <w:t>ет с 1968 г.) Стокгольмская конвенция не содержит закрытый перечень, т.к. была рассчитана на то, что будут появляться новые объекты интеллектуальной собственности</w:t>
      </w:r>
      <w:r>
        <w:rPr>
          <w:rFonts w:ascii="Times New Roman" w:hAnsi="Times New Roman" w:cs="Times New Roman"/>
          <w:sz w:val="24"/>
          <w:szCs w:val="24"/>
        </w:rPr>
        <w:t>, подлежащие</w:t>
      </w:r>
      <w:r w:rsidRPr="00CA675A">
        <w:rPr>
          <w:rFonts w:ascii="Times New Roman" w:hAnsi="Times New Roman" w:cs="Times New Roman"/>
          <w:sz w:val="24"/>
          <w:szCs w:val="24"/>
        </w:rPr>
        <w:t xml:space="preserve"> </w:t>
      </w:r>
      <w:r>
        <w:rPr>
          <w:rFonts w:ascii="Times New Roman" w:hAnsi="Times New Roman" w:cs="Times New Roman"/>
          <w:sz w:val="24"/>
          <w:szCs w:val="24"/>
        </w:rPr>
        <w:t>регулированию</w:t>
      </w:r>
      <w:r w:rsidRPr="00CA675A">
        <w:rPr>
          <w:rFonts w:ascii="Times New Roman" w:hAnsi="Times New Roman" w:cs="Times New Roman"/>
          <w:sz w:val="24"/>
          <w:szCs w:val="24"/>
        </w:rPr>
        <w:t xml:space="preserve"> </w:t>
      </w:r>
      <w:r>
        <w:rPr>
          <w:rFonts w:ascii="Times New Roman" w:hAnsi="Times New Roman" w:cs="Times New Roman"/>
          <w:sz w:val="24"/>
          <w:szCs w:val="24"/>
        </w:rPr>
        <w:t>международными договорами</w:t>
      </w:r>
      <w:r w:rsidRPr="00CA675A">
        <w:rPr>
          <w:rFonts w:ascii="Times New Roman" w:hAnsi="Times New Roman" w:cs="Times New Roman"/>
          <w:sz w:val="24"/>
          <w:szCs w:val="24"/>
        </w:rPr>
        <w:t xml:space="preserve">. </w:t>
      </w:r>
      <w:r w:rsidR="00126879" w:rsidRPr="00126879">
        <w:rPr>
          <w:rFonts w:ascii="Times New Roman" w:hAnsi="Times New Roman" w:cs="Times New Roman"/>
          <w:sz w:val="24"/>
          <w:szCs w:val="24"/>
        </w:rPr>
        <w:t xml:space="preserve">Права на объекты интеллектуальной собственности носят строго территориальный характер, т.е. признаются и защищаются только на </w:t>
      </w:r>
      <w:r w:rsidR="00126879" w:rsidRPr="00126879">
        <w:rPr>
          <w:rFonts w:ascii="Times New Roman" w:hAnsi="Times New Roman" w:cs="Times New Roman"/>
          <w:spacing w:val="4"/>
          <w:sz w:val="24"/>
          <w:szCs w:val="24"/>
        </w:rPr>
        <w:t>территории того государства, где они впервые возникли – опубликованы, зарегистрированы. С целью преодоления территориального характера действия прав на объекты интеллектуальной собственности заключаются международные соглашения, во многих из которых участвует Россия.</w:t>
      </w:r>
    </w:p>
    <w:p w:rsidR="0070458C" w:rsidRDefault="0070458C" w:rsidP="003F65CC">
      <w:pPr>
        <w:pStyle w:val="a3"/>
        <w:shd w:val="clear" w:color="auto" w:fill="FFFFFF"/>
        <w:spacing w:line="240" w:lineRule="auto"/>
        <w:ind w:left="0" w:firstLine="709"/>
        <w:jc w:val="both"/>
        <w:rPr>
          <w:rFonts w:ascii="Times New Roman" w:hAnsi="Times New Roman" w:cs="Times New Roman"/>
          <w:bCs/>
          <w:color w:val="000000"/>
          <w:spacing w:val="1"/>
          <w:sz w:val="24"/>
        </w:rPr>
      </w:pPr>
    </w:p>
    <w:p w:rsidR="00126879" w:rsidRPr="00BF50C6" w:rsidRDefault="0070458C" w:rsidP="003F65CC">
      <w:pPr>
        <w:pStyle w:val="a3"/>
        <w:numPr>
          <w:ilvl w:val="0"/>
          <w:numId w:val="40"/>
        </w:numPr>
        <w:shd w:val="clear" w:color="auto" w:fill="FFFFFF"/>
        <w:spacing w:line="240" w:lineRule="auto"/>
        <w:ind w:left="0" w:firstLine="709"/>
        <w:jc w:val="both"/>
        <w:rPr>
          <w:rFonts w:ascii="Times New Roman" w:hAnsi="Times New Roman" w:cs="Times New Roman"/>
          <w:bCs/>
          <w:color w:val="000000"/>
          <w:spacing w:val="1"/>
          <w:sz w:val="24"/>
        </w:rPr>
      </w:pPr>
      <w:r w:rsidRPr="00C442A0">
        <w:rPr>
          <w:rFonts w:ascii="Times New Roman" w:hAnsi="Times New Roman" w:cs="Times New Roman"/>
          <w:bCs/>
          <w:color w:val="000000"/>
          <w:spacing w:val="1"/>
          <w:sz w:val="24"/>
        </w:rPr>
        <w:t>Международная охрана прав на объекты промышленной собственности</w:t>
      </w:r>
    </w:p>
    <w:p w:rsidR="00126879" w:rsidRPr="008375A6" w:rsidRDefault="00126879" w:rsidP="003F65CC">
      <w:pPr>
        <w:tabs>
          <w:tab w:val="left" w:pos="3645"/>
        </w:tabs>
        <w:spacing w:line="240" w:lineRule="auto"/>
        <w:ind w:firstLine="709"/>
        <w:jc w:val="both"/>
        <w:rPr>
          <w:rFonts w:ascii="Times New Roman" w:hAnsi="Times New Roman" w:cs="Times New Roman"/>
        </w:rPr>
      </w:pPr>
      <w:r>
        <w:rPr>
          <w:rFonts w:ascii="Times New Roman" w:hAnsi="Times New Roman" w:cs="Times New Roman"/>
        </w:rPr>
        <w:t xml:space="preserve">Исторически первым документом была Парижская конвенция об охране </w:t>
      </w:r>
      <w:r w:rsidRPr="00C442A0">
        <w:rPr>
          <w:rFonts w:ascii="Times New Roman" w:hAnsi="Times New Roman" w:cs="Times New Roman"/>
          <w:bCs/>
          <w:color w:val="000000"/>
          <w:spacing w:val="1"/>
          <w:sz w:val="24"/>
        </w:rPr>
        <w:t>промышленной</w:t>
      </w:r>
      <w:r>
        <w:rPr>
          <w:rFonts w:ascii="Times New Roman" w:hAnsi="Times New Roman" w:cs="Times New Roman"/>
        </w:rPr>
        <w:t xml:space="preserve"> собственности 1883 г. В соответствии с Конвенцией к объектам промышленной собственности следует относить: товарные знаки, знаки обслуживания, наименования мест происхождения товаров, фирменные наименования и защиту от недобросовестной конкуренции. Конвенция установил</w:t>
      </w:r>
      <w:r w:rsidR="008375A6">
        <w:rPr>
          <w:rFonts w:ascii="Times New Roman" w:hAnsi="Times New Roman" w:cs="Times New Roman"/>
        </w:rPr>
        <w:t>а правила о национальном режиме, в частности и</w:t>
      </w:r>
      <w:r>
        <w:rPr>
          <w:rFonts w:ascii="Times New Roman" w:hAnsi="Times New Roman" w:cs="Times New Roman"/>
        </w:rPr>
        <w:t>ностранцам предоставляются те же права и обязанности, что и собственным гражданам. О</w:t>
      </w:r>
      <w:r w:rsidR="008375A6">
        <w:rPr>
          <w:rFonts w:ascii="Times New Roman" w:hAnsi="Times New Roman" w:cs="Times New Roman"/>
        </w:rPr>
        <w:t xml:space="preserve">днако, Конвенция </w:t>
      </w:r>
      <w:r>
        <w:rPr>
          <w:rFonts w:ascii="Times New Roman" w:hAnsi="Times New Roman" w:cs="Times New Roman"/>
        </w:rPr>
        <w:t xml:space="preserve">не </w:t>
      </w:r>
      <w:r w:rsidR="008375A6">
        <w:rPr>
          <w:rFonts w:ascii="Times New Roman" w:hAnsi="Times New Roman" w:cs="Times New Roman"/>
        </w:rPr>
        <w:t>устано</w:t>
      </w:r>
      <w:r>
        <w:rPr>
          <w:rFonts w:ascii="Times New Roman" w:hAnsi="Times New Roman" w:cs="Times New Roman"/>
        </w:rPr>
        <w:t>вила национальный режим в отношении патента.</w:t>
      </w:r>
      <w:r w:rsidR="008375A6">
        <w:rPr>
          <w:rFonts w:ascii="Times New Roman" w:hAnsi="Times New Roman" w:cs="Times New Roman"/>
        </w:rPr>
        <w:t xml:space="preserve"> Важным положением Конвенции является п</w:t>
      </w:r>
      <w:r>
        <w:rPr>
          <w:rFonts w:ascii="Times New Roman" w:hAnsi="Times New Roman" w:cs="Times New Roman"/>
        </w:rPr>
        <w:t>равило конве</w:t>
      </w:r>
      <w:r w:rsidR="008375A6">
        <w:rPr>
          <w:rFonts w:ascii="Times New Roman" w:hAnsi="Times New Roman" w:cs="Times New Roman"/>
        </w:rPr>
        <w:t>нционного приоритета, в соответствии с которым</w:t>
      </w:r>
      <w:r>
        <w:rPr>
          <w:rFonts w:ascii="Times New Roman" w:hAnsi="Times New Roman" w:cs="Times New Roman"/>
        </w:rPr>
        <w:t xml:space="preserve"> </w:t>
      </w:r>
      <w:r w:rsidR="008375A6">
        <w:rPr>
          <w:rFonts w:ascii="Times New Roman" w:hAnsi="Times New Roman" w:cs="Times New Roman"/>
        </w:rPr>
        <w:t xml:space="preserve">приоритет </w:t>
      </w:r>
      <w:r>
        <w:rPr>
          <w:rFonts w:ascii="Times New Roman" w:hAnsi="Times New Roman" w:cs="Times New Roman"/>
        </w:rPr>
        <w:t>действует</w:t>
      </w:r>
      <w:r w:rsidR="00BF50C6">
        <w:rPr>
          <w:rFonts w:ascii="Times New Roman" w:hAnsi="Times New Roman" w:cs="Times New Roman"/>
        </w:rPr>
        <w:t>,</w:t>
      </w:r>
      <w:r w:rsidR="008375A6">
        <w:rPr>
          <w:rFonts w:ascii="Times New Roman" w:hAnsi="Times New Roman" w:cs="Times New Roman"/>
        </w:rPr>
        <w:t xml:space="preserve"> если в одном  и том же государ</w:t>
      </w:r>
      <w:r>
        <w:rPr>
          <w:rFonts w:ascii="Times New Roman" w:hAnsi="Times New Roman" w:cs="Times New Roman"/>
        </w:rPr>
        <w:t xml:space="preserve">стве на один и тот же объект промышленной собственности подается две заявки.  Сроки конвенционного </w:t>
      </w:r>
      <w:r w:rsidR="008375A6">
        <w:rPr>
          <w:rFonts w:ascii="Times New Roman" w:hAnsi="Times New Roman" w:cs="Times New Roman"/>
        </w:rPr>
        <w:t>приоритета ограничены. 6 месяцами</w:t>
      </w:r>
      <w:r>
        <w:rPr>
          <w:rFonts w:ascii="Times New Roman" w:hAnsi="Times New Roman" w:cs="Times New Roman"/>
        </w:rPr>
        <w:t>. Правило выставочного приоритета. Выставочный приоритет предоставляется незапатентованны</w:t>
      </w:r>
      <w:r w:rsidR="008375A6">
        <w:rPr>
          <w:rFonts w:ascii="Times New Roman" w:hAnsi="Times New Roman" w:cs="Times New Roman"/>
        </w:rPr>
        <w:t>м объектам, экспонируемым на офи</w:t>
      </w:r>
      <w:r>
        <w:rPr>
          <w:rFonts w:ascii="Times New Roman" w:hAnsi="Times New Roman" w:cs="Times New Roman"/>
        </w:rPr>
        <w:t>ц</w:t>
      </w:r>
      <w:r w:rsidR="008375A6">
        <w:rPr>
          <w:rFonts w:ascii="Times New Roman" w:hAnsi="Times New Roman" w:cs="Times New Roman"/>
        </w:rPr>
        <w:t>и</w:t>
      </w:r>
      <w:r>
        <w:rPr>
          <w:rFonts w:ascii="Times New Roman" w:hAnsi="Times New Roman" w:cs="Times New Roman"/>
        </w:rPr>
        <w:t xml:space="preserve">альных или официально-признанных выставках. </w:t>
      </w:r>
      <w:r w:rsidR="008375A6">
        <w:rPr>
          <w:rFonts w:ascii="Times New Roman" w:hAnsi="Times New Roman" w:cs="Times New Roman"/>
        </w:rPr>
        <w:t>С момента получения справки</w:t>
      </w:r>
      <w:r>
        <w:rPr>
          <w:rFonts w:ascii="Times New Roman" w:hAnsi="Times New Roman" w:cs="Times New Roman"/>
        </w:rPr>
        <w:t xml:space="preserve"> выставочног</w:t>
      </w:r>
      <w:r w:rsidR="008375A6">
        <w:rPr>
          <w:rFonts w:ascii="Times New Roman" w:hAnsi="Times New Roman" w:cs="Times New Roman"/>
        </w:rPr>
        <w:t>о комитета начинает течь выставочный приоритет. Срок выставочного приоритета 12</w:t>
      </w:r>
      <w:r>
        <w:rPr>
          <w:rFonts w:ascii="Times New Roman" w:hAnsi="Times New Roman" w:cs="Times New Roman"/>
        </w:rPr>
        <w:t xml:space="preserve"> месяцев. </w:t>
      </w:r>
    </w:p>
    <w:p w:rsidR="00126879" w:rsidRDefault="00126879" w:rsidP="003F65CC">
      <w:pPr>
        <w:pStyle w:val="a3"/>
        <w:shd w:val="clear" w:color="auto" w:fill="FFFFFF"/>
        <w:spacing w:line="240" w:lineRule="auto"/>
        <w:ind w:left="0" w:firstLine="709"/>
        <w:jc w:val="both"/>
        <w:rPr>
          <w:rFonts w:ascii="Times New Roman" w:hAnsi="Times New Roman" w:cs="Times New Roman"/>
          <w:bCs/>
          <w:color w:val="000000"/>
          <w:spacing w:val="1"/>
          <w:sz w:val="24"/>
        </w:rPr>
      </w:pPr>
    </w:p>
    <w:p w:rsidR="008375A6" w:rsidRPr="00BF50C6" w:rsidRDefault="0070458C" w:rsidP="003F65CC">
      <w:pPr>
        <w:pStyle w:val="a3"/>
        <w:numPr>
          <w:ilvl w:val="0"/>
          <w:numId w:val="40"/>
        </w:numPr>
        <w:shd w:val="clear" w:color="auto" w:fill="FFFFFF"/>
        <w:spacing w:line="240" w:lineRule="auto"/>
        <w:ind w:left="0" w:firstLine="709"/>
        <w:jc w:val="both"/>
        <w:rPr>
          <w:rFonts w:ascii="Times New Roman" w:hAnsi="Times New Roman" w:cs="Times New Roman"/>
          <w:bCs/>
          <w:color w:val="000000"/>
          <w:spacing w:val="1"/>
          <w:sz w:val="24"/>
        </w:rPr>
      </w:pPr>
      <w:r w:rsidRPr="00C442A0">
        <w:rPr>
          <w:rFonts w:ascii="Times New Roman" w:hAnsi="Times New Roman" w:cs="Times New Roman"/>
          <w:bCs/>
          <w:color w:val="000000"/>
          <w:spacing w:val="1"/>
          <w:sz w:val="24"/>
        </w:rPr>
        <w:t xml:space="preserve">Международная охрана авторских прав. </w:t>
      </w:r>
    </w:p>
    <w:p w:rsidR="008375A6" w:rsidRDefault="008375A6" w:rsidP="003F65CC">
      <w:pPr>
        <w:pStyle w:val="a3"/>
        <w:shd w:val="clear" w:color="auto" w:fill="FFFFFF"/>
        <w:spacing w:line="240" w:lineRule="auto"/>
        <w:ind w:left="0" w:firstLine="709"/>
        <w:jc w:val="both"/>
        <w:rPr>
          <w:rFonts w:ascii="Times New Roman" w:hAnsi="Times New Roman" w:cs="Times New Roman"/>
          <w:bCs/>
          <w:color w:val="000000"/>
          <w:spacing w:val="1"/>
          <w:sz w:val="24"/>
        </w:rPr>
      </w:pPr>
    </w:p>
    <w:p w:rsidR="00BF50C6" w:rsidRPr="00A7028D" w:rsidRDefault="00BF50C6" w:rsidP="003F65CC">
      <w:pPr>
        <w:pStyle w:val="a3"/>
        <w:shd w:val="clear" w:color="auto" w:fill="FFFFFF"/>
        <w:spacing w:line="240" w:lineRule="auto"/>
        <w:ind w:left="0" w:firstLine="709"/>
        <w:jc w:val="both"/>
        <w:rPr>
          <w:rFonts w:ascii="Times New Roman" w:hAnsi="Times New Roman" w:cs="Times New Roman"/>
          <w:bCs/>
          <w:color w:val="000000"/>
          <w:spacing w:val="1"/>
          <w:sz w:val="24"/>
          <w:szCs w:val="24"/>
        </w:rPr>
      </w:pPr>
      <w:r>
        <w:rPr>
          <w:rFonts w:ascii="Times New Roman" w:hAnsi="Times New Roman" w:cs="Times New Roman"/>
          <w:sz w:val="24"/>
          <w:szCs w:val="24"/>
        </w:rPr>
        <w:t>Бернская конвенц</w:t>
      </w:r>
      <w:r w:rsidR="008375A6" w:rsidRPr="00BF50C6">
        <w:rPr>
          <w:rFonts w:ascii="Times New Roman" w:hAnsi="Times New Roman" w:cs="Times New Roman"/>
          <w:sz w:val="24"/>
          <w:szCs w:val="24"/>
        </w:rPr>
        <w:t>ия об охране литературных и художественных произведений 1886 г.</w:t>
      </w:r>
      <w:r>
        <w:rPr>
          <w:rFonts w:ascii="Times New Roman" w:hAnsi="Times New Roman" w:cs="Times New Roman"/>
          <w:sz w:val="24"/>
          <w:szCs w:val="24"/>
        </w:rPr>
        <w:t xml:space="preserve"> </w:t>
      </w:r>
      <w:r w:rsidR="008375A6" w:rsidRPr="00BF50C6">
        <w:rPr>
          <w:rFonts w:ascii="Times New Roman" w:hAnsi="Times New Roman" w:cs="Times New Roman"/>
          <w:sz w:val="24"/>
          <w:szCs w:val="24"/>
        </w:rPr>
        <w:t xml:space="preserve">(в ред. 1971 г.), </w:t>
      </w:r>
      <w:r>
        <w:rPr>
          <w:rFonts w:ascii="Times New Roman" w:hAnsi="Times New Roman" w:cs="Times New Roman"/>
          <w:sz w:val="24"/>
          <w:szCs w:val="24"/>
        </w:rPr>
        <w:t xml:space="preserve">Россия участвует </w:t>
      </w:r>
      <w:r w:rsidR="008375A6" w:rsidRPr="00BF50C6">
        <w:rPr>
          <w:rFonts w:ascii="Times New Roman" w:hAnsi="Times New Roman" w:cs="Times New Roman"/>
          <w:sz w:val="24"/>
          <w:szCs w:val="24"/>
        </w:rPr>
        <w:t xml:space="preserve">с 1996 г., </w:t>
      </w:r>
      <w:r>
        <w:rPr>
          <w:rFonts w:ascii="Times New Roman" w:hAnsi="Times New Roman" w:cs="Times New Roman"/>
          <w:sz w:val="24"/>
          <w:szCs w:val="24"/>
        </w:rPr>
        <w:t xml:space="preserve">Конвенция </w:t>
      </w:r>
      <w:r w:rsidR="008375A6" w:rsidRPr="00BF50C6">
        <w:rPr>
          <w:rFonts w:ascii="Times New Roman" w:hAnsi="Times New Roman" w:cs="Times New Roman"/>
          <w:sz w:val="24"/>
          <w:szCs w:val="24"/>
        </w:rPr>
        <w:t>учредила межгосударственн</w:t>
      </w:r>
      <w:r w:rsidR="003664D8">
        <w:rPr>
          <w:rFonts w:ascii="Times New Roman" w:hAnsi="Times New Roman" w:cs="Times New Roman"/>
          <w:sz w:val="24"/>
          <w:szCs w:val="24"/>
        </w:rPr>
        <w:t>ую организацию – Бернский союз,</w:t>
      </w:r>
      <w:r w:rsidR="008375A6" w:rsidRPr="00BF50C6">
        <w:rPr>
          <w:rFonts w:ascii="Times New Roman" w:hAnsi="Times New Roman" w:cs="Times New Roman"/>
          <w:sz w:val="24"/>
          <w:szCs w:val="24"/>
        </w:rPr>
        <w:t xml:space="preserve"> урегулировала вопрос признания прав.  Срок охраны по Бернской конвенции составляет всю жизнь автора и 50 лет после его смерти.</w:t>
      </w:r>
      <w:r>
        <w:rPr>
          <w:rFonts w:ascii="Times New Roman" w:hAnsi="Times New Roman" w:cs="Times New Roman"/>
          <w:sz w:val="24"/>
          <w:szCs w:val="24"/>
        </w:rPr>
        <w:t xml:space="preserve"> </w:t>
      </w:r>
      <w:r w:rsidRPr="00BF50C6">
        <w:rPr>
          <w:rFonts w:ascii="Times New Roman" w:hAnsi="Times New Roman" w:cs="Times New Roman"/>
          <w:sz w:val="24"/>
          <w:szCs w:val="24"/>
        </w:rPr>
        <w:t>В 1952 го</w:t>
      </w:r>
      <w:r w:rsidR="003664D8">
        <w:rPr>
          <w:rFonts w:ascii="Times New Roman" w:hAnsi="Times New Roman" w:cs="Times New Roman"/>
          <w:sz w:val="24"/>
          <w:szCs w:val="24"/>
        </w:rPr>
        <w:t>ду в рамках ЮНЕСКО принимается В</w:t>
      </w:r>
      <w:r w:rsidRPr="00BF50C6">
        <w:rPr>
          <w:rFonts w:ascii="Times New Roman" w:hAnsi="Times New Roman" w:cs="Times New Roman"/>
          <w:sz w:val="24"/>
          <w:szCs w:val="24"/>
        </w:rPr>
        <w:t>семирная конвенция об авторском праве.</w:t>
      </w:r>
      <w:r w:rsidR="003664D8">
        <w:rPr>
          <w:rFonts w:ascii="Times New Roman" w:hAnsi="Times New Roman" w:cs="Times New Roman"/>
          <w:sz w:val="24"/>
          <w:szCs w:val="24"/>
        </w:rPr>
        <w:t xml:space="preserve"> </w:t>
      </w:r>
      <w:r w:rsidRPr="00BF50C6">
        <w:rPr>
          <w:rFonts w:ascii="Times New Roman" w:hAnsi="Times New Roman" w:cs="Times New Roman"/>
          <w:sz w:val="24"/>
          <w:szCs w:val="24"/>
        </w:rPr>
        <w:t xml:space="preserve">27 мая 1973 г. СССР присоединился к </w:t>
      </w:r>
      <w:r w:rsidR="003664D8">
        <w:rPr>
          <w:rFonts w:ascii="Times New Roman" w:hAnsi="Times New Roman" w:cs="Times New Roman"/>
          <w:sz w:val="24"/>
          <w:szCs w:val="24"/>
        </w:rPr>
        <w:t>Женевской</w:t>
      </w:r>
      <w:r w:rsidRPr="00BF50C6">
        <w:rPr>
          <w:rFonts w:ascii="Times New Roman" w:hAnsi="Times New Roman" w:cs="Times New Roman"/>
          <w:sz w:val="24"/>
          <w:szCs w:val="24"/>
        </w:rPr>
        <w:t xml:space="preserve"> Конвенции</w:t>
      </w:r>
      <w:r w:rsidR="003664D8">
        <w:rPr>
          <w:rFonts w:ascii="Times New Roman" w:hAnsi="Times New Roman" w:cs="Times New Roman"/>
          <w:sz w:val="24"/>
          <w:szCs w:val="24"/>
        </w:rPr>
        <w:t>.</w:t>
      </w:r>
      <w:r w:rsidRPr="00BF50C6">
        <w:rPr>
          <w:rFonts w:ascii="Times New Roman" w:hAnsi="Times New Roman" w:cs="Times New Roman"/>
          <w:sz w:val="24"/>
          <w:szCs w:val="24"/>
        </w:rPr>
        <w:t xml:space="preserve"> </w:t>
      </w:r>
      <w:r w:rsidR="003664D8">
        <w:rPr>
          <w:rFonts w:ascii="Times New Roman" w:hAnsi="Times New Roman" w:cs="Times New Roman"/>
          <w:sz w:val="24"/>
          <w:szCs w:val="24"/>
        </w:rPr>
        <w:t xml:space="preserve">Конвенция </w:t>
      </w:r>
      <w:r w:rsidRPr="00BF50C6">
        <w:rPr>
          <w:rFonts w:ascii="Times New Roman" w:hAnsi="Times New Roman" w:cs="Times New Roman"/>
          <w:sz w:val="24"/>
          <w:szCs w:val="24"/>
        </w:rPr>
        <w:t>также содержит общие правила о признании авторских прав. Авторское право признавалось за г</w:t>
      </w:r>
      <w:r w:rsidR="003664D8">
        <w:rPr>
          <w:rFonts w:ascii="Times New Roman" w:hAnsi="Times New Roman" w:cs="Times New Roman"/>
          <w:sz w:val="24"/>
          <w:szCs w:val="24"/>
        </w:rPr>
        <w:t>ражданами государств- участниках</w:t>
      </w:r>
      <w:r w:rsidR="00317A00">
        <w:rPr>
          <w:rFonts w:ascii="Times New Roman" w:hAnsi="Times New Roman" w:cs="Times New Roman"/>
          <w:sz w:val="24"/>
          <w:szCs w:val="24"/>
        </w:rPr>
        <w:t xml:space="preserve"> конвенции</w:t>
      </w:r>
      <w:r w:rsidRPr="00BF50C6">
        <w:rPr>
          <w:rFonts w:ascii="Times New Roman" w:hAnsi="Times New Roman" w:cs="Times New Roman"/>
          <w:sz w:val="24"/>
          <w:szCs w:val="24"/>
        </w:rPr>
        <w:t xml:space="preserve">, </w:t>
      </w:r>
      <w:r w:rsidR="00A7028D">
        <w:rPr>
          <w:rFonts w:ascii="Times New Roman" w:hAnsi="Times New Roman" w:cs="Times New Roman"/>
          <w:sz w:val="24"/>
          <w:szCs w:val="24"/>
        </w:rPr>
        <w:t xml:space="preserve">также </w:t>
      </w:r>
      <w:r w:rsidRPr="00BF50C6">
        <w:rPr>
          <w:rFonts w:ascii="Times New Roman" w:hAnsi="Times New Roman" w:cs="Times New Roman"/>
          <w:sz w:val="24"/>
          <w:szCs w:val="24"/>
        </w:rPr>
        <w:t>авторское право признавалось на произведения, впервые опубликованные на территории государства-участника</w:t>
      </w:r>
      <w:r w:rsidR="00A7028D">
        <w:rPr>
          <w:rFonts w:ascii="Times New Roman" w:hAnsi="Times New Roman" w:cs="Times New Roman"/>
          <w:sz w:val="24"/>
          <w:szCs w:val="24"/>
        </w:rPr>
        <w:t xml:space="preserve"> Конвенции</w:t>
      </w:r>
      <w:r w:rsidRPr="00BF50C6">
        <w:rPr>
          <w:rFonts w:ascii="Times New Roman" w:hAnsi="Times New Roman" w:cs="Times New Roman"/>
          <w:sz w:val="24"/>
          <w:szCs w:val="24"/>
        </w:rPr>
        <w:t>. Всемирная конвенция гораздо в большей степени исходит из национального режима</w:t>
      </w:r>
      <w:r w:rsidR="00A7028D">
        <w:rPr>
          <w:rFonts w:ascii="Times New Roman" w:hAnsi="Times New Roman" w:cs="Times New Roman"/>
          <w:sz w:val="24"/>
          <w:szCs w:val="24"/>
        </w:rPr>
        <w:t>, чем Бернская Конвенция. Она не содержит</w:t>
      </w:r>
      <w:r w:rsidRPr="00BF50C6">
        <w:rPr>
          <w:rFonts w:ascii="Times New Roman" w:hAnsi="Times New Roman" w:cs="Times New Roman"/>
          <w:sz w:val="24"/>
          <w:szCs w:val="24"/>
        </w:rPr>
        <w:t xml:space="preserve"> круга прав, признаваемых Бернской конвенцией. В Конвенции было урегулировано только право на перевод</w:t>
      </w:r>
      <w:r w:rsidR="00A7028D">
        <w:rPr>
          <w:rFonts w:ascii="Times New Roman" w:hAnsi="Times New Roman" w:cs="Times New Roman"/>
          <w:sz w:val="24"/>
          <w:szCs w:val="24"/>
        </w:rPr>
        <w:t xml:space="preserve"> </w:t>
      </w:r>
      <w:r w:rsidRPr="00BF50C6">
        <w:rPr>
          <w:rFonts w:ascii="Times New Roman" w:hAnsi="Times New Roman" w:cs="Times New Roman"/>
          <w:sz w:val="24"/>
          <w:szCs w:val="24"/>
        </w:rPr>
        <w:t xml:space="preserve">– автор в течение 7 лет имеет право на перевод своего произведения. Если в какой-то стране он не перевел произведение, не разрешил выпустить его перевод, то любое лицо могло получить лицензию компетентного органа на перевод и распространение произведений. Всемирная конвенция ввела знак </w:t>
      </w:r>
      <w:r w:rsidRPr="00A7028D">
        <w:rPr>
          <w:rFonts w:ascii="Times New Roman" w:hAnsi="Times New Roman" w:cs="Times New Roman"/>
          <w:sz w:val="24"/>
          <w:szCs w:val="24"/>
        </w:rPr>
        <w:t xml:space="preserve">копирайта (с). </w:t>
      </w:r>
      <w:r w:rsidRPr="00BF50C6">
        <w:rPr>
          <w:rFonts w:ascii="Times New Roman" w:hAnsi="Times New Roman" w:cs="Times New Roman"/>
          <w:sz w:val="24"/>
          <w:szCs w:val="24"/>
        </w:rPr>
        <w:t>Срок действия авто</w:t>
      </w:r>
      <w:r w:rsidR="00A7028D">
        <w:rPr>
          <w:rFonts w:ascii="Times New Roman" w:hAnsi="Times New Roman" w:cs="Times New Roman"/>
          <w:sz w:val="24"/>
          <w:szCs w:val="24"/>
        </w:rPr>
        <w:t>рского права по Женевской конвенц</w:t>
      </w:r>
      <w:r w:rsidRPr="00BF50C6">
        <w:rPr>
          <w:rFonts w:ascii="Times New Roman" w:hAnsi="Times New Roman" w:cs="Times New Roman"/>
          <w:sz w:val="24"/>
          <w:szCs w:val="24"/>
        </w:rPr>
        <w:t>и</w:t>
      </w:r>
      <w:r w:rsidR="00A7028D">
        <w:rPr>
          <w:rFonts w:ascii="Times New Roman" w:hAnsi="Times New Roman" w:cs="Times New Roman"/>
          <w:sz w:val="24"/>
          <w:szCs w:val="24"/>
        </w:rPr>
        <w:t>и – 25 лет со дня смерти автора.</w:t>
      </w:r>
      <w:r w:rsidRPr="00BF50C6">
        <w:rPr>
          <w:rFonts w:ascii="Times New Roman" w:hAnsi="Times New Roman" w:cs="Times New Roman"/>
          <w:sz w:val="24"/>
          <w:szCs w:val="24"/>
        </w:rPr>
        <w:t xml:space="preserve"> С появлением технологии электронных коммуникаций возникла потребность в охране новых объектов. В 1996 году принимается договор ВОИС об авторском праве. Он предусмотрел, что компьютерные программы охраняются как литературные произведения. </w:t>
      </w:r>
    </w:p>
    <w:p w:rsidR="008375A6" w:rsidRPr="00BF50C6" w:rsidRDefault="008375A6" w:rsidP="003F65CC">
      <w:pPr>
        <w:pStyle w:val="a3"/>
        <w:shd w:val="clear" w:color="auto" w:fill="FFFFFF"/>
        <w:spacing w:line="240" w:lineRule="auto"/>
        <w:ind w:left="0" w:firstLine="709"/>
        <w:jc w:val="both"/>
        <w:rPr>
          <w:rFonts w:ascii="Times New Roman" w:hAnsi="Times New Roman" w:cs="Times New Roman"/>
          <w:bCs/>
          <w:color w:val="000000"/>
          <w:spacing w:val="1"/>
          <w:sz w:val="24"/>
          <w:szCs w:val="24"/>
        </w:rPr>
      </w:pPr>
    </w:p>
    <w:p w:rsidR="0070458C" w:rsidRPr="00BF50C6" w:rsidRDefault="0070458C" w:rsidP="003F65CC">
      <w:pPr>
        <w:pStyle w:val="a3"/>
        <w:numPr>
          <w:ilvl w:val="0"/>
          <w:numId w:val="40"/>
        </w:numPr>
        <w:shd w:val="clear" w:color="auto" w:fill="FFFFFF"/>
        <w:spacing w:line="240" w:lineRule="auto"/>
        <w:ind w:left="0" w:firstLine="709"/>
        <w:jc w:val="both"/>
        <w:rPr>
          <w:rFonts w:ascii="Times New Roman" w:hAnsi="Times New Roman" w:cs="Times New Roman"/>
          <w:b/>
          <w:sz w:val="24"/>
          <w:szCs w:val="24"/>
        </w:rPr>
      </w:pPr>
      <w:r w:rsidRPr="00BF50C6">
        <w:rPr>
          <w:rFonts w:ascii="Times New Roman" w:hAnsi="Times New Roman" w:cs="Times New Roman"/>
          <w:bCs/>
          <w:color w:val="000000"/>
          <w:spacing w:val="1"/>
          <w:sz w:val="24"/>
          <w:szCs w:val="24"/>
        </w:rPr>
        <w:t xml:space="preserve">Международная охрана смежных прав.  </w:t>
      </w:r>
    </w:p>
    <w:p w:rsidR="00BF50C6" w:rsidRPr="00BF50C6" w:rsidRDefault="00A7028D" w:rsidP="003F65CC">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Женевская конвенц</w:t>
      </w:r>
      <w:r w:rsidR="00BF50C6" w:rsidRPr="00A7028D">
        <w:rPr>
          <w:rFonts w:ascii="Times New Roman" w:hAnsi="Times New Roman" w:cs="Times New Roman"/>
          <w:sz w:val="24"/>
          <w:szCs w:val="24"/>
        </w:rPr>
        <w:t xml:space="preserve">ия об охране интересов производителей фонограмм от незаконного воспроизводства их фонограмм 1971 г. (Россия участвует с 1995 г.). Цель </w:t>
      </w:r>
      <w:r>
        <w:rPr>
          <w:rFonts w:ascii="Times New Roman" w:hAnsi="Times New Roman" w:cs="Times New Roman"/>
          <w:sz w:val="24"/>
          <w:szCs w:val="24"/>
        </w:rPr>
        <w:t>конвенц</w:t>
      </w:r>
      <w:r w:rsidR="00BF50C6" w:rsidRPr="00A7028D">
        <w:rPr>
          <w:rFonts w:ascii="Times New Roman" w:hAnsi="Times New Roman" w:cs="Times New Roman"/>
          <w:sz w:val="24"/>
          <w:szCs w:val="24"/>
        </w:rPr>
        <w:t>ии – борьба с пиратством, т.е. незаконным производством и распространением копий фонограмм. (Фоногра</w:t>
      </w:r>
      <w:r>
        <w:rPr>
          <w:rFonts w:ascii="Times New Roman" w:hAnsi="Times New Roman" w:cs="Times New Roman"/>
          <w:sz w:val="24"/>
          <w:szCs w:val="24"/>
        </w:rPr>
        <w:t>мма – это любая звуковая запись</w:t>
      </w:r>
      <w:r w:rsidR="00BF50C6" w:rsidRPr="00A7028D">
        <w:rPr>
          <w:rFonts w:ascii="Times New Roman" w:hAnsi="Times New Roman" w:cs="Times New Roman"/>
          <w:sz w:val="24"/>
          <w:szCs w:val="24"/>
        </w:rPr>
        <w:t xml:space="preserve">). </w:t>
      </w:r>
      <w:r>
        <w:rPr>
          <w:rFonts w:ascii="Times New Roman" w:hAnsi="Times New Roman" w:cs="Times New Roman"/>
          <w:sz w:val="24"/>
          <w:szCs w:val="24"/>
        </w:rPr>
        <w:t>Государст</w:t>
      </w:r>
      <w:r w:rsidR="00BF50C6" w:rsidRPr="00A7028D">
        <w:rPr>
          <w:rFonts w:ascii="Times New Roman" w:hAnsi="Times New Roman" w:cs="Times New Roman"/>
          <w:sz w:val="24"/>
          <w:szCs w:val="24"/>
        </w:rPr>
        <w:t xml:space="preserve">во-участник </w:t>
      </w:r>
      <w:r>
        <w:rPr>
          <w:rFonts w:ascii="Times New Roman" w:hAnsi="Times New Roman" w:cs="Times New Roman"/>
          <w:sz w:val="24"/>
          <w:szCs w:val="24"/>
        </w:rPr>
        <w:t xml:space="preserve">Конвенции </w:t>
      </w:r>
      <w:r w:rsidR="00BF50C6" w:rsidRPr="00A7028D">
        <w:rPr>
          <w:rFonts w:ascii="Times New Roman" w:hAnsi="Times New Roman" w:cs="Times New Roman"/>
          <w:sz w:val="24"/>
          <w:szCs w:val="24"/>
        </w:rPr>
        <w:t>обязуется охранять интересы производителей фоног</w:t>
      </w:r>
      <w:r>
        <w:rPr>
          <w:rFonts w:ascii="Times New Roman" w:hAnsi="Times New Roman" w:cs="Times New Roman"/>
          <w:sz w:val="24"/>
          <w:szCs w:val="24"/>
        </w:rPr>
        <w:t>рамм, являющихся гражданами государст</w:t>
      </w:r>
      <w:r w:rsidR="00BF50C6" w:rsidRPr="00A7028D">
        <w:rPr>
          <w:rFonts w:ascii="Times New Roman" w:hAnsi="Times New Roman" w:cs="Times New Roman"/>
          <w:sz w:val="24"/>
          <w:szCs w:val="24"/>
        </w:rPr>
        <w:t xml:space="preserve">в участников от незаконного производства копий фонограмм и от ввоза таких копий. Срок охраны – 20 лет с момента записи или опубликования. На все копии ставится символ Р с указанием года первого издания и фамилии производителя, его </w:t>
      </w:r>
      <w:proofErr w:type="spellStart"/>
      <w:r w:rsidR="00BF50C6" w:rsidRPr="00A7028D">
        <w:rPr>
          <w:rFonts w:ascii="Times New Roman" w:hAnsi="Times New Roman" w:cs="Times New Roman"/>
          <w:sz w:val="24"/>
          <w:szCs w:val="24"/>
        </w:rPr>
        <w:t>правоприемника</w:t>
      </w:r>
      <w:proofErr w:type="spellEnd"/>
      <w:r w:rsidR="00BF50C6" w:rsidRPr="00A7028D">
        <w:rPr>
          <w:rFonts w:ascii="Times New Roman" w:hAnsi="Times New Roman" w:cs="Times New Roman"/>
          <w:sz w:val="24"/>
          <w:szCs w:val="24"/>
        </w:rPr>
        <w:t>, или обладател</w:t>
      </w:r>
      <w:r>
        <w:rPr>
          <w:rFonts w:ascii="Times New Roman" w:hAnsi="Times New Roman" w:cs="Times New Roman"/>
          <w:sz w:val="24"/>
          <w:szCs w:val="24"/>
        </w:rPr>
        <w:t>я исключительной лицензии. Конвенц</w:t>
      </w:r>
      <w:r w:rsidR="00BF50C6" w:rsidRPr="00A7028D">
        <w:rPr>
          <w:rFonts w:ascii="Times New Roman" w:hAnsi="Times New Roman" w:cs="Times New Roman"/>
          <w:sz w:val="24"/>
          <w:szCs w:val="24"/>
        </w:rPr>
        <w:t>ия охраняет права только иностранных производителей фонограмм.</w:t>
      </w:r>
      <w:r>
        <w:rPr>
          <w:rFonts w:ascii="Times New Roman" w:hAnsi="Times New Roman" w:cs="Times New Roman"/>
          <w:sz w:val="24"/>
          <w:szCs w:val="24"/>
        </w:rPr>
        <w:t xml:space="preserve"> Римская конвенц</w:t>
      </w:r>
      <w:r w:rsidR="00BF50C6" w:rsidRPr="00A7028D">
        <w:rPr>
          <w:rFonts w:ascii="Times New Roman" w:hAnsi="Times New Roman" w:cs="Times New Roman"/>
          <w:sz w:val="24"/>
          <w:szCs w:val="24"/>
        </w:rPr>
        <w:t>ия об охране интересов артистов-исполнителей, производителей фонограмм и вещате</w:t>
      </w:r>
      <w:r>
        <w:rPr>
          <w:rFonts w:ascii="Times New Roman" w:hAnsi="Times New Roman" w:cs="Times New Roman"/>
          <w:sz w:val="24"/>
          <w:szCs w:val="24"/>
        </w:rPr>
        <w:t>льных организаций 1961 г. Росси</w:t>
      </w:r>
      <w:r w:rsidR="00BF50C6" w:rsidRPr="00A7028D">
        <w:rPr>
          <w:rFonts w:ascii="Times New Roman" w:hAnsi="Times New Roman" w:cs="Times New Roman"/>
          <w:sz w:val="24"/>
          <w:szCs w:val="24"/>
        </w:rPr>
        <w:t>я участвует с 2003 г.</w:t>
      </w:r>
      <w:r>
        <w:rPr>
          <w:rFonts w:ascii="Times New Roman" w:hAnsi="Times New Roman" w:cs="Times New Roman"/>
          <w:sz w:val="24"/>
          <w:szCs w:val="24"/>
        </w:rPr>
        <w:t xml:space="preserve"> Государст</w:t>
      </w:r>
      <w:r w:rsidR="00BF50C6" w:rsidRPr="00BF50C6">
        <w:rPr>
          <w:rFonts w:ascii="Times New Roman" w:hAnsi="Times New Roman" w:cs="Times New Roman"/>
          <w:sz w:val="24"/>
          <w:szCs w:val="24"/>
        </w:rPr>
        <w:t>во</w:t>
      </w:r>
      <w:r>
        <w:rPr>
          <w:rFonts w:ascii="Times New Roman" w:hAnsi="Times New Roman" w:cs="Times New Roman"/>
          <w:sz w:val="24"/>
          <w:szCs w:val="24"/>
        </w:rPr>
        <w:t xml:space="preserve"> – участник предоставляет национальн</w:t>
      </w:r>
      <w:r w:rsidR="00BF50C6" w:rsidRPr="00BF50C6">
        <w:rPr>
          <w:rFonts w:ascii="Times New Roman" w:hAnsi="Times New Roman" w:cs="Times New Roman"/>
          <w:sz w:val="24"/>
          <w:szCs w:val="24"/>
        </w:rPr>
        <w:t>ый режим охраны зарубежным артистам-исполнителям, производителям фонограмм и вещательным организациям. Артистам-исполните</w:t>
      </w:r>
      <w:r>
        <w:rPr>
          <w:rFonts w:ascii="Times New Roman" w:hAnsi="Times New Roman" w:cs="Times New Roman"/>
          <w:sz w:val="24"/>
          <w:szCs w:val="24"/>
        </w:rPr>
        <w:t>лям национальн</w:t>
      </w:r>
      <w:r w:rsidR="00BF50C6" w:rsidRPr="00BF50C6">
        <w:rPr>
          <w:rFonts w:ascii="Times New Roman" w:hAnsi="Times New Roman" w:cs="Times New Roman"/>
          <w:sz w:val="24"/>
          <w:szCs w:val="24"/>
        </w:rPr>
        <w:t>ый режим предоставляется</w:t>
      </w:r>
      <w:r>
        <w:rPr>
          <w:rFonts w:ascii="Times New Roman" w:hAnsi="Times New Roman" w:cs="Times New Roman"/>
          <w:sz w:val="24"/>
          <w:szCs w:val="24"/>
        </w:rPr>
        <w:t xml:space="preserve"> при условии: 1. исполнение осуществляется в государстве участнике, 2. и</w:t>
      </w:r>
      <w:r w:rsidR="00BF50C6" w:rsidRPr="00BF50C6">
        <w:rPr>
          <w:rFonts w:ascii="Times New Roman" w:hAnsi="Times New Roman" w:cs="Times New Roman"/>
          <w:sz w:val="24"/>
          <w:szCs w:val="24"/>
        </w:rPr>
        <w:t>сполнение включено в ф</w:t>
      </w:r>
      <w:r>
        <w:rPr>
          <w:rFonts w:ascii="Times New Roman" w:hAnsi="Times New Roman" w:cs="Times New Roman"/>
          <w:sz w:val="24"/>
          <w:szCs w:val="24"/>
        </w:rPr>
        <w:t>онограмму, охраняемую в соответствии с конвенцией, 3. и</w:t>
      </w:r>
      <w:r w:rsidR="00BF50C6" w:rsidRPr="00BF50C6">
        <w:rPr>
          <w:rFonts w:ascii="Times New Roman" w:hAnsi="Times New Roman" w:cs="Times New Roman"/>
          <w:sz w:val="24"/>
          <w:szCs w:val="24"/>
        </w:rPr>
        <w:t>сполнение распространяется путем перед</w:t>
      </w:r>
      <w:r>
        <w:rPr>
          <w:rFonts w:ascii="Times New Roman" w:hAnsi="Times New Roman" w:cs="Times New Roman"/>
          <w:sz w:val="24"/>
          <w:szCs w:val="24"/>
        </w:rPr>
        <w:t>ачи в эфир,  охраняемой в соответствии с конвенци</w:t>
      </w:r>
      <w:r w:rsidR="00BF50C6" w:rsidRPr="00BF50C6">
        <w:rPr>
          <w:rFonts w:ascii="Times New Roman" w:hAnsi="Times New Roman" w:cs="Times New Roman"/>
          <w:sz w:val="24"/>
          <w:szCs w:val="24"/>
        </w:rPr>
        <w:t>ей.</w:t>
      </w:r>
      <w:r>
        <w:rPr>
          <w:rFonts w:ascii="Times New Roman" w:hAnsi="Times New Roman" w:cs="Times New Roman"/>
          <w:sz w:val="24"/>
          <w:szCs w:val="24"/>
        </w:rPr>
        <w:t xml:space="preserve"> </w:t>
      </w:r>
      <w:r w:rsidR="00BF50C6" w:rsidRPr="00BF50C6">
        <w:rPr>
          <w:rFonts w:ascii="Times New Roman" w:hAnsi="Times New Roman" w:cs="Times New Roman"/>
          <w:sz w:val="24"/>
          <w:szCs w:val="24"/>
        </w:rPr>
        <w:t>Минима</w:t>
      </w:r>
      <w:r>
        <w:rPr>
          <w:rFonts w:ascii="Times New Roman" w:hAnsi="Times New Roman" w:cs="Times New Roman"/>
          <w:sz w:val="24"/>
          <w:szCs w:val="24"/>
        </w:rPr>
        <w:t>льный срок охраны по конвенц</w:t>
      </w:r>
      <w:r w:rsidR="00BF50C6" w:rsidRPr="00BF50C6">
        <w:rPr>
          <w:rFonts w:ascii="Times New Roman" w:hAnsi="Times New Roman" w:cs="Times New Roman"/>
          <w:sz w:val="24"/>
          <w:szCs w:val="24"/>
        </w:rPr>
        <w:t>ии составляет 20 лет с момента исполнения, записи фонограммы, передачи в эфир.</w:t>
      </w:r>
    </w:p>
    <w:p w:rsidR="00B2221A" w:rsidRDefault="00B2221A" w:rsidP="003F65CC">
      <w:pPr>
        <w:pStyle w:val="a3"/>
        <w:shd w:val="clear" w:color="auto" w:fill="FFFFFF"/>
        <w:spacing w:line="240" w:lineRule="auto"/>
        <w:ind w:left="0" w:firstLine="709"/>
        <w:jc w:val="both"/>
        <w:rPr>
          <w:rFonts w:ascii="Times New Roman" w:hAnsi="Times New Roman" w:cs="Times New Roman"/>
          <w:b/>
          <w:sz w:val="24"/>
          <w:szCs w:val="24"/>
        </w:rPr>
      </w:pPr>
    </w:p>
    <w:p w:rsidR="00A7028D" w:rsidRPr="000744A9" w:rsidRDefault="00A7028D" w:rsidP="003F65CC">
      <w:pPr>
        <w:pStyle w:val="a3"/>
        <w:shd w:val="clear" w:color="auto" w:fill="FFFFFF"/>
        <w:spacing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11. </w:t>
      </w:r>
      <w:r w:rsidRPr="000744A9">
        <w:rPr>
          <w:rFonts w:ascii="Times New Roman" w:hAnsi="Times New Roman" w:cs="Times New Roman"/>
          <w:b/>
          <w:sz w:val="24"/>
          <w:szCs w:val="24"/>
        </w:rPr>
        <w:t xml:space="preserve">Наследственные и трудовые отношения в международном частном праве </w:t>
      </w:r>
    </w:p>
    <w:p w:rsidR="00A7028D" w:rsidRPr="00417E19" w:rsidRDefault="00A7028D" w:rsidP="003F65CC">
      <w:pPr>
        <w:pStyle w:val="a3"/>
        <w:numPr>
          <w:ilvl w:val="0"/>
          <w:numId w:val="42"/>
        </w:numPr>
        <w:spacing w:after="0" w:line="240" w:lineRule="auto"/>
        <w:ind w:left="0" w:firstLine="709"/>
        <w:jc w:val="both"/>
        <w:rPr>
          <w:rFonts w:ascii="Times New Roman" w:hAnsi="Times New Roman" w:cs="Times New Roman"/>
          <w:sz w:val="24"/>
        </w:rPr>
      </w:pPr>
      <w:r w:rsidRPr="00417E19">
        <w:rPr>
          <w:rFonts w:ascii="Times New Roman" w:hAnsi="Times New Roman" w:cs="Times New Roman"/>
          <w:sz w:val="24"/>
        </w:rPr>
        <w:t xml:space="preserve">Коллизионное </w:t>
      </w:r>
      <w:r w:rsidRPr="00417E19">
        <w:rPr>
          <w:rFonts w:ascii="Times New Roman" w:hAnsi="Times New Roman" w:cs="Times New Roman"/>
          <w:bCs/>
          <w:sz w:val="24"/>
        </w:rPr>
        <w:t>регулирование наследственных отношений в международном частном праве.</w:t>
      </w:r>
    </w:p>
    <w:p w:rsidR="00527CC3" w:rsidRPr="00527CC3" w:rsidRDefault="00527CC3" w:rsidP="003F65CC">
      <w:pPr>
        <w:pStyle w:val="a3"/>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Иностранные граждане в РФ в сфере наследственных отношений пользуют</w:t>
      </w:r>
      <w:r w:rsidRPr="00527CC3">
        <w:rPr>
          <w:rFonts w:ascii="Times New Roman" w:hAnsi="Times New Roman" w:cs="Times New Roman"/>
          <w:sz w:val="24"/>
          <w:szCs w:val="24"/>
        </w:rPr>
        <w:t>ся национальным режимом, т.е. приравниваются в своих наследственных правах к отечественным гражданам. Согласно ст. 1224 ГК РФ 1.Отношения по наследованию определяются по праву страны, где наследодатель имел последнее место жительства</w:t>
      </w:r>
      <w:r>
        <w:rPr>
          <w:rFonts w:ascii="Times New Roman" w:hAnsi="Times New Roman" w:cs="Times New Roman"/>
          <w:sz w:val="24"/>
          <w:szCs w:val="24"/>
        </w:rPr>
        <w:t xml:space="preserve">. </w:t>
      </w:r>
      <w:r w:rsidRPr="00527CC3">
        <w:rPr>
          <w:rFonts w:ascii="Times New Roman" w:hAnsi="Times New Roman" w:cs="Times New Roman"/>
          <w:sz w:val="24"/>
          <w:szCs w:val="24"/>
        </w:rPr>
        <w:t>2.Наследование недвижимого имущества определяется по праву страны, где находится это имущество, а наследование недвижимого имущества, которое внесено в государственный реестр в Российской Федерации, - по российскому праву.</w:t>
      </w:r>
    </w:p>
    <w:p w:rsidR="00527CC3" w:rsidRDefault="00527CC3" w:rsidP="003F65CC">
      <w:pPr>
        <w:pStyle w:val="a3"/>
        <w:spacing w:line="240" w:lineRule="auto"/>
        <w:ind w:left="0" w:firstLine="709"/>
        <w:jc w:val="both"/>
        <w:rPr>
          <w:rFonts w:ascii="Times New Roman" w:hAnsi="Times New Roman" w:cs="Times New Roman"/>
          <w:sz w:val="24"/>
          <w:szCs w:val="24"/>
        </w:rPr>
      </w:pPr>
      <w:r w:rsidRPr="00527CC3">
        <w:rPr>
          <w:rFonts w:ascii="Times New Roman" w:hAnsi="Times New Roman" w:cs="Times New Roman"/>
          <w:sz w:val="24"/>
          <w:szCs w:val="24"/>
        </w:rPr>
        <w:t>Аналогичные нормы содержатся в Минской конвенции 1993 г.</w:t>
      </w:r>
      <w:r>
        <w:rPr>
          <w:rFonts w:ascii="Times New Roman" w:hAnsi="Times New Roman" w:cs="Times New Roman"/>
          <w:sz w:val="24"/>
          <w:szCs w:val="24"/>
        </w:rPr>
        <w:t xml:space="preserve"> о правовой помощи и правовых отношениях по гражданским, семейным и уголовным делам</w:t>
      </w:r>
      <w:r w:rsidRPr="00527CC3">
        <w:rPr>
          <w:rFonts w:ascii="Times New Roman" w:hAnsi="Times New Roman" w:cs="Times New Roman"/>
          <w:sz w:val="24"/>
          <w:szCs w:val="24"/>
        </w:rPr>
        <w:t>, а также в 2-х сторонних договорах о правовой помощи.</w:t>
      </w:r>
    </w:p>
    <w:p w:rsidR="00527CC3" w:rsidRPr="00527CC3" w:rsidRDefault="00527CC3" w:rsidP="003F65CC">
      <w:pPr>
        <w:pStyle w:val="a3"/>
        <w:spacing w:line="240" w:lineRule="auto"/>
        <w:ind w:left="0" w:firstLine="709"/>
        <w:jc w:val="both"/>
        <w:rPr>
          <w:rFonts w:ascii="Times New Roman" w:hAnsi="Times New Roman" w:cs="Times New Roman"/>
          <w:sz w:val="24"/>
          <w:szCs w:val="24"/>
        </w:rPr>
      </w:pPr>
      <w:r w:rsidRPr="00527CC3">
        <w:rPr>
          <w:rFonts w:ascii="Times New Roman" w:hAnsi="Times New Roman" w:cs="Times New Roman"/>
          <w:sz w:val="24"/>
          <w:szCs w:val="24"/>
        </w:rPr>
        <w:t>Коллизионные вопросы завещания</w:t>
      </w:r>
    </w:p>
    <w:p w:rsidR="00527CC3" w:rsidRPr="00527CC3" w:rsidRDefault="00527CC3" w:rsidP="003F65CC">
      <w:pPr>
        <w:pStyle w:val="a3"/>
        <w:spacing w:line="240" w:lineRule="auto"/>
        <w:ind w:left="0" w:firstLine="709"/>
        <w:jc w:val="both"/>
        <w:rPr>
          <w:rFonts w:ascii="Times New Roman" w:hAnsi="Times New Roman" w:cs="Times New Roman"/>
          <w:sz w:val="24"/>
          <w:szCs w:val="24"/>
        </w:rPr>
      </w:pPr>
      <w:r w:rsidRPr="00527CC3">
        <w:rPr>
          <w:rFonts w:ascii="Times New Roman" w:hAnsi="Times New Roman" w:cs="Times New Roman"/>
          <w:sz w:val="24"/>
          <w:szCs w:val="24"/>
        </w:rPr>
        <w:t xml:space="preserve"> 1.Способность лица к составлению завещания, в том числе в отношении недвижимого имущества, определяется по праву страны, где завещатель имел место жительства в момент составления завещания. </w:t>
      </w:r>
    </w:p>
    <w:p w:rsidR="00527CC3" w:rsidRPr="00527CC3" w:rsidRDefault="00527CC3" w:rsidP="003F65CC">
      <w:pPr>
        <w:pStyle w:val="a3"/>
        <w:spacing w:line="240" w:lineRule="auto"/>
        <w:ind w:left="0" w:firstLine="709"/>
        <w:jc w:val="both"/>
        <w:rPr>
          <w:rFonts w:ascii="Times New Roman" w:hAnsi="Times New Roman" w:cs="Times New Roman"/>
          <w:sz w:val="24"/>
          <w:szCs w:val="24"/>
        </w:rPr>
      </w:pPr>
      <w:r w:rsidRPr="00527CC3">
        <w:rPr>
          <w:rFonts w:ascii="Times New Roman" w:hAnsi="Times New Roman" w:cs="Times New Roman"/>
          <w:sz w:val="24"/>
          <w:szCs w:val="24"/>
        </w:rPr>
        <w:t>2. Форма завещания, в том числе в отношении недвижимого имущества, определяется по праву страны, где завещатель имел место жительства в момент составления завещания. Однако завещание не может быть признано недействительным вследствие несоблюдения формы, если она удовлетворяет 1.требованиям права места составления завещания, либо 2. требованиям российского права.</w:t>
      </w:r>
      <w:r>
        <w:rPr>
          <w:rFonts w:ascii="Times New Roman" w:hAnsi="Times New Roman" w:cs="Times New Roman"/>
          <w:sz w:val="24"/>
          <w:szCs w:val="24"/>
        </w:rPr>
        <w:t xml:space="preserve"> Унификация коллизионных норм была осуществлена Гаагской конвенцией</w:t>
      </w:r>
      <w:r w:rsidRPr="00527CC3">
        <w:rPr>
          <w:rFonts w:ascii="Times New Roman" w:hAnsi="Times New Roman" w:cs="Times New Roman"/>
          <w:sz w:val="24"/>
          <w:szCs w:val="24"/>
        </w:rPr>
        <w:t xml:space="preserve"> о праве, применимом к форме зав</w:t>
      </w:r>
      <w:r>
        <w:rPr>
          <w:rFonts w:ascii="Times New Roman" w:hAnsi="Times New Roman" w:cs="Times New Roman"/>
          <w:sz w:val="24"/>
          <w:szCs w:val="24"/>
        </w:rPr>
        <w:t>ещательных распоряжений 1961 г</w:t>
      </w:r>
      <w:r w:rsidRPr="00527CC3">
        <w:rPr>
          <w:rFonts w:ascii="Times New Roman" w:hAnsi="Times New Roman" w:cs="Times New Roman"/>
          <w:sz w:val="24"/>
          <w:szCs w:val="24"/>
        </w:rPr>
        <w:t xml:space="preserve">. </w:t>
      </w:r>
    </w:p>
    <w:p w:rsidR="00A7028D" w:rsidRDefault="00A7028D" w:rsidP="003F65CC">
      <w:pPr>
        <w:pStyle w:val="a3"/>
        <w:spacing w:after="0" w:line="240" w:lineRule="auto"/>
        <w:ind w:left="0" w:firstLine="709"/>
        <w:jc w:val="both"/>
        <w:rPr>
          <w:rFonts w:ascii="Times New Roman" w:hAnsi="Times New Roman" w:cs="Times New Roman"/>
          <w:sz w:val="24"/>
        </w:rPr>
      </w:pPr>
    </w:p>
    <w:p w:rsidR="00A7028D" w:rsidRPr="00417E19" w:rsidRDefault="00A7028D" w:rsidP="003F65CC">
      <w:pPr>
        <w:pStyle w:val="a3"/>
        <w:numPr>
          <w:ilvl w:val="0"/>
          <w:numId w:val="42"/>
        </w:numPr>
        <w:spacing w:after="0" w:line="240" w:lineRule="auto"/>
        <w:ind w:left="0" w:firstLine="709"/>
        <w:jc w:val="both"/>
        <w:rPr>
          <w:rFonts w:ascii="Times New Roman" w:hAnsi="Times New Roman" w:cs="Times New Roman"/>
          <w:sz w:val="24"/>
        </w:rPr>
      </w:pPr>
      <w:r w:rsidRPr="00417E19">
        <w:rPr>
          <w:rFonts w:ascii="Times New Roman" w:hAnsi="Times New Roman" w:cs="Times New Roman"/>
          <w:sz w:val="24"/>
        </w:rPr>
        <w:t xml:space="preserve">Коллизионное </w:t>
      </w:r>
      <w:r w:rsidRPr="00417E19">
        <w:rPr>
          <w:rFonts w:ascii="Times New Roman" w:hAnsi="Times New Roman" w:cs="Times New Roman"/>
          <w:bCs/>
          <w:sz w:val="24"/>
        </w:rPr>
        <w:t>регулирование трудовых отношений в международном частном праве.</w:t>
      </w:r>
    </w:p>
    <w:p w:rsidR="00527CC3" w:rsidRPr="006D00F6" w:rsidRDefault="00527CC3" w:rsidP="003F65CC">
      <w:pPr>
        <w:pStyle w:val="a3"/>
        <w:spacing w:line="240" w:lineRule="auto"/>
        <w:ind w:left="0" w:firstLine="709"/>
        <w:jc w:val="both"/>
        <w:rPr>
          <w:rFonts w:ascii="Times New Roman" w:hAnsi="Times New Roman" w:cs="Times New Roman"/>
          <w:sz w:val="24"/>
          <w:szCs w:val="24"/>
        </w:rPr>
      </w:pPr>
      <w:r w:rsidRPr="00527CC3">
        <w:rPr>
          <w:rFonts w:ascii="Times New Roman" w:hAnsi="Times New Roman" w:cs="Times New Roman"/>
          <w:sz w:val="24"/>
          <w:szCs w:val="24"/>
        </w:rPr>
        <w:lastRenderedPageBreak/>
        <w:t xml:space="preserve">В Трудовом кодексе РФ коллизионные нормы не содержатся. В зарубежном праве основная </w:t>
      </w:r>
      <w:r w:rsidR="006D00F6">
        <w:rPr>
          <w:rFonts w:ascii="Times New Roman" w:hAnsi="Times New Roman" w:cs="Times New Roman"/>
          <w:sz w:val="24"/>
          <w:szCs w:val="24"/>
        </w:rPr>
        <w:t xml:space="preserve">коллизионная </w:t>
      </w:r>
      <w:r w:rsidRPr="00527CC3">
        <w:rPr>
          <w:rFonts w:ascii="Times New Roman" w:hAnsi="Times New Roman" w:cs="Times New Roman"/>
          <w:sz w:val="24"/>
          <w:szCs w:val="24"/>
        </w:rPr>
        <w:t xml:space="preserve">привязка-закон места выполнения работы. </w:t>
      </w:r>
      <w:r w:rsidRPr="006D00F6">
        <w:rPr>
          <w:rFonts w:ascii="Times New Roman" w:hAnsi="Times New Roman" w:cs="Times New Roman"/>
          <w:sz w:val="24"/>
          <w:szCs w:val="24"/>
        </w:rPr>
        <w:t xml:space="preserve">Стороны </w:t>
      </w:r>
      <w:r w:rsidR="006D00F6">
        <w:rPr>
          <w:rFonts w:ascii="Times New Roman" w:hAnsi="Times New Roman" w:cs="Times New Roman"/>
          <w:sz w:val="24"/>
          <w:szCs w:val="24"/>
        </w:rPr>
        <w:t xml:space="preserve">трудового </w:t>
      </w:r>
      <w:r w:rsidRPr="006D00F6">
        <w:rPr>
          <w:rFonts w:ascii="Times New Roman" w:hAnsi="Times New Roman" w:cs="Times New Roman"/>
          <w:sz w:val="24"/>
          <w:szCs w:val="24"/>
        </w:rPr>
        <w:t>контракта вправе избрать применимое право к контракту.</w:t>
      </w:r>
      <w:r w:rsidR="006D00F6">
        <w:rPr>
          <w:rFonts w:ascii="Times New Roman" w:hAnsi="Times New Roman" w:cs="Times New Roman"/>
          <w:sz w:val="24"/>
          <w:szCs w:val="24"/>
        </w:rPr>
        <w:t xml:space="preserve"> В</w:t>
      </w:r>
      <w:r w:rsidR="006D00F6" w:rsidRPr="006D00F6">
        <w:rPr>
          <w:rFonts w:ascii="Times New Roman" w:hAnsi="Times New Roman" w:cs="Times New Roman"/>
          <w:sz w:val="24"/>
          <w:szCs w:val="24"/>
        </w:rPr>
        <w:t xml:space="preserve"> </w:t>
      </w:r>
      <w:r w:rsidR="006D00F6">
        <w:rPr>
          <w:rFonts w:ascii="Times New Roman" w:hAnsi="Times New Roman" w:cs="Times New Roman"/>
          <w:sz w:val="24"/>
          <w:szCs w:val="24"/>
        </w:rPr>
        <w:t>КТМ РФ закреплены следую</w:t>
      </w:r>
      <w:r w:rsidR="0052150B">
        <w:rPr>
          <w:rFonts w:ascii="Times New Roman" w:hAnsi="Times New Roman" w:cs="Times New Roman"/>
          <w:sz w:val="24"/>
          <w:szCs w:val="24"/>
        </w:rPr>
        <w:t>щие коллизионные нормы, примени</w:t>
      </w:r>
      <w:r w:rsidR="006D00F6">
        <w:rPr>
          <w:rFonts w:ascii="Times New Roman" w:hAnsi="Times New Roman" w:cs="Times New Roman"/>
          <w:sz w:val="24"/>
          <w:szCs w:val="24"/>
        </w:rPr>
        <w:t>мые к трудовым отношен</w:t>
      </w:r>
      <w:r w:rsidRPr="006D00F6">
        <w:rPr>
          <w:rFonts w:ascii="Times New Roman" w:hAnsi="Times New Roman" w:cs="Times New Roman"/>
          <w:sz w:val="24"/>
          <w:szCs w:val="24"/>
        </w:rPr>
        <w:t>ия</w:t>
      </w:r>
      <w:r w:rsidR="006D00F6">
        <w:rPr>
          <w:rFonts w:ascii="Times New Roman" w:hAnsi="Times New Roman" w:cs="Times New Roman"/>
          <w:sz w:val="24"/>
          <w:szCs w:val="24"/>
        </w:rPr>
        <w:t>м</w:t>
      </w:r>
      <w:r w:rsidRPr="006D00F6">
        <w:rPr>
          <w:rFonts w:ascii="Times New Roman" w:hAnsi="Times New Roman" w:cs="Times New Roman"/>
          <w:sz w:val="24"/>
          <w:szCs w:val="24"/>
        </w:rPr>
        <w:t xml:space="preserve"> </w:t>
      </w:r>
      <w:r w:rsidR="006D00F6" w:rsidRPr="006D00F6">
        <w:rPr>
          <w:rFonts w:ascii="Times New Roman" w:hAnsi="Times New Roman" w:cs="Times New Roman"/>
          <w:sz w:val="24"/>
          <w:szCs w:val="24"/>
        </w:rPr>
        <w:t>в области торгового мореплавания</w:t>
      </w:r>
      <w:r w:rsidR="006D00F6">
        <w:rPr>
          <w:rFonts w:ascii="Times New Roman" w:hAnsi="Times New Roman" w:cs="Times New Roman"/>
          <w:sz w:val="24"/>
          <w:szCs w:val="24"/>
        </w:rPr>
        <w:t>:</w:t>
      </w:r>
      <w:r w:rsidR="00C67B9E">
        <w:rPr>
          <w:rFonts w:ascii="Times New Roman" w:hAnsi="Times New Roman" w:cs="Times New Roman"/>
          <w:sz w:val="24"/>
          <w:szCs w:val="24"/>
        </w:rPr>
        <w:t xml:space="preserve"> </w:t>
      </w:r>
      <w:r w:rsidRPr="006D00F6">
        <w:rPr>
          <w:rFonts w:ascii="Times New Roman" w:hAnsi="Times New Roman" w:cs="Times New Roman"/>
          <w:sz w:val="24"/>
          <w:szCs w:val="24"/>
        </w:rPr>
        <w:t>отношения между судовладельцем и членами экипажа судна - иностранными гражданами регулируют</w:t>
      </w:r>
      <w:r w:rsidR="006D00F6">
        <w:rPr>
          <w:rFonts w:ascii="Times New Roman" w:hAnsi="Times New Roman" w:cs="Times New Roman"/>
          <w:sz w:val="24"/>
          <w:szCs w:val="24"/>
        </w:rPr>
        <w:t>ся законом государства флага судна.</w:t>
      </w:r>
      <w:r w:rsidRPr="006D00F6">
        <w:rPr>
          <w:rFonts w:ascii="Times New Roman" w:hAnsi="Times New Roman" w:cs="Times New Roman"/>
          <w:sz w:val="24"/>
          <w:szCs w:val="24"/>
        </w:rPr>
        <w:t xml:space="preserve"> </w:t>
      </w:r>
      <w:r w:rsidR="006D00F6">
        <w:rPr>
          <w:rFonts w:ascii="Times New Roman" w:hAnsi="Times New Roman" w:cs="Times New Roman"/>
          <w:sz w:val="24"/>
          <w:szCs w:val="24"/>
        </w:rPr>
        <w:t>В</w:t>
      </w:r>
      <w:r w:rsidR="006D00F6" w:rsidRPr="006D00F6">
        <w:rPr>
          <w:rFonts w:ascii="Times New Roman" w:hAnsi="Times New Roman" w:cs="Times New Roman"/>
          <w:sz w:val="24"/>
          <w:szCs w:val="24"/>
        </w:rPr>
        <w:t xml:space="preserve">озможен </w:t>
      </w:r>
      <w:r w:rsidR="006D00F6">
        <w:rPr>
          <w:rFonts w:ascii="Times New Roman" w:hAnsi="Times New Roman" w:cs="Times New Roman"/>
          <w:sz w:val="24"/>
          <w:szCs w:val="24"/>
        </w:rPr>
        <w:t>в</w:t>
      </w:r>
      <w:r w:rsidRPr="006D00F6">
        <w:rPr>
          <w:rFonts w:ascii="Times New Roman" w:hAnsi="Times New Roman" w:cs="Times New Roman"/>
          <w:sz w:val="24"/>
          <w:szCs w:val="24"/>
        </w:rPr>
        <w:t xml:space="preserve">ыбор права сторонами </w:t>
      </w:r>
      <w:r w:rsidR="006D00F6">
        <w:rPr>
          <w:rFonts w:ascii="Times New Roman" w:hAnsi="Times New Roman" w:cs="Times New Roman"/>
          <w:sz w:val="24"/>
          <w:szCs w:val="24"/>
        </w:rPr>
        <w:t xml:space="preserve">трудового </w:t>
      </w:r>
      <w:r w:rsidRPr="006D00F6">
        <w:rPr>
          <w:rFonts w:ascii="Times New Roman" w:hAnsi="Times New Roman" w:cs="Times New Roman"/>
          <w:sz w:val="24"/>
          <w:szCs w:val="24"/>
        </w:rPr>
        <w:t>договора.</w:t>
      </w:r>
    </w:p>
    <w:p w:rsidR="00527CC3" w:rsidRDefault="00527CC3" w:rsidP="003F65CC">
      <w:pPr>
        <w:pStyle w:val="a3"/>
        <w:spacing w:after="0" w:line="240" w:lineRule="auto"/>
        <w:ind w:left="0" w:firstLine="709"/>
        <w:jc w:val="both"/>
        <w:rPr>
          <w:rFonts w:ascii="Times New Roman" w:hAnsi="Times New Roman" w:cs="Times New Roman"/>
          <w:sz w:val="24"/>
        </w:rPr>
      </w:pPr>
    </w:p>
    <w:p w:rsidR="00A7028D" w:rsidRPr="00527CC3" w:rsidRDefault="00A7028D" w:rsidP="003F65CC">
      <w:pPr>
        <w:pStyle w:val="a3"/>
        <w:numPr>
          <w:ilvl w:val="0"/>
          <w:numId w:val="42"/>
        </w:numPr>
        <w:spacing w:after="0" w:line="240" w:lineRule="auto"/>
        <w:ind w:left="0" w:firstLine="709"/>
        <w:jc w:val="both"/>
        <w:rPr>
          <w:rFonts w:ascii="Times New Roman" w:hAnsi="Times New Roman" w:cs="Times New Roman"/>
          <w:sz w:val="24"/>
        </w:rPr>
      </w:pPr>
      <w:r w:rsidRPr="00527CC3">
        <w:rPr>
          <w:rFonts w:ascii="Times New Roman" w:hAnsi="Times New Roman" w:cs="Times New Roman"/>
          <w:sz w:val="24"/>
        </w:rPr>
        <w:t>Международно-правовое регулирование трудовых отношений.</w:t>
      </w:r>
    </w:p>
    <w:p w:rsidR="006D00F6" w:rsidRPr="006D00F6" w:rsidRDefault="0052150B" w:rsidP="003F65CC">
      <w:pPr>
        <w:pStyle w:val="a3"/>
        <w:spacing w:line="240" w:lineRule="auto"/>
        <w:ind w:left="0" w:firstLine="709"/>
        <w:jc w:val="both"/>
        <w:rPr>
          <w:rFonts w:ascii="Times New Roman" w:hAnsi="Times New Roman" w:cs="Times New Roman"/>
          <w:sz w:val="24"/>
          <w:szCs w:val="24"/>
        </w:rPr>
      </w:pPr>
      <w:r w:rsidRPr="0052150B">
        <w:rPr>
          <w:rFonts w:ascii="Times New Roman" w:hAnsi="Times New Roman" w:cs="Times New Roman"/>
          <w:sz w:val="24"/>
          <w:szCs w:val="24"/>
        </w:rPr>
        <w:t xml:space="preserve">Общепризнанные принципы и нормы международного трудового права закрепила Всеобщая </w:t>
      </w:r>
      <w:hyperlink r:id="rId8" w:history="1">
        <w:r w:rsidRPr="0052150B">
          <w:rPr>
            <w:rFonts w:ascii="Times New Roman" w:hAnsi="Times New Roman" w:cs="Times New Roman"/>
            <w:sz w:val="24"/>
            <w:szCs w:val="24"/>
          </w:rPr>
          <w:t>Декларация</w:t>
        </w:r>
      </w:hyperlink>
      <w:r w:rsidRPr="0052150B">
        <w:rPr>
          <w:rFonts w:ascii="Times New Roman" w:hAnsi="Times New Roman" w:cs="Times New Roman"/>
          <w:sz w:val="24"/>
          <w:szCs w:val="24"/>
        </w:rPr>
        <w:t xml:space="preserve"> прав человека, принятая 10 декабря </w:t>
      </w:r>
      <w:smartTag w:uri="urn:schemas-microsoft-com:office:smarttags" w:element="metricconverter">
        <w:smartTagPr>
          <w:attr w:name="ProductID" w:val="1948 г"/>
        </w:smartTagPr>
        <w:r w:rsidRPr="0052150B">
          <w:rPr>
            <w:rFonts w:ascii="Times New Roman" w:hAnsi="Times New Roman" w:cs="Times New Roman"/>
            <w:sz w:val="24"/>
            <w:szCs w:val="24"/>
          </w:rPr>
          <w:t>1948 г</w:t>
        </w:r>
      </w:smartTag>
      <w:r w:rsidRPr="0052150B">
        <w:rPr>
          <w:rFonts w:ascii="Times New Roman" w:hAnsi="Times New Roman" w:cs="Times New Roman"/>
          <w:sz w:val="24"/>
          <w:szCs w:val="24"/>
        </w:rPr>
        <w:t>.</w:t>
      </w:r>
      <w:r w:rsidRPr="00652F89">
        <w:rPr>
          <w:sz w:val="28"/>
          <w:szCs w:val="28"/>
        </w:rPr>
        <w:t xml:space="preserve"> </w:t>
      </w:r>
      <w:r w:rsidRPr="0052150B">
        <w:rPr>
          <w:rFonts w:ascii="Times New Roman" w:hAnsi="Times New Roman" w:cs="Times New Roman"/>
          <w:sz w:val="24"/>
          <w:szCs w:val="24"/>
        </w:rPr>
        <w:t>Среди важнейших международных актов многостороннего характера, со</w:t>
      </w:r>
      <w:r w:rsidRPr="0052150B">
        <w:rPr>
          <w:rFonts w:ascii="Times New Roman" w:hAnsi="Times New Roman" w:cs="Times New Roman"/>
          <w:sz w:val="24"/>
          <w:szCs w:val="24"/>
        </w:rPr>
        <w:softHyphen/>
        <w:t>держащих нормы о правах человека в сфере труда, можно назвать Между</w:t>
      </w:r>
      <w:r w:rsidRPr="0052150B">
        <w:rPr>
          <w:rFonts w:ascii="Times New Roman" w:hAnsi="Times New Roman" w:cs="Times New Roman"/>
          <w:sz w:val="24"/>
          <w:szCs w:val="24"/>
        </w:rPr>
        <w:softHyphen/>
        <w:t>на</w:t>
      </w:r>
      <w:r w:rsidRPr="0052150B">
        <w:rPr>
          <w:rFonts w:ascii="Times New Roman" w:hAnsi="Times New Roman" w:cs="Times New Roman"/>
          <w:sz w:val="24"/>
          <w:szCs w:val="24"/>
        </w:rPr>
        <w:softHyphen/>
        <w:t>родный пакт об экономических, социальных и культурных правах, приня</w:t>
      </w:r>
      <w:r w:rsidRPr="0052150B">
        <w:rPr>
          <w:rFonts w:ascii="Times New Roman" w:hAnsi="Times New Roman" w:cs="Times New Roman"/>
          <w:sz w:val="24"/>
          <w:szCs w:val="24"/>
        </w:rPr>
        <w:softHyphen/>
        <w:t xml:space="preserve">тый Генеральной Ассамблеей ООН 16 декабря </w:t>
      </w:r>
      <w:smartTag w:uri="urn:schemas-microsoft-com:office:smarttags" w:element="metricconverter">
        <w:smartTagPr>
          <w:attr w:name="ProductID" w:val="1966 г"/>
        </w:smartTagPr>
        <w:r w:rsidRPr="0052150B">
          <w:rPr>
            <w:rFonts w:ascii="Times New Roman" w:hAnsi="Times New Roman" w:cs="Times New Roman"/>
            <w:sz w:val="24"/>
            <w:szCs w:val="24"/>
          </w:rPr>
          <w:t>1966 г</w:t>
        </w:r>
      </w:smartTag>
      <w:r w:rsidRPr="0052150B">
        <w:rPr>
          <w:rFonts w:ascii="Times New Roman" w:hAnsi="Times New Roman" w:cs="Times New Roman"/>
          <w:sz w:val="24"/>
          <w:szCs w:val="24"/>
        </w:rPr>
        <w:t>.</w:t>
      </w:r>
      <w:r>
        <w:rPr>
          <w:rFonts w:ascii="Times New Roman" w:hAnsi="Times New Roman" w:cs="Times New Roman"/>
          <w:sz w:val="24"/>
          <w:szCs w:val="24"/>
        </w:rPr>
        <w:t xml:space="preserve"> </w:t>
      </w:r>
      <w:r w:rsidRPr="0052150B">
        <w:rPr>
          <w:rFonts w:ascii="Times New Roman" w:hAnsi="Times New Roman" w:cs="Times New Roman"/>
          <w:sz w:val="24"/>
          <w:szCs w:val="24"/>
        </w:rPr>
        <w:t>М</w:t>
      </w:r>
      <w:r>
        <w:rPr>
          <w:rFonts w:ascii="Times New Roman" w:hAnsi="Times New Roman" w:cs="Times New Roman"/>
          <w:sz w:val="24"/>
          <w:szCs w:val="24"/>
        </w:rPr>
        <w:t>еждународные соглашения в сфере трудовых отношений были разработаны и приняты Международной организацией труда</w:t>
      </w:r>
      <w:r w:rsidR="00552B35">
        <w:rPr>
          <w:rFonts w:ascii="Times New Roman" w:hAnsi="Times New Roman" w:cs="Times New Roman"/>
          <w:sz w:val="24"/>
          <w:szCs w:val="24"/>
        </w:rPr>
        <w:t xml:space="preserve">. Так, </w:t>
      </w:r>
      <w:hyperlink r:id="rId9" w:history="1">
        <w:r w:rsidRPr="0052150B">
          <w:rPr>
            <w:rFonts w:ascii="Times New Roman" w:hAnsi="Times New Roman" w:cs="Times New Roman"/>
            <w:sz w:val="24"/>
            <w:szCs w:val="24"/>
          </w:rPr>
          <w:t>Конвенция</w:t>
        </w:r>
      </w:hyperlink>
      <w:r>
        <w:rPr>
          <w:rFonts w:ascii="Times New Roman" w:hAnsi="Times New Roman" w:cs="Times New Roman"/>
          <w:sz w:val="24"/>
          <w:szCs w:val="24"/>
        </w:rPr>
        <w:t xml:space="preserve"> МОТ № 90 1948 г. содержит</w:t>
      </w:r>
      <w:r w:rsidRPr="0052150B">
        <w:rPr>
          <w:rFonts w:ascii="Times New Roman" w:hAnsi="Times New Roman" w:cs="Times New Roman"/>
          <w:sz w:val="24"/>
          <w:szCs w:val="24"/>
        </w:rPr>
        <w:t xml:space="preserve">  императивные нормы меж</w:t>
      </w:r>
      <w:r>
        <w:rPr>
          <w:rFonts w:ascii="Times New Roman" w:hAnsi="Times New Roman" w:cs="Times New Roman"/>
          <w:sz w:val="24"/>
          <w:szCs w:val="24"/>
        </w:rPr>
        <w:t>дународного права, устанавливая</w:t>
      </w:r>
      <w:r w:rsidRPr="0052150B">
        <w:rPr>
          <w:rFonts w:ascii="Times New Roman" w:hAnsi="Times New Roman" w:cs="Times New Roman"/>
          <w:sz w:val="24"/>
          <w:szCs w:val="24"/>
        </w:rPr>
        <w:t xml:space="preserve"> запрет использования труда подростков, не достигших восемнадцатилетнего возраста, в ночное время на государственных и частных промышленных предприятиях. Согласно </w:t>
      </w:r>
      <w:hyperlink r:id="rId10" w:history="1">
        <w:r w:rsidRPr="0052150B">
          <w:rPr>
            <w:rFonts w:ascii="Times New Roman" w:hAnsi="Times New Roman" w:cs="Times New Roman"/>
            <w:sz w:val="24"/>
            <w:szCs w:val="24"/>
          </w:rPr>
          <w:t>Конвенции</w:t>
        </w:r>
      </w:hyperlink>
      <w:r w:rsidRPr="0052150B">
        <w:rPr>
          <w:rFonts w:ascii="Times New Roman" w:hAnsi="Times New Roman" w:cs="Times New Roman"/>
          <w:sz w:val="24"/>
          <w:szCs w:val="24"/>
        </w:rPr>
        <w:t xml:space="preserve"> МОТ № 95 об охране заработной платы (1949 г.) </w:t>
      </w:r>
      <w:r w:rsidR="00552B35" w:rsidRPr="00552B35">
        <w:rPr>
          <w:rFonts w:ascii="Times New Roman" w:hAnsi="Times New Roman" w:cs="Times New Roman"/>
          <w:sz w:val="24"/>
          <w:szCs w:val="24"/>
        </w:rPr>
        <w:t xml:space="preserve">законодательство страны, коллективные договоры и арбитражные решения могут разрешить частичную выплату заработной платы натурой в тех отраслях промышленности или профессиях, где такая выплата является обычной или желательной. </w:t>
      </w:r>
      <w:r w:rsidR="000321B2">
        <w:rPr>
          <w:rFonts w:ascii="Times New Roman" w:hAnsi="Times New Roman" w:cs="Times New Roman"/>
          <w:sz w:val="24"/>
          <w:szCs w:val="24"/>
        </w:rPr>
        <w:t xml:space="preserve">В соответствии с </w:t>
      </w:r>
      <w:r w:rsidR="006D00F6" w:rsidRPr="00552B35">
        <w:rPr>
          <w:rFonts w:ascii="Times New Roman" w:hAnsi="Times New Roman" w:cs="Times New Roman"/>
          <w:sz w:val="24"/>
          <w:szCs w:val="24"/>
        </w:rPr>
        <w:t>Соглашение</w:t>
      </w:r>
      <w:r w:rsidR="000321B2">
        <w:rPr>
          <w:rFonts w:ascii="Times New Roman" w:hAnsi="Times New Roman" w:cs="Times New Roman"/>
          <w:sz w:val="24"/>
          <w:szCs w:val="24"/>
        </w:rPr>
        <w:t>м</w:t>
      </w:r>
      <w:r w:rsidR="006D00F6" w:rsidRPr="00552B35">
        <w:rPr>
          <w:rFonts w:ascii="Times New Roman" w:hAnsi="Times New Roman" w:cs="Times New Roman"/>
          <w:sz w:val="24"/>
          <w:szCs w:val="24"/>
        </w:rPr>
        <w:t xml:space="preserve"> стран СНГ о сотрудничестве в области трудовой миграции и социальной защиты трудящихся-мигрантов 1994 г.</w:t>
      </w:r>
      <w:r w:rsidR="000321B2">
        <w:rPr>
          <w:rFonts w:ascii="Times New Roman" w:hAnsi="Times New Roman" w:cs="Times New Roman"/>
          <w:sz w:val="24"/>
          <w:szCs w:val="24"/>
        </w:rPr>
        <w:t xml:space="preserve"> г</w:t>
      </w:r>
      <w:r w:rsidR="006D00F6">
        <w:rPr>
          <w:rFonts w:ascii="Times New Roman" w:hAnsi="Times New Roman" w:cs="Times New Roman"/>
          <w:sz w:val="24"/>
          <w:szCs w:val="24"/>
        </w:rPr>
        <w:t>осударст</w:t>
      </w:r>
      <w:r w:rsidR="006D00F6" w:rsidRPr="006D00F6">
        <w:rPr>
          <w:rFonts w:ascii="Times New Roman" w:hAnsi="Times New Roman" w:cs="Times New Roman"/>
          <w:sz w:val="24"/>
          <w:szCs w:val="24"/>
        </w:rPr>
        <w:t xml:space="preserve">ва </w:t>
      </w:r>
      <w:r w:rsidR="006D00F6">
        <w:rPr>
          <w:rFonts w:ascii="Times New Roman" w:hAnsi="Times New Roman" w:cs="Times New Roman"/>
          <w:sz w:val="24"/>
          <w:szCs w:val="24"/>
        </w:rPr>
        <w:t>– участни</w:t>
      </w:r>
      <w:r w:rsidR="006D00F6" w:rsidRPr="006D00F6">
        <w:rPr>
          <w:rFonts w:ascii="Times New Roman" w:hAnsi="Times New Roman" w:cs="Times New Roman"/>
          <w:sz w:val="24"/>
          <w:szCs w:val="24"/>
        </w:rPr>
        <w:t>ки догово</w:t>
      </w:r>
      <w:r w:rsidR="006D00F6">
        <w:rPr>
          <w:rFonts w:ascii="Times New Roman" w:hAnsi="Times New Roman" w:cs="Times New Roman"/>
          <w:sz w:val="24"/>
          <w:szCs w:val="24"/>
        </w:rPr>
        <w:t>рились признавать дипломы, свидетельства об образовании и др</w:t>
      </w:r>
      <w:r>
        <w:rPr>
          <w:rFonts w:ascii="Times New Roman" w:hAnsi="Times New Roman" w:cs="Times New Roman"/>
          <w:sz w:val="24"/>
          <w:szCs w:val="24"/>
        </w:rPr>
        <w:t>.</w:t>
      </w:r>
      <w:r w:rsidR="006D00F6">
        <w:rPr>
          <w:rFonts w:ascii="Times New Roman" w:hAnsi="Times New Roman" w:cs="Times New Roman"/>
          <w:sz w:val="24"/>
          <w:szCs w:val="24"/>
        </w:rPr>
        <w:t xml:space="preserve"> документы. Трудов</w:t>
      </w:r>
      <w:r w:rsidR="006D00F6" w:rsidRPr="006D00F6">
        <w:rPr>
          <w:rFonts w:ascii="Times New Roman" w:hAnsi="Times New Roman" w:cs="Times New Roman"/>
          <w:sz w:val="24"/>
          <w:szCs w:val="24"/>
        </w:rPr>
        <w:t>ая дея</w:t>
      </w:r>
      <w:r w:rsidR="006D00F6">
        <w:rPr>
          <w:rFonts w:ascii="Times New Roman" w:hAnsi="Times New Roman" w:cs="Times New Roman"/>
          <w:sz w:val="24"/>
          <w:szCs w:val="24"/>
        </w:rPr>
        <w:t>тельность работника оформляется и осуществляется в соответств</w:t>
      </w:r>
      <w:r w:rsidR="006D00F6" w:rsidRPr="006D00F6">
        <w:rPr>
          <w:rFonts w:ascii="Times New Roman" w:hAnsi="Times New Roman" w:cs="Times New Roman"/>
          <w:sz w:val="24"/>
          <w:szCs w:val="24"/>
        </w:rPr>
        <w:t xml:space="preserve">ии с трудовым законодательством страны трудоустройства. </w:t>
      </w:r>
      <w:r w:rsidR="006D00F6">
        <w:rPr>
          <w:rFonts w:ascii="Times New Roman" w:hAnsi="Times New Roman" w:cs="Times New Roman"/>
          <w:sz w:val="24"/>
          <w:szCs w:val="24"/>
        </w:rPr>
        <w:t>Россией заключен р</w:t>
      </w:r>
      <w:r w:rsidR="006D00F6" w:rsidRPr="006D00F6">
        <w:rPr>
          <w:rFonts w:ascii="Times New Roman" w:hAnsi="Times New Roman" w:cs="Times New Roman"/>
          <w:sz w:val="24"/>
          <w:szCs w:val="24"/>
        </w:rPr>
        <w:t>яд двусторонних соглашений по вопросам труда.</w:t>
      </w:r>
    </w:p>
    <w:p w:rsidR="00A7028D" w:rsidRDefault="00A7028D" w:rsidP="003F65CC">
      <w:pPr>
        <w:pStyle w:val="a3"/>
        <w:numPr>
          <w:ilvl w:val="0"/>
          <w:numId w:val="42"/>
        </w:numPr>
        <w:spacing w:after="0" w:line="240" w:lineRule="auto"/>
        <w:ind w:left="0" w:firstLine="709"/>
        <w:jc w:val="both"/>
        <w:rPr>
          <w:rFonts w:ascii="Times New Roman" w:hAnsi="Times New Roman" w:cs="Times New Roman"/>
          <w:sz w:val="24"/>
        </w:rPr>
      </w:pPr>
      <w:r w:rsidRPr="00417E19">
        <w:rPr>
          <w:rFonts w:ascii="Times New Roman" w:hAnsi="Times New Roman" w:cs="Times New Roman"/>
          <w:sz w:val="24"/>
        </w:rPr>
        <w:t xml:space="preserve">Трудовая деятельность иностранцев в РФ. </w:t>
      </w:r>
    </w:p>
    <w:p w:rsidR="00211B49" w:rsidRPr="00211B49" w:rsidRDefault="00211B49" w:rsidP="003F65CC">
      <w:pPr>
        <w:spacing w:line="240" w:lineRule="auto"/>
        <w:ind w:firstLine="709"/>
        <w:jc w:val="both"/>
        <w:rPr>
          <w:rFonts w:ascii="Times New Roman" w:eastAsiaTheme="minorHAnsi" w:hAnsi="Times New Roman" w:cs="Times New Roman"/>
          <w:sz w:val="24"/>
          <w:szCs w:val="24"/>
          <w:lang w:eastAsia="en-US"/>
        </w:rPr>
      </w:pPr>
      <w:r w:rsidRPr="00211B49">
        <w:rPr>
          <w:rFonts w:ascii="Times New Roman" w:hAnsi="Times New Roman" w:cs="Times New Roman"/>
          <w:sz w:val="24"/>
          <w:szCs w:val="24"/>
        </w:rPr>
        <w:t xml:space="preserve">Порядок привлечения и использования в РФ иностранной рабочей силы в настоящее время   регламентируется Трудовым кодексом Российской Федерации, а также  ФЗ «О правовом положении иностранных граждан в РФ» 2002 г. </w:t>
      </w:r>
      <w:r w:rsidRPr="00211B49">
        <w:rPr>
          <w:rFonts w:ascii="Times New Roman" w:hAnsi="Times New Roman" w:cs="Times New Roman"/>
          <w:bCs/>
          <w:sz w:val="24"/>
          <w:szCs w:val="24"/>
        </w:rPr>
        <w:t xml:space="preserve">В соответствии с Федеральным </w:t>
      </w:r>
      <w:hyperlink r:id="rId11" w:history="1">
        <w:r w:rsidRPr="00211B49">
          <w:rPr>
            <w:rFonts w:ascii="Times New Roman" w:hAnsi="Times New Roman" w:cs="Times New Roman"/>
            <w:bCs/>
            <w:sz w:val="24"/>
            <w:szCs w:val="24"/>
          </w:rPr>
          <w:t>законом</w:t>
        </w:r>
      </w:hyperlink>
      <w:r w:rsidRPr="00211B49">
        <w:rPr>
          <w:rFonts w:ascii="Times New Roman" w:hAnsi="Times New Roman" w:cs="Times New Roman"/>
          <w:bCs/>
          <w:sz w:val="24"/>
          <w:szCs w:val="24"/>
        </w:rPr>
        <w:t xml:space="preserve"> от 24.11.2014 с 1 января 2015 г. иностранный гражданин, достигший 18 лет и прибывший из страны, с которой установлен безвизовый режим, имеет право приобрести патент, дающий ему право работать у любого работодателя - как у физического лица, так и у юридического. Перечень стран, с которыми установлен безвизовый режим въезда в Российскую Федерацию иностранных граждан в соответствии с международными соглашениями Российской Федерации, публикуется Министерством иностранных дел РФ.  В частности, к таким странам относятся Узбекистан, Армения, Таджикистан, Киргизия и другие страны СНГ.</w:t>
      </w:r>
      <w:r w:rsidRPr="00211B49">
        <w:rPr>
          <w:rFonts w:ascii="Times New Roman" w:eastAsiaTheme="minorHAnsi" w:hAnsi="Times New Roman" w:cs="Times New Roman"/>
          <w:sz w:val="24"/>
          <w:szCs w:val="24"/>
          <w:lang w:eastAsia="en-US"/>
        </w:rPr>
        <w:t xml:space="preserve"> Данный порядок не распространяется на иностранных граждан, относящихся к категории высококвалифицированных специалистов, а также на иностранных граждан:</w:t>
      </w:r>
      <w:r w:rsidRPr="00211B49">
        <w:rPr>
          <w:rFonts w:ascii="Times New Roman" w:hAnsi="Times New Roman" w:cs="Times New Roman"/>
          <w:bCs/>
          <w:sz w:val="24"/>
          <w:szCs w:val="24"/>
        </w:rPr>
        <w:t xml:space="preserve"> </w:t>
      </w:r>
      <w:r w:rsidRPr="00211B49">
        <w:rPr>
          <w:rFonts w:ascii="Times New Roman" w:eastAsiaTheme="minorHAnsi" w:hAnsi="Times New Roman" w:cs="Times New Roman"/>
          <w:sz w:val="24"/>
          <w:szCs w:val="24"/>
          <w:lang w:eastAsia="en-US"/>
        </w:rPr>
        <w:t>- имеющих вид на жительство в РФ или разрешение на временное проживание;</w:t>
      </w:r>
      <w:r w:rsidRPr="00211B49">
        <w:rPr>
          <w:rFonts w:ascii="Times New Roman" w:hAnsi="Times New Roman" w:cs="Times New Roman"/>
          <w:bCs/>
          <w:sz w:val="24"/>
          <w:szCs w:val="24"/>
        </w:rPr>
        <w:t xml:space="preserve"> </w:t>
      </w:r>
      <w:r w:rsidRPr="00211B49">
        <w:rPr>
          <w:rFonts w:ascii="Times New Roman" w:eastAsiaTheme="minorHAnsi" w:hAnsi="Times New Roman" w:cs="Times New Roman"/>
          <w:sz w:val="24"/>
          <w:szCs w:val="24"/>
          <w:lang w:eastAsia="en-US"/>
        </w:rPr>
        <w:t>- имеющих статус беженца или получивших временное убежище в РФ;</w:t>
      </w:r>
      <w:r w:rsidRPr="00211B49">
        <w:rPr>
          <w:rFonts w:ascii="Times New Roman" w:hAnsi="Times New Roman" w:cs="Times New Roman"/>
          <w:bCs/>
          <w:sz w:val="24"/>
          <w:szCs w:val="24"/>
        </w:rPr>
        <w:t xml:space="preserve"> </w:t>
      </w:r>
      <w:r w:rsidRPr="00211B49">
        <w:rPr>
          <w:rFonts w:ascii="Times New Roman" w:eastAsiaTheme="minorHAnsi" w:hAnsi="Times New Roman" w:cs="Times New Roman"/>
          <w:sz w:val="24"/>
          <w:szCs w:val="24"/>
          <w:lang w:eastAsia="en-US"/>
        </w:rPr>
        <w:t>- граждан Белоруссии, Казахстана и Армении. Порядок трудоустройства иностранных граждан на территории РФ, для въезда которых необходимо получение визы предполагает наличие, во-первых, разрешения, выданного работодателю, на право привлекать и использовать иностранных работников, во-вторых, разрешения, выданного работнику, на право осуществлять трудовую деятельность.</w:t>
      </w:r>
      <w:r>
        <w:rPr>
          <w:rFonts w:ascii="Times New Roman" w:eastAsiaTheme="minorHAnsi" w:hAnsi="Times New Roman" w:cs="Times New Roman"/>
          <w:sz w:val="24"/>
          <w:szCs w:val="24"/>
          <w:lang w:eastAsia="en-US"/>
        </w:rPr>
        <w:t xml:space="preserve"> </w:t>
      </w:r>
      <w:r w:rsidRPr="00211B49">
        <w:rPr>
          <w:rFonts w:ascii="Times New Roman" w:eastAsiaTheme="minorHAnsi" w:hAnsi="Times New Roman" w:cs="Times New Roman"/>
          <w:sz w:val="24"/>
          <w:szCs w:val="24"/>
          <w:lang w:eastAsia="en-US"/>
        </w:rPr>
        <w:t>Разрешения на работу не требуется иностранным гражданам, постоянно проживающим в РФ, а также:</w:t>
      </w:r>
      <w:r>
        <w:rPr>
          <w:rFonts w:ascii="Times New Roman" w:eastAsiaTheme="minorHAnsi" w:hAnsi="Times New Roman" w:cs="Times New Roman"/>
          <w:sz w:val="24"/>
          <w:szCs w:val="24"/>
          <w:lang w:eastAsia="en-US"/>
        </w:rPr>
        <w:t xml:space="preserve"> </w:t>
      </w:r>
      <w:r w:rsidRPr="00211B49">
        <w:rPr>
          <w:rFonts w:ascii="Times New Roman" w:eastAsiaTheme="minorHAnsi" w:hAnsi="Times New Roman" w:cs="Times New Roman"/>
          <w:sz w:val="24"/>
          <w:szCs w:val="24"/>
          <w:lang w:eastAsia="en-US"/>
        </w:rPr>
        <w:t>- участникам государственной программы по оказанию содействия добровольному переселению в РФ соотечественников, проживающим за рубежом, и членам их семей, переселяющихся совместно с ними в РФ;</w:t>
      </w:r>
      <w:r>
        <w:rPr>
          <w:rFonts w:ascii="Times New Roman" w:eastAsiaTheme="minorHAnsi" w:hAnsi="Times New Roman" w:cs="Times New Roman"/>
          <w:sz w:val="24"/>
          <w:szCs w:val="24"/>
          <w:lang w:eastAsia="en-US"/>
        </w:rPr>
        <w:t xml:space="preserve"> </w:t>
      </w:r>
      <w:r w:rsidRPr="00211B49">
        <w:rPr>
          <w:rFonts w:ascii="Times New Roman" w:eastAsiaTheme="minorHAnsi" w:hAnsi="Times New Roman" w:cs="Times New Roman"/>
          <w:sz w:val="24"/>
          <w:szCs w:val="24"/>
          <w:lang w:eastAsia="en-US"/>
        </w:rPr>
        <w:t xml:space="preserve">- сотрудникам </w:t>
      </w:r>
      <w:r w:rsidRPr="00211B49">
        <w:rPr>
          <w:rFonts w:ascii="Times New Roman" w:eastAsiaTheme="minorHAnsi" w:hAnsi="Times New Roman" w:cs="Times New Roman"/>
          <w:sz w:val="24"/>
          <w:szCs w:val="24"/>
          <w:lang w:eastAsia="en-US"/>
        </w:rPr>
        <w:lastRenderedPageBreak/>
        <w:t>дипломатических представительств, консульских учреждений иностранных государств в РФ, сотрудникам международных организаций, а также частным домашним работникам указанных лиц;</w:t>
      </w:r>
      <w:r>
        <w:rPr>
          <w:rFonts w:ascii="Times New Roman" w:eastAsiaTheme="minorHAnsi" w:hAnsi="Times New Roman" w:cs="Times New Roman"/>
          <w:sz w:val="24"/>
          <w:szCs w:val="24"/>
          <w:lang w:eastAsia="en-US"/>
        </w:rPr>
        <w:t xml:space="preserve"> </w:t>
      </w:r>
      <w:r w:rsidRPr="00211B49">
        <w:rPr>
          <w:rFonts w:ascii="Times New Roman" w:eastAsiaTheme="minorHAnsi" w:hAnsi="Times New Roman" w:cs="Times New Roman"/>
          <w:sz w:val="24"/>
          <w:szCs w:val="24"/>
          <w:lang w:eastAsia="en-US"/>
        </w:rPr>
        <w:t>- работникам иностранных юридических лиц, выполняющих монтажные работы, сервисное и гарантийное обслуживание, а также послегарантийный ремонт поставленного в РФ технического оборудования;</w:t>
      </w:r>
      <w:r>
        <w:rPr>
          <w:rFonts w:ascii="Times New Roman" w:eastAsiaTheme="minorHAnsi" w:hAnsi="Times New Roman" w:cs="Times New Roman"/>
          <w:sz w:val="24"/>
          <w:szCs w:val="24"/>
          <w:lang w:eastAsia="en-US"/>
        </w:rPr>
        <w:t xml:space="preserve"> </w:t>
      </w:r>
      <w:r w:rsidRPr="00211B49">
        <w:rPr>
          <w:rFonts w:ascii="Times New Roman" w:eastAsiaTheme="minorHAnsi" w:hAnsi="Times New Roman" w:cs="Times New Roman"/>
          <w:sz w:val="24"/>
          <w:szCs w:val="24"/>
          <w:lang w:eastAsia="en-US"/>
        </w:rPr>
        <w:t>- жу</w:t>
      </w:r>
      <w:r>
        <w:rPr>
          <w:rFonts w:ascii="Times New Roman" w:eastAsiaTheme="minorHAnsi" w:hAnsi="Times New Roman" w:cs="Times New Roman"/>
          <w:sz w:val="24"/>
          <w:szCs w:val="24"/>
          <w:lang w:eastAsia="en-US"/>
        </w:rPr>
        <w:t>рналистам, аккредитованным в РФ и другим.</w:t>
      </w:r>
    </w:p>
    <w:p w:rsidR="00211B49" w:rsidRPr="0052150B" w:rsidRDefault="00211B49" w:rsidP="003F65CC">
      <w:pPr>
        <w:spacing w:after="0" w:line="240" w:lineRule="auto"/>
        <w:ind w:firstLine="709"/>
        <w:jc w:val="both"/>
        <w:rPr>
          <w:rFonts w:ascii="Times New Roman" w:hAnsi="Times New Roman" w:cs="Times New Roman"/>
          <w:sz w:val="24"/>
        </w:rPr>
      </w:pPr>
    </w:p>
    <w:p w:rsidR="00211B49" w:rsidRPr="00417E19" w:rsidRDefault="00211B49" w:rsidP="003F65CC">
      <w:pPr>
        <w:pStyle w:val="a3"/>
        <w:spacing w:after="0" w:line="240" w:lineRule="auto"/>
        <w:ind w:left="0" w:firstLine="709"/>
        <w:jc w:val="both"/>
        <w:rPr>
          <w:rFonts w:ascii="Times New Roman" w:hAnsi="Times New Roman" w:cs="Times New Roman"/>
          <w:sz w:val="24"/>
        </w:rPr>
      </w:pPr>
    </w:p>
    <w:p w:rsidR="00A7028D" w:rsidRPr="000744A9" w:rsidRDefault="00A7028D" w:rsidP="003F65CC">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12. </w:t>
      </w:r>
      <w:r w:rsidRPr="000744A9">
        <w:rPr>
          <w:rFonts w:ascii="Times New Roman" w:hAnsi="Times New Roman" w:cs="Times New Roman"/>
          <w:b/>
          <w:sz w:val="24"/>
          <w:szCs w:val="24"/>
        </w:rPr>
        <w:t xml:space="preserve">Семейные отношения в международном частном праве </w:t>
      </w:r>
    </w:p>
    <w:p w:rsidR="00A7028D" w:rsidRDefault="00A7028D" w:rsidP="003F65CC">
      <w:pPr>
        <w:pStyle w:val="a3"/>
        <w:numPr>
          <w:ilvl w:val="0"/>
          <w:numId w:val="43"/>
        </w:numPr>
        <w:shd w:val="clear" w:color="auto" w:fill="FFFFFF"/>
        <w:spacing w:after="0" w:line="240" w:lineRule="auto"/>
        <w:ind w:left="0" w:firstLine="709"/>
        <w:jc w:val="both"/>
        <w:rPr>
          <w:rFonts w:ascii="Times New Roman" w:hAnsi="Times New Roman" w:cs="Times New Roman"/>
          <w:sz w:val="24"/>
        </w:rPr>
      </w:pPr>
      <w:r w:rsidRPr="00417E19">
        <w:rPr>
          <w:rFonts w:ascii="Times New Roman" w:hAnsi="Times New Roman" w:cs="Times New Roman"/>
          <w:sz w:val="24"/>
        </w:rPr>
        <w:t>Коллизионное регулирование формы, порядка и условий заключения брака на территории РФ.</w:t>
      </w:r>
    </w:p>
    <w:p w:rsidR="00E43459" w:rsidRPr="00E43459" w:rsidRDefault="00E43459" w:rsidP="003F65CC">
      <w:pPr>
        <w:pStyle w:val="a3"/>
        <w:tabs>
          <w:tab w:val="left" w:pos="3645"/>
        </w:tabs>
        <w:spacing w:line="240" w:lineRule="auto"/>
        <w:ind w:left="0" w:firstLine="709"/>
        <w:jc w:val="both"/>
        <w:rPr>
          <w:rFonts w:ascii="Times New Roman" w:hAnsi="Times New Roman" w:cs="Times New Roman"/>
          <w:sz w:val="24"/>
          <w:szCs w:val="24"/>
        </w:rPr>
      </w:pPr>
      <w:r w:rsidRPr="00E43459">
        <w:rPr>
          <w:rFonts w:ascii="Times New Roman" w:hAnsi="Times New Roman" w:cs="Times New Roman"/>
          <w:sz w:val="24"/>
          <w:szCs w:val="24"/>
        </w:rPr>
        <w:t xml:space="preserve">Ст.156 СК </w:t>
      </w:r>
      <w:r>
        <w:rPr>
          <w:rFonts w:ascii="Times New Roman" w:hAnsi="Times New Roman" w:cs="Times New Roman"/>
          <w:sz w:val="24"/>
          <w:szCs w:val="24"/>
        </w:rPr>
        <w:t xml:space="preserve">РФ </w:t>
      </w:r>
      <w:r w:rsidRPr="00E43459">
        <w:rPr>
          <w:rFonts w:ascii="Times New Roman" w:hAnsi="Times New Roman" w:cs="Times New Roman"/>
          <w:sz w:val="24"/>
          <w:szCs w:val="24"/>
        </w:rPr>
        <w:t>устанавливает, что 1. форма и порядок заключения брака в РФ подчинена российскому праву. 2. условия вступления в брак</w:t>
      </w:r>
      <w:r>
        <w:rPr>
          <w:rFonts w:ascii="Times New Roman" w:hAnsi="Times New Roman" w:cs="Times New Roman"/>
          <w:sz w:val="24"/>
          <w:szCs w:val="24"/>
        </w:rPr>
        <w:t xml:space="preserve"> </w:t>
      </w:r>
      <w:r w:rsidRPr="00E43459">
        <w:rPr>
          <w:rFonts w:ascii="Times New Roman" w:hAnsi="Times New Roman" w:cs="Times New Roman"/>
          <w:sz w:val="24"/>
          <w:szCs w:val="24"/>
        </w:rPr>
        <w:t>-  для каждого из лиц, вступающих в брак</w:t>
      </w:r>
      <w:r w:rsidR="006368ED">
        <w:rPr>
          <w:rFonts w:ascii="Times New Roman" w:hAnsi="Times New Roman" w:cs="Times New Roman"/>
          <w:sz w:val="24"/>
          <w:szCs w:val="24"/>
        </w:rPr>
        <w:t>,</w:t>
      </w:r>
      <w:r w:rsidR="009F7AEC">
        <w:rPr>
          <w:rFonts w:ascii="Times New Roman" w:hAnsi="Times New Roman" w:cs="Times New Roman"/>
          <w:sz w:val="24"/>
          <w:szCs w:val="24"/>
        </w:rPr>
        <w:t xml:space="preserve"> определяются законодательством</w:t>
      </w:r>
      <w:r w:rsidRPr="00E43459">
        <w:rPr>
          <w:rFonts w:ascii="Times New Roman" w:hAnsi="Times New Roman" w:cs="Times New Roman"/>
          <w:sz w:val="24"/>
          <w:szCs w:val="24"/>
        </w:rPr>
        <w:t xml:space="preserve"> гражданства, но с обязательным соблюдением требований ст.14 СК</w:t>
      </w:r>
      <w:r>
        <w:rPr>
          <w:rFonts w:ascii="Times New Roman" w:hAnsi="Times New Roman" w:cs="Times New Roman"/>
          <w:sz w:val="24"/>
          <w:szCs w:val="24"/>
        </w:rPr>
        <w:t xml:space="preserve"> РФ</w:t>
      </w:r>
      <w:r w:rsidR="005A3BA0">
        <w:rPr>
          <w:rFonts w:ascii="Times New Roman" w:hAnsi="Times New Roman" w:cs="Times New Roman"/>
          <w:sz w:val="24"/>
          <w:szCs w:val="24"/>
        </w:rPr>
        <w:t>,</w:t>
      </w:r>
      <w:r w:rsidRPr="00E43459">
        <w:rPr>
          <w:rFonts w:ascii="Times New Roman" w:hAnsi="Times New Roman" w:cs="Times New Roman"/>
          <w:sz w:val="24"/>
          <w:szCs w:val="24"/>
        </w:rPr>
        <w:t xml:space="preserve"> </w:t>
      </w:r>
      <w:r w:rsidR="002B29DE">
        <w:rPr>
          <w:rFonts w:ascii="Times New Roman" w:hAnsi="Times New Roman" w:cs="Times New Roman"/>
          <w:sz w:val="24"/>
          <w:szCs w:val="24"/>
        </w:rPr>
        <w:t>содержащей</w:t>
      </w:r>
      <w:r w:rsidRPr="00E43459">
        <w:rPr>
          <w:rFonts w:ascii="Times New Roman" w:hAnsi="Times New Roman" w:cs="Times New Roman"/>
          <w:sz w:val="24"/>
          <w:szCs w:val="24"/>
        </w:rPr>
        <w:t xml:space="preserve"> препятствия к заключению брака. </w:t>
      </w:r>
      <w:r w:rsidR="001C390C">
        <w:rPr>
          <w:rFonts w:ascii="Times New Roman" w:hAnsi="Times New Roman" w:cs="Times New Roman"/>
          <w:sz w:val="24"/>
          <w:szCs w:val="24"/>
        </w:rPr>
        <w:t>В том случае, е</w:t>
      </w:r>
      <w:r w:rsidR="00477B70" w:rsidRPr="00E43459">
        <w:rPr>
          <w:rFonts w:ascii="Times New Roman" w:hAnsi="Times New Roman" w:cs="Times New Roman"/>
          <w:sz w:val="24"/>
          <w:szCs w:val="24"/>
        </w:rPr>
        <w:t xml:space="preserve">сли лицо без гражданства  - то </w:t>
      </w:r>
      <w:r w:rsidR="00545DED">
        <w:rPr>
          <w:rFonts w:ascii="Times New Roman" w:hAnsi="Times New Roman" w:cs="Times New Roman"/>
          <w:sz w:val="24"/>
          <w:szCs w:val="24"/>
        </w:rPr>
        <w:t xml:space="preserve">применяется </w:t>
      </w:r>
      <w:r w:rsidR="00265E84">
        <w:rPr>
          <w:rFonts w:ascii="Times New Roman" w:hAnsi="Times New Roman" w:cs="Times New Roman"/>
          <w:sz w:val="24"/>
          <w:szCs w:val="24"/>
        </w:rPr>
        <w:t>законодательство его постоянного места</w:t>
      </w:r>
      <w:r w:rsidR="00477B70" w:rsidRPr="00E43459">
        <w:rPr>
          <w:rFonts w:ascii="Times New Roman" w:hAnsi="Times New Roman" w:cs="Times New Roman"/>
          <w:sz w:val="24"/>
          <w:szCs w:val="24"/>
        </w:rPr>
        <w:t xml:space="preserve"> жительства.</w:t>
      </w:r>
      <w:r w:rsidR="00265E84">
        <w:rPr>
          <w:rFonts w:ascii="Times New Roman" w:hAnsi="Times New Roman" w:cs="Times New Roman"/>
          <w:sz w:val="24"/>
          <w:szCs w:val="24"/>
        </w:rPr>
        <w:t xml:space="preserve"> </w:t>
      </w:r>
      <w:r w:rsidR="00556F40">
        <w:rPr>
          <w:rFonts w:ascii="Times New Roman" w:hAnsi="Times New Roman" w:cs="Times New Roman"/>
          <w:sz w:val="24"/>
          <w:szCs w:val="24"/>
        </w:rPr>
        <w:t xml:space="preserve">В научной литературе </w:t>
      </w:r>
      <w:r w:rsidRPr="00E43459">
        <w:rPr>
          <w:rFonts w:ascii="Times New Roman" w:hAnsi="Times New Roman" w:cs="Times New Roman"/>
          <w:sz w:val="24"/>
          <w:szCs w:val="24"/>
        </w:rPr>
        <w:t>брак</w:t>
      </w:r>
      <w:r w:rsidR="00556F40">
        <w:rPr>
          <w:rFonts w:ascii="Times New Roman" w:hAnsi="Times New Roman" w:cs="Times New Roman"/>
          <w:sz w:val="24"/>
          <w:szCs w:val="24"/>
        </w:rPr>
        <w:t>, признан</w:t>
      </w:r>
      <w:r w:rsidR="00E73959">
        <w:rPr>
          <w:rFonts w:ascii="Times New Roman" w:hAnsi="Times New Roman" w:cs="Times New Roman"/>
          <w:sz w:val="24"/>
          <w:szCs w:val="24"/>
        </w:rPr>
        <w:t>н</w:t>
      </w:r>
      <w:r w:rsidR="00556F40">
        <w:rPr>
          <w:rFonts w:ascii="Times New Roman" w:hAnsi="Times New Roman" w:cs="Times New Roman"/>
          <w:sz w:val="24"/>
          <w:szCs w:val="24"/>
        </w:rPr>
        <w:t>ый</w:t>
      </w:r>
      <w:r w:rsidRPr="00E43459">
        <w:rPr>
          <w:rFonts w:ascii="Times New Roman" w:hAnsi="Times New Roman" w:cs="Times New Roman"/>
          <w:sz w:val="24"/>
          <w:szCs w:val="24"/>
        </w:rPr>
        <w:t xml:space="preserve"> в о</w:t>
      </w:r>
      <w:r w:rsidR="00556F40">
        <w:rPr>
          <w:rFonts w:ascii="Times New Roman" w:hAnsi="Times New Roman" w:cs="Times New Roman"/>
          <w:sz w:val="24"/>
          <w:szCs w:val="24"/>
        </w:rPr>
        <w:t>дном государстве и не признан</w:t>
      </w:r>
      <w:r w:rsidR="00E73959">
        <w:rPr>
          <w:rFonts w:ascii="Times New Roman" w:hAnsi="Times New Roman" w:cs="Times New Roman"/>
          <w:sz w:val="24"/>
          <w:szCs w:val="24"/>
        </w:rPr>
        <w:t>н</w:t>
      </w:r>
      <w:r w:rsidR="00556F40">
        <w:rPr>
          <w:rFonts w:ascii="Times New Roman" w:hAnsi="Times New Roman" w:cs="Times New Roman"/>
          <w:sz w:val="24"/>
          <w:szCs w:val="24"/>
        </w:rPr>
        <w:t>ый</w:t>
      </w:r>
      <w:r w:rsidRPr="00E43459">
        <w:rPr>
          <w:rFonts w:ascii="Times New Roman" w:hAnsi="Times New Roman" w:cs="Times New Roman"/>
          <w:sz w:val="24"/>
          <w:szCs w:val="24"/>
        </w:rPr>
        <w:t xml:space="preserve"> в другом </w:t>
      </w:r>
      <w:r w:rsidR="00A43AFF">
        <w:rPr>
          <w:rFonts w:ascii="Times New Roman" w:hAnsi="Times New Roman" w:cs="Times New Roman"/>
          <w:sz w:val="24"/>
          <w:szCs w:val="24"/>
        </w:rPr>
        <w:t>называется хромающим</w:t>
      </w:r>
      <w:r w:rsidRPr="00E43459">
        <w:rPr>
          <w:rFonts w:ascii="Times New Roman" w:hAnsi="Times New Roman" w:cs="Times New Roman"/>
          <w:sz w:val="24"/>
          <w:szCs w:val="24"/>
        </w:rPr>
        <w:t xml:space="preserve"> брак</w:t>
      </w:r>
      <w:r w:rsidR="00A43AFF">
        <w:rPr>
          <w:rFonts w:ascii="Times New Roman" w:hAnsi="Times New Roman" w:cs="Times New Roman"/>
          <w:sz w:val="24"/>
          <w:szCs w:val="24"/>
        </w:rPr>
        <w:t>ом</w:t>
      </w:r>
      <w:r w:rsidRPr="00E43459">
        <w:rPr>
          <w:rFonts w:ascii="Times New Roman" w:hAnsi="Times New Roman" w:cs="Times New Roman"/>
          <w:sz w:val="24"/>
          <w:szCs w:val="24"/>
        </w:rPr>
        <w:t xml:space="preserve">. </w:t>
      </w:r>
    </w:p>
    <w:p w:rsidR="008A01B0" w:rsidRPr="008A01B0" w:rsidRDefault="008A01B0" w:rsidP="003F65CC">
      <w:pPr>
        <w:pStyle w:val="a3"/>
        <w:numPr>
          <w:ilvl w:val="0"/>
          <w:numId w:val="43"/>
        </w:numPr>
        <w:shd w:val="clear" w:color="auto" w:fill="FFFFFF"/>
        <w:spacing w:after="0" w:line="240" w:lineRule="auto"/>
        <w:ind w:left="0" w:firstLine="709"/>
        <w:jc w:val="both"/>
        <w:rPr>
          <w:rFonts w:ascii="Times New Roman" w:hAnsi="Times New Roman" w:cs="Times New Roman"/>
          <w:sz w:val="24"/>
        </w:rPr>
      </w:pPr>
      <w:r w:rsidRPr="00417E19">
        <w:rPr>
          <w:rFonts w:ascii="Times New Roman" w:hAnsi="Times New Roman" w:cs="Times New Roman"/>
          <w:sz w:val="24"/>
        </w:rPr>
        <w:t>Коллизионное регулирование расторжения брака</w:t>
      </w:r>
    </w:p>
    <w:p w:rsidR="00E43459" w:rsidRPr="00C67B9E" w:rsidRDefault="008A01B0" w:rsidP="003F65CC">
      <w:pPr>
        <w:tabs>
          <w:tab w:val="left" w:pos="3645"/>
        </w:tabs>
        <w:spacing w:line="240" w:lineRule="auto"/>
        <w:ind w:firstLine="709"/>
        <w:jc w:val="both"/>
        <w:rPr>
          <w:rFonts w:ascii="Times New Roman" w:hAnsi="Times New Roman" w:cs="Times New Roman"/>
          <w:sz w:val="24"/>
          <w:szCs w:val="24"/>
        </w:rPr>
      </w:pPr>
      <w:r w:rsidRPr="008A01B0">
        <w:rPr>
          <w:rFonts w:ascii="Times New Roman" w:hAnsi="Times New Roman" w:cs="Times New Roman"/>
          <w:sz w:val="24"/>
          <w:szCs w:val="24"/>
        </w:rPr>
        <w:t xml:space="preserve">В РФ при расторжении браков с иностранцами </w:t>
      </w:r>
      <w:r>
        <w:rPr>
          <w:rFonts w:ascii="Times New Roman" w:hAnsi="Times New Roman" w:cs="Times New Roman"/>
          <w:sz w:val="24"/>
          <w:szCs w:val="24"/>
        </w:rPr>
        <w:t>лицами применяется р</w:t>
      </w:r>
      <w:r w:rsidRPr="008A01B0">
        <w:rPr>
          <w:rFonts w:ascii="Times New Roman" w:hAnsi="Times New Roman" w:cs="Times New Roman"/>
          <w:sz w:val="24"/>
          <w:szCs w:val="24"/>
        </w:rPr>
        <w:t>оссийское право. Расторжение брака, совершенное за границей признается действительным в РФ, если соблюдены нормы иностранного законодате</w:t>
      </w:r>
      <w:r>
        <w:rPr>
          <w:rFonts w:ascii="Times New Roman" w:hAnsi="Times New Roman" w:cs="Times New Roman"/>
          <w:sz w:val="24"/>
          <w:szCs w:val="24"/>
        </w:rPr>
        <w:t xml:space="preserve">льства о компетенции органов и </w:t>
      </w:r>
      <w:r w:rsidRPr="008A01B0">
        <w:rPr>
          <w:rFonts w:ascii="Times New Roman" w:hAnsi="Times New Roman" w:cs="Times New Roman"/>
          <w:sz w:val="24"/>
          <w:szCs w:val="24"/>
        </w:rPr>
        <w:t xml:space="preserve"> применимом праве. </w:t>
      </w:r>
      <w:r>
        <w:rPr>
          <w:rFonts w:ascii="Times New Roman" w:hAnsi="Times New Roman" w:cs="Times New Roman"/>
          <w:sz w:val="24"/>
          <w:szCs w:val="24"/>
        </w:rPr>
        <w:t>Минская конвенция 1993 г.</w:t>
      </w:r>
      <w:r w:rsidR="00C67B9E" w:rsidRPr="00C67B9E">
        <w:rPr>
          <w:rFonts w:ascii="Times New Roman" w:hAnsi="Times New Roman" w:cs="Times New Roman"/>
          <w:sz w:val="24"/>
          <w:szCs w:val="24"/>
        </w:rPr>
        <w:t xml:space="preserve"> </w:t>
      </w:r>
      <w:r w:rsidR="00C67B9E">
        <w:rPr>
          <w:rFonts w:ascii="Times New Roman" w:hAnsi="Times New Roman" w:cs="Times New Roman"/>
          <w:sz w:val="24"/>
          <w:szCs w:val="24"/>
        </w:rPr>
        <w:t>о правовой помощи и правовых отношениях по гражданским, семейным и уголовным делам</w:t>
      </w:r>
      <w:r>
        <w:rPr>
          <w:rFonts w:ascii="Times New Roman" w:hAnsi="Times New Roman" w:cs="Times New Roman"/>
          <w:sz w:val="24"/>
          <w:szCs w:val="24"/>
        </w:rPr>
        <w:t xml:space="preserve"> и Кишиневская </w:t>
      </w:r>
      <w:r w:rsidR="00C67B9E">
        <w:rPr>
          <w:rFonts w:ascii="Times New Roman" w:hAnsi="Times New Roman" w:cs="Times New Roman"/>
          <w:sz w:val="24"/>
          <w:szCs w:val="24"/>
        </w:rPr>
        <w:t xml:space="preserve">конвенция </w:t>
      </w:r>
      <w:r>
        <w:rPr>
          <w:rFonts w:ascii="Times New Roman" w:hAnsi="Times New Roman" w:cs="Times New Roman"/>
          <w:sz w:val="24"/>
          <w:szCs w:val="24"/>
        </w:rPr>
        <w:t>2002 г.</w:t>
      </w:r>
      <w:r w:rsidRPr="008A01B0">
        <w:rPr>
          <w:rFonts w:ascii="Times New Roman" w:hAnsi="Times New Roman" w:cs="Times New Roman"/>
          <w:sz w:val="24"/>
          <w:szCs w:val="24"/>
        </w:rPr>
        <w:t xml:space="preserve"> </w:t>
      </w:r>
      <w:r w:rsidR="00C67B9E">
        <w:rPr>
          <w:rFonts w:ascii="Times New Roman" w:hAnsi="Times New Roman" w:cs="Times New Roman"/>
          <w:sz w:val="24"/>
          <w:szCs w:val="24"/>
        </w:rPr>
        <w:t>о правовой помощи и правовых отношениях по гражданским, семейным и уголовным делам</w:t>
      </w:r>
      <w:r w:rsidR="00C67B9E" w:rsidRPr="008A01B0">
        <w:rPr>
          <w:rFonts w:ascii="Times New Roman" w:hAnsi="Times New Roman" w:cs="Times New Roman"/>
          <w:sz w:val="24"/>
          <w:szCs w:val="24"/>
        </w:rPr>
        <w:t xml:space="preserve"> </w:t>
      </w:r>
      <w:r w:rsidR="00C67B9E">
        <w:rPr>
          <w:rFonts w:ascii="Times New Roman" w:hAnsi="Times New Roman" w:cs="Times New Roman"/>
          <w:sz w:val="24"/>
          <w:szCs w:val="24"/>
        </w:rPr>
        <w:t>содержа</w:t>
      </w:r>
      <w:r w:rsidRPr="008A01B0">
        <w:rPr>
          <w:rFonts w:ascii="Times New Roman" w:hAnsi="Times New Roman" w:cs="Times New Roman"/>
          <w:sz w:val="24"/>
          <w:szCs w:val="24"/>
        </w:rPr>
        <w:t xml:space="preserve">т </w:t>
      </w:r>
      <w:r w:rsidR="00C67B9E">
        <w:rPr>
          <w:rFonts w:ascii="Times New Roman" w:hAnsi="Times New Roman" w:cs="Times New Roman"/>
          <w:sz w:val="24"/>
          <w:szCs w:val="24"/>
        </w:rPr>
        <w:t xml:space="preserve">коллизионные </w:t>
      </w:r>
      <w:r w:rsidRPr="008A01B0">
        <w:rPr>
          <w:rFonts w:ascii="Times New Roman" w:hAnsi="Times New Roman" w:cs="Times New Roman"/>
          <w:sz w:val="24"/>
          <w:szCs w:val="24"/>
        </w:rPr>
        <w:t xml:space="preserve">нормы о расторжении брака. </w:t>
      </w:r>
      <w:r w:rsidR="00C67B9E">
        <w:rPr>
          <w:rFonts w:ascii="Times New Roman" w:hAnsi="Times New Roman" w:cs="Times New Roman"/>
          <w:sz w:val="24"/>
          <w:szCs w:val="24"/>
        </w:rPr>
        <w:t>Н</w:t>
      </w:r>
      <w:r w:rsidRPr="008A01B0">
        <w:rPr>
          <w:rFonts w:ascii="Times New Roman" w:hAnsi="Times New Roman" w:cs="Times New Roman"/>
          <w:sz w:val="24"/>
          <w:szCs w:val="24"/>
        </w:rPr>
        <w:t xml:space="preserve">ормы </w:t>
      </w:r>
      <w:r w:rsidR="00C67B9E">
        <w:rPr>
          <w:rFonts w:ascii="Times New Roman" w:hAnsi="Times New Roman" w:cs="Times New Roman"/>
          <w:sz w:val="24"/>
          <w:szCs w:val="24"/>
        </w:rPr>
        <w:t>в Конвенциях аналогичны: п</w:t>
      </w:r>
      <w:r w:rsidRPr="008A01B0">
        <w:rPr>
          <w:rFonts w:ascii="Times New Roman" w:hAnsi="Times New Roman" w:cs="Times New Roman"/>
          <w:sz w:val="24"/>
          <w:szCs w:val="24"/>
        </w:rPr>
        <w:t>ри расторжении брака между гражданами одного государства применяется закон их гражданства, между гражданами разных государств – закон их суда.</w:t>
      </w:r>
    </w:p>
    <w:p w:rsidR="00A7028D" w:rsidRDefault="00A7028D" w:rsidP="003F65CC">
      <w:pPr>
        <w:pStyle w:val="a3"/>
        <w:numPr>
          <w:ilvl w:val="0"/>
          <w:numId w:val="13"/>
        </w:numPr>
        <w:shd w:val="clear" w:color="auto" w:fill="FFFFFF"/>
        <w:spacing w:after="0" w:line="240" w:lineRule="auto"/>
        <w:ind w:left="0" w:firstLine="709"/>
        <w:jc w:val="both"/>
        <w:rPr>
          <w:rFonts w:ascii="Times New Roman" w:hAnsi="Times New Roman" w:cs="Times New Roman"/>
          <w:sz w:val="24"/>
        </w:rPr>
      </w:pPr>
      <w:r w:rsidRPr="00417E19">
        <w:rPr>
          <w:rFonts w:ascii="Times New Roman" w:hAnsi="Times New Roman" w:cs="Times New Roman"/>
          <w:sz w:val="24"/>
        </w:rPr>
        <w:t>Коллизионное регулирование личных неимущественных и имущественных прав и обязанностей супругов.</w:t>
      </w:r>
    </w:p>
    <w:p w:rsidR="00EC1866" w:rsidRPr="00EC1866" w:rsidRDefault="00C67B9E" w:rsidP="003F65CC">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rPr>
        <w:t>В соответствии со ст. СК РФ личные неимущественные и имущественные</w:t>
      </w:r>
      <w:r w:rsidRPr="00417E19">
        <w:rPr>
          <w:rFonts w:ascii="Times New Roman" w:hAnsi="Times New Roman" w:cs="Times New Roman"/>
          <w:sz w:val="24"/>
        </w:rPr>
        <w:t xml:space="preserve"> прав</w:t>
      </w:r>
      <w:r>
        <w:rPr>
          <w:rFonts w:ascii="Times New Roman" w:hAnsi="Times New Roman" w:cs="Times New Roman"/>
          <w:sz w:val="24"/>
        </w:rPr>
        <w:t>а и обязанности</w:t>
      </w:r>
      <w:r w:rsidRPr="00417E19">
        <w:rPr>
          <w:rFonts w:ascii="Times New Roman" w:hAnsi="Times New Roman" w:cs="Times New Roman"/>
          <w:sz w:val="24"/>
        </w:rPr>
        <w:t xml:space="preserve"> супругов</w:t>
      </w:r>
      <w:r w:rsidRPr="00C67B9E">
        <w:rPr>
          <w:rFonts w:ascii="Times New Roman" w:hAnsi="Times New Roman" w:cs="Times New Roman"/>
          <w:sz w:val="24"/>
          <w:szCs w:val="24"/>
        </w:rPr>
        <w:t xml:space="preserve"> определяютс</w:t>
      </w:r>
      <w:r>
        <w:rPr>
          <w:rFonts w:ascii="Times New Roman" w:hAnsi="Times New Roman" w:cs="Times New Roman"/>
          <w:sz w:val="24"/>
          <w:szCs w:val="24"/>
        </w:rPr>
        <w:t>я в соответствии с законодательством</w:t>
      </w:r>
      <w:r w:rsidRPr="00C67B9E">
        <w:rPr>
          <w:rFonts w:ascii="Times New Roman" w:hAnsi="Times New Roman" w:cs="Times New Roman"/>
          <w:sz w:val="24"/>
          <w:szCs w:val="24"/>
        </w:rPr>
        <w:t xml:space="preserve"> их совместного места жительства. Если </w:t>
      </w:r>
      <w:r>
        <w:rPr>
          <w:rFonts w:ascii="Times New Roman" w:hAnsi="Times New Roman" w:cs="Times New Roman"/>
          <w:sz w:val="24"/>
          <w:szCs w:val="24"/>
        </w:rPr>
        <w:t xml:space="preserve">супруги </w:t>
      </w:r>
      <w:r w:rsidRPr="00C67B9E">
        <w:rPr>
          <w:rFonts w:ascii="Times New Roman" w:hAnsi="Times New Roman" w:cs="Times New Roman"/>
          <w:sz w:val="24"/>
          <w:szCs w:val="24"/>
        </w:rPr>
        <w:t>не имеют совместного ме</w:t>
      </w:r>
      <w:r>
        <w:rPr>
          <w:rFonts w:ascii="Times New Roman" w:hAnsi="Times New Roman" w:cs="Times New Roman"/>
          <w:sz w:val="24"/>
          <w:szCs w:val="24"/>
        </w:rPr>
        <w:t>ста жительства – то в с</w:t>
      </w:r>
      <w:r w:rsidRPr="00C67B9E">
        <w:rPr>
          <w:rFonts w:ascii="Times New Roman" w:hAnsi="Times New Roman" w:cs="Times New Roman"/>
          <w:sz w:val="24"/>
          <w:szCs w:val="24"/>
        </w:rPr>
        <w:t>о</w:t>
      </w:r>
      <w:r>
        <w:rPr>
          <w:rFonts w:ascii="Times New Roman" w:hAnsi="Times New Roman" w:cs="Times New Roman"/>
          <w:sz w:val="24"/>
          <w:szCs w:val="24"/>
        </w:rPr>
        <w:t>ответствии</w:t>
      </w:r>
      <w:r w:rsidRPr="00C67B9E">
        <w:rPr>
          <w:rFonts w:ascii="Times New Roman" w:hAnsi="Times New Roman" w:cs="Times New Roman"/>
          <w:sz w:val="24"/>
          <w:szCs w:val="24"/>
        </w:rPr>
        <w:t xml:space="preserve"> </w:t>
      </w:r>
      <w:r>
        <w:rPr>
          <w:rFonts w:ascii="Times New Roman" w:hAnsi="Times New Roman" w:cs="Times New Roman"/>
          <w:sz w:val="24"/>
          <w:szCs w:val="24"/>
        </w:rPr>
        <w:t>с законодательством</w:t>
      </w:r>
      <w:r w:rsidRPr="00C67B9E">
        <w:rPr>
          <w:rFonts w:ascii="Times New Roman" w:hAnsi="Times New Roman" w:cs="Times New Roman"/>
          <w:sz w:val="24"/>
          <w:szCs w:val="24"/>
        </w:rPr>
        <w:t xml:space="preserve"> последнего совместного места жительства. Если </w:t>
      </w:r>
      <w:r>
        <w:rPr>
          <w:rFonts w:ascii="Times New Roman" w:hAnsi="Times New Roman" w:cs="Times New Roman"/>
          <w:sz w:val="24"/>
          <w:szCs w:val="24"/>
        </w:rPr>
        <w:t xml:space="preserve">супруги </w:t>
      </w:r>
      <w:r w:rsidRPr="00C67B9E">
        <w:rPr>
          <w:rFonts w:ascii="Times New Roman" w:hAnsi="Times New Roman" w:cs="Times New Roman"/>
          <w:sz w:val="24"/>
          <w:szCs w:val="24"/>
        </w:rPr>
        <w:t xml:space="preserve">никогда не имели совместного места жительства – то по российскому праву. </w:t>
      </w:r>
      <w:r w:rsidR="00EC1866">
        <w:rPr>
          <w:rFonts w:ascii="Times New Roman" w:hAnsi="Times New Roman" w:cs="Times New Roman"/>
          <w:sz w:val="24"/>
          <w:szCs w:val="24"/>
        </w:rPr>
        <w:t>В Минской конвенции</w:t>
      </w:r>
      <w:r w:rsidR="00EC1866" w:rsidRPr="00EC1866">
        <w:rPr>
          <w:rFonts w:ascii="Times New Roman" w:hAnsi="Times New Roman" w:cs="Times New Roman"/>
          <w:sz w:val="24"/>
          <w:szCs w:val="24"/>
        </w:rPr>
        <w:t xml:space="preserve"> </w:t>
      </w:r>
      <w:r w:rsidR="00EC1866">
        <w:rPr>
          <w:rFonts w:ascii="Times New Roman" w:hAnsi="Times New Roman" w:cs="Times New Roman"/>
          <w:sz w:val="24"/>
          <w:szCs w:val="24"/>
        </w:rPr>
        <w:t>1993 г.</w:t>
      </w:r>
      <w:r w:rsidR="00EC1866" w:rsidRPr="00C67B9E">
        <w:rPr>
          <w:rFonts w:ascii="Times New Roman" w:hAnsi="Times New Roman" w:cs="Times New Roman"/>
          <w:sz w:val="24"/>
          <w:szCs w:val="24"/>
        </w:rPr>
        <w:t xml:space="preserve"> </w:t>
      </w:r>
      <w:r w:rsidR="00EC1866">
        <w:rPr>
          <w:rFonts w:ascii="Times New Roman" w:hAnsi="Times New Roman" w:cs="Times New Roman"/>
          <w:sz w:val="24"/>
          <w:szCs w:val="24"/>
        </w:rPr>
        <w:t xml:space="preserve">о правовой помощи и правовых отношениях по гражданским, семейным и уголовным делам закреплены </w:t>
      </w:r>
      <w:r w:rsidR="00EC1866" w:rsidRPr="00EC1866">
        <w:rPr>
          <w:rFonts w:ascii="Times New Roman" w:hAnsi="Times New Roman" w:cs="Times New Roman"/>
          <w:sz w:val="24"/>
          <w:szCs w:val="24"/>
        </w:rPr>
        <w:t>нормы</w:t>
      </w:r>
      <w:r w:rsidR="00EC1866">
        <w:rPr>
          <w:rFonts w:ascii="Times New Roman" w:hAnsi="Times New Roman" w:cs="Times New Roman"/>
          <w:sz w:val="24"/>
          <w:szCs w:val="24"/>
        </w:rPr>
        <w:t>, аналогичные СК РФ</w:t>
      </w:r>
      <w:r w:rsidR="00EC1866" w:rsidRPr="00EC1866">
        <w:rPr>
          <w:rFonts w:ascii="Times New Roman" w:hAnsi="Times New Roman" w:cs="Times New Roman"/>
          <w:sz w:val="24"/>
          <w:szCs w:val="24"/>
        </w:rPr>
        <w:t xml:space="preserve">. </w:t>
      </w:r>
      <w:r w:rsidR="00EC1866">
        <w:rPr>
          <w:rFonts w:ascii="Times New Roman" w:hAnsi="Times New Roman" w:cs="Times New Roman"/>
          <w:sz w:val="24"/>
          <w:szCs w:val="24"/>
        </w:rPr>
        <w:t xml:space="preserve">Однако в отношении недвижимого имущества применяется </w:t>
      </w:r>
      <w:r w:rsidR="00EC1866" w:rsidRPr="00EC1866">
        <w:rPr>
          <w:rFonts w:ascii="Times New Roman" w:hAnsi="Times New Roman" w:cs="Times New Roman"/>
          <w:sz w:val="24"/>
          <w:szCs w:val="24"/>
        </w:rPr>
        <w:t>закон места  нахождения недвижимости</w:t>
      </w:r>
      <w:r w:rsidR="00EC1866">
        <w:rPr>
          <w:rFonts w:ascii="Times New Roman" w:hAnsi="Times New Roman" w:cs="Times New Roman"/>
          <w:sz w:val="24"/>
          <w:szCs w:val="24"/>
        </w:rPr>
        <w:t>.</w:t>
      </w:r>
      <w:r w:rsidR="00EC1866" w:rsidRPr="00EC1866">
        <w:rPr>
          <w:rFonts w:ascii="Times New Roman" w:hAnsi="Times New Roman" w:cs="Times New Roman"/>
          <w:sz w:val="24"/>
          <w:szCs w:val="24"/>
        </w:rPr>
        <w:t xml:space="preserve"> </w:t>
      </w:r>
      <w:r w:rsidR="00EC1866">
        <w:rPr>
          <w:rFonts w:ascii="Times New Roman" w:hAnsi="Times New Roman" w:cs="Times New Roman"/>
          <w:sz w:val="24"/>
          <w:szCs w:val="24"/>
        </w:rPr>
        <w:t xml:space="preserve">В том случае, </w:t>
      </w:r>
      <w:r w:rsidR="00EC1866" w:rsidRPr="00EC1866">
        <w:rPr>
          <w:rFonts w:ascii="Times New Roman" w:hAnsi="Times New Roman" w:cs="Times New Roman"/>
          <w:sz w:val="24"/>
          <w:szCs w:val="24"/>
        </w:rPr>
        <w:t>если супруги имеют общее гражданство  - то применяется закон</w:t>
      </w:r>
      <w:r w:rsidR="00EC1866">
        <w:rPr>
          <w:rFonts w:ascii="Times New Roman" w:hAnsi="Times New Roman" w:cs="Times New Roman"/>
          <w:sz w:val="24"/>
          <w:szCs w:val="24"/>
        </w:rPr>
        <w:t>одательство</w:t>
      </w:r>
      <w:r w:rsidR="00EC1866" w:rsidRPr="00EC1866">
        <w:rPr>
          <w:rFonts w:ascii="Times New Roman" w:hAnsi="Times New Roman" w:cs="Times New Roman"/>
          <w:sz w:val="24"/>
          <w:szCs w:val="24"/>
        </w:rPr>
        <w:t xml:space="preserve"> их гражданства. </w:t>
      </w:r>
    </w:p>
    <w:p w:rsidR="00A7028D" w:rsidRDefault="00A7028D" w:rsidP="003F65CC">
      <w:pPr>
        <w:pStyle w:val="a3"/>
        <w:numPr>
          <w:ilvl w:val="0"/>
          <w:numId w:val="13"/>
        </w:numPr>
        <w:shd w:val="clear" w:color="auto" w:fill="FFFFFF"/>
        <w:spacing w:after="0" w:line="240" w:lineRule="auto"/>
        <w:ind w:left="0" w:firstLine="709"/>
        <w:jc w:val="both"/>
        <w:rPr>
          <w:rFonts w:ascii="Times New Roman" w:hAnsi="Times New Roman" w:cs="Times New Roman"/>
          <w:sz w:val="24"/>
        </w:rPr>
      </w:pPr>
      <w:r w:rsidRPr="00417E19">
        <w:rPr>
          <w:rFonts w:ascii="Times New Roman" w:hAnsi="Times New Roman" w:cs="Times New Roman"/>
          <w:sz w:val="24"/>
        </w:rPr>
        <w:t>Правовое регулирование и порядок международного усыновления.</w:t>
      </w:r>
    </w:p>
    <w:p w:rsidR="00EA7169" w:rsidRPr="002813F7" w:rsidRDefault="00EA7169" w:rsidP="003F65CC">
      <w:pPr>
        <w:pStyle w:val="a4"/>
        <w:ind w:firstLine="709"/>
        <w:jc w:val="both"/>
      </w:pPr>
      <w:r w:rsidRPr="002813F7">
        <w:t>Статья 21 Конвенции ООН о правах ребенка 1989 г. предусматривают, что усыновление в другой стране может рассматриваться лишь в качестве альтернативного способа ухода за ребенком при соблюдении двух условий: если ребенок не может быть передан на воспитание (помещен в семью) в своей стране; если обеспечение подходящего ухода для ребенка является невозможным в стране происхождения.</w:t>
      </w:r>
      <w:r w:rsidRPr="002813F7">
        <w:rPr>
          <w:color w:val="000000"/>
        </w:rPr>
        <w:t xml:space="preserve"> </w:t>
      </w:r>
      <w:r w:rsidR="002813F7" w:rsidRPr="002813F7">
        <w:t xml:space="preserve">В соответствии со ст. 165 СК РФ усыновление (его отмена) на территории РФ детей, являющихся гражданами РФ, иностранными гражданами или лицами без гражданства, производится на основе законодательства государства, гражданином которого является усыновитель на момент подачи заявления об установлении усыновления (при усыновлении ребенка лицом без </w:t>
      </w:r>
      <w:r w:rsidR="002813F7" w:rsidRPr="002813F7">
        <w:lastRenderedPageBreak/>
        <w:t>гражданства - в соответствии с законодательством государства, в котором это лицо имеет постоянное место жительства). Применение при усыновлении соответствующего иностранного законодательства обеспечивает в дальнейшем стабильность усыновления в иностранном государстве, так как усыновитель часто увозит ребенка в свою страну. Аналогичные коллизионные привязки используются в законодательстве многих зарубежных стран, но там они чаще формулируются в двусторонних коллизионных нормах.</w:t>
      </w:r>
      <w:r w:rsidR="002813F7">
        <w:t xml:space="preserve"> </w:t>
      </w:r>
      <w:r w:rsidR="002813F7" w:rsidRPr="002813F7">
        <w:t>При усыновлении ребенка супругами, имеющими различное гражданство, должны быть соблюдены требования законодательства обоих государств, при условии, что Российская Федерация связана с ними соответствующими международными договорами.</w:t>
      </w:r>
    </w:p>
    <w:p w:rsidR="00EC1866" w:rsidRDefault="00EC1866" w:rsidP="003F65CC">
      <w:pPr>
        <w:pStyle w:val="a3"/>
        <w:shd w:val="clear" w:color="auto" w:fill="FFFFFF"/>
        <w:spacing w:after="0" w:line="240" w:lineRule="auto"/>
        <w:ind w:left="0" w:firstLine="709"/>
        <w:jc w:val="both"/>
        <w:rPr>
          <w:rFonts w:ascii="Times New Roman" w:hAnsi="Times New Roman" w:cs="Times New Roman"/>
          <w:sz w:val="24"/>
        </w:rPr>
      </w:pPr>
    </w:p>
    <w:p w:rsidR="00EC1866" w:rsidRPr="00417E19" w:rsidRDefault="00EC1866" w:rsidP="003F65CC">
      <w:pPr>
        <w:pStyle w:val="a3"/>
        <w:shd w:val="clear" w:color="auto" w:fill="FFFFFF"/>
        <w:spacing w:after="0" w:line="240" w:lineRule="auto"/>
        <w:ind w:left="0" w:firstLine="709"/>
        <w:jc w:val="both"/>
        <w:rPr>
          <w:rFonts w:ascii="Times New Roman" w:hAnsi="Times New Roman" w:cs="Times New Roman"/>
          <w:sz w:val="24"/>
        </w:rPr>
      </w:pPr>
    </w:p>
    <w:p w:rsidR="00A7028D" w:rsidRPr="000744A9" w:rsidRDefault="00A7028D" w:rsidP="003F65CC">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13</w:t>
      </w:r>
      <w:r w:rsidRPr="000744A9">
        <w:rPr>
          <w:rFonts w:ascii="Times New Roman" w:hAnsi="Times New Roman" w:cs="Times New Roman"/>
          <w:b/>
          <w:sz w:val="24"/>
          <w:szCs w:val="24"/>
        </w:rPr>
        <w:t xml:space="preserve">. Международный гражданский процесс и коммерческий арбитраж </w:t>
      </w:r>
    </w:p>
    <w:p w:rsidR="00A7028D" w:rsidRPr="00D77129" w:rsidRDefault="00A7028D" w:rsidP="003F65CC">
      <w:pPr>
        <w:pStyle w:val="a3"/>
        <w:widowControl w:val="0"/>
        <w:numPr>
          <w:ilvl w:val="0"/>
          <w:numId w:val="44"/>
        </w:numPr>
        <w:tabs>
          <w:tab w:val="left" w:pos="675"/>
        </w:tabs>
        <w:spacing w:after="0" w:line="240" w:lineRule="auto"/>
        <w:ind w:left="0" w:firstLine="709"/>
        <w:jc w:val="both"/>
        <w:rPr>
          <w:rFonts w:ascii="Times New Roman" w:hAnsi="Times New Roman" w:cs="Times New Roman"/>
          <w:sz w:val="24"/>
        </w:rPr>
      </w:pPr>
      <w:r w:rsidRPr="00D77129">
        <w:rPr>
          <w:rFonts w:ascii="Times New Roman" w:hAnsi="Times New Roman" w:cs="Times New Roman"/>
          <w:sz w:val="24"/>
        </w:rPr>
        <w:t>Понятие и правовая природа международного гражданского процесса.</w:t>
      </w:r>
    </w:p>
    <w:p w:rsidR="0052150B" w:rsidRPr="000321B2" w:rsidRDefault="000321B2" w:rsidP="003F65CC">
      <w:pPr>
        <w:pStyle w:val="a3"/>
        <w:widowControl w:val="0"/>
        <w:tabs>
          <w:tab w:val="left" w:pos="675"/>
        </w:tabs>
        <w:spacing w:after="0" w:line="240" w:lineRule="auto"/>
        <w:ind w:left="0" w:firstLine="709"/>
        <w:jc w:val="both"/>
        <w:rPr>
          <w:rFonts w:ascii="Times New Roman" w:hAnsi="Times New Roman" w:cs="Times New Roman"/>
          <w:sz w:val="24"/>
          <w:szCs w:val="24"/>
        </w:rPr>
      </w:pPr>
      <w:r w:rsidRPr="000321B2">
        <w:rPr>
          <w:rFonts w:ascii="Times New Roman" w:eastAsia="Times New Roman" w:hAnsi="Times New Roman" w:cs="Times New Roman"/>
          <w:sz w:val="24"/>
          <w:szCs w:val="24"/>
        </w:rPr>
        <w:t>В юридической науке нет единого мнения об определения места международ</w:t>
      </w:r>
      <w:r w:rsidRPr="000321B2">
        <w:rPr>
          <w:rFonts w:ascii="Times New Roman" w:eastAsia="Times New Roman" w:hAnsi="Times New Roman" w:cs="Times New Roman"/>
          <w:sz w:val="24"/>
          <w:szCs w:val="24"/>
        </w:rPr>
        <w:softHyphen/>
        <w:t>ного гражданского процесса в системе российского права.</w:t>
      </w:r>
      <w:r>
        <w:rPr>
          <w:rFonts w:ascii="Times New Roman" w:hAnsi="Times New Roman" w:cs="Times New Roman"/>
          <w:sz w:val="24"/>
          <w:szCs w:val="24"/>
        </w:rPr>
        <w:t xml:space="preserve"> Большинство ученых отмечают, что </w:t>
      </w:r>
      <w:r w:rsidRPr="000321B2">
        <w:rPr>
          <w:rFonts w:ascii="Times New Roman" w:eastAsia="Times New Roman" w:hAnsi="Times New Roman" w:cs="Times New Roman"/>
          <w:sz w:val="24"/>
          <w:szCs w:val="24"/>
        </w:rPr>
        <w:t>международный гражданский процесс - это ком</w:t>
      </w:r>
      <w:r w:rsidRPr="000321B2">
        <w:rPr>
          <w:rFonts w:ascii="Times New Roman" w:eastAsia="Times New Roman" w:hAnsi="Times New Roman" w:cs="Times New Roman"/>
          <w:sz w:val="24"/>
          <w:szCs w:val="24"/>
        </w:rPr>
        <w:softHyphen/>
        <w:t>плекс</w:t>
      </w:r>
      <w:r w:rsidRPr="000321B2">
        <w:rPr>
          <w:rFonts w:ascii="Times New Roman" w:eastAsia="Times New Roman" w:hAnsi="Times New Roman" w:cs="Times New Roman"/>
          <w:sz w:val="24"/>
          <w:szCs w:val="24"/>
        </w:rPr>
        <w:softHyphen/>
        <w:t>ный институт международного частного права, регламентиру</w:t>
      </w:r>
      <w:r w:rsidRPr="000321B2">
        <w:rPr>
          <w:rFonts w:ascii="Times New Roman" w:eastAsia="Times New Roman" w:hAnsi="Times New Roman" w:cs="Times New Roman"/>
          <w:sz w:val="24"/>
          <w:szCs w:val="24"/>
        </w:rPr>
        <w:softHyphen/>
        <w:t>ющий взаимо</w:t>
      </w:r>
      <w:r w:rsidRPr="000321B2">
        <w:rPr>
          <w:rFonts w:ascii="Times New Roman" w:eastAsia="Times New Roman" w:hAnsi="Times New Roman" w:cs="Times New Roman"/>
          <w:sz w:val="24"/>
          <w:szCs w:val="24"/>
        </w:rPr>
        <w:softHyphen/>
        <w:t>связь и взаимодействие национальных и международных процедур, опреде</w:t>
      </w:r>
      <w:r w:rsidRPr="000321B2">
        <w:rPr>
          <w:rFonts w:ascii="Times New Roman" w:eastAsia="Times New Roman" w:hAnsi="Times New Roman" w:cs="Times New Roman"/>
          <w:sz w:val="24"/>
          <w:szCs w:val="24"/>
        </w:rPr>
        <w:softHyphen/>
        <w:t>ленных в процессуальных нормах, направленных на защиту и установление гражданских прав.</w:t>
      </w:r>
      <w:r w:rsidR="00637207">
        <w:rPr>
          <w:rFonts w:ascii="Times New Roman" w:hAnsi="Times New Roman" w:cs="Times New Roman"/>
          <w:sz w:val="24"/>
          <w:szCs w:val="24"/>
        </w:rPr>
        <w:t xml:space="preserve"> </w:t>
      </w:r>
      <w:r w:rsidRPr="000321B2">
        <w:rPr>
          <w:rFonts w:ascii="Times New Roman" w:eastAsia="Times New Roman" w:hAnsi="Times New Roman" w:cs="Times New Roman"/>
          <w:sz w:val="24"/>
          <w:szCs w:val="24"/>
        </w:rPr>
        <w:t>Вопросы международного гражданского процесса рассматриваются в национальных и международных процедурах.</w:t>
      </w:r>
      <w:r w:rsidR="00637207">
        <w:rPr>
          <w:rFonts w:ascii="Times New Roman" w:hAnsi="Times New Roman" w:cs="Times New Roman"/>
          <w:sz w:val="24"/>
          <w:szCs w:val="24"/>
        </w:rPr>
        <w:t xml:space="preserve"> </w:t>
      </w:r>
      <w:r w:rsidRPr="000321B2">
        <w:rPr>
          <w:rFonts w:ascii="Times New Roman" w:eastAsia="Times New Roman" w:hAnsi="Times New Roman" w:cs="Times New Roman"/>
          <w:sz w:val="24"/>
          <w:szCs w:val="24"/>
        </w:rPr>
        <w:t>К международным вопросам, реализуемым в национальных граждан</w:t>
      </w:r>
      <w:r w:rsidRPr="000321B2">
        <w:rPr>
          <w:rFonts w:ascii="Times New Roman" w:eastAsia="Times New Roman" w:hAnsi="Times New Roman" w:cs="Times New Roman"/>
          <w:sz w:val="24"/>
          <w:szCs w:val="24"/>
        </w:rPr>
        <w:softHyphen/>
        <w:t>ско-правовых процедурах, как правило, относят</w:t>
      </w:r>
      <w:r w:rsidR="00637207">
        <w:rPr>
          <w:rFonts w:ascii="Times New Roman" w:hAnsi="Times New Roman" w:cs="Times New Roman"/>
          <w:sz w:val="24"/>
          <w:szCs w:val="24"/>
        </w:rPr>
        <w:t xml:space="preserve">: </w:t>
      </w:r>
      <w:r w:rsidRPr="000321B2">
        <w:rPr>
          <w:rFonts w:ascii="Times New Roman" w:eastAsia="Times New Roman" w:hAnsi="Times New Roman" w:cs="Times New Roman"/>
          <w:sz w:val="24"/>
          <w:szCs w:val="24"/>
        </w:rPr>
        <w:t>о междуна</w:t>
      </w:r>
      <w:r w:rsidRPr="000321B2">
        <w:rPr>
          <w:rFonts w:ascii="Times New Roman" w:eastAsia="Times New Roman" w:hAnsi="Times New Roman" w:cs="Times New Roman"/>
          <w:sz w:val="24"/>
          <w:szCs w:val="24"/>
        </w:rPr>
        <w:softHyphen/>
        <w:t xml:space="preserve">родной подсудности </w:t>
      </w:r>
      <w:r w:rsidR="00637207">
        <w:rPr>
          <w:rFonts w:ascii="Times New Roman" w:hAnsi="Times New Roman" w:cs="Times New Roman"/>
          <w:sz w:val="24"/>
          <w:szCs w:val="24"/>
        </w:rPr>
        <w:t>по гражданс</w:t>
      </w:r>
      <w:r w:rsidR="00637207">
        <w:rPr>
          <w:rFonts w:ascii="Times New Roman" w:hAnsi="Times New Roman" w:cs="Times New Roman"/>
          <w:sz w:val="24"/>
          <w:szCs w:val="24"/>
        </w:rPr>
        <w:softHyphen/>
        <w:t xml:space="preserve">ким делам; </w:t>
      </w:r>
      <w:r w:rsidRPr="000321B2">
        <w:rPr>
          <w:rFonts w:ascii="Times New Roman" w:eastAsia="Times New Roman" w:hAnsi="Times New Roman" w:cs="Times New Roman"/>
          <w:sz w:val="24"/>
          <w:szCs w:val="24"/>
        </w:rPr>
        <w:t>о гражданском про</w:t>
      </w:r>
      <w:r w:rsidRPr="000321B2">
        <w:rPr>
          <w:rFonts w:ascii="Times New Roman" w:eastAsia="Times New Roman" w:hAnsi="Times New Roman" w:cs="Times New Roman"/>
          <w:sz w:val="24"/>
          <w:szCs w:val="24"/>
        </w:rPr>
        <w:softHyphen/>
        <w:t>цессуальном положении</w:t>
      </w:r>
      <w:r w:rsidR="00637207">
        <w:rPr>
          <w:rFonts w:ascii="Times New Roman" w:hAnsi="Times New Roman" w:cs="Times New Roman"/>
          <w:sz w:val="24"/>
          <w:szCs w:val="24"/>
        </w:rPr>
        <w:t xml:space="preserve"> иностранных граждан и фирм; </w:t>
      </w:r>
      <w:r w:rsidRPr="000321B2">
        <w:rPr>
          <w:rFonts w:ascii="Times New Roman" w:eastAsia="Times New Roman" w:hAnsi="Times New Roman" w:cs="Times New Roman"/>
          <w:sz w:val="24"/>
          <w:szCs w:val="24"/>
        </w:rPr>
        <w:t>о гражданском процессуальном положении иностранного государства и его дипломатиче</w:t>
      </w:r>
      <w:r w:rsidRPr="000321B2">
        <w:rPr>
          <w:rFonts w:ascii="Times New Roman" w:eastAsia="Times New Roman" w:hAnsi="Times New Roman" w:cs="Times New Roman"/>
          <w:sz w:val="24"/>
          <w:szCs w:val="24"/>
        </w:rPr>
        <w:softHyphen/>
        <w:t>ских представительств; о судебных доказательствах в гражданских де</w:t>
      </w:r>
      <w:r w:rsidRPr="000321B2">
        <w:rPr>
          <w:rFonts w:ascii="Times New Roman" w:eastAsia="Times New Roman" w:hAnsi="Times New Roman" w:cs="Times New Roman"/>
          <w:sz w:val="24"/>
          <w:szCs w:val="24"/>
        </w:rPr>
        <w:softHyphen/>
        <w:t>лах с иностран</w:t>
      </w:r>
      <w:r w:rsidRPr="000321B2">
        <w:rPr>
          <w:rFonts w:ascii="Times New Roman" w:eastAsia="Times New Roman" w:hAnsi="Times New Roman" w:cs="Times New Roman"/>
          <w:sz w:val="24"/>
          <w:szCs w:val="24"/>
        </w:rPr>
        <w:softHyphen/>
        <w:t>ным эле</w:t>
      </w:r>
      <w:r w:rsidR="00637207">
        <w:rPr>
          <w:rFonts w:ascii="Times New Roman" w:hAnsi="Times New Roman" w:cs="Times New Roman"/>
          <w:sz w:val="24"/>
          <w:szCs w:val="24"/>
        </w:rPr>
        <w:t xml:space="preserve">ментом; </w:t>
      </w:r>
      <w:r w:rsidRPr="000321B2">
        <w:rPr>
          <w:rFonts w:ascii="Times New Roman" w:eastAsia="Times New Roman" w:hAnsi="Times New Roman" w:cs="Times New Roman"/>
          <w:sz w:val="24"/>
          <w:szCs w:val="24"/>
        </w:rPr>
        <w:t>о порядке установления содержания, под</w:t>
      </w:r>
      <w:r w:rsidRPr="000321B2">
        <w:rPr>
          <w:rFonts w:ascii="Times New Roman" w:eastAsia="Times New Roman" w:hAnsi="Times New Roman" w:cs="Times New Roman"/>
          <w:sz w:val="24"/>
          <w:szCs w:val="24"/>
        </w:rPr>
        <w:softHyphen/>
        <w:t>лежащег</w:t>
      </w:r>
      <w:r w:rsidR="00637207">
        <w:rPr>
          <w:rFonts w:ascii="Times New Roman" w:hAnsi="Times New Roman" w:cs="Times New Roman"/>
          <w:sz w:val="24"/>
          <w:szCs w:val="24"/>
        </w:rPr>
        <w:t>о примене</w:t>
      </w:r>
      <w:r w:rsidR="00637207">
        <w:rPr>
          <w:rFonts w:ascii="Times New Roman" w:hAnsi="Times New Roman" w:cs="Times New Roman"/>
          <w:sz w:val="24"/>
          <w:szCs w:val="24"/>
        </w:rPr>
        <w:softHyphen/>
        <w:t xml:space="preserve">нию иностранного права; </w:t>
      </w:r>
      <w:r w:rsidRPr="000321B2">
        <w:rPr>
          <w:rFonts w:ascii="Times New Roman" w:eastAsia="Times New Roman" w:hAnsi="Times New Roman" w:cs="Times New Roman"/>
          <w:sz w:val="24"/>
          <w:szCs w:val="24"/>
        </w:rPr>
        <w:t>об иностранных судебных поручениях</w:t>
      </w:r>
      <w:r w:rsidR="00637207">
        <w:rPr>
          <w:rFonts w:ascii="Times New Roman" w:hAnsi="Times New Roman" w:cs="Times New Roman"/>
          <w:sz w:val="24"/>
          <w:szCs w:val="24"/>
        </w:rPr>
        <w:t xml:space="preserve">; </w:t>
      </w:r>
      <w:r w:rsidRPr="000321B2">
        <w:rPr>
          <w:rFonts w:ascii="Times New Roman" w:eastAsia="Times New Roman" w:hAnsi="Times New Roman" w:cs="Times New Roman"/>
          <w:sz w:val="24"/>
          <w:szCs w:val="24"/>
        </w:rPr>
        <w:t>о призна</w:t>
      </w:r>
      <w:r w:rsidRPr="000321B2">
        <w:rPr>
          <w:rFonts w:ascii="Times New Roman" w:eastAsia="Times New Roman" w:hAnsi="Times New Roman" w:cs="Times New Roman"/>
          <w:sz w:val="24"/>
          <w:szCs w:val="24"/>
        </w:rPr>
        <w:softHyphen/>
        <w:t>нии и принудительном исполнении иностранных су</w:t>
      </w:r>
      <w:r w:rsidRPr="000321B2">
        <w:rPr>
          <w:rFonts w:ascii="Times New Roman" w:eastAsia="Times New Roman" w:hAnsi="Times New Roman" w:cs="Times New Roman"/>
          <w:sz w:val="24"/>
          <w:szCs w:val="24"/>
        </w:rPr>
        <w:softHyphen/>
        <w:t>дебны</w:t>
      </w:r>
      <w:r w:rsidR="00637207">
        <w:rPr>
          <w:rFonts w:ascii="Times New Roman" w:hAnsi="Times New Roman" w:cs="Times New Roman"/>
          <w:sz w:val="24"/>
          <w:szCs w:val="24"/>
        </w:rPr>
        <w:t>х решений по гра</w:t>
      </w:r>
      <w:r w:rsidR="00637207">
        <w:rPr>
          <w:rFonts w:ascii="Times New Roman" w:hAnsi="Times New Roman" w:cs="Times New Roman"/>
          <w:sz w:val="24"/>
          <w:szCs w:val="24"/>
        </w:rPr>
        <w:softHyphen/>
        <w:t>жданским делам.</w:t>
      </w:r>
    </w:p>
    <w:p w:rsidR="0052150B" w:rsidRDefault="0052150B" w:rsidP="003F65CC">
      <w:pPr>
        <w:pStyle w:val="a3"/>
        <w:widowControl w:val="0"/>
        <w:tabs>
          <w:tab w:val="left" w:pos="675"/>
        </w:tabs>
        <w:spacing w:after="0" w:line="240" w:lineRule="auto"/>
        <w:ind w:left="0" w:firstLine="709"/>
        <w:jc w:val="both"/>
        <w:rPr>
          <w:rFonts w:ascii="Times New Roman" w:hAnsi="Times New Roman" w:cs="Times New Roman"/>
          <w:sz w:val="24"/>
        </w:rPr>
      </w:pPr>
    </w:p>
    <w:p w:rsidR="00A7028D" w:rsidRPr="00D77129" w:rsidRDefault="00A7028D" w:rsidP="003F65CC">
      <w:pPr>
        <w:pStyle w:val="a3"/>
        <w:widowControl w:val="0"/>
        <w:numPr>
          <w:ilvl w:val="0"/>
          <w:numId w:val="44"/>
        </w:numPr>
        <w:tabs>
          <w:tab w:val="left" w:pos="675"/>
        </w:tabs>
        <w:spacing w:after="0" w:line="240" w:lineRule="auto"/>
        <w:ind w:left="0" w:firstLine="709"/>
        <w:jc w:val="both"/>
        <w:rPr>
          <w:rFonts w:ascii="Times New Roman" w:hAnsi="Times New Roman" w:cs="Times New Roman"/>
        </w:rPr>
      </w:pPr>
      <w:r w:rsidRPr="00D77129">
        <w:rPr>
          <w:rFonts w:ascii="Times New Roman" w:hAnsi="Times New Roman" w:cs="Times New Roman"/>
          <w:sz w:val="24"/>
        </w:rPr>
        <w:t xml:space="preserve">Понятие и основные системы определения международной подсудности. </w:t>
      </w:r>
    </w:p>
    <w:p w:rsidR="00637207" w:rsidRDefault="00637207" w:rsidP="003F65CC">
      <w:pPr>
        <w:pStyle w:val="a3"/>
        <w:widowControl w:val="0"/>
        <w:tabs>
          <w:tab w:val="left" w:pos="675"/>
        </w:tabs>
        <w:spacing w:after="0" w:line="240" w:lineRule="auto"/>
        <w:ind w:left="0" w:firstLine="709"/>
        <w:jc w:val="both"/>
        <w:rPr>
          <w:rFonts w:ascii="Times New Roman" w:hAnsi="Times New Roman" w:cs="Times New Roman"/>
          <w:sz w:val="24"/>
        </w:rPr>
      </w:pPr>
    </w:p>
    <w:p w:rsidR="00637207" w:rsidRDefault="00637207" w:rsidP="003F65CC">
      <w:pPr>
        <w:pStyle w:val="a3"/>
        <w:tabs>
          <w:tab w:val="left" w:pos="3645"/>
        </w:tabs>
        <w:spacing w:line="240" w:lineRule="auto"/>
        <w:ind w:left="0" w:firstLine="709"/>
        <w:jc w:val="both"/>
        <w:rPr>
          <w:rFonts w:ascii="Times New Roman" w:hAnsi="Times New Roman" w:cs="Times New Roman"/>
          <w:sz w:val="24"/>
          <w:szCs w:val="24"/>
        </w:rPr>
      </w:pPr>
      <w:r w:rsidRPr="00637207">
        <w:rPr>
          <w:rFonts w:ascii="Times New Roman" w:hAnsi="Times New Roman" w:cs="Times New Roman"/>
          <w:sz w:val="24"/>
        </w:rPr>
        <w:t>Международная</w:t>
      </w:r>
      <w:r>
        <w:rPr>
          <w:rFonts w:ascii="Times New Roman" w:hAnsi="Times New Roman" w:cs="Times New Roman"/>
          <w:sz w:val="24"/>
        </w:rPr>
        <w:t xml:space="preserve"> подсудность</w:t>
      </w:r>
      <w:r w:rsidRPr="00637207">
        <w:rPr>
          <w:rFonts w:ascii="Times New Roman" w:hAnsi="Times New Roman" w:cs="Times New Roman"/>
          <w:sz w:val="24"/>
          <w:szCs w:val="24"/>
        </w:rPr>
        <w:t xml:space="preserve"> означает отнесение</w:t>
      </w:r>
      <w:r>
        <w:rPr>
          <w:rFonts w:ascii="Times New Roman" w:hAnsi="Times New Roman" w:cs="Times New Roman"/>
          <w:sz w:val="24"/>
          <w:szCs w:val="24"/>
        </w:rPr>
        <w:t xml:space="preserve"> спора с участием иностранных лиц к </w:t>
      </w:r>
      <w:r w:rsidRPr="00637207">
        <w:rPr>
          <w:rFonts w:ascii="Times New Roman" w:hAnsi="Times New Roman" w:cs="Times New Roman"/>
          <w:sz w:val="24"/>
          <w:szCs w:val="24"/>
        </w:rPr>
        <w:t xml:space="preserve">компетенции </w:t>
      </w:r>
      <w:r>
        <w:rPr>
          <w:rFonts w:ascii="Times New Roman" w:hAnsi="Times New Roman" w:cs="Times New Roman"/>
          <w:sz w:val="24"/>
          <w:szCs w:val="24"/>
        </w:rPr>
        <w:t>определенн</w:t>
      </w:r>
      <w:r w:rsidRPr="00637207">
        <w:rPr>
          <w:rFonts w:ascii="Times New Roman" w:hAnsi="Times New Roman" w:cs="Times New Roman"/>
          <w:sz w:val="24"/>
          <w:szCs w:val="24"/>
        </w:rPr>
        <w:t xml:space="preserve">ого государственного суда. </w:t>
      </w:r>
    </w:p>
    <w:p w:rsidR="00637207" w:rsidRPr="00637207" w:rsidRDefault="00637207" w:rsidP="003F65CC">
      <w:pPr>
        <w:pStyle w:val="a3"/>
        <w:tabs>
          <w:tab w:val="left" w:pos="3645"/>
        </w:tabs>
        <w:spacing w:line="240" w:lineRule="auto"/>
        <w:ind w:left="0" w:firstLine="709"/>
        <w:jc w:val="both"/>
        <w:rPr>
          <w:rFonts w:ascii="Times New Roman" w:eastAsia="Times New Roman" w:hAnsi="Times New Roman" w:cs="Times New Roman"/>
          <w:sz w:val="24"/>
          <w:szCs w:val="24"/>
        </w:rPr>
      </w:pPr>
      <w:r w:rsidRPr="00637207">
        <w:rPr>
          <w:rFonts w:ascii="Times New Roman" w:eastAsia="Times New Roman" w:hAnsi="Times New Roman" w:cs="Times New Roman"/>
          <w:sz w:val="24"/>
          <w:szCs w:val="24"/>
        </w:rPr>
        <w:t>Системы определения подсудности:</w:t>
      </w:r>
    </w:p>
    <w:p w:rsidR="00637207" w:rsidRPr="00637207" w:rsidRDefault="00637207" w:rsidP="003F65CC">
      <w:pPr>
        <w:pStyle w:val="21"/>
        <w:ind w:firstLine="709"/>
        <w:rPr>
          <w:szCs w:val="24"/>
        </w:rPr>
      </w:pPr>
      <w:r w:rsidRPr="00637207">
        <w:rPr>
          <w:szCs w:val="24"/>
        </w:rPr>
        <w:t>а) установление подсудности по признаку гражданства сторон или сто</w:t>
      </w:r>
      <w:r w:rsidRPr="00637207">
        <w:rPr>
          <w:szCs w:val="24"/>
        </w:rPr>
        <w:softHyphen/>
        <w:t>роны в деле</w:t>
      </w:r>
      <w:r>
        <w:rPr>
          <w:szCs w:val="24"/>
        </w:rPr>
        <w:t xml:space="preserve"> (Франция, Италия)</w:t>
      </w:r>
      <w:r w:rsidRPr="00637207">
        <w:rPr>
          <w:szCs w:val="24"/>
        </w:rPr>
        <w:t xml:space="preserve">. </w:t>
      </w:r>
    </w:p>
    <w:p w:rsidR="00637207" w:rsidRPr="00637207" w:rsidRDefault="00637207" w:rsidP="003F65CC">
      <w:pPr>
        <w:pStyle w:val="21"/>
        <w:ind w:firstLine="709"/>
        <w:rPr>
          <w:szCs w:val="24"/>
        </w:rPr>
      </w:pPr>
      <w:r w:rsidRPr="00637207">
        <w:rPr>
          <w:szCs w:val="24"/>
        </w:rPr>
        <w:t xml:space="preserve">б) установление подсудности </w:t>
      </w:r>
      <w:r w:rsidR="009D4680">
        <w:rPr>
          <w:szCs w:val="24"/>
        </w:rPr>
        <w:t>по месту</w:t>
      </w:r>
      <w:r w:rsidRPr="00637207">
        <w:rPr>
          <w:szCs w:val="24"/>
        </w:rPr>
        <w:t xml:space="preserve"> жительства </w:t>
      </w:r>
      <w:r w:rsidR="009D4680">
        <w:rPr>
          <w:szCs w:val="24"/>
        </w:rPr>
        <w:t>или нахождения ответчика</w:t>
      </w:r>
      <w:r w:rsidRPr="00637207">
        <w:rPr>
          <w:szCs w:val="24"/>
        </w:rPr>
        <w:t xml:space="preserve"> (</w:t>
      </w:r>
      <w:r w:rsidR="009D4680">
        <w:rPr>
          <w:szCs w:val="24"/>
        </w:rPr>
        <w:t>большинство стран</w:t>
      </w:r>
      <w:r w:rsidRPr="00637207">
        <w:rPr>
          <w:szCs w:val="24"/>
        </w:rPr>
        <w:t xml:space="preserve"> континентальной Европы</w:t>
      </w:r>
      <w:r w:rsidR="009D4680">
        <w:rPr>
          <w:szCs w:val="24"/>
        </w:rPr>
        <w:t>,</w:t>
      </w:r>
      <w:r w:rsidRPr="00637207">
        <w:rPr>
          <w:szCs w:val="24"/>
        </w:rPr>
        <w:t xml:space="preserve"> Россия) </w:t>
      </w:r>
    </w:p>
    <w:p w:rsidR="00637207" w:rsidRPr="00637207" w:rsidRDefault="00637207" w:rsidP="003F65CC">
      <w:pPr>
        <w:pStyle w:val="21"/>
        <w:ind w:firstLine="709"/>
        <w:rPr>
          <w:szCs w:val="24"/>
        </w:rPr>
      </w:pPr>
      <w:r w:rsidRPr="00637207">
        <w:rPr>
          <w:szCs w:val="24"/>
        </w:rPr>
        <w:t xml:space="preserve">в) личное присутствие ответчика или наличие принадлежащего ему имущества на территории данного государства </w:t>
      </w:r>
      <w:r w:rsidR="009D4680">
        <w:rPr>
          <w:szCs w:val="24"/>
        </w:rPr>
        <w:t>(США, Великобритания).</w:t>
      </w:r>
    </w:p>
    <w:p w:rsidR="00637207" w:rsidRDefault="00637207" w:rsidP="003F65CC">
      <w:pPr>
        <w:pStyle w:val="a3"/>
        <w:widowControl w:val="0"/>
        <w:tabs>
          <w:tab w:val="left" w:pos="675"/>
        </w:tabs>
        <w:spacing w:after="0" w:line="240" w:lineRule="auto"/>
        <w:ind w:left="0" w:firstLine="709"/>
        <w:jc w:val="both"/>
        <w:rPr>
          <w:rFonts w:ascii="Times New Roman" w:hAnsi="Times New Roman" w:cs="Times New Roman"/>
          <w:sz w:val="24"/>
        </w:rPr>
      </w:pPr>
    </w:p>
    <w:p w:rsidR="009D4680" w:rsidRPr="00692A70" w:rsidRDefault="00A7028D" w:rsidP="003F65CC">
      <w:pPr>
        <w:pStyle w:val="a3"/>
        <w:widowControl w:val="0"/>
        <w:numPr>
          <w:ilvl w:val="0"/>
          <w:numId w:val="44"/>
        </w:numPr>
        <w:tabs>
          <w:tab w:val="left" w:pos="675"/>
        </w:tabs>
        <w:spacing w:after="0" w:line="240" w:lineRule="auto"/>
        <w:ind w:left="0" w:firstLine="709"/>
        <w:jc w:val="both"/>
        <w:rPr>
          <w:rFonts w:ascii="Times New Roman" w:hAnsi="Times New Roman" w:cs="Times New Roman"/>
        </w:rPr>
      </w:pPr>
      <w:r w:rsidRPr="00D77129">
        <w:rPr>
          <w:rFonts w:ascii="Times New Roman" w:hAnsi="Times New Roman" w:cs="Times New Roman"/>
          <w:sz w:val="24"/>
        </w:rPr>
        <w:t>Конфликт юрисдикций: понятие, способы преодоления.</w:t>
      </w:r>
    </w:p>
    <w:p w:rsidR="009D4680" w:rsidRDefault="009D4680" w:rsidP="003F65CC">
      <w:pPr>
        <w:pStyle w:val="a3"/>
        <w:widowControl w:val="0"/>
        <w:tabs>
          <w:tab w:val="left" w:pos="675"/>
        </w:tabs>
        <w:spacing w:after="0" w:line="240" w:lineRule="auto"/>
        <w:ind w:left="0" w:firstLine="709"/>
        <w:jc w:val="both"/>
        <w:rPr>
          <w:rFonts w:ascii="Times New Roman" w:hAnsi="Times New Roman" w:cs="Times New Roman"/>
          <w:sz w:val="24"/>
        </w:rPr>
      </w:pPr>
    </w:p>
    <w:p w:rsidR="00692A70" w:rsidRPr="00692A70" w:rsidRDefault="009D4680" w:rsidP="003F65CC">
      <w:pPr>
        <w:pStyle w:val="21"/>
        <w:ind w:firstLine="709"/>
        <w:rPr>
          <w:szCs w:val="24"/>
        </w:rPr>
      </w:pPr>
      <w:r w:rsidRPr="009D4680">
        <w:rPr>
          <w:szCs w:val="24"/>
        </w:rPr>
        <w:t xml:space="preserve">Различия в </w:t>
      </w:r>
      <w:r>
        <w:rPr>
          <w:szCs w:val="24"/>
        </w:rPr>
        <w:t xml:space="preserve">определении </w:t>
      </w:r>
      <w:r w:rsidRPr="009D4680">
        <w:rPr>
          <w:szCs w:val="24"/>
        </w:rPr>
        <w:t>меж</w:t>
      </w:r>
      <w:r>
        <w:rPr>
          <w:szCs w:val="24"/>
        </w:rPr>
        <w:t>дународной подсудности в законодательстве</w:t>
      </w:r>
      <w:r w:rsidRPr="009D4680">
        <w:rPr>
          <w:szCs w:val="24"/>
        </w:rPr>
        <w:t xml:space="preserve">  государств порождают конфликты юрисдикции: по</w:t>
      </w:r>
      <w:r w:rsidRPr="009D4680">
        <w:rPr>
          <w:szCs w:val="24"/>
        </w:rPr>
        <w:softHyphen/>
        <w:t>ло</w:t>
      </w:r>
      <w:r w:rsidRPr="009D4680">
        <w:rPr>
          <w:szCs w:val="24"/>
        </w:rPr>
        <w:softHyphen/>
        <w:t>жительные</w:t>
      </w:r>
      <w:r>
        <w:rPr>
          <w:szCs w:val="24"/>
        </w:rPr>
        <w:t xml:space="preserve"> –</w:t>
      </w:r>
      <w:r w:rsidRPr="009D4680">
        <w:rPr>
          <w:szCs w:val="24"/>
        </w:rPr>
        <w:t xml:space="preserve"> суды двух или более государств считают дело подсудным со</w:t>
      </w:r>
      <w:r>
        <w:rPr>
          <w:szCs w:val="24"/>
        </w:rPr>
        <w:t>бственным судам, и отрицательные</w:t>
      </w:r>
      <w:r w:rsidR="00692A70">
        <w:rPr>
          <w:szCs w:val="24"/>
        </w:rPr>
        <w:t xml:space="preserve"> – суды </w:t>
      </w:r>
      <w:r w:rsidRPr="009D4680">
        <w:rPr>
          <w:szCs w:val="24"/>
        </w:rPr>
        <w:t>отказываются от рассмотрения дела.</w:t>
      </w:r>
      <w:r w:rsidR="00692A70">
        <w:rPr>
          <w:szCs w:val="24"/>
        </w:rPr>
        <w:t xml:space="preserve"> </w:t>
      </w:r>
      <w:r w:rsidRPr="009D4680">
        <w:rPr>
          <w:szCs w:val="24"/>
        </w:rPr>
        <w:t>В современных правопорядках предусматри</w:t>
      </w:r>
      <w:r w:rsidRPr="009D4680">
        <w:rPr>
          <w:szCs w:val="24"/>
        </w:rPr>
        <w:softHyphen/>
        <w:t>ваются два способа пре</w:t>
      </w:r>
      <w:r w:rsidRPr="009D4680">
        <w:rPr>
          <w:szCs w:val="24"/>
        </w:rPr>
        <w:softHyphen/>
        <w:t>одоления конфликта юрисдикций: нацио</w:t>
      </w:r>
      <w:r w:rsidRPr="009D4680">
        <w:rPr>
          <w:szCs w:val="24"/>
        </w:rPr>
        <w:softHyphen/>
        <w:t>нальный и международный. В пер</w:t>
      </w:r>
      <w:r w:rsidRPr="009D4680">
        <w:rPr>
          <w:szCs w:val="24"/>
        </w:rPr>
        <w:softHyphen/>
        <w:t>вом случае в законодательстве и судебной практике предусматриваются осо</w:t>
      </w:r>
      <w:r w:rsidRPr="009D4680">
        <w:rPr>
          <w:szCs w:val="24"/>
        </w:rPr>
        <w:softHyphen/>
        <w:t>бые правила уста</w:t>
      </w:r>
      <w:r w:rsidRPr="009D4680">
        <w:rPr>
          <w:szCs w:val="24"/>
        </w:rPr>
        <w:softHyphen/>
        <w:t>новления международной подсудности, во втором – заклю</w:t>
      </w:r>
      <w:r w:rsidRPr="009D4680">
        <w:rPr>
          <w:szCs w:val="24"/>
        </w:rPr>
        <w:softHyphen/>
        <w:t>чаются специальные международные договоры о разграничении компе</w:t>
      </w:r>
      <w:r w:rsidRPr="009D4680">
        <w:rPr>
          <w:szCs w:val="24"/>
        </w:rPr>
        <w:softHyphen/>
        <w:t>тен</w:t>
      </w:r>
      <w:r w:rsidRPr="009D4680">
        <w:rPr>
          <w:szCs w:val="24"/>
        </w:rPr>
        <w:softHyphen/>
        <w:t xml:space="preserve">ции государственных </w:t>
      </w:r>
      <w:r w:rsidRPr="009D4680">
        <w:rPr>
          <w:szCs w:val="24"/>
        </w:rPr>
        <w:lastRenderedPageBreak/>
        <w:t>судов по рассмотрению споров с учас</w:t>
      </w:r>
      <w:r w:rsidRPr="009D4680">
        <w:rPr>
          <w:szCs w:val="24"/>
        </w:rPr>
        <w:softHyphen/>
        <w:t>тием иностран</w:t>
      </w:r>
      <w:r w:rsidRPr="009D4680">
        <w:rPr>
          <w:szCs w:val="24"/>
        </w:rPr>
        <w:softHyphen/>
        <w:t xml:space="preserve">ных лиц. </w:t>
      </w:r>
      <w:r w:rsidR="00692A70" w:rsidRPr="00692A70">
        <w:rPr>
          <w:szCs w:val="24"/>
        </w:rPr>
        <w:t>К числу международных соглашений относят Брюссельскую конвенцию стран-членов ЕС о подсудности, признании и исполнении судеб</w:t>
      </w:r>
      <w:r w:rsidR="00692A70" w:rsidRPr="00692A70">
        <w:rPr>
          <w:szCs w:val="24"/>
        </w:rPr>
        <w:softHyphen/>
        <w:t xml:space="preserve">ных решений по гражданским и торговым делам от 27 сентября </w:t>
      </w:r>
      <w:smartTag w:uri="urn:schemas-microsoft-com:office:smarttags" w:element="metricconverter">
        <w:smartTagPr>
          <w:attr w:name="ProductID" w:val="1968 г"/>
        </w:smartTagPr>
        <w:r w:rsidR="00692A70" w:rsidRPr="00692A70">
          <w:rPr>
            <w:szCs w:val="24"/>
          </w:rPr>
          <w:t>1968 г</w:t>
        </w:r>
      </w:smartTag>
      <w:r w:rsidR="00692A70" w:rsidRPr="00692A70">
        <w:rPr>
          <w:szCs w:val="24"/>
        </w:rPr>
        <w:t>., Кон</w:t>
      </w:r>
      <w:r w:rsidR="00692A70" w:rsidRPr="00692A70">
        <w:rPr>
          <w:szCs w:val="24"/>
        </w:rPr>
        <w:softHyphen/>
        <w:t>венцию о юрисдикции, признании и исполнении судебных решений по граж</w:t>
      </w:r>
      <w:r w:rsidR="00692A70" w:rsidRPr="00692A70">
        <w:rPr>
          <w:szCs w:val="24"/>
        </w:rPr>
        <w:softHyphen/>
        <w:t xml:space="preserve">данским и торговым делам от 16 сентября </w:t>
      </w:r>
      <w:smartTag w:uri="urn:schemas-microsoft-com:office:smarttags" w:element="metricconverter">
        <w:smartTagPr>
          <w:attr w:name="ProductID" w:val="1988 г"/>
        </w:smartTagPr>
        <w:r w:rsidR="00692A70" w:rsidRPr="00692A70">
          <w:rPr>
            <w:szCs w:val="24"/>
          </w:rPr>
          <w:t>1988 г</w:t>
        </w:r>
      </w:smartTag>
      <w:r w:rsidR="00692A70" w:rsidRPr="00692A70">
        <w:rPr>
          <w:szCs w:val="24"/>
        </w:rPr>
        <w:t>., заключенную</w:t>
      </w:r>
      <w:r w:rsidR="00692A70">
        <w:rPr>
          <w:szCs w:val="24"/>
        </w:rPr>
        <w:t xml:space="preserve"> в Лугано, Минскую</w:t>
      </w:r>
      <w:r w:rsidR="00692A70" w:rsidRPr="00692A70">
        <w:rPr>
          <w:szCs w:val="24"/>
        </w:rPr>
        <w:t xml:space="preserve"> </w:t>
      </w:r>
      <w:r w:rsidR="00692A70">
        <w:rPr>
          <w:szCs w:val="24"/>
        </w:rPr>
        <w:t>Конвенцию</w:t>
      </w:r>
      <w:r w:rsidR="00692A70" w:rsidRPr="00692A70">
        <w:rPr>
          <w:szCs w:val="24"/>
        </w:rPr>
        <w:t xml:space="preserve"> о правовой помощи и правовых отно</w:t>
      </w:r>
      <w:r w:rsidR="00692A70" w:rsidRPr="00692A70">
        <w:rPr>
          <w:szCs w:val="24"/>
        </w:rPr>
        <w:softHyphen/>
        <w:t xml:space="preserve">шениях по гражданским, семейным и уголовным делам </w:t>
      </w:r>
      <w:smartTag w:uri="urn:schemas-microsoft-com:office:smarttags" w:element="metricconverter">
        <w:smartTagPr>
          <w:attr w:name="ProductID" w:val="1993 г"/>
        </w:smartTagPr>
        <w:r w:rsidR="00692A70" w:rsidRPr="00692A70">
          <w:rPr>
            <w:szCs w:val="24"/>
          </w:rPr>
          <w:t>1993 г</w:t>
        </w:r>
      </w:smartTag>
      <w:r w:rsidR="00692A70" w:rsidRPr="00692A70">
        <w:rPr>
          <w:szCs w:val="24"/>
        </w:rPr>
        <w:t xml:space="preserve">. </w:t>
      </w:r>
    </w:p>
    <w:p w:rsidR="00A7028D" w:rsidRPr="00D77129" w:rsidRDefault="00A7028D" w:rsidP="003F65CC">
      <w:pPr>
        <w:pStyle w:val="a3"/>
        <w:widowControl w:val="0"/>
        <w:numPr>
          <w:ilvl w:val="0"/>
          <w:numId w:val="44"/>
        </w:numPr>
        <w:tabs>
          <w:tab w:val="left" w:pos="675"/>
        </w:tabs>
        <w:spacing w:after="0" w:line="240" w:lineRule="auto"/>
        <w:ind w:left="0" w:firstLine="709"/>
        <w:jc w:val="both"/>
        <w:rPr>
          <w:rFonts w:ascii="Times New Roman" w:hAnsi="Times New Roman" w:cs="Times New Roman"/>
        </w:rPr>
      </w:pPr>
      <w:r w:rsidRPr="00D77129">
        <w:rPr>
          <w:rFonts w:ascii="Times New Roman" w:hAnsi="Times New Roman" w:cs="Times New Roman"/>
          <w:sz w:val="24"/>
        </w:rPr>
        <w:t>Оказание правовой помощи и исполнение поручений иностранных судов.</w:t>
      </w:r>
    </w:p>
    <w:p w:rsidR="00692A70" w:rsidRDefault="00692A70" w:rsidP="003F65CC">
      <w:pPr>
        <w:pStyle w:val="a3"/>
        <w:widowControl w:val="0"/>
        <w:tabs>
          <w:tab w:val="left" w:pos="675"/>
        </w:tabs>
        <w:spacing w:after="0" w:line="240" w:lineRule="auto"/>
        <w:ind w:left="0" w:firstLine="709"/>
        <w:jc w:val="both"/>
        <w:rPr>
          <w:rFonts w:ascii="Times New Roman" w:hAnsi="Times New Roman" w:cs="Times New Roman"/>
          <w:sz w:val="24"/>
        </w:rPr>
      </w:pPr>
    </w:p>
    <w:p w:rsidR="00692A70" w:rsidRPr="00692A70" w:rsidRDefault="00692A70" w:rsidP="003F65CC">
      <w:pPr>
        <w:pStyle w:val="21"/>
        <w:ind w:firstLine="709"/>
        <w:rPr>
          <w:szCs w:val="24"/>
        </w:rPr>
      </w:pPr>
      <w:r w:rsidRPr="00692A70">
        <w:rPr>
          <w:szCs w:val="24"/>
        </w:rPr>
        <w:t>В международном гражданском процессе в качестве поручений о совершении отдельных процессуальных действий могут являться:</w:t>
      </w:r>
    </w:p>
    <w:p w:rsidR="00692A70" w:rsidRPr="00692A70" w:rsidRDefault="00CB08C9" w:rsidP="003F65CC">
      <w:pPr>
        <w:pStyle w:val="21"/>
        <w:ind w:firstLine="709"/>
        <w:rPr>
          <w:szCs w:val="24"/>
        </w:rPr>
      </w:pPr>
      <w:r>
        <w:rPr>
          <w:szCs w:val="24"/>
        </w:rPr>
        <w:t>1.</w:t>
      </w:r>
      <w:r w:rsidR="00692A70" w:rsidRPr="00692A70">
        <w:rPr>
          <w:szCs w:val="24"/>
        </w:rPr>
        <w:t xml:space="preserve"> поручение о получении и предоставлении доказательств, </w:t>
      </w:r>
    </w:p>
    <w:p w:rsidR="00CB08C9" w:rsidRDefault="00CB08C9" w:rsidP="003F65CC">
      <w:pPr>
        <w:pStyle w:val="21"/>
        <w:ind w:firstLine="709"/>
        <w:rPr>
          <w:szCs w:val="24"/>
        </w:rPr>
      </w:pPr>
      <w:r>
        <w:rPr>
          <w:szCs w:val="24"/>
        </w:rPr>
        <w:t>2. в</w:t>
      </w:r>
      <w:r w:rsidR="00692A70" w:rsidRPr="00692A70">
        <w:rPr>
          <w:szCs w:val="24"/>
        </w:rPr>
        <w:t>ызов свидетеля или эксперта из-за рубежа, если они прожи</w:t>
      </w:r>
      <w:r w:rsidR="00692A70" w:rsidRPr="00692A70">
        <w:rPr>
          <w:szCs w:val="24"/>
        </w:rPr>
        <w:softHyphen/>
        <w:t xml:space="preserve">вают или находятся за границей, </w:t>
      </w:r>
    </w:p>
    <w:p w:rsidR="00692A70" w:rsidRPr="00692A70" w:rsidRDefault="00CB08C9" w:rsidP="003F65CC">
      <w:pPr>
        <w:pStyle w:val="21"/>
        <w:ind w:firstLine="709"/>
        <w:rPr>
          <w:szCs w:val="24"/>
        </w:rPr>
      </w:pPr>
      <w:r>
        <w:rPr>
          <w:szCs w:val="24"/>
        </w:rPr>
        <w:t>3. в</w:t>
      </w:r>
      <w:r w:rsidR="00692A70" w:rsidRPr="00692A70">
        <w:rPr>
          <w:szCs w:val="24"/>
        </w:rPr>
        <w:t xml:space="preserve">ыполнение поручений о вручении документов предусматривает помощь во вручении искового заявления, определения суда о времени и месте судебного разбирательства, определения об обеспечении иска и т.д. </w:t>
      </w:r>
    </w:p>
    <w:p w:rsidR="00692A70" w:rsidRPr="00692A70" w:rsidRDefault="00692A70" w:rsidP="003F65CC">
      <w:pPr>
        <w:pStyle w:val="21"/>
        <w:ind w:firstLine="709"/>
        <w:rPr>
          <w:szCs w:val="24"/>
        </w:rPr>
      </w:pPr>
      <w:r w:rsidRPr="00692A70">
        <w:rPr>
          <w:szCs w:val="24"/>
        </w:rPr>
        <w:t>Исполнение поручения допускается, если не противоречит публичному порядку.</w:t>
      </w:r>
    </w:p>
    <w:p w:rsidR="00692A70" w:rsidRPr="00692A70" w:rsidRDefault="00CB08C9" w:rsidP="003F65CC">
      <w:pPr>
        <w:pStyle w:val="ae"/>
        <w:spacing w:after="0"/>
        <w:ind w:left="0" w:firstLine="709"/>
        <w:jc w:val="both"/>
        <w:rPr>
          <w:sz w:val="24"/>
          <w:szCs w:val="24"/>
        </w:rPr>
      </w:pPr>
      <w:r>
        <w:rPr>
          <w:sz w:val="24"/>
          <w:szCs w:val="24"/>
        </w:rPr>
        <w:t>При обращении с поручением</w:t>
      </w:r>
      <w:r w:rsidR="00692A70" w:rsidRPr="00692A70">
        <w:rPr>
          <w:sz w:val="24"/>
          <w:szCs w:val="24"/>
        </w:rPr>
        <w:t xml:space="preserve"> об оказании международной правовой помощи может применяться один из порядков сношений: дипломатический</w:t>
      </w:r>
      <w:r>
        <w:rPr>
          <w:sz w:val="24"/>
          <w:szCs w:val="24"/>
        </w:rPr>
        <w:t xml:space="preserve"> (предусмотрен Гаагской конвенци</w:t>
      </w:r>
      <w:r w:rsidR="00692A70" w:rsidRPr="00692A70">
        <w:rPr>
          <w:sz w:val="24"/>
          <w:szCs w:val="24"/>
        </w:rPr>
        <w:t>ей по вопросам гражданского процесса 1954г.</w:t>
      </w:r>
      <w:r>
        <w:rPr>
          <w:sz w:val="24"/>
          <w:szCs w:val="24"/>
        </w:rPr>
        <w:t>);</w:t>
      </w:r>
      <w:r w:rsidR="00692A70" w:rsidRPr="00692A70">
        <w:rPr>
          <w:sz w:val="24"/>
          <w:szCs w:val="24"/>
        </w:rPr>
        <w:t xml:space="preserve"> путем передачи поруче</w:t>
      </w:r>
      <w:r>
        <w:rPr>
          <w:sz w:val="24"/>
          <w:szCs w:val="24"/>
        </w:rPr>
        <w:t>ния центральным органам юстиции;</w:t>
      </w:r>
      <w:r w:rsidR="00692A70" w:rsidRPr="00692A70">
        <w:rPr>
          <w:sz w:val="24"/>
          <w:szCs w:val="24"/>
        </w:rPr>
        <w:t xml:space="preserve"> путем непосредственного обращения к суду иностранного государства.</w:t>
      </w:r>
    </w:p>
    <w:p w:rsidR="00A7028D" w:rsidRPr="00D77129" w:rsidRDefault="00A7028D" w:rsidP="003F65CC">
      <w:pPr>
        <w:pStyle w:val="a3"/>
        <w:widowControl w:val="0"/>
        <w:numPr>
          <w:ilvl w:val="0"/>
          <w:numId w:val="44"/>
        </w:numPr>
        <w:tabs>
          <w:tab w:val="left" w:pos="675"/>
        </w:tabs>
        <w:spacing w:after="0" w:line="240" w:lineRule="auto"/>
        <w:ind w:left="0" w:firstLine="709"/>
        <w:jc w:val="both"/>
        <w:rPr>
          <w:rFonts w:ascii="Times New Roman" w:hAnsi="Times New Roman" w:cs="Times New Roman"/>
        </w:rPr>
      </w:pPr>
      <w:r w:rsidRPr="00D77129">
        <w:rPr>
          <w:rFonts w:ascii="Times New Roman" w:hAnsi="Times New Roman" w:cs="Times New Roman"/>
          <w:sz w:val="24"/>
        </w:rPr>
        <w:t>Признание и исполнение иностранных судебных и арбитражных решений.</w:t>
      </w:r>
    </w:p>
    <w:p w:rsidR="009C1374" w:rsidRPr="009C1374" w:rsidRDefault="009C1374" w:rsidP="003F65CC">
      <w:pPr>
        <w:pStyle w:val="a3"/>
        <w:tabs>
          <w:tab w:val="left" w:pos="3645"/>
        </w:tabs>
        <w:spacing w:line="240" w:lineRule="auto"/>
        <w:ind w:left="0" w:firstLine="709"/>
        <w:jc w:val="both"/>
        <w:rPr>
          <w:rFonts w:ascii="Times New Roman" w:hAnsi="Times New Roman" w:cs="Times New Roman"/>
          <w:sz w:val="24"/>
          <w:szCs w:val="24"/>
        </w:rPr>
      </w:pPr>
      <w:r w:rsidRPr="009C1374">
        <w:rPr>
          <w:rFonts w:ascii="Times New Roman" w:hAnsi="Times New Roman" w:cs="Times New Roman"/>
          <w:sz w:val="24"/>
          <w:szCs w:val="24"/>
        </w:rPr>
        <w:t xml:space="preserve">В РФ процедура признания и исполнения иностранных судебных и арбитражных решений урегулирована ГПК </w:t>
      </w:r>
      <w:r>
        <w:rPr>
          <w:rFonts w:ascii="Times New Roman" w:hAnsi="Times New Roman" w:cs="Times New Roman"/>
          <w:sz w:val="24"/>
          <w:szCs w:val="24"/>
        </w:rPr>
        <w:t xml:space="preserve">РФ </w:t>
      </w:r>
      <w:r w:rsidRPr="009C1374">
        <w:rPr>
          <w:rFonts w:ascii="Times New Roman" w:hAnsi="Times New Roman" w:cs="Times New Roman"/>
          <w:sz w:val="24"/>
          <w:szCs w:val="24"/>
        </w:rPr>
        <w:t>и АПК</w:t>
      </w:r>
      <w:r>
        <w:rPr>
          <w:rFonts w:ascii="Times New Roman" w:hAnsi="Times New Roman" w:cs="Times New Roman"/>
          <w:sz w:val="24"/>
          <w:szCs w:val="24"/>
        </w:rPr>
        <w:t xml:space="preserve"> РФ</w:t>
      </w:r>
      <w:r w:rsidRPr="009C1374">
        <w:rPr>
          <w:rFonts w:ascii="Times New Roman" w:hAnsi="Times New Roman" w:cs="Times New Roman"/>
          <w:sz w:val="24"/>
          <w:szCs w:val="24"/>
        </w:rPr>
        <w:t xml:space="preserve">. </w:t>
      </w:r>
      <w:r>
        <w:rPr>
          <w:rFonts w:ascii="Times New Roman" w:hAnsi="Times New Roman" w:cs="Times New Roman"/>
          <w:sz w:val="24"/>
          <w:szCs w:val="24"/>
        </w:rPr>
        <w:t>Необходимым условием</w:t>
      </w:r>
      <w:r w:rsidRPr="009C1374">
        <w:rPr>
          <w:rFonts w:ascii="Times New Roman" w:hAnsi="Times New Roman" w:cs="Times New Roman"/>
          <w:sz w:val="24"/>
          <w:szCs w:val="24"/>
        </w:rPr>
        <w:t xml:space="preserve"> </w:t>
      </w:r>
      <w:r>
        <w:rPr>
          <w:rFonts w:ascii="Times New Roman" w:hAnsi="Times New Roman" w:cs="Times New Roman"/>
          <w:sz w:val="24"/>
          <w:szCs w:val="24"/>
        </w:rPr>
        <w:t xml:space="preserve">для </w:t>
      </w:r>
      <w:r w:rsidRPr="009C1374">
        <w:rPr>
          <w:rFonts w:ascii="Times New Roman" w:hAnsi="Times New Roman" w:cs="Times New Roman"/>
          <w:sz w:val="24"/>
          <w:szCs w:val="24"/>
        </w:rPr>
        <w:t>признания и исполнения иностранных судебных решений</w:t>
      </w:r>
      <w:r>
        <w:rPr>
          <w:rFonts w:ascii="Times New Roman" w:hAnsi="Times New Roman" w:cs="Times New Roman"/>
          <w:sz w:val="24"/>
          <w:szCs w:val="24"/>
        </w:rPr>
        <w:t xml:space="preserve"> является </w:t>
      </w:r>
      <w:r w:rsidRPr="009C1374">
        <w:rPr>
          <w:rFonts w:ascii="Times New Roman" w:hAnsi="Times New Roman" w:cs="Times New Roman"/>
          <w:sz w:val="24"/>
          <w:szCs w:val="24"/>
        </w:rPr>
        <w:t xml:space="preserve">наличие </w:t>
      </w:r>
      <w:r>
        <w:rPr>
          <w:rFonts w:ascii="Times New Roman" w:hAnsi="Times New Roman" w:cs="Times New Roman"/>
          <w:sz w:val="24"/>
          <w:szCs w:val="24"/>
        </w:rPr>
        <w:t xml:space="preserve">международного </w:t>
      </w:r>
      <w:r w:rsidRPr="009C1374">
        <w:rPr>
          <w:rFonts w:ascii="Times New Roman" w:hAnsi="Times New Roman" w:cs="Times New Roman"/>
          <w:sz w:val="24"/>
          <w:szCs w:val="24"/>
        </w:rPr>
        <w:t>договора о правовой помощи. На основании взаимности могут признаваться производства о банкротстве. Российский суд не пересматривает решение иностранного суда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по-существу</w:t>
      </w:r>
      <w:proofErr w:type="spellEnd"/>
      <w:r>
        <w:rPr>
          <w:rFonts w:ascii="Times New Roman" w:hAnsi="Times New Roman" w:cs="Times New Roman"/>
          <w:sz w:val="24"/>
          <w:szCs w:val="24"/>
        </w:rPr>
        <w:t xml:space="preserve">. В </w:t>
      </w:r>
      <w:r w:rsidRPr="009C1374">
        <w:rPr>
          <w:rFonts w:ascii="Times New Roman" w:hAnsi="Times New Roman" w:cs="Times New Roman"/>
          <w:sz w:val="24"/>
          <w:szCs w:val="24"/>
        </w:rPr>
        <w:t>признании и исполнении</w:t>
      </w:r>
      <w:r w:rsidRPr="009C1374">
        <w:rPr>
          <w:rFonts w:ascii="Times New Roman" w:hAnsi="Times New Roman" w:cs="Times New Roman"/>
          <w:sz w:val="24"/>
        </w:rPr>
        <w:t xml:space="preserve"> </w:t>
      </w:r>
      <w:r w:rsidRPr="00D77129">
        <w:rPr>
          <w:rFonts w:ascii="Times New Roman" w:hAnsi="Times New Roman" w:cs="Times New Roman"/>
          <w:sz w:val="24"/>
        </w:rPr>
        <w:t xml:space="preserve">иностранных судебных и </w:t>
      </w:r>
      <w:r>
        <w:rPr>
          <w:rFonts w:ascii="Times New Roman" w:hAnsi="Times New Roman" w:cs="Times New Roman"/>
          <w:sz w:val="24"/>
        </w:rPr>
        <w:t xml:space="preserve">решений </w:t>
      </w:r>
      <w:r>
        <w:rPr>
          <w:rFonts w:ascii="Times New Roman" w:hAnsi="Times New Roman" w:cs="Times New Roman"/>
          <w:sz w:val="24"/>
          <w:szCs w:val="24"/>
        </w:rPr>
        <w:t>может быть отказано</w:t>
      </w:r>
      <w:r w:rsidRPr="009C1374">
        <w:rPr>
          <w:rFonts w:ascii="Times New Roman" w:hAnsi="Times New Roman" w:cs="Times New Roman"/>
          <w:sz w:val="24"/>
          <w:szCs w:val="24"/>
        </w:rPr>
        <w:t>: если решение не вступило в законную силу или не подл</w:t>
      </w:r>
      <w:r>
        <w:rPr>
          <w:rFonts w:ascii="Times New Roman" w:hAnsi="Times New Roman" w:cs="Times New Roman"/>
          <w:sz w:val="24"/>
          <w:szCs w:val="24"/>
        </w:rPr>
        <w:t>ежит принудительному исполнению;</w:t>
      </w:r>
      <w:r w:rsidRPr="009C1374">
        <w:rPr>
          <w:rFonts w:ascii="Times New Roman" w:hAnsi="Times New Roman" w:cs="Times New Roman"/>
          <w:sz w:val="24"/>
          <w:szCs w:val="24"/>
        </w:rPr>
        <w:t xml:space="preserve"> если сторона не была надлежащим образом уведомлена о проц</w:t>
      </w:r>
      <w:r>
        <w:rPr>
          <w:rFonts w:ascii="Times New Roman" w:hAnsi="Times New Roman" w:cs="Times New Roman"/>
          <w:sz w:val="24"/>
          <w:szCs w:val="24"/>
        </w:rPr>
        <w:t>ессе и не приняла в нем участие;</w:t>
      </w:r>
      <w:r w:rsidRPr="009C1374">
        <w:rPr>
          <w:rFonts w:ascii="Times New Roman" w:hAnsi="Times New Roman" w:cs="Times New Roman"/>
          <w:sz w:val="24"/>
          <w:szCs w:val="24"/>
        </w:rPr>
        <w:t xml:space="preserve"> </w:t>
      </w:r>
      <w:r>
        <w:rPr>
          <w:rFonts w:ascii="Times New Roman" w:hAnsi="Times New Roman" w:cs="Times New Roman"/>
          <w:sz w:val="24"/>
          <w:szCs w:val="24"/>
        </w:rPr>
        <w:t>д</w:t>
      </w:r>
      <w:r w:rsidRPr="009C1374">
        <w:rPr>
          <w:rFonts w:ascii="Times New Roman" w:hAnsi="Times New Roman" w:cs="Times New Roman"/>
          <w:sz w:val="24"/>
          <w:szCs w:val="24"/>
        </w:rPr>
        <w:t>ело относится к исключительн</w:t>
      </w:r>
      <w:r>
        <w:rPr>
          <w:rFonts w:ascii="Times New Roman" w:hAnsi="Times New Roman" w:cs="Times New Roman"/>
          <w:sz w:val="24"/>
          <w:szCs w:val="24"/>
        </w:rPr>
        <w:t>ой компетенции российского суда; и</w:t>
      </w:r>
      <w:r w:rsidRPr="009C1374">
        <w:rPr>
          <w:rFonts w:ascii="Times New Roman" w:hAnsi="Times New Roman" w:cs="Times New Roman"/>
          <w:sz w:val="24"/>
          <w:szCs w:val="24"/>
        </w:rPr>
        <w:t xml:space="preserve">меется вступившее в </w:t>
      </w:r>
      <w:r>
        <w:rPr>
          <w:rFonts w:ascii="Times New Roman" w:hAnsi="Times New Roman" w:cs="Times New Roman"/>
          <w:sz w:val="24"/>
          <w:szCs w:val="24"/>
        </w:rPr>
        <w:t>з</w:t>
      </w:r>
      <w:r w:rsidRPr="009C1374">
        <w:rPr>
          <w:rFonts w:ascii="Times New Roman" w:hAnsi="Times New Roman" w:cs="Times New Roman"/>
          <w:sz w:val="24"/>
          <w:szCs w:val="24"/>
        </w:rPr>
        <w:t>аконну</w:t>
      </w:r>
      <w:r>
        <w:rPr>
          <w:rFonts w:ascii="Times New Roman" w:hAnsi="Times New Roman" w:cs="Times New Roman"/>
          <w:sz w:val="24"/>
          <w:szCs w:val="24"/>
        </w:rPr>
        <w:t>ю силу решение российского суда;</w:t>
      </w:r>
      <w:r w:rsidRPr="009C1374">
        <w:rPr>
          <w:rFonts w:ascii="Times New Roman" w:hAnsi="Times New Roman" w:cs="Times New Roman"/>
          <w:sz w:val="24"/>
          <w:szCs w:val="24"/>
        </w:rPr>
        <w:t xml:space="preserve"> </w:t>
      </w:r>
      <w:r>
        <w:rPr>
          <w:rFonts w:ascii="Times New Roman" w:hAnsi="Times New Roman" w:cs="Times New Roman"/>
          <w:sz w:val="24"/>
          <w:szCs w:val="24"/>
        </w:rPr>
        <w:t>и</w:t>
      </w:r>
      <w:r w:rsidRPr="009C1374">
        <w:rPr>
          <w:rFonts w:ascii="Times New Roman" w:hAnsi="Times New Roman" w:cs="Times New Roman"/>
          <w:sz w:val="24"/>
          <w:szCs w:val="24"/>
        </w:rPr>
        <w:t xml:space="preserve">сполнение решения противоречит </w:t>
      </w:r>
      <w:r w:rsidR="00D83072">
        <w:rPr>
          <w:rFonts w:ascii="Times New Roman" w:hAnsi="Times New Roman" w:cs="Times New Roman"/>
          <w:sz w:val="24"/>
          <w:szCs w:val="24"/>
        </w:rPr>
        <w:t xml:space="preserve">публичному </w:t>
      </w:r>
      <w:r w:rsidRPr="009C1374">
        <w:rPr>
          <w:rFonts w:ascii="Times New Roman" w:hAnsi="Times New Roman" w:cs="Times New Roman"/>
          <w:sz w:val="24"/>
          <w:szCs w:val="24"/>
        </w:rPr>
        <w:t>порядку</w:t>
      </w:r>
      <w:r w:rsidR="00D83072">
        <w:rPr>
          <w:rFonts w:ascii="Times New Roman" w:hAnsi="Times New Roman" w:cs="Times New Roman"/>
          <w:sz w:val="24"/>
          <w:szCs w:val="24"/>
        </w:rPr>
        <w:t>; и</w:t>
      </w:r>
      <w:r w:rsidRPr="009C1374">
        <w:rPr>
          <w:rFonts w:ascii="Times New Roman" w:hAnsi="Times New Roman" w:cs="Times New Roman"/>
          <w:sz w:val="24"/>
          <w:szCs w:val="24"/>
        </w:rPr>
        <w:t>стек срок к принудительному исполнению. Установив отсутствие вышеуказанных обстоятельств –</w:t>
      </w:r>
      <w:r w:rsidR="00D83072">
        <w:rPr>
          <w:rFonts w:ascii="Times New Roman" w:hAnsi="Times New Roman" w:cs="Times New Roman"/>
          <w:sz w:val="24"/>
          <w:szCs w:val="24"/>
        </w:rPr>
        <w:t xml:space="preserve"> </w:t>
      </w:r>
      <w:r w:rsidRPr="009C1374">
        <w:rPr>
          <w:rFonts w:ascii="Times New Roman" w:hAnsi="Times New Roman" w:cs="Times New Roman"/>
          <w:sz w:val="24"/>
          <w:szCs w:val="24"/>
        </w:rPr>
        <w:t>суд выносит</w:t>
      </w:r>
      <w:r w:rsidR="00D83072">
        <w:rPr>
          <w:rFonts w:ascii="Times New Roman" w:hAnsi="Times New Roman" w:cs="Times New Roman"/>
          <w:sz w:val="24"/>
          <w:szCs w:val="24"/>
        </w:rPr>
        <w:t xml:space="preserve"> </w:t>
      </w:r>
      <w:r w:rsidRPr="009C1374">
        <w:rPr>
          <w:rFonts w:ascii="Times New Roman" w:hAnsi="Times New Roman" w:cs="Times New Roman"/>
          <w:sz w:val="24"/>
          <w:szCs w:val="24"/>
        </w:rPr>
        <w:t xml:space="preserve">определение о признании судебного решения. Если </w:t>
      </w:r>
      <w:r w:rsidR="00D83072">
        <w:rPr>
          <w:rFonts w:ascii="Times New Roman" w:hAnsi="Times New Roman" w:cs="Times New Roman"/>
          <w:sz w:val="24"/>
          <w:szCs w:val="24"/>
        </w:rPr>
        <w:t>т</w:t>
      </w:r>
      <w:r w:rsidRPr="009C1374">
        <w:rPr>
          <w:rFonts w:ascii="Times New Roman" w:hAnsi="Times New Roman" w:cs="Times New Roman"/>
          <w:sz w:val="24"/>
          <w:szCs w:val="24"/>
        </w:rPr>
        <w:t xml:space="preserve">ребуется только признание – то российский суд уведомляет заинтересованное лицо. </w:t>
      </w:r>
    </w:p>
    <w:p w:rsidR="00CB08C9" w:rsidRPr="009C1374" w:rsidRDefault="00CB08C9" w:rsidP="003F65CC">
      <w:pPr>
        <w:pStyle w:val="a3"/>
        <w:widowControl w:val="0"/>
        <w:tabs>
          <w:tab w:val="left" w:pos="675"/>
        </w:tabs>
        <w:spacing w:after="0" w:line="240" w:lineRule="auto"/>
        <w:ind w:left="0" w:firstLine="709"/>
        <w:jc w:val="both"/>
        <w:rPr>
          <w:rFonts w:ascii="Times New Roman" w:hAnsi="Times New Roman" w:cs="Times New Roman"/>
          <w:sz w:val="24"/>
          <w:szCs w:val="24"/>
        </w:rPr>
      </w:pPr>
    </w:p>
    <w:p w:rsidR="00A7028D" w:rsidRPr="009C1374" w:rsidRDefault="00A7028D" w:rsidP="003F65CC">
      <w:pPr>
        <w:pStyle w:val="a3"/>
        <w:widowControl w:val="0"/>
        <w:numPr>
          <w:ilvl w:val="0"/>
          <w:numId w:val="44"/>
        </w:numPr>
        <w:tabs>
          <w:tab w:val="left" w:pos="675"/>
        </w:tabs>
        <w:spacing w:after="0" w:line="240" w:lineRule="auto"/>
        <w:ind w:left="0" w:firstLine="709"/>
        <w:jc w:val="both"/>
        <w:rPr>
          <w:rFonts w:ascii="Times New Roman" w:hAnsi="Times New Roman" w:cs="Times New Roman"/>
          <w:sz w:val="24"/>
          <w:szCs w:val="24"/>
        </w:rPr>
      </w:pPr>
      <w:r w:rsidRPr="009C1374">
        <w:rPr>
          <w:rFonts w:ascii="Times New Roman" w:hAnsi="Times New Roman" w:cs="Times New Roman"/>
          <w:sz w:val="24"/>
          <w:szCs w:val="24"/>
        </w:rPr>
        <w:t>Понятие и виды международного коммерческого арбитража.</w:t>
      </w:r>
    </w:p>
    <w:p w:rsidR="00B1224E" w:rsidRPr="00B2221A" w:rsidRDefault="00D83072" w:rsidP="00B2221A">
      <w:pPr>
        <w:pStyle w:val="a3"/>
        <w:tabs>
          <w:tab w:val="left" w:pos="3645"/>
        </w:tabs>
        <w:spacing w:line="240" w:lineRule="auto"/>
        <w:ind w:left="0" w:firstLine="709"/>
        <w:jc w:val="both"/>
        <w:rPr>
          <w:rFonts w:ascii="Times New Roman" w:hAnsi="Times New Roman" w:cs="Times New Roman"/>
        </w:rPr>
      </w:pPr>
      <w:r w:rsidRPr="00D83072">
        <w:rPr>
          <w:rFonts w:ascii="Times New Roman" w:hAnsi="Times New Roman" w:cs="Times New Roman"/>
          <w:sz w:val="24"/>
          <w:szCs w:val="24"/>
        </w:rPr>
        <w:t xml:space="preserve">Международный коммерческий арбитраж создается для разрешения споров, вытекающих из  экономических и инвестиционных отношений. По правовой природе является третейским судом. Имеет </w:t>
      </w:r>
      <w:r>
        <w:rPr>
          <w:rFonts w:ascii="Times New Roman" w:hAnsi="Times New Roman" w:cs="Times New Roman"/>
          <w:sz w:val="24"/>
          <w:szCs w:val="24"/>
        </w:rPr>
        <w:t xml:space="preserve">ряд преимуществ перед государственными судами: быстрота рассмотрения спора, высокая компетенция арбитров. </w:t>
      </w:r>
      <w:r w:rsidR="00182372">
        <w:rPr>
          <w:rFonts w:ascii="Times New Roman" w:hAnsi="Times New Roman" w:cs="Times New Roman"/>
          <w:sz w:val="24"/>
          <w:szCs w:val="24"/>
        </w:rPr>
        <w:t xml:space="preserve">Нью-Йоркская конвенция </w:t>
      </w:r>
      <w:r w:rsidRPr="00D83072">
        <w:rPr>
          <w:rFonts w:ascii="Times New Roman" w:hAnsi="Times New Roman" w:cs="Times New Roman"/>
          <w:sz w:val="24"/>
          <w:szCs w:val="24"/>
        </w:rPr>
        <w:t xml:space="preserve">о признании и исполнении </w:t>
      </w:r>
      <w:r w:rsidR="00182372">
        <w:rPr>
          <w:rFonts w:ascii="Times New Roman" w:hAnsi="Times New Roman" w:cs="Times New Roman"/>
          <w:sz w:val="24"/>
          <w:szCs w:val="24"/>
        </w:rPr>
        <w:t xml:space="preserve">иностранных арбитражных </w:t>
      </w:r>
      <w:r w:rsidRPr="00D83072">
        <w:rPr>
          <w:rFonts w:ascii="Times New Roman" w:hAnsi="Times New Roman" w:cs="Times New Roman"/>
          <w:sz w:val="24"/>
          <w:szCs w:val="24"/>
        </w:rPr>
        <w:t>ре</w:t>
      </w:r>
      <w:r w:rsidR="00182372">
        <w:rPr>
          <w:rFonts w:ascii="Times New Roman" w:hAnsi="Times New Roman" w:cs="Times New Roman"/>
          <w:sz w:val="24"/>
          <w:szCs w:val="24"/>
        </w:rPr>
        <w:t>шений 1958 года</w:t>
      </w:r>
      <w:r w:rsidRPr="00D83072">
        <w:rPr>
          <w:rFonts w:ascii="Times New Roman" w:hAnsi="Times New Roman" w:cs="Times New Roman"/>
          <w:sz w:val="24"/>
          <w:szCs w:val="24"/>
        </w:rPr>
        <w:t xml:space="preserve"> позволяет исполн</w:t>
      </w:r>
      <w:r w:rsidR="00182372">
        <w:rPr>
          <w:rFonts w:ascii="Times New Roman" w:hAnsi="Times New Roman" w:cs="Times New Roman"/>
          <w:sz w:val="24"/>
          <w:szCs w:val="24"/>
        </w:rPr>
        <w:t>я</w:t>
      </w:r>
      <w:r w:rsidRPr="00D83072">
        <w:rPr>
          <w:rFonts w:ascii="Times New Roman" w:hAnsi="Times New Roman" w:cs="Times New Roman"/>
          <w:sz w:val="24"/>
          <w:szCs w:val="24"/>
        </w:rPr>
        <w:t xml:space="preserve">ть решения на территории множества государств. </w:t>
      </w:r>
      <w:r w:rsidR="00182372">
        <w:rPr>
          <w:rFonts w:ascii="Times New Roman" w:hAnsi="Times New Roman" w:cs="Times New Roman"/>
          <w:sz w:val="24"/>
          <w:szCs w:val="24"/>
        </w:rPr>
        <w:t>Виды международного коммерческого арбитража:</w:t>
      </w:r>
      <w:r w:rsidRPr="00D83072">
        <w:rPr>
          <w:rFonts w:ascii="Times New Roman" w:hAnsi="Times New Roman" w:cs="Times New Roman"/>
          <w:sz w:val="24"/>
          <w:szCs w:val="24"/>
        </w:rPr>
        <w:t xml:space="preserve"> постоянно дей</w:t>
      </w:r>
      <w:r w:rsidR="00182372">
        <w:rPr>
          <w:rFonts w:ascii="Times New Roman" w:hAnsi="Times New Roman" w:cs="Times New Roman"/>
          <w:sz w:val="24"/>
          <w:szCs w:val="24"/>
        </w:rPr>
        <w:t>с</w:t>
      </w:r>
      <w:r w:rsidRPr="00D83072">
        <w:rPr>
          <w:rFonts w:ascii="Times New Roman" w:hAnsi="Times New Roman" w:cs="Times New Roman"/>
          <w:sz w:val="24"/>
          <w:szCs w:val="24"/>
        </w:rPr>
        <w:t>т</w:t>
      </w:r>
      <w:r w:rsidR="00182372">
        <w:rPr>
          <w:rFonts w:ascii="Times New Roman" w:hAnsi="Times New Roman" w:cs="Times New Roman"/>
          <w:sz w:val="24"/>
          <w:szCs w:val="24"/>
        </w:rPr>
        <w:t>вующий и временный арбитраж</w:t>
      </w:r>
      <w:r w:rsidRPr="00D83072">
        <w:rPr>
          <w:rFonts w:ascii="Times New Roman" w:hAnsi="Times New Roman" w:cs="Times New Roman"/>
          <w:sz w:val="24"/>
          <w:szCs w:val="24"/>
        </w:rPr>
        <w:t>. Пост</w:t>
      </w:r>
      <w:r w:rsidR="00182372">
        <w:rPr>
          <w:rFonts w:ascii="Times New Roman" w:hAnsi="Times New Roman" w:cs="Times New Roman"/>
          <w:sz w:val="24"/>
          <w:szCs w:val="24"/>
        </w:rPr>
        <w:t>оянно действующий арбитраж действует на постоянной основе, имее</w:t>
      </w:r>
      <w:r w:rsidRPr="00D83072">
        <w:rPr>
          <w:rFonts w:ascii="Times New Roman" w:hAnsi="Times New Roman" w:cs="Times New Roman"/>
          <w:sz w:val="24"/>
          <w:szCs w:val="24"/>
        </w:rPr>
        <w:t>т секретариат, президиум</w:t>
      </w:r>
      <w:r w:rsidR="00182372">
        <w:rPr>
          <w:rFonts w:ascii="Times New Roman" w:hAnsi="Times New Roman" w:cs="Times New Roman"/>
          <w:sz w:val="24"/>
          <w:szCs w:val="24"/>
        </w:rPr>
        <w:t>, регламент.</w:t>
      </w:r>
      <w:r w:rsidRPr="00D83072">
        <w:rPr>
          <w:rFonts w:ascii="Times New Roman" w:hAnsi="Times New Roman" w:cs="Times New Roman"/>
          <w:sz w:val="24"/>
          <w:szCs w:val="24"/>
        </w:rPr>
        <w:t xml:space="preserve"> </w:t>
      </w:r>
      <w:r w:rsidR="00182372">
        <w:rPr>
          <w:rFonts w:ascii="Times New Roman" w:hAnsi="Times New Roman" w:cs="Times New Roman"/>
          <w:sz w:val="24"/>
          <w:szCs w:val="24"/>
        </w:rPr>
        <w:t xml:space="preserve">Среди постоянно действующих арбитражей можно назвать Международный арбитражный суд при </w:t>
      </w:r>
      <w:r w:rsidRPr="00D83072">
        <w:rPr>
          <w:rFonts w:ascii="Times New Roman" w:hAnsi="Times New Roman" w:cs="Times New Roman"/>
          <w:sz w:val="24"/>
          <w:szCs w:val="24"/>
        </w:rPr>
        <w:t>МТП, Лон</w:t>
      </w:r>
      <w:r w:rsidR="00182372">
        <w:rPr>
          <w:rFonts w:ascii="Times New Roman" w:hAnsi="Times New Roman" w:cs="Times New Roman"/>
          <w:sz w:val="24"/>
          <w:szCs w:val="24"/>
        </w:rPr>
        <w:t>донский тре</w:t>
      </w:r>
      <w:r w:rsidRPr="00D83072">
        <w:rPr>
          <w:rFonts w:ascii="Times New Roman" w:hAnsi="Times New Roman" w:cs="Times New Roman"/>
          <w:sz w:val="24"/>
          <w:szCs w:val="24"/>
        </w:rPr>
        <w:t xml:space="preserve">тейский суд, </w:t>
      </w:r>
      <w:r w:rsidR="00182372">
        <w:rPr>
          <w:rFonts w:ascii="Times New Roman" w:hAnsi="Times New Roman" w:cs="Times New Roman"/>
          <w:sz w:val="24"/>
          <w:szCs w:val="24"/>
        </w:rPr>
        <w:t>МКАС</w:t>
      </w:r>
      <w:r w:rsidRPr="00D83072">
        <w:rPr>
          <w:rFonts w:ascii="Times New Roman" w:hAnsi="Times New Roman" w:cs="Times New Roman"/>
          <w:sz w:val="24"/>
          <w:szCs w:val="24"/>
        </w:rPr>
        <w:t xml:space="preserve"> п</w:t>
      </w:r>
      <w:r w:rsidR="00182372">
        <w:rPr>
          <w:rFonts w:ascii="Times New Roman" w:hAnsi="Times New Roman" w:cs="Times New Roman"/>
          <w:sz w:val="24"/>
          <w:szCs w:val="24"/>
        </w:rPr>
        <w:t>р</w:t>
      </w:r>
      <w:r w:rsidRPr="00D83072">
        <w:rPr>
          <w:rFonts w:ascii="Times New Roman" w:hAnsi="Times New Roman" w:cs="Times New Roman"/>
          <w:sz w:val="24"/>
          <w:szCs w:val="24"/>
        </w:rPr>
        <w:t xml:space="preserve">и ТПП РФ.  </w:t>
      </w:r>
      <w:r>
        <w:rPr>
          <w:rFonts w:ascii="Times New Roman" w:hAnsi="Times New Roman" w:cs="Times New Roman"/>
        </w:rPr>
        <w:t>Существуют арбитражи общей и специальной компетенции. Специализированные арбитражи имеют узк</w:t>
      </w:r>
      <w:r w:rsidR="00EA7169">
        <w:rPr>
          <w:rFonts w:ascii="Times New Roman" w:hAnsi="Times New Roman" w:cs="Times New Roman"/>
        </w:rPr>
        <w:t>ую компетенцию.  В России это Морская арбитражная комиссия, которая</w:t>
      </w:r>
      <w:r>
        <w:rPr>
          <w:rFonts w:ascii="Times New Roman" w:hAnsi="Times New Roman" w:cs="Times New Roman"/>
        </w:rPr>
        <w:t xml:space="preserve"> рассматривает споры из морских перевозок, морского страхования. Основанием для обращения в арбитраж </w:t>
      </w:r>
      <w:r>
        <w:rPr>
          <w:rFonts w:ascii="Times New Roman" w:hAnsi="Times New Roman" w:cs="Times New Roman"/>
        </w:rPr>
        <w:lastRenderedPageBreak/>
        <w:t>служит арбитражное соглашение. Арбитражное соглашение</w:t>
      </w:r>
      <w:r w:rsidR="00EA7169">
        <w:rPr>
          <w:rFonts w:ascii="Times New Roman" w:hAnsi="Times New Roman" w:cs="Times New Roman"/>
        </w:rPr>
        <w:t xml:space="preserve"> –</w:t>
      </w:r>
      <w:r>
        <w:rPr>
          <w:rFonts w:ascii="Times New Roman" w:hAnsi="Times New Roman" w:cs="Times New Roman"/>
        </w:rPr>
        <w:t xml:space="preserve">  это соглашение, обособленное от основного контракта. Оно может существовать в виде оговорки и </w:t>
      </w:r>
      <w:r w:rsidR="00EA7169">
        <w:rPr>
          <w:rFonts w:ascii="Times New Roman" w:hAnsi="Times New Roman" w:cs="Times New Roman"/>
        </w:rPr>
        <w:t xml:space="preserve">третейской </w:t>
      </w:r>
      <w:r>
        <w:rPr>
          <w:rFonts w:ascii="Times New Roman" w:hAnsi="Times New Roman" w:cs="Times New Roman"/>
        </w:rPr>
        <w:t>записи. Оговорка обычно включается в контракт</w:t>
      </w:r>
      <w:r w:rsidR="00EA7169">
        <w:rPr>
          <w:rFonts w:ascii="Times New Roman" w:hAnsi="Times New Roman" w:cs="Times New Roman"/>
        </w:rPr>
        <w:t>.</w:t>
      </w:r>
      <w:r w:rsidR="00EA7169">
        <w:rPr>
          <w:rFonts w:ascii="Times New Roman" w:hAnsi="Times New Roman" w:cs="Times New Roman"/>
          <w:sz w:val="24"/>
          <w:szCs w:val="24"/>
        </w:rPr>
        <w:t xml:space="preserve"> </w:t>
      </w:r>
      <w:r w:rsidR="00EA7169">
        <w:rPr>
          <w:rFonts w:ascii="Times New Roman" w:hAnsi="Times New Roman" w:cs="Times New Roman"/>
        </w:rPr>
        <w:t>Третейская запись касается уже возникшего спора и</w:t>
      </w:r>
      <w:r>
        <w:rPr>
          <w:rFonts w:ascii="Times New Roman" w:hAnsi="Times New Roman" w:cs="Times New Roman"/>
        </w:rPr>
        <w:t xml:space="preserve"> включа</w:t>
      </w:r>
      <w:r w:rsidR="00B2221A">
        <w:rPr>
          <w:rFonts w:ascii="Times New Roman" w:hAnsi="Times New Roman" w:cs="Times New Roman"/>
        </w:rPr>
        <w:t>ет категорию спора, суть спора.</w:t>
      </w:r>
    </w:p>
    <w:sectPr w:rsidR="00B1224E" w:rsidRPr="00B2221A" w:rsidSect="00F607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065" w:rsidRDefault="00BF6065" w:rsidP="00211B49">
      <w:pPr>
        <w:spacing w:after="0" w:line="240" w:lineRule="auto"/>
      </w:pPr>
      <w:r>
        <w:separator/>
      </w:r>
    </w:p>
  </w:endnote>
  <w:endnote w:type="continuationSeparator" w:id="0">
    <w:p w:rsidR="00BF6065" w:rsidRDefault="00BF6065" w:rsidP="00211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tarSymbol">
    <w:altName w:val="Arial Unicode MS"/>
    <w:charset w:val="CC"/>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065" w:rsidRDefault="00BF6065" w:rsidP="00211B49">
      <w:pPr>
        <w:spacing w:after="0" w:line="240" w:lineRule="auto"/>
      </w:pPr>
      <w:r>
        <w:separator/>
      </w:r>
    </w:p>
  </w:footnote>
  <w:footnote w:type="continuationSeparator" w:id="0">
    <w:p w:rsidR="00BF6065" w:rsidRDefault="00BF6065" w:rsidP="00211B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8E4"/>
    <w:multiLevelType w:val="hybridMultilevel"/>
    <w:tmpl w:val="9D2E76C0"/>
    <w:lvl w:ilvl="0" w:tplc="62A4B9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02EF2"/>
    <w:multiLevelType w:val="hybridMultilevel"/>
    <w:tmpl w:val="34DE74FC"/>
    <w:lvl w:ilvl="0" w:tplc="8930595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1777DC"/>
    <w:multiLevelType w:val="hybridMultilevel"/>
    <w:tmpl w:val="1DB65A3C"/>
    <w:lvl w:ilvl="0" w:tplc="01FA24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19169B"/>
    <w:multiLevelType w:val="hybridMultilevel"/>
    <w:tmpl w:val="08365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4C421A"/>
    <w:multiLevelType w:val="hybridMultilevel"/>
    <w:tmpl w:val="16B6970C"/>
    <w:lvl w:ilvl="0" w:tplc="337454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CF6C1A"/>
    <w:multiLevelType w:val="hybridMultilevel"/>
    <w:tmpl w:val="93A6BA7E"/>
    <w:lvl w:ilvl="0" w:tplc="A97A3DBA">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AB71AD"/>
    <w:multiLevelType w:val="hybridMultilevel"/>
    <w:tmpl w:val="9822C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E34F39"/>
    <w:multiLevelType w:val="hybridMultilevel"/>
    <w:tmpl w:val="EE28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F539DC"/>
    <w:multiLevelType w:val="hybridMultilevel"/>
    <w:tmpl w:val="9A10EB0C"/>
    <w:lvl w:ilvl="0" w:tplc="76041908">
      <w:start w:val="1"/>
      <w:numFmt w:val="bullet"/>
      <w:suff w:val="space"/>
      <w:lvlText w:val=""/>
      <w:lvlJc w:val="left"/>
      <w:pPr>
        <w:ind w:left="-141"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6323AE"/>
    <w:multiLevelType w:val="hybridMultilevel"/>
    <w:tmpl w:val="3E92B760"/>
    <w:lvl w:ilvl="0" w:tplc="7676F34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826A16"/>
    <w:multiLevelType w:val="hybridMultilevel"/>
    <w:tmpl w:val="DF2C14F4"/>
    <w:lvl w:ilvl="0" w:tplc="2FCAA044">
      <w:start w:val="1"/>
      <w:numFmt w:val="decimal"/>
      <w:lvlText w:val="%1."/>
      <w:lvlJc w:val="left"/>
      <w:pPr>
        <w:ind w:left="720" w:hanging="360"/>
      </w:pPr>
      <w:rPr>
        <w:rFonts w:ascii="Times New Roman" w:eastAsia="Calibri"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C60F4A"/>
    <w:multiLevelType w:val="hybridMultilevel"/>
    <w:tmpl w:val="1E84F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F74299"/>
    <w:multiLevelType w:val="hybridMultilevel"/>
    <w:tmpl w:val="26C0164A"/>
    <w:lvl w:ilvl="0" w:tplc="7FFE90E8">
      <w:start w:val="1"/>
      <w:numFmt w:val="bullet"/>
      <w:lvlText w:val=""/>
      <w:lvlJc w:val="left"/>
      <w:pPr>
        <w:ind w:left="1080" w:hanging="360"/>
      </w:pPr>
      <w:rPr>
        <w:rFonts w:ascii="Wingdings" w:eastAsiaTheme="minorHAnsi" w:hAnsi="Wingdings"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12D4B67"/>
    <w:multiLevelType w:val="hybridMultilevel"/>
    <w:tmpl w:val="9E2EE7B6"/>
    <w:lvl w:ilvl="0" w:tplc="8DCA10E0">
      <w:start w:val="1"/>
      <w:numFmt w:val="decimal"/>
      <w:lvlText w:val="%1."/>
      <w:lvlJc w:val="left"/>
      <w:pPr>
        <w:ind w:left="36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034188"/>
    <w:multiLevelType w:val="hybridMultilevel"/>
    <w:tmpl w:val="3C10C58A"/>
    <w:lvl w:ilvl="0" w:tplc="0582B752">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9570DDA"/>
    <w:multiLevelType w:val="hybridMultilevel"/>
    <w:tmpl w:val="A1023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44743F"/>
    <w:multiLevelType w:val="hybridMultilevel"/>
    <w:tmpl w:val="E812A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D31C7E"/>
    <w:multiLevelType w:val="hybridMultilevel"/>
    <w:tmpl w:val="9822C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E47D06"/>
    <w:multiLevelType w:val="hybridMultilevel"/>
    <w:tmpl w:val="690C59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BB0B37"/>
    <w:multiLevelType w:val="hybridMultilevel"/>
    <w:tmpl w:val="069E24B8"/>
    <w:lvl w:ilvl="0" w:tplc="652CC2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23B2408"/>
    <w:multiLevelType w:val="hybridMultilevel"/>
    <w:tmpl w:val="E11C8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446C00"/>
    <w:multiLevelType w:val="hybridMultilevel"/>
    <w:tmpl w:val="9E0A4EB6"/>
    <w:lvl w:ilvl="0" w:tplc="0352D85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nsid w:val="4CFB7189"/>
    <w:multiLevelType w:val="hybridMultilevel"/>
    <w:tmpl w:val="DF72A37E"/>
    <w:lvl w:ilvl="0" w:tplc="0262C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044531"/>
    <w:multiLevelType w:val="hybridMultilevel"/>
    <w:tmpl w:val="C84A6B52"/>
    <w:lvl w:ilvl="0" w:tplc="FEE2B9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D5F7051"/>
    <w:multiLevelType w:val="hybridMultilevel"/>
    <w:tmpl w:val="E76815CA"/>
    <w:lvl w:ilvl="0" w:tplc="7520EA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E1D7A57"/>
    <w:multiLevelType w:val="hybridMultilevel"/>
    <w:tmpl w:val="20B28DB8"/>
    <w:lvl w:ilvl="0" w:tplc="46689808">
      <w:start w:val="1"/>
      <w:numFmt w:val="decimal"/>
      <w:lvlText w:val="%1."/>
      <w:lvlJc w:val="left"/>
      <w:pPr>
        <w:ind w:left="780" w:hanging="420"/>
      </w:pPr>
      <w:rPr>
        <w:rFonts w:eastAsia="Calibr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7F4D7B"/>
    <w:multiLevelType w:val="hybridMultilevel"/>
    <w:tmpl w:val="20B28DB8"/>
    <w:lvl w:ilvl="0" w:tplc="46689808">
      <w:start w:val="1"/>
      <w:numFmt w:val="decimal"/>
      <w:lvlText w:val="%1."/>
      <w:lvlJc w:val="left"/>
      <w:pPr>
        <w:ind w:left="780" w:hanging="420"/>
      </w:pPr>
      <w:rPr>
        <w:rFonts w:eastAsia="Calibr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7C13C1"/>
    <w:multiLevelType w:val="hybridMultilevel"/>
    <w:tmpl w:val="21C61310"/>
    <w:lvl w:ilvl="0" w:tplc="01FA24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E21F55"/>
    <w:multiLevelType w:val="hybridMultilevel"/>
    <w:tmpl w:val="BEA07BF6"/>
    <w:lvl w:ilvl="0" w:tplc="FDDA5D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990063"/>
    <w:multiLevelType w:val="hybridMultilevel"/>
    <w:tmpl w:val="6164D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B467C5"/>
    <w:multiLevelType w:val="hybridMultilevel"/>
    <w:tmpl w:val="3C10C58A"/>
    <w:lvl w:ilvl="0" w:tplc="0582B752">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DF4C68"/>
    <w:multiLevelType w:val="hybridMultilevel"/>
    <w:tmpl w:val="FB462E06"/>
    <w:lvl w:ilvl="0" w:tplc="AA365F5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32">
    <w:nsid w:val="600C761F"/>
    <w:multiLevelType w:val="hybridMultilevel"/>
    <w:tmpl w:val="6E7AB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D404A1"/>
    <w:multiLevelType w:val="hybridMultilevel"/>
    <w:tmpl w:val="645ED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E17D48"/>
    <w:multiLevelType w:val="hybridMultilevel"/>
    <w:tmpl w:val="42C28EDC"/>
    <w:lvl w:ilvl="0" w:tplc="01FA24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5D00B4"/>
    <w:multiLevelType w:val="hybridMultilevel"/>
    <w:tmpl w:val="F51E4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AA5112"/>
    <w:multiLevelType w:val="hybridMultilevel"/>
    <w:tmpl w:val="786687CE"/>
    <w:lvl w:ilvl="0" w:tplc="0C3EE5B2">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5A17D6"/>
    <w:multiLevelType w:val="hybridMultilevel"/>
    <w:tmpl w:val="11DA4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5A7D6F"/>
    <w:multiLevelType w:val="hybridMultilevel"/>
    <w:tmpl w:val="E35035D8"/>
    <w:lvl w:ilvl="0" w:tplc="F20ECB1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54074D8"/>
    <w:multiLevelType w:val="hybridMultilevel"/>
    <w:tmpl w:val="69E25CF8"/>
    <w:lvl w:ilvl="0" w:tplc="FDE497AA">
      <w:start w:val="1"/>
      <w:numFmt w:val="decimal"/>
      <w:lvlText w:val="%1."/>
      <w:lvlJc w:val="left"/>
      <w:pPr>
        <w:ind w:left="367" w:hanging="360"/>
      </w:pPr>
      <w:rPr>
        <w:rFonts w:eastAsia="Calibri" w:hint="default"/>
        <w:b w:val="0"/>
        <w:color w:val="auto"/>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40">
    <w:nsid w:val="76160325"/>
    <w:multiLevelType w:val="hybridMultilevel"/>
    <w:tmpl w:val="FF807488"/>
    <w:lvl w:ilvl="0" w:tplc="322296D6">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6E15FBD"/>
    <w:multiLevelType w:val="hybridMultilevel"/>
    <w:tmpl w:val="C19644F8"/>
    <w:lvl w:ilvl="0" w:tplc="85904E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B6D6A58"/>
    <w:multiLevelType w:val="hybridMultilevel"/>
    <w:tmpl w:val="0A744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9C6685"/>
    <w:multiLevelType w:val="hybridMultilevel"/>
    <w:tmpl w:val="4F0AB516"/>
    <w:lvl w:ilvl="0" w:tplc="81EE177A">
      <w:start w:val="1"/>
      <w:numFmt w:val="decimal"/>
      <w:lvlText w:val="%1."/>
      <w:lvlJc w:val="left"/>
      <w:pPr>
        <w:ind w:left="720" w:hanging="360"/>
      </w:pPr>
      <w:rPr>
        <w:rFonts w:eastAsia="Calibr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39"/>
  </w:num>
  <w:num w:numId="3">
    <w:abstractNumId w:val="34"/>
  </w:num>
  <w:num w:numId="4">
    <w:abstractNumId w:val="27"/>
  </w:num>
  <w:num w:numId="5">
    <w:abstractNumId w:val="2"/>
  </w:num>
  <w:num w:numId="6">
    <w:abstractNumId w:val="10"/>
  </w:num>
  <w:num w:numId="7">
    <w:abstractNumId w:val="28"/>
  </w:num>
  <w:num w:numId="8">
    <w:abstractNumId w:val="43"/>
  </w:num>
  <w:num w:numId="9">
    <w:abstractNumId w:val="5"/>
  </w:num>
  <w:num w:numId="10">
    <w:abstractNumId w:val="30"/>
  </w:num>
  <w:num w:numId="11">
    <w:abstractNumId w:val="25"/>
  </w:num>
  <w:num w:numId="12">
    <w:abstractNumId w:val="22"/>
  </w:num>
  <w:num w:numId="13">
    <w:abstractNumId w:val="9"/>
  </w:num>
  <w:num w:numId="14">
    <w:abstractNumId w:val="36"/>
  </w:num>
  <w:num w:numId="15">
    <w:abstractNumId w:val="8"/>
  </w:num>
  <w:num w:numId="16">
    <w:abstractNumId w:val="38"/>
  </w:num>
  <w:num w:numId="17">
    <w:abstractNumId w:val="1"/>
  </w:num>
  <w:num w:numId="18">
    <w:abstractNumId w:val="18"/>
  </w:num>
  <w:num w:numId="19">
    <w:abstractNumId w:val="6"/>
  </w:num>
  <w:num w:numId="20">
    <w:abstractNumId w:val="24"/>
  </w:num>
  <w:num w:numId="21">
    <w:abstractNumId w:val="33"/>
  </w:num>
  <w:num w:numId="22">
    <w:abstractNumId w:val="0"/>
  </w:num>
  <w:num w:numId="23">
    <w:abstractNumId w:val="37"/>
  </w:num>
  <w:num w:numId="24">
    <w:abstractNumId w:val="17"/>
  </w:num>
  <w:num w:numId="25">
    <w:abstractNumId w:val="13"/>
  </w:num>
  <w:num w:numId="26">
    <w:abstractNumId w:val="15"/>
  </w:num>
  <w:num w:numId="27">
    <w:abstractNumId w:val="41"/>
  </w:num>
  <w:num w:numId="28">
    <w:abstractNumId w:val="11"/>
  </w:num>
  <w:num w:numId="29">
    <w:abstractNumId w:val="42"/>
  </w:num>
  <w:num w:numId="30">
    <w:abstractNumId w:val="29"/>
  </w:num>
  <w:num w:numId="31">
    <w:abstractNumId w:val="19"/>
  </w:num>
  <w:num w:numId="32">
    <w:abstractNumId w:val="32"/>
  </w:num>
  <w:num w:numId="33">
    <w:abstractNumId w:val="12"/>
  </w:num>
  <w:num w:numId="34">
    <w:abstractNumId w:val="3"/>
  </w:num>
  <w:num w:numId="35">
    <w:abstractNumId w:val="14"/>
  </w:num>
  <w:num w:numId="36">
    <w:abstractNumId w:val="16"/>
  </w:num>
  <w:num w:numId="37">
    <w:abstractNumId w:val="7"/>
  </w:num>
  <w:num w:numId="38">
    <w:abstractNumId w:val="20"/>
  </w:num>
  <w:num w:numId="39">
    <w:abstractNumId w:val="4"/>
  </w:num>
  <w:num w:numId="40">
    <w:abstractNumId w:val="26"/>
  </w:num>
  <w:num w:numId="41">
    <w:abstractNumId w:val="40"/>
  </w:num>
  <w:num w:numId="42">
    <w:abstractNumId w:val="21"/>
  </w:num>
  <w:num w:numId="43">
    <w:abstractNumId w:val="35"/>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BDA"/>
    <w:rsid w:val="000321B2"/>
    <w:rsid w:val="000744A9"/>
    <w:rsid w:val="00074A35"/>
    <w:rsid w:val="000E544A"/>
    <w:rsid w:val="00105154"/>
    <w:rsid w:val="00126879"/>
    <w:rsid w:val="001449A7"/>
    <w:rsid w:val="0015030B"/>
    <w:rsid w:val="00182372"/>
    <w:rsid w:val="001A262C"/>
    <w:rsid w:val="001C390C"/>
    <w:rsid w:val="001C6795"/>
    <w:rsid w:val="00211B49"/>
    <w:rsid w:val="00265E84"/>
    <w:rsid w:val="002813F7"/>
    <w:rsid w:val="002B29DE"/>
    <w:rsid w:val="002C2718"/>
    <w:rsid w:val="003114A5"/>
    <w:rsid w:val="00317A00"/>
    <w:rsid w:val="003250FB"/>
    <w:rsid w:val="003664D8"/>
    <w:rsid w:val="00377D99"/>
    <w:rsid w:val="003F65CC"/>
    <w:rsid w:val="00417E19"/>
    <w:rsid w:val="00477B70"/>
    <w:rsid w:val="004F465B"/>
    <w:rsid w:val="0052150B"/>
    <w:rsid w:val="00527CC3"/>
    <w:rsid w:val="005321DB"/>
    <w:rsid w:val="00545DED"/>
    <w:rsid w:val="00552B35"/>
    <w:rsid w:val="00556F40"/>
    <w:rsid w:val="005A3BA0"/>
    <w:rsid w:val="005A7445"/>
    <w:rsid w:val="005D0E32"/>
    <w:rsid w:val="0060504E"/>
    <w:rsid w:val="006368ED"/>
    <w:rsid w:val="00637207"/>
    <w:rsid w:val="00676AF2"/>
    <w:rsid w:val="00692A70"/>
    <w:rsid w:val="006D00F6"/>
    <w:rsid w:val="006D6943"/>
    <w:rsid w:val="0070458C"/>
    <w:rsid w:val="00707166"/>
    <w:rsid w:val="00745FB4"/>
    <w:rsid w:val="00790C15"/>
    <w:rsid w:val="007C0EAA"/>
    <w:rsid w:val="00801191"/>
    <w:rsid w:val="008375A6"/>
    <w:rsid w:val="00851253"/>
    <w:rsid w:val="00875A97"/>
    <w:rsid w:val="00890C15"/>
    <w:rsid w:val="008A01B0"/>
    <w:rsid w:val="00944120"/>
    <w:rsid w:val="00987E0E"/>
    <w:rsid w:val="009A4C39"/>
    <w:rsid w:val="009A7844"/>
    <w:rsid w:val="009C1374"/>
    <w:rsid w:val="009D4680"/>
    <w:rsid w:val="009E2BDA"/>
    <w:rsid w:val="009F7AEC"/>
    <w:rsid w:val="00A261EF"/>
    <w:rsid w:val="00A41FBC"/>
    <w:rsid w:val="00A43AFF"/>
    <w:rsid w:val="00A7028D"/>
    <w:rsid w:val="00B1224E"/>
    <w:rsid w:val="00B2221A"/>
    <w:rsid w:val="00B4211E"/>
    <w:rsid w:val="00B50C1E"/>
    <w:rsid w:val="00BB64A9"/>
    <w:rsid w:val="00BD5E6D"/>
    <w:rsid w:val="00BF03A5"/>
    <w:rsid w:val="00BF2D00"/>
    <w:rsid w:val="00BF50C6"/>
    <w:rsid w:val="00BF6065"/>
    <w:rsid w:val="00C07B2F"/>
    <w:rsid w:val="00C442A0"/>
    <w:rsid w:val="00C56EE9"/>
    <w:rsid w:val="00C66DD0"/>
    <w:rsid w:val="00C67B9E"/>
    <w:rsid w:val="00C71DFD"/>
    <w:rsid w:val="00CA675A"/>
    <w:rsid w:val="00CB08C9"/>
    <w:rsid w:val="00CB6009"/>
    <w:rsid w:val="00CE3F2D"/>
    <w:rsid w:val="00D77129"/>
    <w:rsid w:val="00D83072"/>
    <w:rsid w:val="00D93262"/>
    <w:rsid w:val="00DE622F"/>
    <w:rsid w:val="00DF313F"/>
    <w:rsid w:val="00E136DC"/>
    <w:rsid w:val="00E43459"/>
    <w:rsid w:val="00E73959"/>
    <w:rsid w:val="00E85862"/>
    <w:rsid w:val="00E87A55"/>
    <w:rsid w:val="00EA7169"/>
    <w:rsid w:val="00EB544C"/>
    <w:rsid w:val="00EC1866"/>
    <w:rsid w:val="00EE0D50"/>
    <w:rsid w:val="00EF38F7"/>
    <w:rsid w:val="00F27E11"/>
    <w:rsid w:val="00F60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07B2F"/>
    <w:pPr>
      <w:keepNext/>
      <w:spacing w:after="0" w:line="240" w:lineRule="auto"/>
      <w:ind w:left="360"/>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4A9"/>
    <w:pPr>
      <w:ind w:left="720"/>
      <w:contextualSpacing/>
    </w:pPr>
  </w:style>
  <w:style w:type="paragraph" w:styleId="a4">
    <w:name w:val="No Spacing"/>
    <w:uiPriority w:val="1"/>
    <w:qFormat/>
    <w:rsid w:val="009A7844"/>
    <w:pPr>
      <w:spacing w:after="0"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C07B2F"/>
    <w:rPr>
      <w:rFonts w:ascii="Times New Roman" w:eastAsia="Times New Roman" w:hAnsi="Times New Roman" w:cs="Times New Roman"/>
      <w:b/>
      <w:bCs/>
      <w:sz w:val="28"/>
      <w:szCs w:val="28"/>
      <w:lang w:eastAsia="ru-RU"/>
    </w:rPr>
  </w:style>
  <w:style w:type="paragraph" w:styleId="a5">
    <w:name w:val="Body Text"/>
    <w:basedOn w:val="a"/>
    <w:link w:val="a6"/>
    <w:rsid w:val="00C07B2F"/>
    <w:pPr>
      <w:spacing w:after="120" w:line="240" w:lineRule="auto"/>
    </w:pPr>
    <w:rPr>
      <w:rFonts w:ascii="Times New Roman" w:eastAsia="Times New Roman" w:hAnsi="Times New Roman" w:cs="Times New Roman"/>
      <w:sz w:val="28"/>
      <w:szCs w:val="24"/>
    </w:rPr>
  </w:style>
  <w:style w:type="character" w:customStyle="1" w:styleId="a6">
    <w:name w:val="Основной текст Знак"/>
    <w:basedOn w:val="a0"/>
    <w:link w:val="a5"/>
    <w:rsid w:val="00C07B2F"/>
    <w:rPr>
      <w:rFonts w:ascii="Times New Roman" w:eastAsia="Times New Roman" w:hAnsi="Times New Roman" w:cs="Times New Roman"/>
      <w:sz w:val="28"/>
      <w:szCs w:val="24"/>
      <w:lang w:eastAsia="ru-RU"/>
    </w:rPr>
  </w:style>
  <w:style w:type="paragraph" w:customStyle="1" w:styleId="FR1">
    <w:name w:val="FR1"/>
    <w:rsid w:val="00B4211E"/>
    <w:pPr>
      <w:widowControl w:val="0"/>
      <w:autoSpaceDE w:val="0"/>
      <w:autoSpaceDN w:val="0"/>
      <w:adjustRightInd w:val="0"/>
      <w:spacing w:after="0" w:line="240" w:lineRule="auto"/>
      <w:ind w:left="80" w:firstLine="600"/>
      <w:jc w:val="both"/>
    </w:pPr>
    <w:rPr>
      <w:rFonts w:ascii="Arial" w:eastAsia="Times New Roman" w:hAnsi="Arial" w:cs="Arial"/>
      <w:b/>
      <w:bCs/>
      <w:i/>
      <w:iCs/>
      <w:sz w:val="16"/>
      <w:szCs w:val="16"/>
    </w:rPr>
  </w:style>
  <w:style w:type="character" w:styleId="a7">
    <w:name w:val="footnote reference"/>
    <w:basedOn w:val="a0"/>
    <w:semiHidden/>
    <w:unhideWhenUsed/>
    <w:rsid w:val="00211B49"/>
    <w:rPr>
      <w:vertAlign w:val="superscript"/>
    </w:rPr>
  </w:style>
  <w:style w:type="character" w:customStyle="1" w:styleId="a8">
    <w:name w:val="Текст сноски Знак"/>
    <w:aliases w:val="Текст сноски Знак Знак Знак,Текст сноски Знак Знак Знак Знак Знак,Текст сноски Знак Знак Знак1 Знак,Текст сноски Знак Знак1 Знак,Footnote Знак,Fussnote Знак"/>
    <w:basedOn w:val="a0"/>
    <w:link w:val="a9"/>
    <w:locked/>
    <w:rsid w:val="00211B49"/>
    <w:rPr>
      <w:rFonts w:ascii="Times New Roman" w:eastAsia="Times New Roman" w:hAnsi="Times New Roman" w:cs="Times New Roman"/>
      <w:sz w:val="20"/>
      <w:szCs w:val="20"/>
      <w:lang w:eastAsia="ru-RU"/>
    </w:rPr>
  </w:style>
  <w:style w:type="paragraph" w:styleId="a9">
    <w:name w:val="footnote text"/>
    <w:aliases w:val="Текст сноски Знак Знак,Текст сноски Знак Знак Знак Знак,Текст сноски Знак Знак Знак1,Текст сноски Знак Знак1,Footnote,Fussnote"/>
    <w:basedOn w:val="a"/>
    <w:link w:val="a8"/>
    <w:unhideWhenUsed/>
    <w:rsid w:val="00211B49"/>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uiPriority w:val="99"/>
    <w:semiHidden/>
    <w:rsid w:val="00211B49"/>
    <w:rPr>
      <w:rFonts w:eastAsiaTheme="minorEastAsia"/>
      <w:sz w:val="20"/>
      <w:szCs w:val="20"/>
      <w:lang w:eastAsia="ru-RU"/>
    </w:rPr>
  </w:style>
  <w:style w:type="paragraph" w:customStyle="1" w:styleId="21">
    <w:name w:val="Основной текст с отступом 21"/>
    <w:basedOn w:val="a"/>
    <w:rsid w:val="000321B2"/>
    <w:pPr>
      <w:widowControl w:val="0"/>
      <w:spacing w:after="0" w:line="240" w:lineRule="auto"/>
      <w:ind w:firstLine="280"/>
      <w:jc w:val="both"/>
    </w:pPr>
    <w:rPr>
      <w:rFonts w:ascii="Times New Roman" w:eastAsia="Times New Roman" w:hAnsi="Times New Roman" w:cs="Times New Roman"/>
      <w:sz w:val="24"/>
      <w:szCs w:val="28"/>
      <w:lang w:eastAsia="ar-SA"/>
    </w:rPr>
  </w:style>
  <w:style w:type="paragraph" w:styleId="aa">
    <w:name w:val="header"/>
    <w:basedOn w:val="a"/>
    <w:link w:val="ab"/>
    <w:uiPriority w:val="99"/>
    <w:semiHidden/>
    <w:unhideWhenUsed/>
    <w:rsid w:val="000321B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321B2"/>
    <w:rPr>
      <w:rFonts w:eastAsiaTheme="minorEastAsia"/>
      <w:lang w:eastAsia="ru-RU"/>
    </w:rPr>
  </w:style>
  <w:style w:type="paragraph" w:styleId="ac">
    <w:name w:val="footer"/>
    <w:basedOn w:val="a"/>
    <w:link w:val="ad"/>
    <w:uiPriority w:val="99"/>
    <w:semiHidden/>
    <w:unhideWhenUsed/>
    <w:rsid w:val="000321B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0321B2"/>
    <w:rPr>
      <w:rFonts w:eastAsiaTheme="minorEastAsia"/>
      <w:lang w:eastAsia="ru-RU"/>
    </w:rPr>
  </w:style>
  <w:style w:type="paragraph" w:styleId="ae">
    <w:name w:val="Body Text Indent"/>
    <w:basedOn w:val="a"/>
    <w:link w:val="af"/>
    <w:rsid w:val="00692A70"/>
    <w:pPr>
      <w:widowControl w:val="0"/>
      <w:autoSpaceDE w:val="0"/>
      <w:spacing w:after="120" w:line="240" w:lineRule="auto"/>
      <w:ind w:left="283"/>
    </w:pPr>
    <w:rPr>
      <w:rFonts w:ascii="Times New Roman" w:eastAsia="Times New Roman" w:hAnsi="Times New Roman" w:cs="Times New Roman"/>
      <w:sz w:val="28"/>
      <w:szCs w:val="28"/>
      <w:lang w:eastAsia="ar-SA"/>
    </w:rPr>
  </w:style>
  <w:style w:type="character" w:customStyle="1" w:styleId="af">
    <w:name w:val="Основной текст с отступом Знак"/>
    <w:basedOn w:val="a0"/>
    <w:link w:val="ae"/>
    <w:rsid w:val="00692A70"/>
    <w:rPr>
      <w:rFonts w:ascii="Times New Roman" w:eastAsia="Times New Roman" w:hAnsi="Times New Roman" w:cs="Times New Roman"/>
      <w:sz w:val="28"/>
      <w:szCs w:val="28"/>
      <w:lang w:eastAsia="ar-SA"/>
    </w:rPr>
  </w:style>
  <w:style w:type="character" w:customStyle="1" w:styleId="WW8Num7z0">
    <w:name w:val="WW8Num7z0"/>
    <w:rsid w:val="002813F7"/>
    <w:rPr>
      <w:rFonts w:ascii="Symbol" w:hAnsi="Symbol" w:cs="StarSymbo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07B2F"/>
    <w:pPr>
      <w:keepNext/>
      <w:spacing w:after="0" w:line="240" w:lineRule="auto"/>
      <w:ind w:left="360"/>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44A9"/>
    <w:pPr>
      <w:ind w:left="720"/>
      <w:contextualSpacing/>
    </w:pPr>
  </w:style>
  <w:style w:type="paragraph" w:styleId="a4">
    <w:name w:val="No Spacing"/>
    <w:uiPriority w:val="1"/>
    <w:qFormat/>
    <w:rsid w:val="009A7844"/>
    <w:pPr>
      <w:spacing w:after="0"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C07B2F"/>
    <w:rPr>
      <w:rFonts w:ascii="Times New Roman" w:eastAsia="Times New Roman" w:hAnsi="Times New Roman" w:cs="Times New Roman"/>
      <w:b/>
      <w:bCs/>
      <w:sz w:val="28"/>
      <w:szCs w:val="28"/>
      <w:lang w:eastAsia="ru-RU"/>
    </w:rPr>
  </w:style>
  <w:style w:type="paragraph" w:styleId="a5">
    <w:name w:val="Body Text"/>
    <w:basedOn w:val="a"/>
    <w:link w:val="a6"/>
    <w:rsid w:val="00C07B2F"/>
    <w:pPr>
      <w:spacing w:after="120" w:line="240" w:lineRule="auto"/>
    </w:pPr>
    <w:rPr>
      <w:rFonts w:ascii="Times New Roman" w:eastAsia="Times New Roman" w:hAnsi="Times New Roman" w:cs="Times New Roman"/>
      <w:sz w:val="28"/>
      <w:szCs w:val="24"/>
    </w:rPr>
  </w:style>
  <w:style w:type="character" w:customStyle="1" w:styleId="a6">
    <w:name w:val="Основной текст Знак"/>
    <w:basedOn w:val="a0"/>
    <w:link w:val="a5"/>
    <w:rsid w:val="00C07B2F"/>
    <w:rPr>
      <w:rFonts w:ascii="Times New Roman" w:eastAsia="Times New Roman" w:hAnsi="Times New Roman" w:cs="Times New Roman"/>
      <w:sz w:val="28"/>
      <w:szCs w:val="24"/>
      <w:lang w:eastAsia="ru-RU"/>
    </w:rPr>
  </w:style>
  <w:style w:type="paragraph" w:customStyle="1" w:styleId="FR1">
    <w:name w:val="FR1"/>
    <w:rsid w:val="00B4211E"/>
    <w:pPr>
      <w:widowControl w:val="0"/>
      <w:autoSpaceDE w:val="0"/>
      <w:autoSpaceDN w:val="0"/>
      <w:adjustRightInd w:val="0"/>
      <w:spacing w:after="0" w:line="240" w:lineRule="auto"/>
      <w:ind w:left="80" w:firstLine="600"/>
      <w:jc w:val="both"/>
    </w:pPr>
    <w:rPr>
      <w:rFonts w:ascii="Arial" w:eastAsia="Times New Roman" w:hAnsi="Arial" w:cs="Arial"/>
      <w:b/>
      <w:bCs/>
      <w:i/>
      <w:iCs/>
      <w:sz w:val="16"/>
      <w:szCs w:val="16"/>
    </w:rPr>
  </w:style>
  <w:style w:type="character" w:styleId="a7">
    <w:name w:val="footnote reference"/>
    <w:basedOn w:val="a0"/>
    <w:semiHidden/>
    <w:unhideWhenUsed/>
    <w:rsid w:val="00211B49"/>
    <w:rPr>
      <w:vertAlign w:val="superscript"/>
    </w:rPr>
  </w:style>
  <w:style w:type="character" w:customStyle="1" w:styleId="a8">
    <w:name w:val="Текст сноски Знак"/>
    <w:aliases w:val="Текст сноски Знак Знак Знак,Текст сноски Знак Знак Знак Знак Знак,Текст сноски Знак Знак Знак1 Знак,Текст сноски Знак Знак1 Знак,Footnote Знак,Fussnote Знак"/>
    <w:basedOn w:val="a0"/>
    <w:link w:val="a9"/>
    <w:locked/>
    <w:rsid w:val="00211B49"/>
    <w:rPr>
      <w:rFonts w:ascii="Times New Roman" w:eastAsia="Times New Roman" w:hAnsi="Times New Roman" w:cs="Times New Roman"/>
      <w:sz w:val="20"/>
      <w:szCs w:val="20"/>
      <w:lang w:eastAsia="ru-RU"/>
    </w:rPr>
  </w:style>
  <w:style w:type="paragraph" w:styleId="a9">
    <w:name w:val="footnote text"/>
    <w:aliases w:val="Текст сноски Знак Знак,Текст сноски Знак Знак Знак Знак,Текст сноски Знак Знак Знак1,Текст сноски Знак Знак1,Footnote,Fussnote"/>
    <w:basedOn w:val="a"/>
    <w:link w:val="a8"/>
    <w:unhideWhenUsed/>
    <w:rsid w:val="00211B49"/>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uiPriority w:val="99"/>
    <w:semiHidden/>
    <w:rsid w:val="00211B49"/>
    <w:rPr>
      <w:rFonts w:eastAsiaTheme="minorEastAsia"/>
      <w:sz w:val="20"/>
      <w:szCs w:val="20"/>
      <w:lang w:eastAsia="ru-RU"/>
    </w:rPr>
  </w:style>
  <w:style w:type="paragraph" w:customStyle="1" w:styleId="21">
    <w:name w:val="Основной текст с отступом 21"/>
    <w:basedOn w:val="a"/>
    <w:rsid w:val="000321B2"/>
    <w:pPr>
      <w:widowControl w:val="0"/>
      <w:spacing w:after="0" w:line="240" w:lineRule="auto"/>
      <w:ind w:firstLine="280"/>
      <w:jc w:val="both"/>
    </w:pPr>
    <w:rPr>
      <w:rFonts w:ascii="Times New Roman" w:eastAsia="Times New Roman" w:hAnsi="Times New Roman" w:cs="Times New Roman"/>
      <w:sz w:val="24"/>
      <w:szCs w:val="28"/>
      <w:lang w:eastAsia="ar-SA"/>
    </w:rPr>
  </w:style>
  <w:style w:type="paragraph" w:styleId="aa">
    <w:name w:val="header"/>
    <w:basedOn w:val="a"/>
    <w:link w:val="ab"/>
    <w:uiPriority w:val="99"/>
    <w:semiHidden/>
    <w:unhideWhenUsed/>
    <w:rsid w:val="000321B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321B2"/>
    <w:rPr>
      <w:rFonts w:eastAsiaTheme="minorEastAsia"/>
      <w:lang w:eastAsia="ru-RU"/>
    </w:rPr>
  </w:style>
  <w:style w:type="paragraph" w:styleId="ac">
    <w:name w:val="footer"/>
    <w:basedOn w:val="a"/>
    <w:link w:val="ad"/>
    <w:uiPriority w:val="99"/>
    <w:semiHidden/>
    <w:unhideWhenUsed/>
    <w:rsid w:val="000321B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0321B2"/>
    <w:rPr>
      <w:rFonts w:eastAsiaTheme="minorEastAsia"/>
      <w:lang w:eastAsia="ru-RU"/>
    </w:rPr>
  </w:style>
  <w:style w:type="paragraph" w:styleId="ae">
    <w:name w:val="Body Text Indent"/>
    <w:basedOn w:val="a"/>
    <w:link w:val="af"/>
    <w:rsid w:val="00692A70"/>
    <w:pPr>
      <w:widowControl w:val="0"/>
      <w:autoSpaceDE w:val="0"/>
      <w:spacing w:after="120" w:line="240" w:lineRule="auto"/>
      <w:ind w:left="283"/>
    </w:pPr>
    <w:rPr>
      <w:rFonts w:ascii="Times New Roman" w:eastAsia="Times New Roman" w:hAnsi="Times New Roman" w:cs="Times New Roman"/>
      <w:sz w:val="28"/>
      <w:szCs w:val="28"/>
      <w:lang w:eastAsia="ar-SA"/>
    </w:rPr>
  </w:style>
  <w:style w:type="character" w:customStyle="1" w:styleId="af">
    <w:name w:val="Основной текст с отступом Знак"/>
    <w:basedOn w:val="a0"/>
    <w:link w:val="ae"/>
    <w:rsid w:val="00692A70"/>
    <w:rPr>
      <w:rFonts w:ascii="Times New Roman" w:eastAsia="Times New Roman" w:hAnsi="Times New Roman" w:cs="Times New Roman"/>
      <w:sz w:val="28"/>
      <w:szCs w:val="28"/>
      <w:lang w:eastAsia="ar-SA"/>
    </w:rPr>
  </w:style>
  <w:style w:type="character" w:customStyle="1" w:styleId="WW8Num7z0">
    <w:name w:val="WW8Num7z0"/>
    <w:rsid w:val="002813F7"/>
    <w:rPr>
      <w:rFonts w:ascii="Symbol" w:hAnsi="Symbol" w:cs="Star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F0AF350BFB94CF4ECF39FA0F86FEBDFA1FA87C99BE7062182CCF7214FEv4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BAF52BEBA6C704EDF28D722469D320D199ECE93352835DD128D19B4E7Q3yBO" TargetMode="External"/><Relationship Id="rId5" Type="http://schemas.openxmlformats.org/officeDocument/2006/relationships/webSettings" Target="webSettings.xml"/><Relationship Id="rId10" Type="http://schemas.openxmlformats.org/officeDocument/2006/relationships/hyperlink" Target="consultantplus://offline/ref=EAF0AF350BFB94CF4ECF39FA0F86FEBDFD1AAB7D92ED27604979C1F7v7H" TargetMode="External"/><Relationship Id="rId4" Type="http://schemas.openxmlformats.org/officeDocument/2006/relationships/settings" Target="settings.xml"/><Relationship Id="rId9" Type="http://schemas.openxmlformats.org/officeDocument/2006/relationships/hyperlink" Target="consultantplus://offline/ref=EAF0AF350BFB94CF4ECF3CF50C86FEBDFA18AA7D9FB02D681075C370F1v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9999</Words>
  <Characters>56997</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2</cp:revision>
  <dcterms:created xsi:type="dcterms:W3CDTF">2016-06-17T06:19:00Z</dcterms:created>
  <dcterms:modified xsi:type="dcterms:W3CDTF">2016-06-17T06:19:00Z</dcterms:modified>
</cp:coreProperties>
</file>