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CD" w:rsidRPr="00720291" w:rsidRDefault="005914CD" w:rsidP="005914CD">
      <w:pPr>
        <w:jc w:val="center"/>
        <w:rPr>
          <w:rFonts w:ascii="Times New Roman" w:hAnsi="Times New Roman" w:cs="Times New Roman"/>
          <w:spacing w:val="-4"/>
          <w:sz w:val="28"/>
          <w:szCs w:val="28"/>
        </w:rPr>
      </w:pPr>
      <w:r w:rsidRPr="00720291">
        <w:rPr>
          <w:rFonts w:ascii="Times New Roman" w:hAnsi="Times New Roman" w:cs="Times New Roman"/>
          <w:spacing w:val="-4"/>
          <w:sz w:val="28"/>
          <w:szCs w:val="28"/>
        </w:rPr>
        <w:t>МИНИСТЕРСТВО СЕЛЬСКОГО ХОЗЯЙСТВА РОССИЙСКОЙ ФЕДЕРАЦИИ</w:t>
      </w:r>
    </w:p>
    <w:p w:rsidR="005914CD" w:rsidRPr="00720291" w:rsidRDefault="005914CD" w:rsidP="005914CD">
      <w:pPr>
        <w:spacing w:before="120"/>
        <w:jc w:val="center"/>
        <w:rPr>
          <w:rFonts w:ascii="Times New Roman" w:hAnsi="Times New Roman" w:cs="Times New Roman"/>
          <w:spacing w:val="8"/>
          <w:sz w:val="28"/>
          <w:szCs w:val="28"/>
        </w:rPr>
      </w:pPr>
      <w:r w:rsidRPr="00720291">
        <w:rPr>
          <w:rFonts w:ascii="Times New Roman" w:hAnsi="Times New Roman" w:cs="Times New Roman"/>
          <w:spacing w:val="8"/>
          <w:sz w:val="28"/>
          <w:szCs w:val="28"/>
        </w:rPr>
        <w:t>Федеральное государственное бюджетное образовательное учреждение</w:t>
      </w:r>
    </w:p>
    <w:p w:rsidR="005914CD" w:rsidRPr="00720291" w:rsidRDefault="005914CD" w:rsidP="005914CD">
      <w:pPr>
        <w:spacing w:after="120"/>
        <w:jc w:val="center"/>
        <w:rPr>
          <w:rFonts w:ascii="Times New Roman" w:hAnsi="Times New Roman" w:cs="Times New Roman"/>
          <w:spacing w:val="8"/>
          <w:sz w:val="28"/>
          <w:szCs w:val="28"/>
        </w:rPr>
      </w:pPr>
      <w:r w:rsidRPr="00720291">
        <w:rPr>
          <w:rFonts w:ascii="Times New Roman" w:hAnsi="Times New Roman" w:cs="Times New Roman"/>
          <w:spacing w:val="8"/>
          <w:sz w:val="28"/>
          <w:szCs w:val="28"/>
        </w:rPr>
        <w:t>высшего профессионального образования</w:t>
      </w:r>
    </w:p>
    <w:p w:rsidR="005914CD" w:rsidRPr="00720291" w:rsidRDefault="005914CD" w:rsidP="005914CD">
      <w:pPr>
        <w:jc w:val="center"/>
        <w:rPr>
          <w:rFonts w:ascii="Times New Roman" w:hAnsi="Times New Roman" w:cs="Times New Roman"/>
          <w:spacing w:val="10"/>
          <w:sz w:val="28"/>
          <w:szCs w:val="28"/>
        </w:rPr>
      </w:pPr>
      <w:r w:rsidRPr="00720291">
        <w:rPr>
          <w:rFonts w:ascii="Times New Roman" w:hAnsi="Times New Roman" w:cs="Times New Roman"/>
          <w:spacing w:val="10"/>
          <w:sz w:val="28"/>
          <w:szCs w:val="28"/>
        </w:rPr>
        <w:t>«КУБАНСКИЙ ГОСУДАРСТВЕННЫЙ АГРАРНЫЙ УНИВЕРСИТЕТ»</w:t>
      </w:r>
    </w:p>
    <w:p w:rsidR="005914CD" w:rsidRDefault="005914CD" w:rsidP="005914CD"/>
    <w:p w:rsidR="00720291" w:rsidRPr="0036642C" w:rsidRDefault="008C5786" w:rsidP="00720291">
      <w:pPr>
        <w:spacing w:after="0" w:line="240" w:lineRule="auto"/>
        <w:jc w:val="center"/>
        <w:rPr>
          <w:rFonts w:ascii="Times New Roman" w:hAnsi="Times New Roman" w:cs="Times New Roman"/>
          <w:b/>
          <w:sz w:val="40"/>
          <w:szCs w:val="40"/>
        </w:rPr>
      </w:pPr>
      <w:r w:rsidRPr="008C5786">
        <w:rPr>
          <w:rFonts w:ascii="Times New Roman" w:eastAsia="Times New Roman" w:hAnsi="Times New Roman" w:cs="Times New Roman"/>
          <w:sz w:val="24"/>
          <w:szCs w:val="24"/>
          <w:lang w:eastAsia="ru-RU"/>
        </w:rPr>
        <w:br/>
      </w:r>
    </w:p>
    <w:p w:rsidR="00A87CEF" w:rsidRDefault="006C1E4B" w:rsidP="00214AFC">
      <w:pPr>
        <w:spacing w:after="0" w:line="240" w:lineRule="auto"/>
        <w:jc w:val="center"/>
        <w:rPr>
          <w:rFonts w:ascii="Times New Roman" w:eastAsia="Times New Roman" w:hAnsi="Times New Roman" w:cs="Times New Roman"/>
          <w:b/>
          <w:sz w:val="56"/>
          <w:szCs w:val="56"/>
          <w:lang w:val="en-US" w:eastAsia="ru-RU"/>
        </w:rPr>
      </w:pPr>
      <w:r w:rsidRPr="00720291">
        <w:rPr>
          <w:rFonts w:ascii="Times New Roman" w:hAnsi="Times New Roman" w:cs="Times New Roman"/>
          <w:b/>
          <w:sz w:val="40"/>
          <w:szCs w:val="40"/>
        </w:rPr>
        <w:t>О.В.</w:t>
      </w:r>
      <w:r>
        <w:rPr>
          <w:rFonts w:ascii="Times New Roman" w:hAnsi="Times New Roman" w:cs="Times New Roman"/>
          <w:b/>
          <w:sz w:val="40"/>
          <w:szCs w:val="40"/>
        </w:rPr>
        <w:t xml:space="preserve"> </w:t>
      </w:r>
      <w:r w:rsidR="005914CD" w:rsidRPr="00720291">
        <w:rPr>
          <w:rFonts w:ascii="Times New Roman" w:hAnsi="Times New Roman" w:cs="Times New Roman"/>
          <w:b/>
          <w:sz w:val="40"/>
          <w:szCs w:val="40"/>
        </w:rPr>
        <w:t xml:space="preserve">Рыбальченко </w:t>
      </w:r>
      <w:r w:rsidR="005914CD" w:rsidRPr="00720291">
        <w:rPr>
          <w:rFonts w:ascii="Times New Roman" w:eastAsia="Times New Roman" w:hAnsi="Times New Roman" w:cs="Times New Roman"/>
          <w:sz w:val="28"/>
          <w:szCs w:val="28"/>
          <w:lang w:eastAsia="ru-RU"/>
        </w:rPr>
        <w:br/>
      </w:r>
    </w:p>
    <w:p w:rsidR="00214AFC" w:rsidRPr="00720291" w:rsidRDefault="00214AFC" w:rsidP="00214AFC">
      <w:pPr>
        <w:spacing w:after="0" w:line="240" w:lineRule="auto"/>
        <w:jc w:val="center"/>
        <w:rPr>
          <w:rFonts w:ascii="Times New Roman" w:eastAsia="Times New Roman" w:hAnsi="Times New Roman" w:cs="Times New Roman"/>
          <w:sz w:val="56"/>
          <w:szCs w:val="56"/>
          <w:lang w:eastAsia="ru-RU"/>
        </w:rPr>
      </w:pPr>
      <w:r w:rsidRPr="00720291">
        <w:rPr>
          <w:rFonts w:ascii="Times New Roman" w:eastAsia="Times New Roman" w:hAnsi="Times New Roman" w:cs="Times New Roman"/>
          <w:b/>
          <w:sz w:val="56"/>
          <w:szCs w:val="56"/>
          <w:lang w:eastAsia="ru-RU"/>
        </w:rPr>
        <w:t xml:space="preserve"> </w:t>
      </w:r>
      <w:r w:rsidR="00D7074E">
        <w:rPr>
          <w:rFonts w:ascii="Times New Roman" w:eastAsia="Times New Roman" w:hAnsi="Times New Roman" w:cs="Times New Roman"/>
          <w:b/>
          <w:sz w:val="56"/>
          <w:szCs w:val="56"/>
          <w:lang w:eastAsia="ru-RU"/>
        </w:rPr>
        <w:t>Коммуникативистика</w:t>
      </w:r>
      <w:r w:rsidR="008C5786" w:rsidRPr="00720291">
        <w:rPr>
          <w:rFonts w:ascii="Times New Roman" w:eastAsia="Times New Roman" w:hAnsi="Times New Roman" w:cs="Times New Roman"/>
          <w:b/>
          <w:sz w:val="56"/>
          <w:szCs w:val="56"/>
          <w:lang w:eastAsia="ru-RU"/>
        </w:rPr>
        <w:br/>
      </w:r>
      <w:r w:rsidR="008C5786" w:rsidRPr="00720291">
        <w:rPr>
          <w:rFonts w:ascii="Times New Roman" w:eastAsia="Times New Roman" w:hAnsi="Times New Roman" w:cs="Times New Roman"/>
          <w:sz w:val="28"/>
          <w:szCs w:val="28"/>
          <w:lang w:eastAsia="ru-RU"/>
        </w:rPr>
        <w:br/>
      </w:r>
      <w:r w:rsidRPr="00214AFC">
        <w:rPr>
          <w:rFonts w:ascii="Times New Roman" w:eastAsia="Times New Roman" w:hAnsi="Times New Roman" w:cs="Times New Roman"/>
          <w:sz w:val="36"/>
          <w:szCs w:val="36"/>
          <w:lang w:eastAsia="ru-RU"/>
        </w:rPr>
        <w:t>Учебно-методическое пособие</w:t>
      </w:r>
    </w:p>
    <w:p w:rsidR="00720291" w:rsidRPr="004F0B5C" w:rsidRDefault="00D647A2" w:rsidP="00720291">
      <w:pPr>
        <w:spacing w:after="0" w:line="240" w:lineRule="auto"/>
        <w:jc w:val="center"/>
        <w:rPr>
          <w:rFonts w:ascii="Times New Roman" w:eastAsia="Times New Roman" w:hAnsi="Times New Roman" w:cs="Times New Roman"/>
          <w:sz w:val="28"/>
          <w:szCs w:val="28"/>
          <w:lang w:eastAsia="ru-RU"/>
        </w:rPr>
      </w:pPr>
      <w:r>
        <w:rPr>
          <w:noProof/>
          <w:lang w:eastAsia="ru-RU"/>
        </w:rPr>
        <w:drawing>
          <wp:inline distT="0" distB="0" distL="0" distR="0">
            <wp:extent cx="3200400" cy="3509211"/>
            <wp:effectExtent l="19050" t="0" r="0" b="0"/>
            <wp:docPr id="2" name="Рисунок 1" descr="http://etalab.ru/sites/default/files/images/ta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talab.ru/sites/default/files/images/talk.jpg"/>
                    <pic:cNvPicPr>
                      <a:picLocks noChangeAspect="1" noChangeArrowheads="1"/>
                    </pic:cNvPicPr>
                  </pic:nvPicPr>
                  <pic:blipFill>
                    <a:blip r:embed="rId6" cstate="print"/>
                    <a:srcRect/>
                    <a:stretch>
                      <a:fillRect/>
                    </a:stretch>
                  </pic:blipFill>
                  <pic:spPr bwMode="auto">
                    <a:xfrm>
                      <a:off x="0" y="0"/>
                      <a:ext cx="3200400" cy="3509211"/>
                    </a:xfrm>
                    <a:prstGeom prst="rect">
                      <a:avLst/>
                    </a:prstGeom>
                    <a:noFill/>
                    <a:ln w="9525">
                      <a:noFill/>
                      <a:miter lim="800000"/>
                      <a:headEnd/>
                      <a:tailEnd/>
                    </a:ln>
                  </pic:spPr>
                </pic:pic>
              </a:graphicData>
            </a:graphic>
          </wp:inline>
        </w:drawing>
      </w:r>
    </w:p>
    <w:p w:rsidR="00720291" w:rsidRPr="004F0B5C" w:rsidRDefault="00720291" w:rsidP="00720291">
      <w:pPr>
        <w:spacing w:after="0" w:line="240" w:lineRule="auto"/>
        <w:jc w:val="center"/>
        <w:rPr>
          <w:rFonts w:ascii="Times New Roman" w:eastAsia="Times New Roman" w:hAnsi="Times New Roman" w:cs="Times New Roman"/>
          <w:sz w:val="28"/>
          <w:szCs w:val="28"/>
          <w:lang w:eastAsia="ru-RU"/>
        </w:rPr>
      </w:pPr>
    </w:p>
    <w:p w:rsidR="00544A63" w:rsidRDefault="00544A63" w:rsidP="00720291">
      <w:pPr>
        <w:spacing w:after="0" w:line="240" w:lineRule="auto"/>
        <w:jc w:val="center"/>
        <w:rPr>
          <w:rFonts w:ascii="Times New Roman" w:eastAsia="Times New Roman" w:hAnsi="Times New Roman" w:cs="Times New Roman"/>
          <w:sz w:val="28"/>
          <w:szCs w:val="28"/>
          <w:lang w:eastAsia="ru-RU"/>
        </w:rPr>
      </w:pPr>
    </w:p>
    <w:p w:rsidR="00544A63" w:rsidRDefault="00544A63" w:rsidP="00720291">
      <w:pPr>
        <w:spacing w:after="0" w:line="240" w:lineRule="auto"/>
        <w:jc w:val="center"/>
        <w:rPr>
          <w:rFonts w:ascii="Times New Roman" w:eastAsia="Times New Roman" w:hAnsi="Times New Roman" w:cs="Times New Roman"/>
          <w:sz w:val="28"/>
          <w:szCs w:val="28"/>
          <w:lang w:eastAsia="ru-RU"/>
        </w:rPr>
      </w:pPr>
    </w:p>
    <w:p w:rsidR="00544A63" w:rsidRPr="004F0B5C" w:rsidRDefault="00544A63" w:rsidP="00720291">
      <w:pPr>
        <w:spacing w:after="0" w:line="240" w:lineRule="auto"/>
        <w:jc w:val="center"/>
        <w:rPr>
          <w:rFonts w:ascii="Times New Roman" w:eastAsia="Times New Roman" w:hAnsi="Times New Roman" w:cs="Times New Roman"/>
          <w:sz w:val="28"/>
          <w:szCs w:val="28"/>
          <w:lang w:eastAsia="ru-RU"/>
        </w:rPr>
      </w:pPr>
    </w:p>
    <w:p w:rsidR="003F2C79" w:rsidRDefault="003F2C79" w:rsidP="00CF2EE2">
      <w:pPr>
        <w:spacing w:after="0" w:line="240" w:lineRule="auto"/>
        <w:jc w:val="center"/>
        <w:rPr>
          <w:rFonts w:ascii="Times New Roman" w:eastAsia="Times New Roman" w:hAnsi="Times New Roman" w:cs="Times New Roman"/>
          <w:sz w:val="28"/>
          <w:szCs w:val="28"/>
          <w:lang w:val="en-US" w:eastAsia="ru-RU"/>
        </w:rPr>
      </w:pPr>
    </w:p>
    <w:p w:rsidR="0046661F" w:rsidRDefault="0046661F" w:rsidP="00CF2EE2">
      <w:pPr>
        <w:spacing w:after="0" w:line="240" w:lineRule="auto"/>
        <w:jc w:val="center"/>
        <w:rPr>
          <w:rFonts w:ascii="Times New Roman" w:eastAsia="Times New Roman" w:hAnsi="Times New Roman" w:cs="Times New Roman"/>
          <w:sz w:val="28"/>
          <w:szCs w:val="28"/>
          <w:lang w:val="en-US" w:eastAsia="ru-RU"/>
        </w:rPr>
      </w:pPr>
    </w:p>
    <w:p w:rsidR="005914CD" w:rsidRDefault="00390209" w:rsidP="00CF2E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Краснодар </w:t>
      </w:r>
      <w:r w:rsidR="005914CD" w:rsidRPr="00720291">
        <w:rPr>
          <w:rFonts w:ascii="Times New Roman" w:eastAsia="Times New Roman" w:hAnsi="Times New Roman" w:cs="Times New Roman"/>
          <w:sz w:val="28"/>
          <w:szCs w:val="28"/>
          <w:lang w:eastAsia="ru-RU"/>
        </w:rPr>
        <w:t xml:space="preserve"> 2013</w:t>
      </w:r>
      <w:r w:rsidR="008C5786" w:rsidRPr="00720291">
        <w:rPr>
          <w:rFonts w:ascii="Times New Roman" w:eastAsia="Times New Roman" w:hAnsi="Times New Roman" w:cs="Times New Roman"/>
          <w:sz w:val="28"/>
          <w:szCs w:val="28"/>
          <w:lang w:eastAsia="ru-RU"/>
        </w:rPr>
        <w:br/>
      </w:r>
    </w:p>
    <w:p w:rsidR="00D73E85" w:rsidRDefault="00D73E85" w:rsidP="008C5786">
      <w:pPr>
        <w:spacing w:after="0" w:line="240" w:lineRule="auto"/>
        <w:rPr>
          <w:rFonts w:ascii="Times New Roman" w:eastAsia="Times New Roman" w:hAnsi="Times New Roman" w:cs="Times New Roman"/>
          <w:sz w:val="28"/>
          <w:szCs w:val="28"/>
          <w:lang w:eastAsia="ru-RU"/>
        </w:rPr>
      </w:pPr>
    </w:p>
    <w:p w:rsidR="005914CD" w:rsidRDefault="00A91605" w:rsidP="008C57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w:t>
      </w:r>
      <w:r w:rsidR="00965F6F" w:rsidRPr="005914CD">
        <w:rPr>
          <w:rFonts w:ascii="Times New Roman" w:eastAsia="Times New Roman" w:hAnsi="Times New Roman" w:cs="Times New Roman"/>
          <w:sz w:val="28"/>
          <w:szCs w:val="28"/>
          <w:lang w:eastAsia="ru-RU"/>
        </w:rPr>
        <w:t>оставитель: О.В.Рыбальченко</w:t>
      </w:r>
      <w:r w:rsidR="009C1659">
        <w:rPr>
          <w:rFonts w:ascii="Times New Roman" w:eastAsia="Times New Roman" w:hAnsi="Times New Roman" w:cs="Times New Roman"/>
          <w:sz w:val="28"/>
          <w:szCs w:val="28"/>
          <w:lang w:eastAsia="ru-RU"/>
        </w:rPr>
        <w:t>, кандидат филологических наук, доцент</w:t>
      </w:r>
      <w:r w:rsidR="00965F6F" w:rsidRPr="005914CD">
        <w:rPr>
          <w:rFonts w:ascii="Times New Roman" w:eastAsia="Times New Roman" w:hAnsi="Times New Roman" w:cs="Times New Roman"/>
          <w:sz w:val="28"/>
          <w:szCs w:val="28"/>
          <w:lang w:eastAsia="ru-RU"/>
        </w:rPr>
        <w:br/>
      </w:r>
      <w:r w:rsidR="00965F6F" w:rsidRPr="005914CD">
        <w:rPr>
          <w:rFonts w:ascii="Times New Roman" w:eastAsia="Times New Roman" w:hAnsi="Times New Roman" w:cs="Times New Roman"/>
          <w:sz w:val="28"/>
          <w:szCs w:val="28"/>
          <w:lang w:eastAsia="ru-RU"/>
        </w:rPr>
        <w:br/>
        <w:t>Учебно-методическое пособие  «Коммуникативистика». – 2013. – с.</w:t>
      </w:r>
      <w:r w:rsidR="00D348A6">
        <w:rPr>
          <w:rFonts w:ascii="Times New Roman" w:eastAsia="Times New Roman" w:hAnsi="Times New Roman" w:cs="Times New Roman"/>
          <w:sz w:val="28"/>
          <w:szCs w:val="28"/>
          <w:lang w:eastAsia="ru-RU"/>
        </w:rPr>
        <w:t xml:space="preserve"> 43</w:t>
      </w:r>
      <w:r w:rsidR="00965F6F" w:rsidRPr="005914CD">
        <w:rPr>
          <w:rFonts w:ascii="Times New Roman" w:eastAsia="Times New Roman" w:hAnsi="Times New Roman" w:cs="Times New Roman"/>
          <w:sz w:val="28"/>
          <w:szCs w:val="28"/>
          <w:lang w:eastAsia="ru-RU"/>
        </w:rPr>
        <w:br/>
      </w:r>
    </w:p>
    <w:p w:rsidR="0036642C" w:rsidRPr="0036642C" w:rsidRDefault="00851565" w:rsidP="0036642C">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Рецензент</w:t>
      </w:r>
      <w:r w:rsidR="00965F6F">
        <w:rPr>
          <w:rFonts w:ascii="Times New Roman" w:eastAsia="Times New Roman" w:hAnsi="Times New Roman" w:cs="Times New Roman"/>
          <w:sz w:val="28"/>
          <w:szCs w:val="28"/>
          <w:lang w:eastAsia="ru-RU"/>
        </w:rPr>
        <w:t>:</w:t>
      </w:r>
      <w:r w:rsidR="008C5786" w:rsidRPr="005914CD">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t xml:space="preserve">доктор </w:t>
      </w:r>
      <w:r w:rsidR="008C5786" w:rsidRPr="005914CD">
        <w:rPr>
          <w:rFonts w:ascii="Times New Roman" w:eastAsia="Times New Roman" w:hAnsi="Times New Roman" w:cs="Times New Roman"/>
          <w:sz w:val="28"/>
          <w:szCs w:val="28"/>
          <w:lang w:eastAsia="ru-RU"/>
        </w:rPr>
        <w:t xml:space="preserve"> филологи</w:t>
      </w:r>
      <w:r w:rsidR="005914CD" w:rsidRPr="005914CD">
        <w:rPr>
          <w:rFonts w:ascii="Times New Roman" w:eastAsia="Times New Roman" w:hAnsi="Times New Roman" w:cs="Times New Roman"/>
          <w:sz w:val="28"/>
          <w:szCs w:val="28"/>
          <w:lang w:eastAsia="ru-RU"/>
        </w:rPr>
        <w:t>че</w:t>
      </w:r>
      <w:r>
        <w:rPr>
          <w:rFonts w:ascii="Times New Roman" w:eastAsia="Times New Roman" w:hAnsi="Times New Roman" w:cs="Times New Roman"/>
          <w:sz w:val="28"/>
          <w:szCs w:val="28"/>
          <w:lang w:eastAsia="ru-RU"/>
        </w:rPr>
        <w:t>ских наук, профессор О.Е.Павловская</w:t>
      </w:r>
      <w:r w:rsidR="008C5786" w:rsidRPr="005914CD">
        <w:rPr>
          <w:rFonts w:ascii="Times New Roman" w:eastAsia="Times New Roman" w:hAnsi="Times New Roman" w:cs="Times New Roman"/>
          <w:sz w:val="28"/>
          <w:szCs w:val="28"/>
          <w:lang w:eastAsia="ru-RU"/>
        </w:rPr>
        <w:t xml:space="preserve"> </w:t>
      </w:r>
      <w:r w:rsidR="008C5786" w:rsidRPr="005914CD">
        <w:rPr>
          <w:rFonts w:ascii="Times New Roman" w:eastAsia="Times New Roman" w:hAnsi="Times New Roman" w:cs="Times New Roman"/>
          <w:sz w:val="28"/>
          <w:szCs w:val="28"/>
          <w:lang w:eastAsia="ru-RU"/>
        </w:rPr>
        <w:br/>
      </w:r>
      <w:r w:rsidR="008C5786" w:rsidRPr="005914CD">
        <w:rPr>
          <w:rFonts w:ascii="Times New Roman" w:eastAsia="Times New Roman" w:hAnsi="Times New Roman" w:cs="Times New Roman"/>
          <w:sz w:val="28"/>
          <w:szCs w:val="28"/>
          <w:lang w:eastAsia="ru-RU"/>
        </w:rPr>
        <w:br/>
      </w:r>
      <w:r w:rsidR="008C5786" w:rsidRPr="005914CD">
        <w:rPr>
          <w:rFonts w:ascii="Times New Roman" w:eastAsia="Times New Roman" w:hAnsi="Times New Roman" w:cs="Times New Roman"/>
          <w:sz w:val="28"/>
          <w:szCs w:val="28"/>
          <w:lang w:eastAsia="ru-RU"/>
        </w:rPr>
        <w:br/>
      </w:r>
      <w:r w:rsidR="008C5786" w:rsidRPr="005914CD">
        <w:rPr>
          <w:rFonts w:ascii="Times New Roman" w:eastAsia="Times New Roman" w:hAnsi="Times New Roman" w:cs="Times New Roman"/>
          <w:sz w:val="28"/>
          <w:szCs w:val="28"/>
          <w:lang w:eastAsia="ru-RU"/>
        </w:rPr>
        <w:br/>
      </w:r>
      <w:r w:rsidR="008C5786" w:rsidRPr="005914CD">
        <w:rPr>
          <w:rFonts w:ascii="Times New Roman" w:eastAsia="Times New Roman" w:hAnsi="Times New Roman" w:cs="Times New Roman"/>
          <w:sz w:val="28"/>
          <w:szCs w:val="28"/>
          <w:lang w:eastAsia="ru-RU"/>
        </w:rPr>
        <w:br/>
      </w:r>
      <w:r w:rsidR="008C5786" w:rsidRPr="005914CD">
        <w:rPr>
          <w:rFonts w:ascii="Times New Roman" w:eastAsia="Times New Roman" w:hAnsi="Times New Roman" w:cs="Times New Roman"/>
          <w:sz w:val="28"/>
          <w:szCs w:val="28"/>
          <w:lang w:eastAsia="ru-RU"/>
        </w:rPr>
        <w:br/>
        <w:t xml:space="preserve">Учебно-методическое пособие подготовлено в соответствии с требованиями Государственного образовательного стандарта высшего профессионального образования по </w:t>
      </w:r>
      <w:r w:rsidR="00496239" w:rsidRPr="005914CD">
        <w:rPr>
          <w:rFonts w:ascii="Times New Roman" w:eastAsia="Times New Roman" w:hAnsi="Times New Roman" w:cs="Times New Roman"/>
          <w:sz w:val="28"/>
          <w:szCs w:val="28"/>
          <w:lang w:eastAsia="ru-RU"/>
        </w:rPr>
        <w:t>д</w:t>
      </w:r>
      <w:r w:rsidR="00496239" w:rsidRPr="005914CD">
        <w:rPr>
          <w:rFonts w:ascii="Times New Roman" w:eastAsia="Times New Roman" w:hAnsi="Times New Roman" w:cs="Times New Roman"/>
          <w:noProof/>
          <w:sz w:val="28"/>
          <w:szCs w:val="28"/>
          <w:lang w:eastAsia="ru-RU"/>
        </w:rPr>
        <w:t>исциплине</w:t>
      </w:r>
      <w:r w:rsidR="005914CD" w:rsidRPr="005914CD">
        <w:rPr>
          <w:rFonts w:ascii="Times New Roman" w:eastAsia="Times New Roman" w:hAnsi="Times New Roman" w:cs="Times New Roman"/>
          <w:sz w:val="28"/>
          <w:szCs w:val="28"/>
          <w:lang w:eastAsia="ru-RU"/>
        </w:rPr>
        <w:t xml:space="preserve"> «Коммуникативистика</w:t>
      </w:r>
      <w:r w:rsidR="008C5786" w:rsidRPr="005914CD">
        <w:rPr>
          <w:rFonts w:ascii="Times New Roman" w:eastAsia="Times New Roman" w:hAnsi="Times New Roman" w:cs="Times New Roman"/>
          <w:sz w:val="28"/>
          <w:szCs w:val="28"/>
          <w:lang w:eastAsia="ru-RU"/>
        </w:rPr>
        <w:t>».</w:t>
      </w:r>
      <w:r w:rsidR="008C5786" w:rsidRPr="005914CD">
        <w:rPr>
          <w:rFonts w:ascii="Times New Roman" w:eastAsia="Times New Roman" w:hAnsi="Times New Roman" w:cs="Times New Roman"/>
          <w:sz w:val="28"/>
          <w:szCs w:val="28"/>
          <w:lang w:eastAsia="ru-RU"/>
        </w:rPr>
        <w:br/>
      </w:r>
      <w:r w:rsidR="008C5786" w:rsidRPr="005914CD">
        <w:rPr>
          <w:rFonts w:ascii="Times New Roman" w:eastAsia="Times New Roman" w:hAnsi="Times New Roman" w:cs="Times New Roman"/>
          <w:sz w:val="28"/>
          <w:szCs w:val="28"/>
          <w:lang w:eastAsia="ru-RU"/>
        </w:rPr>
        <w:br/>
        <w:t>Учебно-методическое пособие содержит разделы, посвященные широкому кругу актуальных проблем современной коммуникативистики</w:t>
      </w:r>
      <w:r w:rsidR="004F05A1">
        <w:rPr>
          <w:rFonts w:ascii="Times New Roman" w:eastAsia="Times New Roman" w:hAnsi="Times New Roman" w:cs="Times New Roman"/>
          <w:sz w:val="28"/>
          <w:szCs w:val="28"/>
          <w:lang w:eastAsia="ru-RU"/>
        </w:rPr>
        <w:t xml:space="preserve"> (теории коммуникации)</w:t>
      </w:r>
      <w:r w:rsidR="008C5786" w:rsidRPr="005914CD">
        <w:rPr>
          <w:rFonts w:ascii="Times New Roman" w:eastAsia="Times New Roman" w:hAnsi="Times New Roman" w:cs="Times New Roman"/>
          <w:sz w:val="28"/>
          <w:szCs w:val="28"/>
          <w:lang w:eastAsia="ru-RU"/>
        </w:rPr>
        <w:t>; содержание включает историю и современные проблемы теории коммуникации – одной из перспективных отраслей научного знания. Исследуются различные виды и уро</w:t>
      </w:r>
      <w:r w:rsidR="005914CD" w:rsidRPr="005914CD">
        <w:rPr>
          <w:rFonts w:ascii="Times New Roman" w:eastAsia="Times New Roman" w:hAnsi="Times New Roman" w:cs="Times New Roman"/>
          <w:sz w:val="28"/>
          <w:szCs w:val="28"/>
          <w:lang w:eastAsia="ru-RU"/>
        </w:rPr>
        <w:t>вни коммуникации.</w:t>
      </w:r>
      <w:r w:rsidR="005B2042" w:rsidRPr="005B2042">
        <w:rPr>
          <w:rFonts w:ascii="Times New Roman" w:eastAsia="Times New Roman" w:hAnsi="Times New Roman" w:cs="Times New Roman"/>
          <w:sz w:val="28"/>
          <w:szCs w:val="28"/>
          <w:lang w:eastAsia="ru-RU"/>
        </w:rPr>
        <w:t xml:space="preserve"> </w:t>
      </w:r>
      <w:r w:rsidR="005B2042">
        <w:rPr>
          <w:rFonts w:ascii="Times New Roman" w:eastAsia="Times New Roman" w:hAnsi="Times New Roman" w:cs="Times New Roman"/>
          <w:sz w:val="28"/>
          <w:szCs w:val="28"/>
          <w:lang w:eastAsia="ru-RU"/>
        </w:rPr>
        <w:t xml:space="preserve"> Предназначено учебно-методическое пособие д</w:t>
      </w:r>
      <w:r w:rsidR="005914CD" w:rsidRPr="007E202A">
        <w:rPr>
          <w:rFonts w:ascii="Times New Roman" w:eastAsia="Times New Roman" w:hAnsi="Times New Roman" w:cs="Times New Roman"/>
          <w:sz w:val="28"/>
          <w:szCs w:val="28"/>
          <w:lang w:eastAsia="ru-RU"/>
        </w:rPr>
        <w:t>ля магистрантов</w:t>
      </w:r>
      <w:r w:rsidR="008C5786" w:rsidRPr="007E202A">
        <w:rPr>
          <w:rFonts w:ascii="Times New Roman" w:eastAsia="Times New Roman" w:hAnsi="Times New Roman" w:cs="Times New Roman"/>
          <w:sz w:val="28"/>
          <w:szCs w:val="28"/>
          <w:lang w:eastAsia="ru-RU"/>
        </w:rPr>
        <w:t>, обучающихс</w:t>
      </w:r>
      <w:r w:rsidR="005914CD" w:rsidRPr="007E202A">
        <w:rPr>
          <w:rFonts w:ascii="Times New Roman" w:eastAsia="Times New Roman" w:hAnsi="Times New Roman" w:cs="Times New Roman"/>
          <w:sz w:val="28"/>
          <w:szCs w:val="28"/>
          <w:lang w:eastAsia="ru-RU"/>
        </w:rPr>
        <w:t xml:space="preserve">я по направлению  </w:t>
      </w:r>
      <w:r w:rsidR="005914CD" w:rsidRPr="007E202A">
        <w:rPr>
          <w:rFonts w:ascii="Times New Roman" w:hAnsi="Times New Roman" w:cs="Times New Roman"/>
          <w:bCs/>
          <w:sz w:val="28"/>
          <w:szCs w:val="28"/>
        </w:rPr>
        <w:t>080200.68  «Менеджмент»</w:t>
      </w:r>
      <w:r w:rsidR="0036642C">
        <w:rPr>
          <w:rFonts w:ascii="Times New Roman" w:eastAsia="Times New Roman" w:hAnsi="Times New Roman" w:cs="Times New Roman"/>
          <w:sz w:val="28"/>
          <w:szCs w:val="28"/>
          <w:lang w:eastAsia="ru-RU"/>
        </w:rPr>
        <w:t xml:space="preserve"> </w:t>
      </w:r>
      <w:r w:rsidR="005914CD" w:rsidRPr="007E202A">
        <w:rPr>
          <w:rFonts w:ascii="Times New Roman" w:eastAsia="Times New Roman" w:hAnsi="Times New Roman" w:cs="Times New Roman"/>
          <w:sz w:val="28"/>
          <w:szCs w:val="28"/>
          <w:lang w:eastAsia="ru-RU"/>
        </w:rPr>
        <w:t xml:space="preserve"> профилю подготовки «Производственный менеджмент</w:t>
      </w:r>
      <w:r w:rsidR="0036642C">
        <w:rPr>
          <w:rFonts w:ascii="Times New Roman" w:eastAsia="Times New Roman" w:hAnsi="Times New Roman" w:cs="Times New Roman"/>
          <w:sz w:val="28"/>
          <w:szCs w:val="28"/>
          <w:lang w:eastAsia="ru-RU"/>
        </w:rPr>
        <w:t xml:space="preserve">», а также </w:t>
      </w:r>
      <w:r w:rsidR="0036642C" w:rsidRPr="0036642C">
        <w:rPr>
          <w:rFonts w:ascii="Times New Roman" w:hAnsi="Times New Roman" w:cs="Times New Roman"/>
          <w:sz w:val="28"/>
          <w:szCs w:val="28"/>
        </w:rPr>
        <w:t>080100.68  «Экономика» профилю подготовки «Мировая экономика»</w:t>
      </w:r>
      <w:r w:rsidR="009C4AD6">
        <w:rPr>
          <w:rFonts w:ascii="Times New Roman" w:hAnsi="Times New Roman" w:cs="Times New Roman"/>
          <w:sz w:val="28"/>
          <w:szCs w:val="28"/>
        </w:rPr>
        <w:t>.</w:t>
      </w:r>
    </w:p>
    <w:p w:rsidR="005914CD" w:rsidRDefault="005914CD" w:rsidP="0036642C">
      <w:pPr>
        <w:tabs>
          <w:tab w:val="left" w:pos="3315"/>
        </w:tabs>
        <w:spacing w:after="0" w:line="240" w:lineRule="auto"/>
        <w:rPr>
          <w:rFonts w:ascii="Times New Roman" w:eastAsia="Times New Roman" w:hAnsi="Times New Roman" w:cs="Times New Roman"/>
          <w:b/>
          <w:bCs/>
          <w:sz w:val="24"/>
          <w:szCs w:val="24"/>
          <w:lang w:eastAsia="ru-RU"/>
        </w:rPr>
      </w:pPr>
    </w:p>
    <w:p w:rsidR="005914CD" w:rsidRDefault="005914CD" w:rsidP="008C5786">
      <w:pPr>
        <w:spacing w:after="0" w:line="240" w:lineRule="auto"/>
        <w:rPr>
          <w:rFonts w:ascii="Times New Roman" w:eastAsia="Times New Roman" w:hAnsi="Times New Roman" w:cs="Times New Roman"/>
          <w:b/>
          <w:bCs/>
          <w:sz w:val="24"/>
          <w:szCs w:val="24"/>
          <w:lang w:eastAsia="ru-RU"/>
        </w:rPr>
      </w:pPr>
    </w:p>
    <w:p w:rsidR="005914CD" w:rsidRDefault="005914CD" w:rsidP="008C5786">
      <w:pPr>
        <w:spacing w:after="0" w:line="240" w:lineRule="auto"/>
        <w:rPr>
          <w:rFonts w:ascii="Times New Roman" w:eastAsia="Times New Roman" w:hAnsi="Times New Roman" w:cs="Times New Roman"/>
          <w:b/>
          <w:bCs/>
          <w:sz w:val="24"/>
          <w:szCs w:val="24"/>
          <w:lang w:eastAsia="ru-RU"/>
        </w:rPr>
      </w:pPr>
    </w:p>
    <w:p w:rsidR="005914CD" w:rsidRDefault="005914CD" w:rsidP="008C5786">
      <w:pPr>
        <w:spacing w:after="0" w:line="240" w:lineRule="auto"/>
        <w:rPr>
          <w:rFonts w:ascii="Times New Roman" w:eastAsia="Times New Roman" w:hAnsi="Times New Roman" w:cs="Times New Roman"/>
          <w:b/>
          <w:bCs/>
          <w:sz w:val="24"/>
          <w:szCs w:val="24"/>
          <w:lang w:eastAsia="ru-RU"/>
        </w:rPr>
      </w:pPr>
    </w:p>
    <w:p w:rsidR="005914CD" w:rsidRDefault="005914CD" w:rsidP="008C5786">
      <w:pPr>
        <w:spacing w:after="0" w:line="240" w:lineRule="auto"/>
        <w:rPr>
          <w:rFonts w:ascii="Times New Roman" w:eastAsia="Times New Roman" w:hAnsi="Times New Roman" w:cs="Times New Roman"/>
          <w:b/>
          <w:bCs/>
          <w:sz w:val="24"/>
          <w:szCs w:val="24"/>
          <w:lang w:eastAsia="ru-RU"/>
        </w:rPr>
      </w:pPr>
    </w:p>
    <w:p w:rsidR="005914CD" w:rsidRDefault="005914CD" w:rsidP="008C5786">
      <w:pPr>
        <w:spacing w:after="0" w:line="240" w:lineRule="auto"/>
        <w:rPr>
          <w:rFonts w:ascii="Times New Roman" w:eastAsia="Times New Roman" w:hAnsi="Times New Roman" w:cs="Times New Roman"/>
          <w:b/>
          <w:bCs/>
          <w:sz w:val="24"/>
          <w:szCs w:val="24"/>
          <w:lang w:eastAsia="ru-RU"/>
        </w:rPr>
      </w:pPr>
    </w:p>
    <w:p w:rsidR="005914CD" w:rsidRDefault="005914CD" w:rsidP="008C5786">
      <w:pPr>
        <w:spacing w:after="0" w:line="240" w:lineRule="auto"/>
        <w:rPr>
          <w:rFonts w:ascii="Times New Roman" w:eastAsia="Times New Roman" w:hAnsi="Times New Roman" w:cs="Times New Roman"/>
          <w:b/>
          <w:bCs/>
          <w:sz w:val="24"/>
          <w:szCs w:val="24"/>
          <w:lang w:eastAsia="ru-RU"/>
        </w:rPr>
      </w:pPr>
    </w:p>
    <w:p w:rsidR="0078427C" w:rsidRDefault="0078427C" w:rsidP="008C5786">
      <w:pPr>
        <w:spacing w:after="0" w:line="240" w:lineRule="auto"/>
        <w:rPr>
          <w:rFonts w:ascii="Times New Roman" w:eastAsia="Times New Roman" w:hAnsi="Times New Roman" w:cs="Times New Roman"/>
          <w:b/>
          <w:bCs/>
          <w:sz w:val="24"/>
          <w:szCs w:val="24"/>
          <w:lang w:eastAsia="ru-RU"/>
        </w:rPr>
      </w:pPr>
    </w:p>
    <w:p w:rsidR="0078427C" w:rsidRDefault="0078427C" w:rsidP="008C5786">
      <w:pPr>
        <w:spacing w:after="0" w:line="240" w:lineRule="auto"/>
        <w:rPr>
          <w:rFonts w:ascii="Times New Roman" w:eastAsia="Times New Roman" w:hAnsi="Times New Roman" w:cs="Times New Roman"/>
          <w:b/>
          <w:bCs/>
          <w:sz w:val="24"/>
          <w:szCs w:val="24"/>
          <w:lang w:eastAsia="ru-RU"/>
        </w:rPr>
      </w:pPr>
    </w:p>
    <w:p w:rsidR="0078427C" w:rsidRDefault="0078427C" w:rsidP="008C5786">
      <w:pPr>
        <w:spacing w:after="0" w:line="240" w:lineRule="auto"/>
        <w:rPr>
          <w:rFonts w:ascii="Times New Roman" w:eastAsia="Times New Roman" w:hAnsi="Times New Roman" w:cs="Times New Roman"/>
          <w:b/>
          <w:bCs/>
          <w:sz w:val="24"/>
          <w:szCs w:val="24"/>
          <w:lang w:eastAsia="ru-RU"/>
        </w:rPr>
      </w:pPr>
    </w:p>
    <w:p w:rsidR="0078427C" w:rsidRDefault="0078427C" w:rsidP="008C5786">
      <w:pPr>
        <w:spacing w:after="0" w:line="240" w:lineRule="auto"/>
        <w:rPr>
          <w:rFonts w:ascii="Times New Roman" w:eastAsia="Times New Roman" w:hAnsi="Times New Roman" w:cs="Times New Roman"/>
          <w:b/>
          <w:bCs/>
          <w:sz w:val="24"/>
          <w:szCs w:val="24"/>
          <w:lang w:eastAsia="ru-RU"/>
        </w:rPr>
      </w:pPr>
    </w:p>
    <w:p w:rsidR="0078427C" w:rsidRDefault="0078427C" w:rsidP="008C5786">
      <w:pPr>
        <w:spacing w:after="0" w:line="240" w:lineRule="auto"/>
        <w:rPr>
          <w:rFonts w:ascii="Times New Roman" w:eastAsia="Times New Roman" w:hAnsi="Times New Roman" w:cs="Times New Roman"/>
          <w:b/>
          <w:bCs/>
          <w:sz w:val="24"/>
          <w:szCs w:val="24"/>
          <w:lang w:eastAsia="ru-RU"/>
        </w:rPr>
      </w:pPr>
    </w:p>
    <w:p w:rsidR="0078427C" w:rsidRDefault="0078427C" w:rsidP="008C5786">
      <w:pPr>
        <w:spacing w:after="0" w:line="240" w:lineRule="auto"/>
        <w:rPr>
          <w:rFonts w:ascii="Times New Roman" w:eastAsia="Times New Roman" w:hAnsi="Times New Roman" w:cs="Times New Roman"/>
          <w:b/>
          <w:bCs/>
          <w:sz w:val="24"/>
          <w:szCs w:val="24"/>
          <w:lang w:eastAsia="ru-RU"/>
        </w:rPr>
      </w:pPr>
    </w:p>
    <w:p w:rsidR="0078427C" w:rsidRDefault="0078427C" w:rsidP="008C5786">
      <w:pPr>
        <w:spacing w:after="0" w:line="240" w:lineRule="auto"/>
        <w:rPr>
          <w:rFonts w:ascii="Times New Roman" w:eastAsia="Times New Roman" w:hAnsi="Times New Roman" w:cs="Times New Roman"/>
          <w:b/>
          <w:bCs/>
          <w:sz w:val="24"/>
          <w:szCs w:val="24"/>
          <w:lang w:eastAsia="ru-RU"/>
        </w:rPr>
      </w:pPr>
    </w:p>
    <w:p w:rsidR="0078427C" w:rsidRDefault="0078427C" w:rsidP="008C5786">
      <w:pPr>
        <w:spacing w:after="0" w:line="240" w:lineRule="auto"/>
        <w:rPr>
          <w:rFonts w:ascii="Times New Roman" w:eastAsia="Times New Roman" w:hAnsi="Times New Roman" w:cs="Times New Roman"/>
          <w:b/>
          <w:bCs/>
          <w:sz w:val="24"/>
          <w:szCs w:val="24"/>
          <w:lang w:eastAsia="ru-RU"/>
        </w:rPr>
      </w:pPr>
    </w:p>
    <w:p w:rsidR="0078427C" w:rsidRDefault="0078427C" w:rsidP="008C5786">
      <w:pPr>
        <w:spacing w:after="0" w:line="240" w:lineRule="auto"/>
        <w:rPr>
          <w:rFonts w:ascii="Times New Roman" w:eastAsia="Times New Roman" w:hAnsi="Times New Roman" w:cs="Times New Roman"/>
          <w:b/>
          <w:bCs/>
          <w:sz w:val="24"/>
          <w:szCs w:val="24"/>
          <w:lang w:eastAsia="ru-RU"/>
        </w:rPr>
      </w:pPr>
    </w:p>
    <w:p w:rsidR="0078427C" w:rsidRDefault="0078427C" w:rsidP="008C5786">
      <w:pPr>
        <w:spacing w:after="0" w:line="240" w:lineRule="auto"/>
        <w:rPr>
          <w:rFonts w:ascii="Times New Roman" w:eastAsia="Times New Roman" w:hAnsi="Times New Roman" w:cs="Times New Roman"/>
          <w:b/>
          <w:bCs/>
          <w:sz w:val="24"/>
          <w:szCs w:val="24"/>
          <w:lang w:eastAsia="ru-RU"/>
        </w:rPr>
      </w:pPr>
    </w:p>
    <w:p w:rsidR="0078427C" w:rsidRDefault="0078427C" w:rsidP="008C5786">
      <w:pPr>
        <w:spacing w:after="0" w:line="240" w:lineRule="auto"/>
        <w:rPr>
          <w:rFonts w:ascii="Times New Roman" w:eastAsia="Times New Roman" w:hAnsi="Times New Roman" w:cs="Times New Roman"/>
          <w:b/>
          <w:bCs/>
          <w:sz w:val="24"/>
          <w:szCs w:val="24"/>
          <w:lang w:eastAsia="ru-RU"/>
        </w:rPr>
      </w:pPr>
    </w:p>
    <w:p w:rsidR="0078427C" w:rsidRDefault="0078427C" w:rsidP="008C5786">
      <w:pPr>
        <w:spacing w:after="0" w:line="240" w:lineRule="auto"/>
        <w:rPr>
          <w:rFonts w:ascii="Times New Roman" w:eastAsia="Times New Roman" w:hAnsi="Times New Roman" w:cs="Times New Roman"/>
          <w:b/>
          <w:bCs/>
          <w:sz w:val="24"/>
          <w:szCs w:val="24"/>
          <w:lang w:eastAsia="ru-RU"/>
        </w:rPr>
      </w:pPr>
    </w:p>
    <w:p w:rsidR="0078427C" w:rsidRDefault="0078427C" w:rsidP="008C5786">
      <w:pPr>
        <w:spacing w:after="0" w:line="240" w:lineRule="auto"/>
        <w:rPr>
          <w:rFonts w:ascii="Times New Roman" w:eastAsia="Times New Roman" w:hAnsi="Times New Roman" w:cs="Times New Roman"/>
          <w:b/>
          <w:bCs/>
          <w:sz w:val="24"/>
          <w:szCs w:val="24"/>
          <w:lang w:eastAsia="ru-RU"/>
        </w:rPr>
      </w:pPr>
    </w:p>
    <w:p w:rsidR="00165F8B" w:rsidRDefault="00165F8B" w:rsidP="008C5786">
      <w:pPr>
        <w:spacing w:after="0" w:line="240" w:lineRule="auto"/>
        <w:rPr>
          <w:rFonts w:ascii="Times New Roman" w:eastAsia="Times New Roman" w:hAnsi="Times New Roman" w:cs="Times New Roman"/>
          <w:b/>
          <w:bCs/>
          <w:sz w:val="24"/>
          <w:szCs w:val="24"/>
          <w:lang w:eastAsia="ru-RU"/>
        </w:rPr>
      </w:pPr>
    </w:p>
    <w:p w:rsidR="00F512F7" w:rsidRDefault="008C5786" w:rsidP="00F512F7">
      <w:pPr>
        <w:spacing w:after="0" w:line="240" w:lineRule="auto"/>
        <w:ind w:left="360" w:firstLine="3900"/>
        <w:jc w:val="both"/>
        <w:rPr>
          <w:rFonts w:ascii="Times New Roman" w:eastAsia="Times New Roman" w:hAnsi="Times New Roman" w:cs="Times New Roman"/>
          <w:sz w:val="28"/>
          <w:szCs w:val="28"/>
          <w:lang w:eastAsia="ru-RU"/>
        </w:rPr>
      </w:pPr>
      <w:r w:rsidRPr="006E6755">
        <w:rPr>
          <w:rFonts w:ascii="Times New Roman" w:eastAsia="Times New Roman" w:hAnsi="Times New Roman" w:cs="Times New Roman"/>
          <w:b/>
          <w:bCs/>
          <w:sz w:val="28"/>
          <w:szCs w:val="28"/>
          <w:lang w:eastAsia="ru-RU"/>
        </w:rPr>
        <w:lastRenderedPageBreak/>
        <w:t>Введение</w:t>
      </w:r>
      <w:r w:rsidRPr="006E6755">
        <w:rPr>
          <w:rFonts w:ascii="Times New Roman" w:eastAsia="Times New Roman" w:hAnsi="Times New Roman" w:cs="Times New Roman"/>
          <w:sz w:val="28"/>
          <w:szCs w:val="28"/>
          <w:lang w:eastAsia="ru-RU"/>
        </w:rPr>
        <w:br/>
      </w:r>
      <w:r w:rsidR="006E6755">
        <w:rPr>
          <w:rFonts w:ascii="Times New Roman" w:eastAsia="Times New Roman" w:hAnsi="Times New Roman" w:cs="Times New Roman"/>
          <w:sz w:val="28"/>
          <w:szCs w:val="28"/>
          <w:lang w:eastAsia="ru-RU"/>
        </w:rPr>
        <w:t xml:space="preserve">      </w:t>
      </w:r>
    </w:p>
    <w:p w:rsidR="006E6755" w:rsidRDefault="008C5786" w:rsidP="00F512F7">
      <w:pPr>
        <w:spacing w:after="0" w:line="240" w:lineRule="auto"/>
        <w:ind w:firstLine="301"/>
        <w:jc w:val="both"/>
        <w:rPr>
          <w:rFonts w:ascii="Times New Roman" w:eastAsia="Times New Roman" w:hAnsi="Times New Roman" w:cs="Times New Roman"/>
          <w:sz w:val="28"/>
          <w:szCs w:val="28"/>
          <w:lang w:eastAsia="ru-RU"/>
        </w:rPr>
      </w:pPr>
      <w:r w:rsidRPr="00DF68D4">
        <w:rPr>
          <w:rFonts w:ascii="Times New Roman" w:eastAsia="Times New Roman" w:hAnsi="Times New Roman" w:cs="Times New Roman"/>
          <w:sz w:val="28"/>
          <w:szCs w:val="28"/>
          <w:lang w:eastAsia="ru-RU"/>
        </w:rPr>
        <w:t xml:space="preserve">В последние годы комплекс научных дисциплин, изучающих коммуникацию, получил интенсивное развитие и движется в сторону синтетической области научного знания – науки о коммуникации (коммуникативистики). </w:t>
      </w:r>
    </w:p>
    <w:p w:rsidR="008C5786" w:rsidRPr="00DF68D4" w:rsidRDefault="008C5786" w:rsidP="009604AF">
      <w:pPr>
        <w:spacing w:after="0" w:line="240" w:lineRule="auto"/>
        <w:ind w:firstLine="301"/>
        <w:jc w:val="both"/>
        <w:rPr>
          <w:rFonts w:ascii="Times New Roman" w:eastAsia="Times New Roman" w:hAnsi="Times New Roman" w:cs="Times New Roman"/>
          <w:sz w:val="28"/>
          <w:szCs w:val="28"/>
          <w:lang w:eastAsia="ru-RU"/>
        </w:rPr>
      </w:pPr>
      <w:r w:rsidRPr="00DF68D4">
        <w:rPr>
          <w:rFonts w:ascii="Times New Roman" w:eastAsia="Times New Roman" w:hAnsi="Times New Roman" w:cs="Times New Roman"/>
          <w:sz w:val="28"/>
          <w:szCs w:val="28"/>
          <w:lang w:eastAsia="ru-RU"/>
        </w:rPr>
        <w:t xml:space="preserve">Теория коммуникации – одна из наиболее перспективных отраслей современного научного знания. Коммуникация – явление универсальное, ее содержание и формы попадают в поле зрения многих наук социально-гуманитарного, </w:t>
      </w:r>
      <w:r w:rsidR="00430B78" w:rsidRPr="00DF68D4">
        <w:rPr>
          <w:rFonts w:ascii="Times New Roman" w:eastAsia="Times New Roman" w:hAnsi="Times New Roman" w:cs="Times New Roman"/>
          <w:sz w:val="28"/>
          <w:szCs w:val="28"/>
          <w:lang w:eastAsia="ru-RU"/>
        </w:rPr>
        <w:t>естественнонаучного</w:t>
      </w:r>
      <w:r w:rsidRPr="00DF68D4">
        <w:rPr>
          <w:rFonts w:ascii="Times New Roman" w:eastAsia="Times New Roman" w:hAnsi="Times New Roman" w:cs="Times New Roman"/>
          <w:sz w:val="28"/>
          <w:szCs w:val="28"/>
          <w:lang w:eastAsia="ru-RU"/>
        </w:rPr>
        <w:t xml:space="preserve"> и технического циклов. Теория коммуникации складывалась как междисциплинарное направление. Ее возникновение было связано с необходимостью рефлексии по поводу собственной деятельности представителями средств массовой коммуникации в условиях «информационного взрыва», что обусловило преобладание в этой сфере знания журналистов и лингвистов, а также выбор в качестве теоретического основания общенаучных принципов информационного подхода. Это вызывает необходимость создания теории, интегрирующей и обобщающей достигнутые результаты научных исследований в данной области.</w:t>
      </w:r>
      <w:r w:rsidRPr="00DF68D4">
        <w:rPr>
          <w:rFonts w:ascii="Times New Roman" w:eastAsia="Times New Roman" w:hAnsi="Times New Roman" w:cs="Times New Roman"/>
          <w:sz w:val="28"/>
          <w:szCs w:val="28"/>
          <w:lang w:eastAsia="ru-RU"/>
        </w:rPr>
        <w:br/>
      </w:r>
      <w:r w:rsidR="006E6755">
        <w:rPr>
          <w:rFonts w:ascii="Times New Roman" w:eastAsia="Times New Roman" w:hAnsi="Times New Roman" w:cs="Times New Roman"/>
          <w:sz w:val="28"/>
          <w:szCs w:val="28"/>
          <w:lang w:eastAsia="ru-RU"/>
        </w:rPr>
        <w:t xml:space="preserve">     </w:t>
      </w:r>
      <w:r w:rsidRPr="00DF68D4">
        <w:rPr>
          <w:rFonts w:ascii="Times New Roman" w:eastAsia="Times New Roman" w:hAnsi="Times New Roman" w:cs="Times New Roman"/>
          <w:sz w:val="28"/>
          <w:szCs w:val="28"/>
          <w:lang w:eastAsia="ru-RU"/>
        </w:rPr>
        <w:t>В пособии, представляющем систематизированное изложение основ теории коммуникации:</w:t>
      </w:r>
    </w:p>
    <w:p w:rsidR="008C5786" w:rsidRPr="00DF68D4" w:rsidRDefault="008C5786" w:rsidP="00F512F7">
      <w:pPr>
        <w:numPr>
          <w:ilvl w:val="0"/>
          <w:numId w:val="1"/>
        </w:numPr>
        <w:spacing w:after="0" w:line="240" w:lineRule="auto"/>
        <w:ind w:left="0" w:firstLine="301"/>
        <w:jc w:val="both"/>
        <w:rPr>
          <w:rFonts w:ascii="Times New Roman" w:eastAsia="Times New Roman" w:hAnsi="Times New Roman" w:cs="Times New Roman"/>
          <w:sz w:val="28"/>
          <w:szCs w:val="28"/>
          <w:lang w:eastAsia="ru-RU"/>
        </w:rPr>
      </w:pPr>
      <w:r w:rsidRPr="00DF68D4">
        <w:rPr>
          <w:rFonts w:ascii="Times New Roman" w:eastAsia="Times New Roman" w:hAnsi="Times New Roman" w:cs="Times New Roman"/>
          <w:sz w:val="28"/>
          <w:szCs w:val="28"/>
          <w:lang w:eastAsia="ru-RU"/>
        </w:rPr>
        <w:t xml:space="preserve">рассматриваются </w:t>
      </w:r>
      <w:r w:rsidR="00B84DF8">
        <w:rPr>
          <w:rFonts w:ascii="Times New Roman" w:eastAsia="Times New Roman" w:hAnsi="Times New Roman" w:cs="Times New Roman"/>
          <w:sz w:val="28"/>
          <w:szCs w:val="28"/>
          <w:lang w:eastAsia="ru-RU"/>
        </w:rPr>
        <w:t>функции коммуникации</w:t>
      </w:r>
      <w:r w:rsidRPr="00DF68D4">
        <w:rPr>
          <w:rFonts w:ascii="Times New Roman" w:eastAsia="Times New Roman" w:hAnsi="Times New Roman" w:cs="Times New Roman"/>
          <w:sz w:val="28"/>
          <w:szCs w:val="28"/>
          <w:lang w:eastAsia="ru-RU"/>
        </w:rPr>
        <w:t>;</w:t>
      </w:r>
    </w:p>
    <w:p w:rsidR="008C5786" w:rsidRPr="00DF68D4" w:rsidRDefault="008C5786" w:rsidP="00F512F7">
      <w:pPr>
        <w:numPr>
          <w:ilvl w:val="0"/>
          <w:numId w:val="1"/>
        </w:numPr>
        <w:spacing w:after="0" w:line="240" w:lineRule="auto"/>
        <w:ind w:left="0" w:firstLine="301"/>
        <w:jc w:val="both"/>
        <w:rPr>
          <w:rFonts w:ascii="Times New Roman" w:eastAsia="Times New Roman" w:hAnsi="Times New Roman" w:cs="Times New Roman"/>
          <w:sz w:val="28"/>
          <w:szCs w:val="28"/>
          <w:lang w:eastAsia="ru-RU"/>
        </w:rPr>
      </w:pPr>
      <w:r w:rsidRPr="00DF68D4">
        <w:rPr>
          <w:rFonts w:ascii="Times New Roman" w:eastAsia="Times New Roman" w:hAnsi="Times New Roman" w:cs="Times New Roman"/>
          <w:sz w:val="28"/>
          <w:szCs w:val="28"/>
          <w:lang w:eastAsia="ru-RU"/>
        </w:rPr>
        <w:t>исс</w:t>
      </w:r>
      <w:r w:rsidR="00B84DF8">
        <w:rPr>
          <w:rFonts w:ascii="Times New Roman" w:eastAsia="Times New Roman" w:hAnsi="Times New Roman" w:cs="Times New Roman"/>
          <w:sz w:val="28"/>
          <w:szCs w:val="28"/>
          <w:lang w:eastAsia="ru-RU"/>
        </w:rPr>
        <w:t>ледуются различные виды и типы</w:t>
      </w:r>
      <w:r w:rsidRPr="00DF68D4">
        <w:rPr>
          <w:rFonts w:ascii="Times New Roman" w:eastAsia="Times New Roman" w:hAnsi="Times New Roman" w:cs="Times New Roman"/>
          <w:sz w:val="28"/>
          <w:szCs w:val="28"/>
          <w:lang w:eastAsia="ru-RU"/>
        </w:rPr>
        <w:t xml:space="preserve"> коммуникации;</w:t>
      </w:r>
    </w:p>
    <w:p w:rsidR="00524684" w:rsidRDefault="008C5786" w:rsidP="00F512F7">
      <w:pPr>
        <w:numPr>
          <w:ilvl w:val="0"/>
          <w:numId w:val="1"/>
        </w:numPr>
        <w:spacing w:after="0" w:line="240" w:lineRule="auto"/>
        <w:ind w:left="0" w:firstLine="301"/>
        <w:jc w:val="both"/>
        <w:rPr>
          <w:rFonts w:ascii="Times New Roman" w:eastAsia="Times New Roman" w:hAnsi="Times New Roman" w:cs="Times New Roman"/>
          <w:sz w:val="28"/>
          <w:szCs w:val="28"/>
          <w:lang w:eastAsia="ru-RU"/>
        </w:rPr>
      </w:pPr>
      <w:r w:rsidRPr="00DF68D4">
        <w:rPr>
          <w:rFonts w:ascii="Times New Roman" w:eastAsia="Times New Roman" w:hAnsi="Times New Roman" w:cs="Times New Roman"/>
          <w:sz w:val="28"/>
          <w:szCs w:val="28"/>
          <w:lang w:eastAsia="ru-RU"/>
        </w:rPr>
        <w:t>описываются модели коммуникации в аспекте процессн</w:t>
      </w:r>
      <w:r w:rsidR="009D4FB0">
        <w:rPr>
          <w:rFonts w:ascii="Times New Roman" w:eastAsia="Times New Roman" w:hAnsi="Times New Roman" w:cs="Times New Roman"/>
          <w:sz w:val="28"/>
          <w:szCs w:val="28"/>
          <w:lang w:eastAsia="ru-RU"/>
        </w:rPr>
        <w:t xml:space="preserve">о-информационной </w:t>
      </w:r>
      <w:r w:rsidRPr="00DF68D4">
        <w:rPr>
          <w:rFonts w:ascii="Times New Roman" w:eastAsia="Times New Roman" w:hAnsi="Times New Roman" w:cs="Times New Roman"/>
          <w:sz w:val="28"/>
          <w:szCs w:val="28"/>
          <w:lang w:eastAsia="ru-RU"/>
        </w:rPr>
        <w:t xml:space="preserve"> парадигм</w:t>
      </w:r>
      <w:r w:rsidR="009D4FB0">
        <w:rPr>
          <w:rFonts w:ascii="Times New Roman" w:eastAsia="Times New Roman" w:hAnsi="Times New Roman" w:cs="Times New Roman"/>
          <w:sz w:val="28"/>
          <w:szCs w:val="28"/>
          <w:lang w:eastAsia="ru-RU"/>
        </w:rPr>
        <w:t>ы</w:t>
      </w:r>
      <w:r w:rsidRPr="00DF68D4">
        <w:rPr>
          <w:rFonts w:ascii="Times New Roman" w:eastAsia="Times New Roman" w:hAnsi="Times New Roman" w:cs="Times New Roman"/>
          <w:sz w:val="28"/>
          <w:szCs w:val="28"/>
          <w:lang w:eastAsia="ru-RU"/>
        </w:rPr>
        <w:t xml:space="preserve">, </w:t>
      </w:r>
      <w:r w:rsidR="009D4FB0">
        <w:rPr>
          <w:rFonts w:ascii="Times New Roman" w:eastAsia="Times New Roman" w:hAnsi="Times New Roman" w:cs="Times New Roman"/>
          <w:sz w:val="28"/>
          <w:szCs w:val="28"/>
          <w:lang w:eastAsia="ru-RU"/>
        </w:rPr>
        <w:t xml:space="preserve">определяются </w:t>
      </w:r>
      <w:r w:rsidRPr="00DF68D4">
        <w:rPr>
          <w:rFonts w:ascii="Times New Roman" w:eastAsia="Times New Roman" w:hAnsi="Times New Roman" w:cs="Times New Roman"/>
          <w:sz w:val="28"/>
          <w:szCs w:val="28"/>
          <w:lang w:eastAsia="ru-RU"/>
        </w:rPr>
        <w:t xml:space="preserve">структурные модели личности и </w:t>
      </w:r>
      <w:r w:rsidR="009D4FB0">
        <w:rPr>
          <w:rFonts w:ascii="Times New Roman" w:eastAsia="Times New Roman" w:hAnsi="Times New Roman" w:cs="Times New Roman"/>
          <w:sz w:val="28"/>
          <w:szCs w:val="28"/>
          <w:lang w:eastAsia="ru-RU"/>
        </w:rPr>
        <w:t xml:space="preserve">даются </w:t>
      </w:r>
      <w:r w:rsidRPr="00DF68D4">
        <w:rPr>
          <w:rFonts w:ascii="Times New Roman" w:eastAsia="Times New Roman" w:hAnsi="Times New Roman" w:cs="Times New Roman"/>
          <w:sz w:val="28"/>
          <w:szCs w:val="28"/>
          <w:lang w:eastAsia="ru-RU"/>
        </w:rPr>
        <w:t>основные характеристики коммуникативной личности</w:t>
      </w:r>
    </w:p>
    <w:p w:rsidR="008C5786" w:rsidRPr="00DF68D4" w:rsidRDefault="00524684" w:rsidP="00F512F7">
      <w:pPr>
        <w:numPr>
          <w:ilvl w:val="0"/>
          <w:numId w:val="1"/>
        </w:numPr>
        <w:spacing w:after="0" w:line="240" w:lineRule="auto"/>
        <w:ind w:left="0" w:firstLine="30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отмечаются особенности межличностной, групповой и массовой коммуникации</w:t>
      </w:r>
      <w:r w:rsidR="008C5786" w:rsidRPr="00DF68D4">
        <w:rPr>
          <w:rFonts w:ascii="Times New Roman" w:eastAsia="Times New Roman" w:hAnsi="Times New Roman" w:cs="Times New Roman"/>
          <w:sz w:val="28"/>
          <w:szCs w:val="28"/>
          <w:lang w:eastAsia="ru-RU"/>
        </w:rPr>
        <w:t>.</w:t>
      </w:r>
    </w:p>
    <w:p w:rsidR="00720291" w:rsidRPr="0036642C" w:rsidRDefault="008C5786" w:rsidP="00F512F7">
      <w:pPr>
        <w:spacing w:after="0" w:line="240" w:lineRule="auto"/>
        <w:ind w:firstLine="301"/>
        <w:rPr>
          <w:rFonts w:ascii="Times New Roman" w:eastAsia="Times New Roman" w:hAnsi="Times New Roman" w:cs="Times New Roman"/>
          <w:b/>
          <w:bCs/>
          <w:sz w:val="24"/>
          <w:szCs w:val="24"/>
          <w:lang w:eastAsia="ru-RU"/>
        </w:rPr>
      </w:pPr>
      <w:r w:rsidRPr="00DF68D4">
        <w:rPr>
          <w:rFonts w:ascii="Times New Roman" w:eastAsia="Times New Roman" w:hAnsi="Times New Roman" w:cs="Times New Roman"/>
          <w:sz w:val="28"/>
          <w:szCs w:val="28"/>
          <w:lang w:eastAsia="ru-RU"/>
        </w:rPr>
        <w:t>Цель настоящего учебно-методического пособия состоит в том, чтобы дать основы к</w:t>
      </w:r>
      <w:r w:rsidR="001004F2" w:rsidRPr="00DF68D4">
        <w:rPr>
          <w:rFonts w:ascii="Times New Roman" w:eastAsia="Times New Roman" w:hAnsi="Times New Roman" w:cs="Times New Roman"/>
          <w:sz w:val="28"/>
          <w:szCs w:val="28"/>
          <w:lang w:eastAsia="ru-RU"/>
        </w:rPr>
        <w:t>оммуникативного знания магистрантам, изучающим коммуникативистику</w:t>
      </w:r>
      <w:r w:rsidRPr="00DF68D4">
        <w:rPr>
          <w:rFonts w:ascii="Times New Roman" w:eastAsia="Times New Roman" w:hAnsi="Times New Roman" w:cs="Times New Roman"/>
          <w:sz w:val="28"/>
          <w:szCs w:val="28"/>
          <w:lang w:eastAsia="ru-RU"/>
        </w:rPr>
        <w:t xml:space="preserve"> в качестве учебной дисциплины.</w:t>
      </w:r>
      <w:r w:rsidRPr="00DF68D4">
        <w:rPr>
          <w:rFonts w:ascii="Times New Roman" w:eastAsia="Times New Roman" w:hAnsi="Times New Roman" w:cs="Times New Roman"/>
          <w:sz w:val="28"/>
          <w:szCs w:val="28"/>
          <w:lang w:eastAsia="ru-RU"/>
        </w:rPr>
        <w:br/>
      </w:r>
      <w:r w:rsidRPr="00DF68D4">
        <w:rPr>
          <w:rFonts w:ascii="Times New Roman" w:eastAsia="Times New Roman" w:hAnsi="Times New Roman" w:cs="Times New Roman"/>
          <w:sz w:val="28"/>
          <w:szCs w:val="28"/>
          <w:lang w:eastAsia="ru-RU"/>
        </w:rPr>
        <w:br/>
      </w:r>
      <w:r w:rsidRPr="008C5786">
        <w:rPr>
          <w:rFonts w:ascii="Times New Roman" w:eastAsia="Times New Roman" w:hAnsi="Times New Roman" w:cs="Times New Roman"/>
          <w:sz w:val="24"/>
          <w:szCs w:val="24"/>
          <w:lang w:eastAsia="ru-RU"/>
        </w:rPr>
        <w:br/>
      </w:r>
    </w:p>
    <w:p w:rsidR="00720291" w:rsidRPr="0036642C" w:rsidRDefault="00720291" w:rsidP="001004F2">
      <w:pPr>
        <w:spacing w:after="0" w:line="240" w:lineRule="auto"/>
        <w:rPr>
          <w:rFonts w:ascii="Times New Roman" w:eastAsia="Times New Roman" w:hAnsi="Times New Roman" w:cs="Times New Roman"/>
          <w:b/>
          <w:bCs/>
          <w:sz w:val="24"/>
          <w:szCs w:val="24"/>
          <w:lang w:eastAsia="ru-RU"/>
        </w:rPr>
      </w:pPr>
    </w:p>
    <w:p w:rsidR="00720291" w:rsidRPr="0036642C" w:rsidRDefault="00720291" w:rsidP="001004F2">
      <w:pPr>
        <w:spacing w:after="0" w:line="240" w:lineRule="auto"/>
        <w:rPr>
          <w:rFonts w:ascii="Times New Roman" w:eastAsia="Times New Roman" w:hAnsi="Times New Roman" w:cs="Times New Roman"/>
          <w:b/>
          <w:bCs/>
          <w:sz w:val="24"/>
          <w:szCs w:val="24"/>
          <w:lang w:eastAsia="ru-RU"/>
        </w:rPr>
      </w:pPr>
    </w:p>
    <w:p w:rsidR="00720291" w:rsidRPr="0036642C" w:rsidRDefault="00720291" w:rsidP="001004F2">
      <w:pPr>
        <w:spacing w:after="0" w:line="240" w:lineRule="auto"/>
        <w:rPr>
          <w:rFonts w:ascii="Times New Roman" w:eastAsia="Times New Roman" w:hAnsi="Times New Roman" w:cs="Times New Roman"/>
          <w:b/>
          <w:bCs/>
          <w:sz w:val="24"/>
          <w:szCs w:val="24"/>
          <w:lang w:eastAsia="ru-RU"/>
        </w:rPr>
      </w:pPr>
    </w:p>
    <w:p w:rsidR="00720291" w:rsidRPr="0036642C" w:rsidRDefault="00720291" w:rsidP="001004F2">
      <w:pPr>
        <w:spacing w:after="0" w:line="240" w:lineRule="auto"/>
        <w:rPr>
          <w:rFonts w:ascii="Times New Roman" w:eastAsia="Times New Roman" w:hAnsi="Times New Roman" w:cs="Times New Roman"/>
          <w:b/>
          <w:bCs/>
          <w:sz w:val="24"/>
          <w:szCs w:val="24"/>
          <w:lang w:eastAsia="ru-RU"/>
        </w:rPr>
      </w:pPr>
    </w:p>
    <w:p w:rsidR="00720291" w:rsidRPr="0036642C" w:rsidRDefault="00720291" w:rsidP="001004F2">
      <w:pPr>
        <w:spacing w:after="0" w:line="240" w:lineRule="auto"/>
        <w:rPr>
          <w:rFonts w:ascii="Times New Roman" w:eastAsia="Times New Roman" w:hAnsi="Times New Roman" w:cs="Times New Roman"/>
          <w:b/>
          <w:bCs/>
          <w:sz w:val="24"/>
          <w:szCs w:val="24"/>
          <w:lang w:eastAsia="ru-RU"/>
        </w:rPr>
      </w:pPr>
    </w:p>
    <w:p w:rsidR="00720291" w:rsidRDefault="00720291" w:rsidP="001004F2">
      <w:pPr>
        <w:spacing w:after="0" w:line="240" w:lineRule="auto"/>
        <w:rPr>
          <w:rFonts w:ascii="Times New Roman" w:eastAsia="Times New Roman" w:hAnsi="Times New Roman" w:cs="Times New Roman"/>
          <w:b/>
          <w:bCs/>
          <w:sz w:val="24"/>
          <w:szCs w:val="24"/>
          <w:lang w:eastAsia="ru-RU"/>
        </w:rPr>
      </w:pPr>
    </w:p>
    <w:p w:rsidR="004B245C" w:rsidRDefault="004B245C" w:rsidP="001004F2">
      <w:pPr>
        <w:spacing w:after="0" w:line="240" w:lineRule="auto"/>
        <w:rPr>
          <w:rFonts w:ascii="Times New Roman" w:eastAsia="Times New Roman" w:hAnsi="Times New Roman" w:cs="Times New Roman"/>
          <w:b/>
          <w:bCs/>
          <w:sz w:val="24"/>
          <w:szCs w:val="24"/>
          <w:lang w:eastAsia="ru-RU"/>
        </w:rPr>
      </w:pPr>
    </w:p>
    <w:p w:rsidR="004B245C" w:rsidRDefault="004B245C" w:rsidP="001004F2">
      <w:pPr>
        <w:spacing w:after="0" w:line="240" w:lineRule="auto"/>
        <w:rPr>
          <w:rFonts w:ascii="Times New Roman" w:eastAsia="Times New Roman" w:hAnsi="Times New Roman" w:cs="Times New Roman"/>
          <w:b/>
          <w:bCs/>
          <w:sz w:val="24"/>
          <w:szCs w:val="24"/>
          <w:lang w:eastAsia="ru-RU"/>
        </w:rPr>
      </w:pPr>
    </w:p>
    <w:p w:rsidR="00B84DF8" w:rsidRDefault="00B84DF8" w:rsidP="001004F2">
      <w:pPr>
        <w:spacing w:after="0" w:line="240" w:lineRule="auto"/>
        <w:rPr>
          <w:rFonts w:ascii="Times New Roman" w:eastAsia="Times New Roman" w:hAnsi="Times New Roman" w:cs="Times New Roman"/>
          <w:b/>
          <w:bCs/>
          <w:sz w:val="24"/>
          <w:szCs w:val="24"/>
          <w:lang w:eastAsia="ru-RU"/>
        </w:rPr>
      </w:pPr>
    </w:p>
    <w:p w:rsidR="00B84DF8" w:rsidRDefault="00B84DF8" w:rsidP="001004F2">
      <w:pPr>
        <w:spacing w:after="0" w:line="240" w:lineRule="auto"/>
        <w:rPr>
          <w:rFonts w:ascii="Times New Roman" w:eastAsia="Times New Roman" w:hAnsi="Times New Roman" w:cs="Times New Roman"/>
          <w:b/>
          <w:bCs/>
          <w:sz w:val="24"/>
          <w:szCs w:val="24"/>
          <w:lang w:eastAsia="ru-RU"/>
        </w:rPr>
      </w:pPr>
    </w:p>
    <w:p w:rsidR="00B84DF8" w:rsidRDefault="00B84DF8" w:rsidP="001004F2">
      <w:pPr>
        <w:spacing w:after="0" w:line="240" w:lineRule="auto"/>
        <w:rPr>
          <w:rFonts w:ascii="Times New Roman" w:eastAsia="Times New Roman" w:hAnsi="Times New Roman" w:cs="Times New Roman"/>
          <w:b/>
          <w:bCs/>
          <w:sz w:val="24"/>
          <w:szCs w:val="24"/>
          <w:lang w:eastAsia="ru-RU"/>
        </w:rPr>
      </w:pPr>
    </w:p>
    <w:p w:rsidR="00B84DF8" w:rsidRDefault="00B84DF8" w:rsidP="001004F2">
      <w:pPr>
        <w:spacing w:after="0" w:line="240" w:lineRule="auto"/>
        <w:rPr>
          <w:rFonts w:ascii="Times New Roman" w:eastAsia="Times New Roman" w:hAnsi="Times New Roman" w:cs="Times New Roman"/>
          <w:b/>
          <w:bCs/>
          <w:sz w:val="24"/>
          <w:szCs w:val="24"/>
          <w:lang w:eastAsia="ru-RU"/>
        </w:rPr>
      </w:pPr>
    </w:p>
    <w:p w:rsidR="00B84DF8" w:rsidRPr="0036642C" w:rsidRDefault="00B84DF8" w:rsidP="001004F2">
      <w:pPr>
        <w:spacing w:after="0" w:line="240" w:lineRule="auto"/>
        <w:rPr>
          <w:rFonts w:ascii="Times New Roman" w:eastAsia="Times New Roman" w:hAnsi="Times New Roman" w:cs="Times New Roman"/>
          <w:b/>
          <w:bCs/>
          <w:sz w:val="24"/>
          <w:szCs w:val="24"/>
          <w:lang w:eastAsia="ru-RU"/>
        </w:rPr>
      </w:pPr>
    </w:p>
    <w:p w:rsidR="00E879D5" w:rsidRDefault="00E879D5" w:rsidP="00FD15CA">
      <w:pPr>
        <w:spacing w:after="0" w:line="240" w:lineRule="auto"/>
        <w:jc w:val="center"/>
        <w:rPr>
          <w:rFonts w:ascii="Times New Roman" w:eastAsia="Times New Roman" w:hAnsi="Times New Roman" w:cs="Times New Roman"/>
          <w:b/>
          <w:i/>
          <w:iCs/>
          <w:sz w:val="32"/>
          <w:szCs w:val="32"/>
          <w:lang w:eastAsia="ru-RU"/>
        </w:rPr>
      </w:pPr>
      <w:bookmarkStart w:id="0" w:name="_Toc486063703"/>
      <w:r>
        <w:rPr>
          <w:rFonts w:ascii="Times New Roman" w:eastAsia="Times New Roman" w:hAnsi="Times New Roman" w:cs="Times New Roman"/>
          <w:b/>
          <w:i/>
          <w:iCs/>
          <w:sz w:val="32"/>
          <w:szCs w:val="32"/>
          <w:lang w:eastAsia="ru-RU"/>
        </w:rPr>
        <w:lastRenderedPageBreak/>
        <w:t xml:space="preserve">Определение коммуникации и гипотезы </w:t>
      </w:r>
    </w:p>
    <w:p w:rsidR="00FD15CA" w:rsidRPr="00A60596" w:rsidRDefault="00931BBD" w:rsidP="00FD15CA">
      <w:pPr>
        <w:spacing w:after="0" w:line="240" w:lineRule="auto"/>
        <w:jc w:val="center"/>
        <w:rPr>
          <w:rFonts w:ascii="Times New Roman" w:eastAsia="Times New Roman" w:hAnsi="Times New Roman" w:cs="Times New Roman"/>
          <w:b/>
          <w:i/>
          <w:iCs/>
          <w:sz w:val="32"/>
          <w:szCs w:val="32"/>
          <w:lang w:eastAsia="ru-RU"/>
        </w:rPr>
      </w:pPr>
      <w:r>
        <w:rPr>
          <w:rFonts w:ascii="Times New Roman" w:eastAsia="Times New Roman" w:hAnsi="Times New Roman" w:cs="Times New Roman"/>
          <w:b/>
          <w:i/>
          <w:iCs/>
          <w:sz w:val="32"/>
          <w:szCs w:val="32"/>
          <w:lang w:eastAsia="ru-RU"/>
        </w:rPr>
        <w:t xml:space="preserve">о </w:t>
      </w:r>
      <w:r w:rsidR="00E879D5">
        <w:rPr>
          <w:rFonts w:ascii="Times New Roman" w:eastAsia="Times New Roman" w:hAnsi="Times New Roman" w:cs="Times New Roman"/>
          <w:b/>
          <w:i/>
          <w:iCs/>
          <w:sz w:val="32"/>
          <w:szCs w:val="32"/>
          <w:lang w:eastAsia="ru-RU"/>
        </w:rPr>
        <w:t>происхождении</w:t>
      </w:r>
      <w:bookmarkEnd w:id="0"/>
      <w:r>
        <w:rPr>
          <w:rFonts w:ascii="Times New Roman" w:eastAsia="Times New Roman" w:hAnsi="Times New Roman" w:cs="Times New Roman"/>
          <w:b/>
          <w:i/>
          <w:iCs/>
          <w:sz w:val="32"/>
          <w:szCs w:val="32"/>
          <w:lang w:eastAsia="ru-RU"/>
        </w:rPr>
        <w:t xml:space="preserve"> языка как средства коммуникации</w:t>
      </w:r>
    </w:p>
    <w:p w:rsidR="00FD15CA" w:rsidRPr="00FD15CA" w:rsidRDefault="00FD15CA" w:rsidP="00195AF2">
      <w:pPr>
        <w:pStyle w:val="a5"/>
        <w:numPr>
          <w:ilvl w:val="0"/>
          <w:numId w:val="9"/>
        </w:numPr>
        <w:tabs>
          <w:tab w:val="left" w:pos="0"/>
          <w:tab w:val="left" w:pos="284"/>
        </w:tabs>
        <w:spacing w:after="0" w:line="240" w:lineRule="auto"/>
        <w:ind w:left="0" w:firstLine="0"/>
        <w:rPr>
          <w:rFonts w:ascii="Times New Roman" w:eastAsia="Times New Roman" w:hAnsi="Times New Roman" w:cs="Times New Roman"/>
          <w:bCs/>
          <w:sz w:val="28"/>
          <w:szCs w:val="28"/>
          <w:lang w:eastAsia="ru-RU"/>
        </w:rPr>
      </w:pPr>
      <w:r w:rsidRPr="00FD15CA">
        <w:rPr>
          <w:rFonts w:ascii="Times New Roman" w:eastAsia="Times New Roman" w:hAnsi="Times New Roman" w:cs="Times New Roman"/>
          <w:bCs/>
          <w:sz w:val="28"/>
          <w:szCs w:val="28"/>
          <w:lang w:eastAsia="ru-RU"/>
        </w:rPr>
        <w:t>Определение коммуникативистики.</w:t>
      </w:r>
    </w:p>
    <w:p w:rsidR="00FD15CA" w:rsidRPr="00FD15CA" w:rsidRDefault="00FD15CA" w:rsidP="00FD15CA">
      <w:pPr>
        <w:spacing w:after="0" w:line="240" w:lineRule="auto"/>
        <w:rPr>
          <w:rFonts w:ascii="Times New Roman" w:eastAsia="Times New Roman" w:hAnsi="Times New Roman" w:cs="Times New Roman"/>
          <w:sz w:val="28"/>
          <w:szCs w:val="28"/>
          <w:lang w:eastAsia="ru-RU"/>
        </w:rPr>
      </w:pPr>
      <w:r w:rsidRPr="00FD15CA">
        <w:rPr>
          <w:rFonts w:ascii="Times New Roman" w:eastAsia="Times New Roman" w:hAnsi="Times New Roman" w:cs="Times New Roman"/>
          <w:bCs/>
          <w:sz w:val="28"/>
          <w:szCs w:val="28"/>
          <w:lang w:eastAsia="ru-RU"/>
        </w:rPr>
        <w:t>2. Что такое коммуникация? Два подхода к коммуникации.</w:t>
      </w:r>
    </w:p>
    <w:p w:rsidR="00FD15CA" w:rsidRPr="00FD15CA" w:rsidRDefault="00FD15CA" w:rsidP="00FD15CA">
      <w:pPr>
        <w:spacing w:after="0" w:line="240" w:lineRule="auto"/>
        <w:rPr>
          <w:rFonts w:ascii="Times New Roman" w:eastAsia="Times New Roman" w:hAnsi="Times New Roman" w:cs="Times New Roman"/>
          <w:bCs/>
          <w:sz w:val="28"/>
          <w:szCs w:val="28"/>
          <w:lang w:eastAsia="ru-RU"/>
        </w:rPr>
      </w:pPr>
      <w:r w:rsidRPr="00FD15CA">
        <w:rPr>
          <w:rFonts w:ascii="Times New Roman" w:eastAsia="Times New Roman" w:hAnsi="Times New Roman" w:cs="Times New Roman"/>
          <w:bCs/>
          <w:sz w:val="28"/>
          <w:szCs w:val="28"/>
          <w:lang w:eastAsia="ru-RU"/>
        </w:rPr>
        <w:t>3. Коммуникация у животных.</w:t>
      </w:r>
    </w:p>
    <w:p w:rsidR="00FD15CA" w:rsidRPr="00FD15CA" w:rsidRDefault="00FD15CA" w:rsidP="00FD15CA">
      <w:pPr>
        <w:spacing w:after="0" w:line="240" w:lineRule="auto"/>
        <w:rPr>
          <w:rFonts w:ascii="Times New Roman" w:eastAsia="Times New Roman" w:hAnsi="Times New Roman" w:cs="Times New Roman"/>
          <w:bCs/>
          <w:sz w:val="28"/>
          <w:szCs w:val="28"/>
          <w:lang w:eastAsia="ru-RU"/>
        </w:rPr>
      </w:pPr>
      <w:r w:rsidRPr="00FD15CA">
        <w:rPr>
          <w:rFonts w:ascii="Times New Roman" w:eastAsia="Times New Roman" w:hAnsi="Times New Roman" w:cs="Times New Roman"/>
          <w:bCs/>
          <w:sz w:val="28"/>
          <w:szCs w:val="28"/>
          <w:lang w:eastAsia="ru-RU"/>
        </w:rPr>
        <w:t>4.Гипотезы о происхождении языка.</w:t>
      </w:r>
    </w:p>
    <w:p w:rsidR="001C793C" w:rsidRDefault="001C793C" w:rsidP="00FD15CA">
      <w:pPr>
        <w:autoSpaceDE w:val="0"/>
        <w:autoSpaceDN w:val="0"/>
        <w:adjustRightInd w:val="0"/>
        <w:spacing w:after="0" w:line="240" w:lineRule="auto"/>
        <w:ind w:left="-1276" w:firstLine="1276"/>
        <w:rPr>
          <w:rStyle w:val="a6"/>
          <w:rFonts w:ascii="Times New Roman" w:hAnsi="Times New Roman" w:cs="Times New Roman"/>
          <w:sz w:val="28"/>
          <w:szCs w:val="28"/>
        </w:rPr>
      </w:pPr>
    </w:p>
    <w:p w:rsidR="00FD15CA" w:rsidRPr="00FD15CA" w:rsidRDefault="00FD15CA" w:rsidP="007C49C8">
      <w:pPr>
        <w:autoSpaceDE w:val="0"/>
        <w:autoSpaceDN w:val="0"/>
        <w:adjustRightInd w:val="0"/>
        <w:spacing w:after="0" w:line="240" w:lineRule="auto"/>
        <w:ind w:firstLine="301"/>
        <w:rPr>
          <w:rFonts w:ascii="Times New Roman" w:hAnsi="Times New Roman" w:cs="Times New Roman"/>
          <w:sz w:val="28"/>
          <w:szCs w:val="28"/>
        </w:rPr>
      </w:pPr>
      <w:r w:rsidRPr="00FD15CA">
        <w:rPr>
          <w:rStyle w:val="a6"/>
          <w:rFonts w:ascii="Times New Roman" w:hAnsi="Times New Roman" w:cs="Times New Roman"/>
          <w:sz w:val="28"/>
          <w:szCs w:val="28"/>
        </w:rPr>
        <w:t>Коммуникативистика</w:t>
      </w:r>
      <w:r w:rsidRPr="00FD15CA">
        <w:rPr>
          <w:rFonts w:ascii="Times New Roman" w:hAnsi="Times New Roman" w:cs="Times New Roman"/>
          <w:sz w:val="28"/>
          <w:szCs w:val="28"/>
        </w:rPr>
        <w:t xml:space="preserve"> (communication studies) – наука, изучающая гуманитарные аспекты коммуникации, развития информационных систем и средств, характер, формы, результаты их воздействия на социум. Близкие понятия: коммуникология (communication studies), теория коммуникации (communication theory), медиалогия (medialogie). </w:t>
      </w:r>
    </w:p>
    <w:p w:rsidR="00FD15CA" w:rsidRPr="00FD15CA" w:rsidRDefault="00FD15CA" w:rsidP="007C49C8">
      <w:pPr>
        <w:spacing w:after="0" w:line="240" w:lineRule="auto"/>
        <w:ind w:firstLine="301"/>
        <w:jc w:val="center"/>
        <w:rPr>
          <w:rFonts w:ascii="Times New Roman" w:eastAsia="Times New Roman" w:hAnsi="Times New Roman" w:cs="Times New Roman"/>
          <w:b/>
          <w:bCs/>
          <w:sz w:val="28"/>
          <w:szCs w:val="28"/>
          <w:lang w:eastAsia="ru-RU"/>
        </w:rPr>
      </w:pPr>
    </w:p>
    <w:tbl>
      <w:tblPr>
        <w:tblW w:w="9782" w:type="dxa"/>
        <w:tblCellSpacing w:w="0" w:type="dxa"/>
        <w:tblInd w:w="-366" w:type="dxa"/>
        <w:tblLayout w:type="fixed"/>
        <w:tblCellMar>
          <w:top w:w="60" w:type="dxa"/>
          <w:left w:w="60" w:type="dxa"/>
          <w:bottom w:w="60" w:type="dxa"/>
          <w:right w:w="60" w:type="dxa"/>
        </w:tblCellMar>
        <w:tblLook w:val="04A0"/>
      </w:tblPr>
      <w:tblGrid>
        <w:gridCol w:w="2271"/>
        <w:gridCol w:w="7511"/>
      </w:tblGrid>
      <w:tr w:rsidR="00FD15CA" w:rsidRPr="00FD15CA" w:rsidTr="00507BA2">
        <w:trPr>
          <w:tblCellSpacing w:w="0" w:type="dxa"/>
        </w:trPr>
        <w:tc>
          <w:tcPr>
            <w:tcW w:w="1161" w:type="pct"/>
            <w:hideMark/>
          </w:tcPr>
          <w:p w:rsidR="00FD15CA" w:rsidRPr="00FD15CA" w:rsidRDefault="00FD15CA" w:rsidP="007C49C8">
            <w:pPr>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b/>
                <w:bCs/>
                <w:sz w:val="28"/>
                <w:szCs w:val="28"/>
                <w:lang w:eastAsia="ru-RU"/>
              </w:rPr>
              <w:t>Что такое коммуникация? Два подхода к коммуникации.</w:t>
            </w:r>
          </w:p>
        </w:tc>
        <w:tc>
          <w:tcPr>
            <w:tcW w:w="3839" w:type="pct"/>
            <w:hideMark/>
          </w:tcPr>
          <w:p w:rsidR="00FD15CA" w:rsidRPr="00FD15CA" w:rsidRDefault="00FD15CA" w:rsidP="007C49C8">
            <w:pPr>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 xml:space="preserve">Слово </w:t>
            </w:r>
            <w:r w:rsidRPr="00FD15CA">
              <w:rPr>
                <w:rFonts w:ascii="Times New Roman" w:eastAsia="Times New Roman" w:hAnsi="Times New Roman" w:cs="Times New Roman"/>
                <w:i/>
                <w:iCs/>
                <w:sz w:val="28"/>
                <w:szCs w:val="28"/>
                <w:lang w:eastAsia="ru-RU"/>
              </w:rPr>
              <w:t>коммуникация</w:t>
            </w:r>
            <w:r w:rsidRPr="00FD15CA">
              <w:rPr>
                <w:rFonts w:ascii="Times New Roman" w:eastAsia="Times New Roman" w:hAnsi="Times New Roman" w:cs="Times New Roman"/>
                <w:sz w:val="28"/>
                <w:szCs w:val="28"/>
                <w:lang w:eastAsia="ru-RU"/>
              </w:rPr>
              <w:t xml:space="preserve"> происходит от лат.</w:t>
            </w:r>
            <w:r w:rsidRPr="00FD15CA">
              <w:rPr>
                <w:rFonts w:ascii="Times New Roman" w:eastAsia="Times New Roman" w:hAnsi="Times New Roman" w:cs="Times New Roman"/>
                <w:i/>
                <w:iCs/>
                <w:sz w:val="28"/>
                <w:szCs w:val="28"/>
                <w:lang w:eastAsia="ru-RU"/>
              </w:rPr>
              <w:t xml:space="preserve"> communico</w:t>
            </w:r>
            <w:r w:rsidRPr="00FD15CA">
              <w:rPr>
                <w:rFonts w:ascii="Times New Roman" w:eastAsia="Times New Roman" w:hAnsi="Times New Roman" w:cs="Times New Roman"/>
                <w:sz w:val="28"/>
                <w:szCs w:val="28"/>
                <w:lang w:eastAsia="ru-RU"/>
              </w:rPr>
              <w:t xml:space="preserve"> = делаю общим, связываю, общаюсь. Под </w:t>
            </w:r>
            <w:r w:rsidRPr="00FD15CA">
              <w:rPr>
                <w:rFonts w:ascii="Times New Roman" w:eastAsia="Times New Roman" w:hAnsi="Times New Roman" w:cs="Times New Roman"/>
                <w:b/>
                <w:sz w:val="28"/>
                <w:szCs w:val="28"/>
                <w:lang w:eastAsia="ru-RU"/>
              </w:rPr>
              <w:t>коммуникацией</w:t>
            </w:r>
            <w:r w:rsidRPr="00FD15CA">
              <w:rPr>
                <w:rFonts w:ascii="Times New Roman" w:eastAsia="Times New Roman" w:hAnsi="Times New Roman" w:cs="Times New Roman"/>
                <w:sz w:val="28"/>
                <w:szCs w:val="28"/>
                <w:lang w:eastAsia="ru-RU"/>
              </w:rPr>
              <w:t xml:space="preserve"> в человеческом обществе подразумевают общение, обмен мыслями, знаниями, чувствами, схемами поведения и т.п. Сразу же следует отметить, что слово ‘обмен’ в данном случае является явной метафорой. На самом деле, если мы </w:t>
            </w:r>
            <w:r w:rsidRPr="00FD15CA">
              <w:rPr>
                <w:rFonts w:ascii="Times New Roman" w:eastAsia="Times New Roman" w:hAnsi="Times New Roman" w:cs="Times New Roman"/>
                <w:i/>
                <w:iCs/>
                <w:sz w:val="28"/>
                <w:szCs w:val="28"/>
                <w:lang w:eastAsia="ru-RU"/>
              </w:rPr>
              <w:t xml:space="preserve">обмениваемся идеями, обмениваемся словами </w:t>
            </w:r>
            <w:r w:rsidRPr="00FD15CA">
              <w:rPr>
                <w:rFonts w:ascii="Times New Roman" w:eastAsia="Times New Roman" w:hAnsi="Times New Roman" w:cs="Times New Roman"/>
                <w:sz w:val="28"/>
                <w:szCs w:val="28"/>
                <w:lang w:eastAsia="ru-RU"/>
              </w:rPr>
              <w:t xml:space="preserve">и т.п., то я не лишаюсь своих слов, а мой собеседник – своих, мы взаимно обогащаемся идеями другого, собеседника. Более правильно (по внутренней форме термина) говорить о том, что мы хотим </w:t>
            </w:r>
            <w:r w:rsidRPr="00FD15CA">
              <w:rPr>
                <w:rFonts w:ascii="Times New Roman" w:eastAsia="Times New Roman" w:hAnsi="Times New Roman" w:cs="Times New Roman"/>
                <w:i/>
                <w:iCs/>
                <w:sz w:val="28"/>
                <w:szCs w:val="28"/>
                <w:lang w:eastAsia="ru-RU"/>
              </w:rPr>
              <w:t>поделиться мыслями, разделить с кем- то свои чувства</w:t>
            </w:r>
            <w:r w:rsidRPr="00FD15CA">
              <w:rPr>
                <w:rFonts w:ascii="Times New Roman" w:eastAsia="Times New Roman" w:hAnsi="Times New Roman" w:cs="Times New Roman"/>
                <w:sz w:val="28"/>
                <w:szCs w:val="28"/>
                <w:lang w:eastAsia="ru-RU"/>
              </w:rPr>
              <w:t xml:space="preserve"> и т.п. </w:t>
            </w:r>
          </w:p>
        </w:tc>
      </w:tr>
      <w:tr w:rsidR="00FD15CA" w:rsidRPr="00FD15CA" w:rsidTr="00507BA2">
        <w:trPr>
          <w:tblCellSpacing w:w="0" w:type="dxa"/>
        </w:trPr>
        <w:tc>
          <w:tcPr>
            <w:tcW w:w="1161" w:type="pct"/>
            <w:hideMark/>
          </w:tcPr>
          <w:p w:rsidR="00FD15CA" w:rsidRPr="00FD15CA" w:rsidRDefault="00FD15CA" w:rsidP="007C49C8">
            <w:pPr>
              <w:spacing w:after="0" w:line="240" w:lineRule="auto"/>
              <w:ind w:firstLine="301"/>
              <w:jc w:val="center"/>
              <w:rPr>
                <w:rFonts w:ascii="Times New Roman" w:eastAsia="Times New Roman" w:hAnsi="Times New Roman" w:cs="Times New Roman"/>
                <w:sz w:val="28"/>
                <w:szCs w:val="28"/>
                <w:lang w:eastAsia="ru-RU"/>
              </w:rPr>
            </w:pPr>
            <w:r w:rsidRPr="00FD15CA">
              <w:rPr>
                <w:rFonts w:ascii="Times New Roman" w:eastAsia="Times New Roman" w:hAnsi="Times New Roman" w:cs="Times New Roman"/>
                <w:noProof/>
                <w:color w:val="0000FF"/>
                <w:sz w:val="28"/>
                <w:szCs w:val="28"/>
                <w:lang w:eastAsia="ru-RU"/>
              </w:rPr>
              <w:drawing>
                <wp:inline distT="0" distB="0" distL="0" distR="0">
                  <wp:extent cx="551815" cy="667385"/>
                  <wp:effectExtent l="19050" t="0" r="635" b="0"/>
                  <wp:docPr id="26" name="Рисунок 1" descr="http://kachkine.narod.ru/CommTheory/1/Image22.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chkine.narod.ru/CommTheory/1/Image22.gif"/>
                          <pic:cNvPicPr>
                            <a:picLocks noChangeAspect="1" noChangeArrowheads="1"/>
                          </pic:cNvPicPr>
                        </pic:nvPicPr>
                        <pic:blipFill>
                          <a:blip r:embed="rId8" cstate="print"/>
                          <a:srcRect/>
                          <a:stretch>
                            <a:fillRect/>
                          </a:stretch>
                        </pic:blipFill>
                        <pic:spPr bwMode="auto">
                          <a:xfrm>
                            <a:off x="0" y="0"/>
                            <a:ext cx="551815" cy="667385"/>
                          </a:xfrm>
                          <a:prstGeom prst="rect">
                            <a:avLst/>
                          </a:prstGeom>
                          <a:noFill/>
                          <a:ln w="9525">
                            <a:noFill/>
                            <a:miter lim="800000"/>
                            <a:headEnd/>
                            <a:tailEnd/>
                          </a:ln>
                        </pic:spPr>
                      </pic:pic>
                    </a:graphicData>
                  </a:graphic>
                </wp:inline>
              </w:drawing>
            </w:r>
          </w:p>
          <w:p w:rsidR="00FD15CA" w:rsidRPr="00FD15CA" w:rsidRDefault="00950033" w:rsidP="007C49C8">
            <w:pPr>
              <w:spacing w:after="0" w:line="240" w:lineRule="auto"/>
              <w:ind w:firstLine="30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Т.Кун</w:t>
            </w:r>
          </w:p>
        </w:tc>
        <w:tc>
          <w:tcPr>
            <w:tcW w:w="3839" w:type="pct"/>
            <w:hideMark/>
          </w:tcPr>
          <w:p w:rsidR="00FD15CA" w:rsidRPr="00FD15CA" w:rsidRDefault="00FD15CA" w:rsidP="007C49C8">
            <w:pPr>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 xml:space="preserve">Это – весьма существенное замечание, разделяющее подход к коммуникации на две парадигмы: </w:t>
            </w:r>
            <w:r w:rsidRPr="00FD15CA">
              <w:rPr>
                <w:rFonts w:ascii="Times New Roman" w:eastAsia="Times New Roman" w:hAnsi="Times New Roman" w:cs="Times New Roman"/>
                <w:i/>
                <w:iCs/>
                <w:sz w:val="28"/>
                <w:szCs w:val="28"/>
                <w:lang w:eastAsia="ru-RU"/>
              </w:rPr>
              <w:t>механистическую</w:t>
            </w:r>
            <w:r w:rsidRPr="00FD15CA">
              <w:rPr>
                <w:rFonts w:ascii="Times New Roman" w:eastAsia="Times New Roman" w:hAnsi="Times New Roman" w:cs="Times New Roman"/>
                <w:sz w:val="28"/>
                <w:szCs w:val="28"/>
                <w:lang w:eastAsia="ru-RU"/>
              </w:rPr>
              <w:t xml:space="preserve"> и </w:t>
            </w:r>
            <w:r w:rsidRPr="00FD15CA">
              <w:rPr>
                <w:rFonts w:ascii="Times New Roman" w:eastAsia="Times New Roman" w:hAnsi="Times New Roman" w:cs="Times New Roman"/>
                <w:i/>
                <w:iCs/>
                <w:sz w:val="28"/>
                <w:szCs w:val="28"/>
                <w:lang w:eastAsia="ru-RU"/>
              </w:rPr>
              <w:t>деятельностную</w:t>
            </w:r>
            <w:r w:rsidRPr="00FD15CA">
              <w:rPr>
                <w:rFonts w:ascii="Times New Roman" w:eastAsia="Times New Roman" w:hAnsi="Times New Roman" w:cs="Times New Roman"/>
                <w:sz w:val="28"/>
                <w:szCs w:val="28"/>
                <w:lang w:eastAsia="ru-RU"/>
              </w:rPr>
              <w:t>. Под парадигмой здесь подразумевается система близких взглядов ряда ученых, совпадающих по своим основополагающим принципам (термин американского физика и философа</w:t>
            </w:r>
            <w:r w:rsidR="00950033">
              <w:rPr>
                <w:rFonts w:ascii="Times New Roman" w:eastAsia="Times New Roman" w:hAnsi="Times New Roman" w:cs="Times New Roman"/>
                <w:sz w:val="28"/>
                <w:szCs w:val="28"/>
                <w:lang w:eastAsia="ru-RU"/>
              </w:rPr>
              <w:t xml:space="preserve"> Т.Куна</w:t>
            </w:r>
            <w:r w:rsidRPr="00FD15CA">
              <w:rPr>
                <w:rFonts w:ascii="Times New Roman" w:eastAsia="Times New Roman" w:hAnsi="Times New Roman" w:cs="Times New Roman"/>
                <w:sz w:val="28"/>
                <w:szCs w:val="28"/>
                <w:lang w:eastAsia="ru-RU"/>
              </w:rPr>
              <w:t>, автора известной книги “</w:t>
            </w:r>
            <w:r w:rsidRPr="00FD15CA">
              <w:rPr>
                <w:rFonts w:ascii="Times New Roman" w:eastAsia="Times New Roman" w:hAnsi="Times New Roman" w:cs="Times New Roman"/>
                <w:i/>
                <w:iCs/>
                <w:sz w:val="28"/>
                <w:szCs w:val="28"/>
                <w:lang w:eastAsia="ru-RU"/>
              </w:rPr>
              <w:t>Структура научных революций”</w:t>
            </w:r>
            <w:r w:rsidRPr="00FD15CA">
              <w:rPr>
                <w:rFonts w:ascii="Times New Roman" w:eastAsia="Times New Roman" w:hAnsi="Times New Roman" w:cs="Times New Roman"/>
                <w:sz w:val="28"/>
                <w:szCs w:val="28"/>
                <w:lang w:eastAsia="ru-RU"/>
              </w:rPr>
              <w:t>).</w:t>
            </w:r>
          </w:p>
        </w:tc>
      </w:tr>
    </w:tbl>
    <w:p w:rsidR="00877D42" w:rsidRDefault="00877D42" w:rsidP="007C49C8">
      <w:pPr>
        <w:spacing w:after="0" w:line="240" w:lineRule="auto"/>
        <w:ind w:firstLine="301"/>
        <w:jc w:val="both"/>
        <w:rPr>
          <w:rFonts w:ascii="Times New Roman" w:eastAsia="Times New Roman" w:hAnsi="Times New Roman" w:cs="Times New Roman"/>
          <w:sz w:val="28"/>
          <w:szCs w:val="28"/>
          <w:lang w:eastAsia="ru-RU"/>
        </w:rPr>
      </w:pPr>
    </w:p>
    <w:p w:rsidR="00877D42" w:rsidRDefault="00FD15CA" w:rsidP="007C49C8">
      <w:pPr>
        <w:spacing w:after="0" w:line="240" w:lineRule="auto"/>
        <w:ind w:firstLine="301"/>
        <w:jc w:val="both"/>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 xml:space="preserve">В </w:t>
      </w:r>
      <w:r w:rsidRPr="00FD15CA">
        <w:rPr>
          <w:rFonts w:ascii="Times New Roman" w:eastAsia="Times New Roman" w:hAnsi="Times New Roman" w:cs="Times New Roman"/>
          <w:b/>
          <w:sz w:val="28"/>
          <w:szCs w:val="28"/>
          <w:lang w:eastAsia="ru-RU"/>
        </w:rPr>
        <w:t>механистической</w:t>
      </w:r>
      <w:r w:rsidRPr="00FD15CA">
        <w:rPr>
          <w:rFonts w:ascii="Times New Roman" w:eastAsia="Times New Roman" w:hAnsi="Times New Roman" w:cs="Times New Roman"/>
          <w:sz w:val="28"/>
          <w:szCs w:val="28"/>
          <w:lang w:eastAsia="ru-RU"/>
        </w:rPr>
        <w:t xml:space="preserve"> парадигме под </w:t>
      </w:r>
      <w:r w:rsidRPr="00FD15CA">
        <w:rPr>
          <w:rFonts w:ascii="Times New Roman" w:eastAsia="Times New Roman" w:hAnsi="Times New Roman" w:cs="Times New Roman"/>
          <w:b/>
          <w:i/>
          <w:sz w:val="28"/>
          <w:szCs w:val="28"/>
          <w:lang w:eastAsia="ru-RU"/>
        </w:rPr>
        <w:t>коммуникацией</w:t>
      </w:r>
      <w:r w:rsidRPr="00FD15CA">
        <w:rPr>
          <w:rFonts w:ascii="Times New Roman" w:eastAsia="Times New Roman" w:hAnsi="Times New Roman" w:cs="Times New Roman"/>
          <w:sz w:val="28"/>
          <w:szCs w:val="28"/>
          <w:lang w:eastAsia="ru-RU"/>
        </w:rPr>
        <w:t xml:space="preserve"> понимается однонаправленный процесс кодирования и передачи информации от источника и приема информации получателем сообщения. </w:t>
      </w:r>
    </w:p>
    <w:p w:rsidR="00FD15CA" w:rsidRPr="00FD15CA" w:rsidRDefault="00FD15CA" w:rsidP="007C49C8">
      <w:pPr>
        <w:spacing w:after="0" w:line="240" w:lineRule="auto"/>
        <w:ind w:firstLine="301"/>
        <w:jc w:val="both"/>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 xml:space="preserve">В </w:t>
      </w:r>
      <w:r w:rsidRPr="00FD15CA">
        <w:rPr>
          <w:rFonts w:ascii="Times New Roman" w:eastAsia="Times New Roman" w:hAnsi="Times New Roman" w:cs="Times New Roman"/>
          <w:b/>
          <w:sz w:val="28"/>
          <w:szCs w:val="28"/>
          <w:lang w:eastAsia="ru-RU"/>
        </w:rPr>
        <w:t xml:space="preserve">деятельностном </w:t>
      </w:r>
      <w:r w:rsidRPr="00FD15CA">
        <w:rPr>
          <w:rFonts w:ascii="Times New Roman" w:eastAsia="Times New Roman" w:hAnsi="Times New Roman" w:cs="Times New Roman"/>
          <w:sz w:val="28"/>
          <w:szCs w:val="28"/>
          <w:lang w:eastAsia="ru-RU"/>
        </w:rPr>
        <w:t xml:space="preserve">подходе </w:t>
      </w:r>
      <w:r w:rsidRPr="00FD15CA">
        <w:rPr>
          <w:rFonts w:ascii="Times New Roman" w:eastAsia="Times New Roman" w:hAnsi="Times New Roman" w:cs="Times New Roman"/>
          <w:b/>
          <w:i/>
          <w:sz w:val="28"/>
          <w:szCs w:val="28"/>
          <w:lang w:eastAsia="ru-RU"/>
        </w:rPr>
        <w:t>коммуникация</w:t>
      </w:r>
      <w:r w:rsidRPr="00FD15CA">
        <w:rPr>
          <w:rFonts w:ascii="Times New Roman" w:eastAsia="Times New Roman" w:hAnsi="Times New Roman" w:cs="Times New Roman"/>
          <w:sz w:val="28"/>
          <w:szCs w:val="28"/>
          <w:lang w:eastAsia="ru-RU"/>
        </w:rPr>
        <w:t xml:space="preserve"> понимается как совместная деятельность участников коммуникации (коммуникантов), в ходе которой вырабатывается общий (до определенного предела) взгляд на вещи и действия с ними.</w:t>
      </w:r>
    </w:p>
    <w:p w:rsidR="00FD15CA" w:rsidRPr="00FD15CA" w:rsidRDefault="00FD15CA" w:rsidP="007C49C8">
      <w:pPr>
        <w:spacing w:after="0" w:line="240" w:lineRule="auto"/>
        <w:ind w:firstLine="301"/>
        <w:jc w:val="both"/>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Для механистического подхода характерно рассмотрение челове</w:t>
      </w:r>
      <w:r w:rsidR="00877D42">
        <w:rPr>
          <w:rFonts w:ascii="Times New Roman" w:eastAsia="Times New Roman" w:hAnsi="Times New Roman" w:cs="Times New Roman"/>
          <w:sz w:val="28"/>
          <w:szCs w:val="28"/>
          <w:lang w:eastAsia="ru-RU"/>
        </w:rPr>
        <w:t>ка как механизма</w:t>
      </w:r>
      <w:r w:rsidRPr="00FD15CA">
        <w:rPr>
          <w:rFonts w:ascii="Times New Roman" w:eastAsia="Times New Roman" w:hAnsi="Times New Roman" w:cs="Times New Roman"/>
          <w:sz w:val="28"/>
          <w:szCs w:val="28"/>
          <w:lang w:eastAsia="ru-RU"/>
        </w:rPr>
        <w:t xml:space="preserve">, действия которого могут быть описаны определенными конечными правилами, контекст внешней среды коммуникации здесь рассматривается как шум, помеха. Для другого подхода характерны </w:t>
      </w:r>
      <w:r w:rsidRPr="00FD15CA">
        <w:rPr>
          <w:rFonts w:ascii="Times New Roman" w:eastAsia="Times New Roman" w:hAnsi="Times New Roman" w:cs="Times New Roman"/>
          <w:i/>
          <w:iCs/>
          <w:sz w:val="28"/>
          <w:szCs w:val="28"/>
          <w:lang w:eastAsia="ru-RU"/>
        </w:rPr>
        <w:lastRenderedPageBreak/>
        <w:t>процессуальность, континуальность, контекстуальность</w:t>
      </w:r>
      <w:r w:rsidRPr="00FD15CA">
        <w:rPr>
          <w:rFonts w:ascii="Times New Roman" w:eastAsia="Times New Roman" w:hAnsi="Times New Roman" w:cs="Times New Roman"/>
          <w:sz w:val="28"/>
          <w:szCs w:val="28"/>
          <w:lang w:eastAsia="ru-RU"/>
        </w:rPr>
        <w:t>. В целом, последний подход более близок к реальности жизни и более гуманистичен. В то же время, для некоторых прикладных применений теории коммуникации не вредно пользоваться механистическими метафорами (</w:t>
      </w:r>
      <w:r w:rsidRPr="00FD15CA">
        <w:rPr>
          <w:rFonts w:ascii="Times New Roman" w:eastAsia="Times New Roman" w:hAnsi="Times New Roman" w:cs="Times New Roman"/>
          <w:i/>
          <w:iCs/>
          <w:sz w:val="28"/>
          <w:szCs w:val="28"/>
          <w:lang w:eastAsia="ru-RU"/>
        </w:rPr>
        <w:t>обмен информацией</w:t>
      </w:r>
      <w:r w:rsidRPr="00FD15CA">
        <w:rPr>
          <w:rFonts w:ascii="Times New Roman" w:eastAsia="Times New Roman" w:hAnsi="Times New Roman" w:cs="Times New Roman"/>
          <w:sz w:val="28"/>
          <w:szCs w:val="28"/>
          <w:lang w:eastAsia="ru-RU"/>
        </w:rPr>
        <w:t>), не забывая при этом об условности этого термина.</w:t>
      </w:r>
    </w:p>
    <w:p w:rsidR="00FD15CA" w:rsidRPr="00FD15CA" w:rsidRDefault="00FD15CA" w:rsidP="007C49C8">
      <w:pPr>
        <w:spacing w:after="0" w:line="240" w:lineRule="auto"/>
        <w:ind w:firstLine="301"/>
        <w:jc w:val="both"/>
        <w:rPr>
          <w:rFonts w:ascii="Times New Roman" w:eastAsia="Times New Roman" w:hAnsi="Times New Roman" w:cs="Times New Roman"/>
          <w:i/>
          <w:sz w:val="28"/>
          <w:szCs w:val="28"/>
          <w:lang w:eastAsia="ru-RU"/>
        </w:rPr>
      </w:pPr>
      <w:r w:rsidRPr="00FD15CA">
        <w:rPr>
          <w:rFonts w:ascii="Times New Roman" w:eastAsia="Times New Roman" w:hAnsi="Times New Roman" w:cs="Times New Roman"/>
          <w:sz w:val="28"/>
          <w:szCs w:val="28"/>
          <w:lang w:eastAsia="ru-RU"/>
        </w:rPr>
        <w:t xml:space="preserve">Коммуникация происходит не только в человеческих социальных системах. Определенного рода коммуникация характерна и для животных (брачные танцы птиц, токование глухаря, язык пчел и др.), и для механизмов, т.е. созданных человеком предметов (трубопроводы, канализация, транспорт, телеграфные и телефонные сигналы, взаимосвязь компьютеров в интернете и т.п.; при этом сюда не следует включать человеческую коммуникацию </w:t>
      </w:r>
      <w:r w:rsidRPr="00FD15CA">
        <w:rPr>
          <w:rFonts w:ascii="Times New Roman" w:eastAsia="Times New Roman" w:hAnsi="Times New Roman" w:cs="Times New Roman"/>
          <w:i/>
          <w:iCs/>
          <w:sz w:val="28"/>
          <w:szCs w:val="28"/>
          <w:lang w:eastAsia="ru-RU"/>
        </w:rPr>
        <w:t>с помощью</w:t>
      </w:r>
      <w:r w:rsidRPr="00FD15CA">
        <w:rPr>
          <w:rFonts w:ascii="Times New Roman" w:eastAsia="Times New Roman" w:hAnsi="Times New Roman" w:cs="Times New Roman"/>
          <w:sz w:val="28"/>
          <w:szCs w:val="28"/>
          <w:lang w:eastAsia="ru-RU"/>
        </w:rPr>
        <w:t xml:space="preserve"> механизмов). В технической сфере слово </w:t>
      </w:r>
      <w:r w:rsidRPr="00FD15CA">
        <w:rPr>
          <w:rFonts w:ascii="Times New Roman" w:eastAsia="Times New Roman" w:hAnsi="Times New Roman" w:cs="Times New Roman"/>
          <w:i/>
          <w:iCs/>
          <w:sz w:val="28"/>
          <w:szCs w:val="28"/>
          <w:lang w:eastAsia="ru-RU"/>
        </w:rPr>
        <w:t>коммуникация</w:t>
      </w:r>
      <w:r w:rsidRPr="00FD15CA">
        <w:rPr>
          <w:rFonts w:ascii="Times New Roman" w:eastAsia="Times New Roman" w:hAnsi="Times New Roman" w:cs="Times New Roman"/>
          <w:sz w:val="28"/>
          <w:szCs w:val="28"/>
          <w:lang w:eastAsia="ru-RU"/>
        </w:rPr>
        <w:t xml:space="preserve"> весьма часто употребляется во множественном числе: </w:t>
      </w:r>
      <w:r w:rsidRPr="00FD15CA">
        <w:rPr>
          <w:rFonts w:ascii="Times New Roman" w:eastAsia="Times New Roman" w:hAnsi="Times New Roman" w:cs="Times New Roman"/>
          <w:i/>
          <w:iCs/>
          <w:sz w:val="28"/>
          <w:szCs w:val="28"/>
          <w:lang w:eastAsia="ru-RU"/>
        </w:rPr>
        <w:t xml:space="preserve">коммуникации </w:t>
      </w:r>
      <w:r w:rsidRPr="00FD15CA">
        <w:rPr>
          <w:rFonts w:ascii="Times New Roman" w:eastAsia="Times New Roman" w:hAnsi="Times New Roman" w:cs="Times New Roman"/>
          <w:sz w:val="28"/>
          <w:szCs w:val="28"/>
          <w:lang w:eastAsia="ru-RU"/>
        </w:rPr>
        <w:t xml:space="preserve">(трубы можно подсчитать). Человеческая же коммуникация – понятие неисчисляемое, поэтому употребление множественного числа в этой области не совсем уместно. </w:t>
      </w:r>
    </w:p>
    <w:tbl>
      <w:tblPr>
        <w:tblW w:w="9781" w:type="dxa"/>
        <w:tblCellSpacing w:w="0" w:type="dxa"/>
        <w:tblInd w:w="-82" w:type="dxa"/>
        <w:tblCellMar>
          <w:top w:w="60" w:type="dxa"/>
          <w:left w:w="60" w:type="dxa"/>
          <w:bottom w:w="60" w:type="dxa"/>
          <w:right w:w="60" w:type="dxa"/>
        </w:tblCellMar>
        <w:tblLook w:val="04A0"/>
      </w:tblPr>
      <w:tblGrid>
        <w:gridCol w:w="2267"/>
        <w:gridCol w:w="7514"/>
      </w:tblGrid>
      <w:tr w:rsidR="00FD15CA" w:rsidRPr="00FD15CA" w:rsidTr="00877D42">
        <w:trPr>
          <w:tblCellSpacing w:w="0" w:type="dxa"/>
        </w:trPr>
        <w:tc>
          <w:tcPr>
            <w:tcW w:w="1159" w:type="pct"/>
            <w:hideMark/>
          </w:tcPr>
          <w:p w:rsidR="00FD15CA" w:rsidRPr="00FD15CA" w:rsidRDefault="00FD15CA" w:rsidP="007C49C8">
            <w:pPr>
              <w:spacing w:after="0" w:line="240" w:lineRule="auto"/>
              <w:ind w:firstLine="301"/>
              <w:rPr>
                <w:rFonts w:ascii="Times New Roman" w:eastAsia="Times New Roman" w:hAnsi="Times New Roman" w:cs="Times New Roman"/>
                <w:b/>
                <w:bCs/>
                <w:sz w:val="28"/>
                <w:szCs w:val="28"/>
                <w:lang w:eastAsia="ru-RU"/>
              </w:rPr>
            </w:pPr>
            <w:r w:rsidRPr="00FD15CA">
              <w:rPr>
                <w:rFonts w:ascii="Times New Roman" w:eastAsia="Times New Roman" w:hAnsi="Times New Roman" w:cs="Times New Roman"/>
                <w:b/>
                <w:bCs/>
                <w:sz w:val="28"/>
                <w:szCs w:val="28"/>
                <w:lang w:eastAsia="ru-RU"/>
              </w:rPr>
              <w:t>Коммуникация у животных.</w:t>
            </w:r>
          </w:p>
          <w:p w:rsidR="00FD15CA" w:rsidRPr="00FD15CA" w:rsidRDefault="00050929" w:rsidP="007C49C8">
            <w:pPr>
              <w:spacing w:after="0" w:line="240" w:lineRule="auto"/>
              <w:ind w:firstLine="301"/>
              <w:jc w:val="center"/>
              <w:rPr>
                <w:rFonts w:ascii="Times New Roman" w:eastAsia="Times New Roman" w:hAnsi="Times New Roman" w:cs="Times New Roman"/>
                <w:sz w:val="28"/>
                <w:szCs w:val="28"/>
                <w:lang w:eastAsia="ru-RU"/>
              </w:rPr>
            </w:pPr>
            <w:r w:rsidRPr="00050929">
              <w:rPr>
                <w:rFonts w:ascii="Times New Roman" w:eastAsia="Times New Roman" w:hAnsi="Times New Roman" w:cs="Times New Roman"/>
                <w:noProof/>
                <w:sz w:val="28"/>
                <w:szCs w:val="28"/>
                <w:lang w:eastAsia="ru-RU"/>
              </w:rPr>
              <w:drawing>
                <wp:inline distT="0" distB="0" distL="0" distR="0">
                  <wp:extent cx="877570" cy="1209675"/>
                  <wp:effectExtent l="19050" t="0" r="0" b="0"/>
                  <wp:docPr id="38" name="Рисунок 3" descr="http://kachkine.narod.ru/CommTheory/1/Image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chkine.narod.ru/CommTheory/1/Image24.gif"/>
                          <pic:cNvPicPr>
                            <a:picLocks noChangeAspect="1" noChangeArrowheads="1"/>
                          </pic:cNvPicPr>
                        </pic:nvPicPr>
                        <pic:blipFill>
                          <a:blip r:embed="rId9" cstate="print"/>
                          <a:srcRect/>
                          <a:stretch>
                            <a:fillRect/>
                          </a:stretch>
                        </pic:blipFill>
                        <pic:spPr bwMode="auto">
                          <a:xfrm>
                            <a:off x="0" y="0"/>
                            <a:ext cx="877570" cy="1209675"/>
                          </a:xfrm>
                          <a:prstGeom prst="rect">
                            <a:avLst/>
                          </a:prstGeom>
                          <a:noFill/>
                          <a:ln w="9525">
                            <a:noFill/>
                            <a:miter lim="800000"/>
                            <a:headEnd/>
                            <a:tailEnd/>
                          </a:ln>
                        </pic:spPr>
                      </pic:pic>
                    </a:graphicData>
                  </a:graphic>
                </wp:inline>
              </w:drawing>
            </w:r>
          </w:p>
        </w:tc>
        <w:tc>
          <w:tcPr>
            <w:tcW w:w="3841" w:type="pct"/>
            <w:hideMark/>
          </w:tcPr>
          <w:p w:rsidR="00FD15CA" w:rsidRPr="00FD15CA" w:rsidRDefault="00FD15CA" w:rsidP="007C49C8">
            <w:pPr>
              <w:tabs>
                <w:tab w:val="left" w:pos="7028"/>
              </w:tabs>
              <w:spacing w:after="0" w:line="240" w:lineRule="auto"/>
              <w:ind w:firstLine="301"/>
              <w:jc w:val="both"/>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Коммуникация у животных всегда вызывала повышенный интерес исследователей. Системы коммуникации в животном мире более первичны и примитивны по сравнению с человеческими и определяются как ‘биологически целесообразное совместное поведение, направленное на адаптацию к среде и регулируемое, в частности, сигнализацией’ (И.Н.Горелов).</w:t>
            </w:r>
          </w:p>
          <w:p w:rsidR="00FD15CA" w:rsidRPr="00FD15CA" w:rsidRDefault="00FD15CA" w:rsidP="007C49C8">
            <w:pPr>
              <w:tabs>
                <w:tab w:val="left" w:pos="7028"/>
              </w:tabs>
              <w:spacing w:after="0" w:line="240" w:lineRule="auto"/>
              <w:ind w:firstLine="301"/>
              <w:jc w:val="both"/>
              <w:rPr>
                <w:rFonts w:ascii="Times New Roman" w:eastAsia="Times New Roman" w:hAnsi="Times New Roman" w:cs="Times New Roman"/>
                <w:sz w:val="28"/>
                <w:szCs w:val="28"/>
                <w:lang w:eastAsia="ru-RU"/>
              </w:rPr>
            </w:pPr>
          </w:p>
        </w:tc>
      </w:tr>
    </w:tbl>
    <w:p w:rsidR="00877D42" w:rsidRDefault="00877D42" w:rsidP="007C49C8">
      <w:pPr>
        <w:tabs>
          <w:tab w:val="num" w:pos="0"/>
        </w:tabs>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 xml:space="preserve">Основной проблемой, которую пытаются разрешить специалисты является соотношение </w:t>
      </w:r>
      <w:r w:rsidRPr="00FD15CA">
        <w:rPr>
          <w:rFonts w:ascii="Times New Roman" w:eastAsia="Times New Roman" w:hAnsi="Times New Roman" w:cs="Times New Roman"/>
          <w:i/>
          <w:iCs/>
          <w:sz w:val="28"/>
          <w:szCs w:val="28"/>
          <w:lang w:eastAsia="ru-RU"/>
        </w:rPr>
        <w:t xml:space="preserve">nature </w:t>
      </w:r>
      <w:r w:rsidRPr="00FD15CA">
        <w:rPr>
          <w:rFonts w:ascii="Times New Roman" w:eastAsia="Times New Roman" w:hAnsi="Times New Roman" w:cs="Times New Roman"/>
          <w:sz w:val="28"/>
          <w:szCs w:val="28"/>
          <w:lang w:eastAsia="ru-RU"/>
        </w:rPr>
        <w:t xml:space="preserve">и </w:t>
      </w:r>
      <w:r w:rsidRPr="00FD15CA">
        <w:rPr>
          <w:rFonts w:ascii="Times New Roman" w:eastAsia="Times New Roman" w:hAnsi="Times New Roman" w:cs="Times New Roman"/>
          <w:i/>
          <w:iCs/>
          <w:sz w:val="28"/>
          <w:szCs w:val="28"/>
          <w:lang w:eastAsia="ru-RU"/>
        </w:rPr>
        <w:t xml:space="preserve">nurture, </w:t>
      </w:r>
      <w:r w:rsidRPr="00FD15CA">
        <w:rPr>
          <w:rFonts w:ascii="Times New Roman" w:eastAsia="Times New Roman" w:hAnsi="Times New Roman" w:cs="Times New Roman"/>
          <w:sz w:val="28"/>
          <w:szCs w:val="28"/>
          <w:lang w:eastAsia="ru-RU"/>
        </w:rPr>
        <w:t>т.е. природного, врожденного и приобретенного, воспитанного. Инстинктивные механизмы, как считается, развиваются в трех направлениях:</w:t>
      </w:r>
    </w:p>
    <w:p w:rsidR="00FD15CA" w:rsidRPr="00FD15CA" w:rsidRDefault="00FD15CA" w:rsidP="007C49C8">
      <w:pPr>
        <w:tabs>
          <w:tab w:val="num" w:pos="720"/>
        </w:tabs>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        сохранение вида (сексуальное поведение, забота о потомстве и т.п.),</w:t>
      </w:r>
    </w:p>
    <w:p w:rsidR="00FD15CA" w:rsidRPr="00FD15CA" w:rsidRDefault="00FD15CA" w:rsidP="007C49C8">
      <w:pPr>
        <w:tabs>
          <w:tab w:val="num" w:pos="720"/>
        </w:tabs>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 -        сохранение индивида (удовлетворение голода и жажды, поиск пропитания, заготовка запасов и т.п.) и</w:t>
      </w:r>
    </w:p>
    <w:p w:rsidR="00FD15CA" w:rsidRPr="00FD15CA" w:rsidRDefault="00FD15CA" w:rsidP="007C49C8">
      <w:pPr>
        <w:tabs>
          <w:tab w:val="num" w:pos="720"/>
        </w:tabs>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         обеспечение более или менее постоянной безопасности (защита от плохих погодных условий, врагов, разъединения с собратьями и т.п.).</w:t>
      </w:r>
    </w:p>
    <w:p w:rsidR="00FD15CA" w:rsidRPr="00FD15CA" w:rsidRDefault="00FD15CA" w:rsidP="007C49C8">
      <w:pPr>
        <w:spacing w:after="0" w:line="240" w:lineRule="auto"/>
        <w:ind w:firstLine="301"/>
        <w:jc w:val="both"/>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 xml:space="preserve">Именно в последнем случае механизмы поведения имеют промежуточную направленность: они обеспечивают коммуникацию между индивидом и видом. Здесь идет речь о приспособлении поведения индивида к формам поведения других представителей вида. Познавательные процессы здесь направлены на различение друзей и врагов, программы поведения – на совместное бегство или нападение, предупреждение или преследование. </w:t>
      </w:r>
      <w:r w:rsidRPr="00301E07">
        <w:rPr>
          <w:rFonts w:ascii="Times New Roman" w:eastAsia="Times New Roman" w:hAnsi="Times New Roman" w:cs="Times New Roman"/>
          <w:iCs/>
          <w:sz w:val="28"/>
          <w:szCs w:val="28"/>
          <w:lang w:eastAsia="ru-RU"/>
        </w:rPr>
        <w:t>В согласованном, координированном поведении для обеспечения защиты и безопасности и следует искать корни коммуникации.</w:t>
      </w:r>
      <w:r w:rsidRPr="00301E07">
        <w:rPr>
          <w:rFonts w:ascii="Times New Roman" w:eastAsia="Times New Roman" w:hAnsi="Times New Roman" w:cs="Times New Roman"/>
          <w:sz w:val="28"/>
          <w:szCs w:val="28"/>
          <w:lang w:eastAsia="ru-RU"/>
        </w:rPr>
        <w:t xml:space="preserve"> </w:t>
      </w:r>
      <w:r w:rsidRPr="00FD15CA">
        <w:rPr>
          <w:rFonts w:ascii="Times New Roman" w:eastAsia="Times New Roman" w:hAnsi="Times New Roman" w:cs="Times New Roman"/>
          <w:sz w:val="28"/>
          <w:szCs w:val="28"/>
          <w:lang w:eastAsia="ru-RU"/>
        </w:rPr>
        <w:t>Квазисоциальное поведение животных распространяется и на первые две области инстинктивного поведения (размножение и поиск пищи).</w:t>
      </w:r>
    </w:p>
    <w:p w:rsidR="00FD15CA" w:rsidRPr="00FD15CA" w:rsidRDefault="00FD15CA" w:rsidP="007C49C8">
      <w:pPr>
        <w:spacing w:after="0" w:line="240" w:lineRule="auto"/>
        <w:ind w:firstLine="301"/>
        <w:jc w:val="both"/>
        <w:rPr>
          <w:rFonts w:ascii="Times New Roman" w:eastAsia="Times New Roman" w:hAnsi="Times New Roman" w:cs="Times New Roman"/>
          <w:iCs/>
          <w:sz w:val="28"/>
          <w:szCs w:val="28"/>
          <w:lang w:eastAsia="ru-RU"/>
        </w:rPr>
      </w:pPr>
      <w:r w:rsidRPr="00FD15CA">
        <w:rPr>
          <w:rFonts w:ascii="Times New Roman" w:eastAsia="Times New Roman" w:hAnsi="Times New Roman" w:cs="Times New Roman"/>
          <w:sz w:val="28"/>
          <w:szCs w:val="28"/>
          <w:lang w:eastAsia="ru-RU"/>
        </w:rPr>
        <w:lastRenderedPageBreak/>
        <w:t xml:space="preserve">Таким образом, первые средства коммуникации возникают из инстинктивного поведения, которые могут варьироваться под воздействием условий и коррекции поведения в процессе взаимного обучения. Это поведение фиксируется в памяти, и освобождаясь от влияния наследственных факторов, приобретает новое значение и относительно самостоятельное существование (наскок – имитация наскока – намек на имитацию; случайно показанные зубы во время зевка могут быть приняты за знак угрозы; поднятие руки, чтобы взобраться на дерево и остановка для этого – поднятие руки как сигнал остановки; демонстрация анальной области самкой павиана как призыв к копуляции – сигнал миролюбия у самца по отношению к победителю). Память животного хранит не только модели поведения, но и реакцию среды, то есть собратьев. В дальнейшем малоэффективные моменты поведенческого акта сокращаются, а существенные для изменения поведения других коммуникантов акцентируются. Поведенческий акт становится коммуникативным актом. Биорелевантное становится семиотическим (Ю.С.Степанов). </w:t>
      </w:r>
      <w:r w:rsidRPr="00FD15CA">
        <w:rPr>
          <w:rFonts w:ascii="Times New Roman" w:eastAsia="Times New Roman" w:hAnsi="Times New Roman" w:cs="Times New Roman"/>
          <w:iCs/>
          <w:sz w:val="28"/>
          <w:szCs w:val="28"/>
          <w:lang w:eastAsia="ru-RU"/>
        </w:rPr>
        <w:t>Коммуникация, таким образом, это обособившаяся часть совместной деятельности, направленная на регуляцию самой этой деятельности (мета-деятельность).</w:t>
      </w:r>
    </w:p>
    <w:p w:rsidR="00FD15CA" w:rsidRPr="00FD15CA" w:rsidRDefault="00FD15CA" w:rsidP="007C49C8">
      <w:pPr>
        <w:spacing w:after="0" w:line="240" w:lineRule="auto"/>
        <w:ind w:firstLine="301"/>
        <w:jc w:val="both"/>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 xml:space="preserve">Человек не так далеко ушел от своих собратьев из животного мира. У человека также обнаруживается </w:t>
      </w:r>
      <w:r w:rsidRPr="00FD15CA">
        <w:rPr>
          <w:rFonts w:ascii="Times New Roman" w:eastAsia="Times New Roman" w:hAnsi="Times New Roman" w:cs="Times New Roman"/>
          <w:iCs/>
          <w:sz w:val="28"/>
          <w:szCs w:val="28"/>
          <w:lang w:eastAsia="ru-RU"/>
        </w:rPr>
        <w:t>стадное поведение,</w:t>
      </w:r>
      <w:r w:rsidRPr="00FD15CA">
        <w:rPr>
          <w:rFonts w:ascii="Times New Roman" w:eastAsia="Times New Roman" w:hAnsi="Times New Roman" w:cs="Times New Roman"/>
          <w:sz w:val="28"/>
          <w:szCs w:val="28"/>
          <w:lang w:eastAsia="ru-RU"/>
        </w:rPr>
        <w:t xml:space="preserve"> группы людей могут действовать и как </w:t>
      </w:r>
      <w:r w:rsidRPr="00FD15CA">
        <w:rPr>
          <w:rFonts w:ascii="Times New Roman" w:eastAsia="Times New Roman" w:hAnsi="Times New Roman" w:cs="Times New Roman"/>
          <w:iCs/>
          <w:sz w:val="28"/>
          <w:szCs w:val="28"/>
          <w:lang w:eastAsia="ru-RU"/>
        </w:rPr>
        <w:t>стая волков</w:t>
      </w:r>
      <w:r w:rsidRPr="00FD15CA">
        <w:rPr>
          <w:rFonts w:ascii="Times New Roman" w:eastAsia="Times New Roman" w:hAnsi="Times New Roman" w:cs="Times New Roman"/>
          <w:sz w:val="28"/>
          <w:szCs w:val="28"/>
          <w:lang w:eastAsia="ru-RU"/>
        </w:rPr>
        <w:t xml:space="preserve">, и как </w:t>
      </w:r>
      <w:r w:rsidRPr="00FD15CA">
        <w:rPr>
          <w:rFonts w:ascii="Times New Roman" w:eastAsia="Times New Roman" w:hAnsi="Times New Roman" w:cs="Times New Roman"/>
          <w:iCs/>
          <w:sz w:val="28"/>
          <w:szCs w:val="28"/>
          <w:lang w:eastAsia="ru-RU"/>
        </w:rPr>
        <w:t>стадо баранов</w:t>
      </w:r>
      <w:r w:rsidR="001846C3">
        <w:rPr>
          <w:rFonts w:ascii="Times New Roman" w:eastAsia="Times New Roman" w:hAnsi="Times New Roman" w:cs="Times New Roman"/>
          <w:sz w:val="28"/>
          <w:szCs w:val="28"/>
          <w:lang w:eastAsia="ru-RU"/>
        </w:rPr>
        <w:t xml:space="preserve">. </w:t>
      </w:r>
      <w:r w:rsidRPr="00FD15CA">
        <w:rPr>
          <w:rFonts w:ascii="Times New Roman" w:eastAsia="Times New Roman" w:hAnsi="Times New Roman" w:cs="Times New Roman"/>
          <w:sz w:val="28"/>
          <w:szCs w:val="28"/>
          <w:lang w:eastAsia="ru-RU"/>
        </w:rPr>
        <w:t xml:space="preserve"> </w:t>
      </w:r>
    </w:p>
    <w:p w:rsidR="00FD15CA" w:rsidRPr="00FD15CA" w:rsidRDefault="00FD15CA" w:rsidP="007C49C8">
      <w:pPr>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Не следует забывать биологических корней коммуникации, забывать, откуда человек вышел, но следует – и в практическом поведении также –</w:t>
      </w:r>
      <w:r w:rsidR="00214AFC">
        <w:rPr>
          <w:rFonts w:ascii="Times New Roman" w:eastAsia="Times New Roman" w:hAnsi="Times New Roman" w:cs="Times New Roman"/>
          <w:sz w:val="28"/>
          <w:szCs w:val="28"/>
          <w:lang w:eastAsia="ru-RU"/>
        </w:rPr>
        <w:t xml:space="preserve"> </w:t>
      </w:r>
      <w:r w:rsidRPr="00FD15CA">
        <w:rPr>
          <w:rFonts w:ascii="Times New Roman" w:eastAsia="Times New Roman" w:hAnsi="Times New Roman" w:cs="Times New Roman"/>
          <w:sz w:val="28"/>
          <w:szCs w:val="28"/>
          <w:lang w:eastAsia="ru-RU"/>
        </w:rPr>
        <w:t xml:space="preserve">помнить и о том, что человек все же </w:t>
      </w:r>
      <w:r w:rsidRPr="00FD15CA">
        <w:rPr>
          <w:rFonts w:ascii="Times New Roman" w:eastAsia="Times New Roman" w:hAnsi="Times New Roman" w:cs="Times New Roman"/>
          <w:iCs/>
          <w:sz w:val="28"/>
          <w:szCs w:val="28"/>
          <w:lang w:eastAsia="ru-RU"/>
        </w:rPr>
        <w:t>вышел</w:t>
      </w:r>
      <w:r w:rsidRPr="00FD15CA">
        <w:rPr>
          <w:rFonts w:ascii="Times New Roman" w:eastAsia="Times New Roman" w:hAnsi="Times New Roman" w:cs="Times New Roman"/>
          <w:sz w:val="28"/>
          <w:szCs w:val="28"/>
          <w:lang w:eastAsia="ru-RU"/>
        </w:rPr>
        <w:t xml:space="preserve"> как вид из первобытного состояния. Куда же ему идти: назад или вперед? Коммуникация способствует его развитию как социального существа, развитию человека как вида в целом, так и отдельных представителей этого вида </w:t>
      </w:r>
      <w:r w:rsidRPr="00FD15CA">
        <w:rPr>
          <w:rFonts w:ascii="Times New Roman" w:eastAsia="Times New Roman" w:hAnsi="Times New Roman" w:cs="Times New Roman"/>
          <w:iCs/>
          <w:sz w:val="28"/>
          <w:szCs w:val="28"/>
          <w:lang w:eastAsia="ru-RU"/>
        </w:rPr>
        <w:t xml:space="preserve">Animal symbolicum </w:t>
      </w:r>
      <w:r w:rsidRPr="00FD15CA">
        <w:rPr>
          <w:rFonts w:ascii="Times New Roman" w:eastAsia="Times New Roman" w:hAnsi="Times New Roman" w:cs="Times New Roman"/>
          <w:sz w:val="28"/>
          <w:szCs w:val="28"/>
          <w:lang w:eastAsia="ru-RU"/>
        </w:rPr>
        <w:t>(Э.Кассирер, лат. ‘животное, употребляющее символы’). Именно поэтому уровень коммуникативной компетентности соотносится с уровнем социализованности индивида, с уровнем проявления им интеллекта и других человеческих качеств.</w:t>
      </w:r>
    </w:p>
    <w:p w:rsidR="00FD15CA" w:rsidRPr="00FD15CA" w:rsidRDefault="00FD15CA" w:rsidP="007C49C8">
      <w:pPr>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Как видим, еще на дочеловеческой стадии коммуникация проявляет свои основные черты:</w:t>
      </w:r>
      <w:r w:rsidR="001846C3">
        <w:rPr>
          <w:rFonts w:ascii="Times New Roman" w:eastAsia="Times New Roman" w:hAnsi="Times New Roman" w:cs="Times New Roman"/>
          <w:sz w:val="28"/>
          <w:szCs w:val="28"/>
          <w:lang w:eastAsia="ru-RU"/>
        </w:rPr>
        <w:t xml:space="preserve"> </w:t>
      </w:r>
      <w:r w:rsidRPr="00FD15CA">
        <w:rPr>
          <w:rFonts w:ascii="Times New Roman" w:eastAsia="Times New Roman" w:hAnsi="Times New Roman" w:cs="Times New Roman"/>
          <w:sz w:val="28"/>
          <w:szCs w:val="28"/>
          <w:lang w:eastAsia="ru-RU"/>
        </w:rPr>
        <w:t xml:space="preserve">   </w:t>
      </w:r>
      <w:r w:rsidRPr="00FD15CA">
        <w:rPr>
          <w:rFonts w:ascii="Times New Roman" w:eastAsia="Times New Roman" w:hAnsi="Times New Roman" w:cs="Times New Roman"/>
          <w:iCs/>
          <w:sz w:val="28"/>
          <w:szCs w:val="28"/>
          <w:lang w:eastAsia="ru-RU"/>
        </w:rPr>
        <w:t>интерсубъектность</w:t>
      </w:r>
      <w:r w:rsidR="001846C3">
        <w:rPr>
          <w:rFonts w:ascii="Times New Roman" w:eastAsia="Times New Roman" w:hAnsi="Times New Roman" w:cs="Times New Roman"/>
          <w:sz w:val="28"/>
          <w:szCs w:val="28"/>
          <w:lang w:eastAsia="ru-RU"/>
        </w:rPr>
        <w:t xml:space="preserve"> и    </w:t>
      </w:r>
      <w:r w:rsidRPr="00FD15CA">
        <w:rPr>
          <w:rFonts w:ascii="Times New Roman" w:eastAsia="Times New Roman" w:hAnsi="Times New Roman" w:cs="Times New Roman"/>
          <w:iCs/>
          <w:sz w:val="28"/>
          <w:szCs w:val="28"/>
          <w:lang w:eastAsia="ru-RU"/>
        </w:rPr>
        <w:t>деятельностный характер</w:t>
      </w:r>
      <w:r w:rsidR="001846C3">
        <w:rPr>
          <w:rFonts w:ascii="Times New Roman" w:eastAsia="Times New Roman" w:hAnsi="Times New Roman" w:cs="Times New Roman"/>
          <w:sz w:val="28"/>
          <w:szCs w:val="28"/>
          <w:lang w:eastAsia="ru-RU"/>
        </w:rPr>
        <w:t>.</w:t>
      </w:r>
    </w:p>
    <w:p w:rsidR="00FD15CA" w:rsidRPr="00FD15CA" w:rsidRDefault="00FD15CA" w:rsidP="007C49C8">
      <w:pPr>
        <w:tabs>
          <w:tab w:val="num" w:pos="1440"/>
        </w:tabs>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 xml:space="preserve"> </w:t>
      </w:r>
    </w:p>
    <w:tbl>
      <w:tblPr>
        <w:tblW w:w="9356" w:type="dxa"/>
        <w:tblCellSpacing w:w="0" w:type="dxa"/>
        <w:tblInd w:w="60" w:type="dxa"/>
        <w:tblCellMar>
          <w:top w:w="60" w:type="dxa"/>
          <w:left w:w="60" w:type="dxa"/>
          <w:bottom w:w="60" w:type="dxa"/>
          <w:right w:w="60" w:type="dxa"/>
        </w:tblCellMar>
        <w:tblLook w:val="04A0"/>
      </w:tblPr>
      <w:tblGrid>
        <w:gridCol w:w="1843"/>
        <w:gridCol w:w="7513"/>
      </w:tblGrid>
      <w:tr w:rsidR="00FD15CA" w:rsidRPr="00FD15CA" w:rsidTr="001846C3">
        <w:trPr>
          <w:tblCellSpacing w:w="0" w:type="dxa"/>
        </w:trPr>
        <w:tc>
          <w:tcPr>
            <w:tcW w:w="985" w:type="pct"/>
            <w:hideMark/>
          </w:tcPr>
          <w:p w:rsidR="00FD15CA" w:rsidRPr="00FD15CA" w:rsidRDefault="00FD15CA" w:rsidP="007C49C8">
            <w:pPr>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b/>
                <w:bCs/>
                <w:sz w:val="28"/>
                <w:szCs w:val="28"/>
                <w:lang w:eastAsia="ru-RU"/>
              </w:rPr>
              <w:t xml:space="preserve"> Гипотезы </w:t>
            </w:r>
            <w:r w:rsidR="001846C3">
              <w:rPr>
                <w:rFonts w:ascii="Times New Roman" w:eastAsia="Times New Roman" w:hAnsi="Times New Roman" w:cs="Times New Roman"/>
                <w:b/>
                <w:bCs/>
                <w:sz w:val="28"/>
                <w:szCs w:val="28"/>
                <w:lang w:eastAsia="ru-RU"/>
              </w:rPr>
              <w:t xml:space="preserve">             </w:t>
            </w:r>
            <w:r w:rsidR="00173BF3">
              <w:rPr>
                <w:rFonts w:ascii="Times New Roman" w:eastAsia="Times New Roman" w:hAnsi="Times New Roman" w:cs="Times New Roman"/>
                <w:b/>
                <w:bCs/>
                <w:sz w:val="28"/>
                <w:szCs w:val="28"/>
                <w:lang w:eastAsia="ru-RU"/>
              </w:rPr>
              <w:t xml:space="preserve">происхожде-ния </w:t>
            </w:r>
            <w:r w:rsidRPr="00FD15CA">
              <w:rPr>
                <w:rFonts w:ascii="Times New Roman" w:eastAsia="Times New Roman" w:hAnsi="Times New Roman" w:cs="Times New Roman"/>
                <w:b/>
                <w:bCs/>
                <w:sz w:val="28"/>
                <w:szCs w:val="28"/>
                <w:lang w:eastAsia="ru-RU"/>
              </w:rPr>
              <w:t xml:space="preserve"> языка.</w:t>
            </w:r>
          </w:p>
        </w:tc>
        <w:tc>
          <w:tcPr>
            <w:tcW w:w="4015" w:type="pct"/>
            <w:hideMark/>
          </w:tcPr>
          <w:p w:rsidR="00FD15CA" w:rsidRPr="00FD15CA" w:rsidRDefault="00FD15CA" w:rsidP="007C49C8">
            <w:pPr>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 xml:space="preserve">Проблема происхождения языка является одной из наиболее загадочных проблем как для лингвистики, так и для целого ряда биологических и социальных наук. Прямого ответа на этот вопрос современная наука дать не в состоянии. Поэтому проблема </w:t>
            </w:r>
            <w:r w:rsidRPr="00FD15CA">
              <w:rPr>
                <w:rFonts w:ascii="Times New Roman" w:eastAsia="Times New Roman" w:hAnsi="Times New Roman" w:cs="Times New Roman"/>
                <w:i/>
                <w:iCs/>
                <w:sz w:val="28"/>
                <w:szCs w:val="28"/>
                <w:lang w:eastAsia="ru-RU"/>
              </w:rPr>
              <w:t>глоттогенеза</w:t>
            </w:r>
            <w:r w:rsidRPr="00FD15CA">
              <w:rPr>
                <w:rFonts w:ascii="Times New Roman" w:eastAsia="Times New Roman" w:hAnsi="Times New Roman" w:cs="Times New Roman"/>
                <w:sz w:val="28"/>
                <w:szCs w:val="28"/>
                <w:lang w:eastAsia="ru-RU"/>
              </w:rPr>
              <w:t xml:space="preserve"> (греч. </w:t>
            </w:r>
            <w:r w:rsidRPr="00FD15CA">
              <w:rPr>
                <w:rFonts w:ascii="Times New Roman" w:eastAsia="Times New Roman" w:hAnsi="Times New Roman" w:cs="Times New Roman"/>
                <w:i/>
                <w:iCs/>
                <w:sz w:val="28"/>
                <w:szCs w:val="28"/>
                <w:lang w:eastAsia="ru-RU"/>
              </w:rPr>
              <w:t xml:space="preserve">γλώσσα </w:t>
            </w:r>
            <w:r w:rsidRPr="00FD15CA">
              <w:rPr>
                <w:rFonts w:ascii="Times New Roman" w:eastAsia="Times New Roman" w:hAnsi="Times New Roman" w:cs="Times New Roman"/>
                <w:sz w:val="28"/>
                <w:szCs w:val="28"/>
                <w:lang w:eastAsia="ru-RU"/>
              </w:rPr>
              <w:t xml:space="preserve">язык, </w:t>
            </w:r>
            <w:r w:rsidRPr="00FD15CA">
              <w:rPr>
                <w:rFonts w:ascii="Times New Roman" w:eastAsia="Times New Roman" w:hAnsi="Times New Roman" w:cs="Times New Roman"/>
                <w:i/>
                <w:iCs/>
                <w:sz w:val="28"/>
                <w:szCs w:val="28"/>
                <w:lang w:eastAsia="ru-RU"/>
              </w:rPr>
              <w:t xml:space="preserve">γήνεσις </w:t>
            </w:r>
            <w:r w:rsidRPr="00FD15CA">
              <w:rPr>
                <w:rFonts w:ascii="Times New Roman" w:eastAsia="Times New Roman" w:hAnsi="Times New Roman" w:cs="Times New Roman"/>
                <w:sz w:val="28"/>
                <w:szCs w:val="28"/>
                <w:lang w:eastAsia="ru-RU"/>
              </w:rPr>
              <w:t xml:space="preserve">происхождение), как и антропогенеза (греч. άνθροπος человек) в целом, решается, в основном, с помощью гипотез. </w:t>
            </w:r>
          </w:p>
        </w:tc>
      </w:tr>
    </w:tbl>
    <w:p w:rsidR="00A60596" w:rsidRDefault="00A60596" w:rsidP="007C49C8">
      <w:pPr>
        <w:pStyle w:val="a5"/>
        <w:spacing w:after="0" w:line="240" w:lineRule="auto"/>
        <w:ind w:left="0" w:firstLine="301"/>
        <w:rPr>
          <w:rFonts w:ascii="Times New Roman" w:eastAsia="Times New Roman" w:hAnsi="Times New Roman" w:cs="Times New Roman"/>
          <w:sz w:val="28"/>
          <w:szCs w:val="28"/>
          <w:lang w:eastAsia="ru-RU"/>
        </w:rPr>
      </w:pPr>
    </w:p>
    <w:p w:rsidR="00FD15CA" w:rsidRPr="00FD15CA" w:rsidRDefault="00FD15CA" w:rsidP="007C49C8">
      <w:pPr>
        <w:pStyle w:val="a5"/>
        <w:spacing w:after="0" w:line="240" w:lineRule="auto"/>
        <w:ind w:left="0" w:firstLine="301"/>
        <w:jc w:val="both"/>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lastRenderedPageBreak/>
        <w:t xml:space="preserve">Одной из первых появилась </w:t>
      </w:r>
      <w:r w:rsidRPr="00FD15CA">
        <w:rPr>
          <w:rFonts w:ascii="Times New Roman" w:eastAsia="Times New Roman" w:hAnsi="Times New Roman" w:cs="Times New Roman"/>
          <w:i/>
          <w:iCs/>
          <w:sz w:val="28"/>
          <w:szCs w:val="28"/>
          <w:lang w:eastAsia="ru-RU"/>
        </w:rPr>
        <w:t>звукоподражательная</w:t>
      </w:r>
      <w:r w:rsidRPr="00FD15CA">
        <w:rPr>
          <w:rFonts w:ascii="Times New Roman" w:eastAsia="Times New Roman" w:hAnsi="Times New Roman" w:cs="Times New Roman"/>
          <w:sz w:val="28"/>
          <w:szCs w:val="28"/>
          <w:lang w:eastAsia="ru-RU"/>
        </w:rPr>
        <w:t xml:space="preserve"> или </w:t>
      </w:r>
      <w:r w:rsidRPr="00FD15CA">
        <w:rPr>
          <w:rFonts w:ascii="Times New Roman" w:eastAsia="Times New Roman" w:hAnsi="Times New Roman" w:cs="Times New Roman"/>
          <w:i/>
          <w:iCs/>
          <w:sz w:val="28"/>
          <w:szCs w:val="28"/>
          <w:lang w:eastAsia="ru-RU"/>
        </w:rPr>
        <w:t>ономатопоэтическая</w:t>
      </w:r>
      <w:r w:rsidRPr="00FD15CA">
        <w:rPr>
          <w:rFonts w:ascii="Times New Roman" w:eastAsia="Times New Roman" w:hAnsi="Times New Roman" w:cs="Times New Roman"/>
          <w:sz w:val="28"/>
          <w:szCs w:val="28"/>
          <w:lang w:eastAsia="ru-RU"/>
        </w:rPr>
        <w:t xml:space="preserve"> гипотеза (ономатопея: греч. όνομα имя, ποείν творить). Одними из первых ее высказали Демокрит и Платон. В той или иной форме она содержится и в бытовых представлениях о языке, и в некоторых концепциях более поздних эпох. В соответствии с гипотезой о звукоподражательном характере первых слов человеческого языка, человек в ранние периоды своего развития подражал звукам окружающего мира: крикам птиц, зверей, шуму воды, грома и т.п. Эта, справедливая в отношении некоторых (весьма немногих) слов, гипотеза, все же в ‘сильном’ своем варианте должна быть расценена как весьма наивная. Действительно, ономатопоэтических слов не так много (</w:t>
      </w:r>
      <w:r w:rsidRPr="00FD15CA">
        <w:rPr>
          <w:rFonts w:ascii="Times New Roman" w:eastAsia="Times New Roman" w:hAnsi="Times New Roman" w:cs="Times New Roman"/>
          <w:i/>
          <w:iCs/>
          <w:sz w:val="28"/>
          <w:szCs w:val="28"/>
          <w:lang w:eastAsia="ru-RU"/>
        </w:rPr>
        <w:t xml:space="preserve">ку-ку </w:t>
      </w:r>
      <w:r w:rsidRPr="00FD15CA">
        <w:rPr>
          <w:rFonts w:ascii="Times New Roman" w:eastAsia="Times New Roman" w:hAnsi="Times New Roman" w:cs="Times New Roman"/>
          <w:i/>
          <w:iCs/>
          <w:sz w:val="28"/>
          <w:szCs w:val="28"/>
          <w:lang w:eastAsia="ru-RU"/>
        </w:rPr>
        <w:t xml:space="preserve"> кукушка, гав-гав, бах </w:t>
      </w:r>
      <w:r w:rsidRPr="00FD15CA">
        <w:rPr>
          <w:rFonts w:ascii="Times New Roman" w:eastAsia="Times New Roman" w:hAnsi="Times New Roman" w:cs="Times New Roman"/>
          <w:sz w:val="28"/>
          <w:szCs w:val="28"/>
          <w:lang w:eastAsia="ru-RU"/>
        </w:rPr>
        <w:t xml:space="preserve"> и т.п.). При этом как в языках первобытных народов, так и в языках современных развитых социумов, их приблизительно одинаковое количество, хотя данная теория должна была бы предсказать их большее количество в языках примитивных социумов.</w:t>
      </w:r>
    </w:p>
    <w:p w:rsidR="00FD15CA" w:rsidRPr="008A4A3E" w:rsidRDefault="00FD15CA" w:rsidP="007C49C8">
      <w:pPr>
        <w:pStyle w:val="a5"/>
        <w:spacing w:after="0" w:line="240" w:lineRule="auto"/>
        <w:ind w:left="0"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 xml:space="preserve">Вторая теория, близкая к звукоподражательной – </w:t>
      </w:r>
      <w:r w:rsidRPr="00FD15CA">
        <w:rPr>
          <w:rFonts w:ascii="Times New Roman" w:eastAsia="Times New Roman" w:hAnsi="Times New Roman" w:cs="Times New Roman"/>
          <w:i/>
          <w:iCs/>
          <w:sz w:val="28"/>
          <w:szCs w:val="28"/>
          <w:lang w:eastAsia="ru-RU"/>
        </w:rPr>
        <w:t>междометная</w:t>
      </w:r>
      <w:r w:rsidRPr="00FD15CA">
        <w:rPr>
          <w:rFonts w:ascii="Times New Roman" w:eastAsia="Times New Roman" w:hAnsi="Times New Roman" w:cs="Times New Roman"/>
          <w:sz w:val="28"/>
          <w:szCs w:val="28"/>
          <w:lang w:eastAsia="ru-RU"/>
        </w:rPr>
        <w:t xml:space="preserve">. Сторонниками этой гипотезы были древнегреческий философ Эпикур и биолог Чарльз Дарвин, языковеды Вильгельм фон Гумбольдт и А.А.Потебня. </w:t>
      </w:r>
      <w:r w:rsidR="008A4A3E">
        <w:rPr>
          <w:rFonts w:ascii="Times New Roman" w:eastAsia="Times New Roman" w:hAnsi="Times New Roman" w:cs="Times New Roman"/>
          <w:sz w:val="28"/>
          <w:szCs w:val="28"/>
          <w:lang w:eastAsia="ru-RU"/>
        </w:rPr>
        <w:t xml:space="preserve"> </w:t>
      </w:r>
      <w:r w:rsidRPr="00FD15CA">
        <w:rPr>
          <w:rFonts w:ascii="Times New Roman" w:eastAsia="Times New Roman" w:hAnsi="Times New Roman" w:cs="Times New Roman"/>
          <w:sz w:val="28"/>
          <w:szCs w:val="28"/>
          <w:lang w:eastAsia="ru-RU"/>
        </w:rPr>
        <w:t xml:space="preserve">Первотолчком к созданию слов в данном случае считался не внешний мир, а внутренние эмоциональные состояния человека. При этом эмоциональные состояния человек выражал не только с помощью звуков, но и с помощью жестов. Вильгельм Вундт (лингвист и психолог, XIX век) считал, что звуки (междометия) выражали чувства, жесты же – представления о предметах. Он выделял три вида жестов: указательные (пальцем), изобразительные (круговое движение рукой), символические (палец у губ). В ходе эволюции звуковой язык совершенствовался, а язык жестов играл более </w:t>
      </w:r>
      <w:r w:rsidR="008A4A3E">
        <w:rPr>
          <w:rFonts w:ascii="Times New Roman" w:eastAsia="Times New Roman" w:hAnsi="Times New Roman" w:cs="Times New Roman"/>
          <w:sz w:val="28"/>
          <w:szCs w:val="28"/>
          <w:lang w:eastAsia="ru-RU"/>
        </w:rPr>
        <w:t xml:space="preserve"> </w:t>
      </w:r>
      <w:r w:rsidRPr="00FD15CA">
        <w:rPr>
          <w:rFonts w:ascii="Times New Roman" w:eastAsia="Times New Roman" w:hAnsi="Times New Roman" w:cs="Times New Roman"/>
          <w:sz w:val="28"/>
          <w:szCs w:val="28"/>
          <w:lang w:eastAsia="ru-RU"/>
        </w:rPr>
        <w:t xml:space="preserve">вспомогательную роль. Как и звукоподражательная, междометная теория не объясняет многого в языке, хотя роль жеста в речевом поведении человека весьма существенна. </w:t>
      </w:r>
      <w:r w:rsidRPr="008A4A3E">
        <w:rPr>
          <w:rFonts w:ascii="Times New Roman" w:eastAsia="Times New Roman" w:hAnsi="Times New Roman" w:cs="Times New Roman"/>
          <w:sz w:val="28"/>
          <w:szCs w:val="28"/>
          <w:lang w:eastAsia="ru-RU"/>
        </w:rPr>
        <w:t>Ономатопоэтическую теорию за ее ограниченность в шутку прозвали ‘теория гав-гав’, а междометную – ‘теория тьфу-тьфу’.</w:t>
      </w:r>
    </w:p>
    <w:p w:rsidR="00FD15CA" w:rsidRPr="00FD15CA" w:rsidRDefault="00FD15CA" w:rsidP="007C49C8">
      <w:pPr>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 xml:space="preserve">Одним из недостатков вышеупомянутых теорий явилось преувеличение сугубо биологического аспекта происхождения языка. Собственно, ими изучалось происхождение механизма говорения и ассоциации внешних впечатлений и внутренних переживаний с языковыми знаками. Еще одна теория – теория </w:t>
      </w:r>
      <w:r w:rsidRPr="00FD15CA">
        <w:rPr>
          <w:rFonts w:ascii="Times New Roman" w:eastAsia="Times New Roman" w:hAnsi="Times New Roman" w:cs="Times New Roman"/>
          <w:i/>
          <w:iCs/>
          <w:sz w:val="28"/>
          <w:szCs w:val="28"/>
          <w:lang w:eastAsia="ru-RU"/>
        </w:rPr>
        <w:t>инстинктивных трудовых выкриков</w:t>
      </w:r>
      <w:r w:rsidRPr="00FD15CA">
        <w:rPr>
          <w:rFonts w:ascii="Times New Roman" w:eastAsia="Times New Roman" w:hAnsi="Times New Roman" w:cs="Times New Roman"/>
          <w:sz w:val="28"/>
          <w:szCs w:val="28"/>
          <w:lang w:eastAsia="ru-RU"/>
        </w:rPr>
        <w:t xml:space="preserve"> добавила, с одной стороны, деятельностный аспект (мышление и действие были первоначально неразрывны), а с другой – аспект социальный (трудовые выкрики во время совместной работы становились символами трудовых процессов, протоязык был набором глагольных корней).</w:t>
      </w:r>
    </w:p>
    <w:p w:rsidR="00FD15CA" w:rsidRPr="00FD15CA" w:rsidRDefault="00FD15CA" w:rsidP="007C49C8">
      <w:pPr>
        <w:pStyle w:val="a5"/>
        <w:spacing w:after="0" w:line="240" w:lineRule="auto"/>
        <w:ind w:left="0"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 xml:space="preserve">Социальный аспект преобладал и даже перевешивал в теории </w:t>
      </w:r>
      <w:r w:rsidRPr="00FD15CA">
        <w:rPr>
          <w:rFonts w:ascii="Times New Roman" w:eastAsia="Times New Roman" w:hAnsi="Times New Roman" w:cs="Times New Roman"/>
          <w:i/>
          <w:iCs/>
          <w:sz w:val="28"/>
          <w:szCs w:val="28"/>
          <w:lang w:eastAsia="ru-RU"/>
        </w:rPr>
        <w:t>социального договора,</w:t>
      </w:r>
      <w:r w:rsidRPr="00FD15CA">
        <w:rPr>
          <w:rFonts w:ascii="Times New Roman" w:eastAsia="Times New Roman" w:hAnsi="Times New Roman" w:cs="Times New Roman"/>
          <w:sz w:val="28"/>
          <w:szCs w:val="28"/>
          <w:lang w:eastAsia="ru-RU"/>
        </w:rPr>
        <w:t xml:space="preserve"> которая рассматривала язык как сознательное изобретение и творение людей, утверждаемое договором между ними. Эта теория получила особую популярность в рационалистическом XVIII веке (Этьенн Бонно де Кондильяк, Адам Смит, Жан Жак Руссо). Руссо делил </w:t>
      </w:r>
      <w:r w:rsidRPr="00FD15CA">
        <w:rPr>
          <w:rFonts w:ascii="Times New Roman" w:eastAsia="Times New Roman" w:hAnsi="Times New Roman" w:cs="Times New Roman"/>
          <w:sz w:val="28"/>
          <w:szCs w:val="28"/>
          <w:lang w:eastAsia="ru-RU"/>
        </w:rPr>
        <w:lastRenderedPageBreak/>
        <w:t>жизнь человечества на два периода: природный и цивилизованный. В первый период человек был частью природы и язык происходил от чувств: ‘страсти вызывали первые звуки голоса’, которые становились затем символами предметов, действующих на слух; предметы, действующие на зрение, обозначались жестами. С появлением собственности и государства язык стал менее эмоциональным, более ‘сухим, рассудочным и методическим’, что означало для Руссо его регресс. Рациональное поведение людей вызывало, якобы, появление социальных договоренностей в отношении языка.</w:t>
      </w:r>
    </w:p>
    <w:tbl>
      <w:tblPr>
        <w:tblW w:w="9766" w:type="dxa"/>
        <w:tblCellSpacing w:w="0" w:type="dxa"/>
        <w:tblInd w:w="-179" w:type="dxa"/>
        <w:tblCellMar>
          <w:top w:w="105" w:type="dxa"/>
          <w:left w:w="105" w:type="dxa"/>
          <w:bottom w:w="105" w:type="dxa"/>
          <w:right w:w="105" w:type="dxa"/>
        </w:tblCellMar>
        <w:tblLook w:val="04A0"/>
      </w:tblPr>
      <w:tblGrid>
        <w:gridCol w:w="2660"/>
        <w:gridCol w:w="7106"/>
      </w:tblGrid>
      <w:tr w:rsidR="00FD15CA" w:rsidRPr="00FD15CA" w:rsidTr="001062FE">
        <w:trPr>
          <w:tblCellSpacing w:w="0" w:type="dxa"/>
        </w:trPr>
        <w:tc>
          <w:tcPr>
            <w:tcW w:w="1362" w:type="pct"/>
            <w:hideMark/>
          </w:tcPr>
          <w:p w:rsidR="00FD15CA" w:rsidRPr="00FD15CA" w:rsidRDefault="00FD15CA" w:rsidP="007C49C8">
            <w:pPr>
              <w:spacing w:after="0" w:line="240" w:lineRule="auto"/>
              <w:ind w:firstLine="301"/>
              <w:jc w:val="center"/>
              <w:rPr>
                <w:rFonts w:ascii="Times New Roman" w:eastAsia="Times New Roman" w:hAnsi="Times New Roman" w:cs="Times New Roman"/>
                <w:sz w:val="28"/>
                <w:szCs w:val="28"/>
                <w:lang w:eastAsia="ru-RU"/>
              </w:rPr>
            </w:pPr>
            <w:r w:rsidRPr="00FD15CA">
              <w:rPr>
                <w:rFonts w:ascii="Times New Roman" w:eastAsia="Times New Roman" w:hAnsi="Times New Roman" w:cs="Times New Roman"/>
                <w:noProof/>
                <w:color w:val="0000FF"/>
                <w:sz w:val="28"/>
                <w:szCs w:val="28"/>
                <w:lang w:eastAsia="ru-RU"/>
              </w:rPr>
              <w:drawing>
                <wp:inline distT="0" distB="0" distL="0" distR="0">
                  <wp:extent cx="1087120" cy="1136650"/>
                  <wp:effectExtent l="19050" t="0" r="0" b="0"/>
                  <wp:docPr id="34" name="Рисунок 4" descr="http://kachkine.narod.ru/CommTheory/1/Image30.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achkine.narod.ru/CommTheory/1/Image30.gif"/>
                          <pic:cNvPicPr>
                            <a:picLocks noChangeAspect="1" noChangeArrowheads="1"/>
                          </pic:cNvPicPr>
                        </pic:nvPicPr>
                        <pic:blipFill>
                          <a:blip r:embed="rId11" cstate="print"/>
                          <a:srcRect/>
                          <a:stretch>
                            <a:fillRect/>
                          </a:stretch>
                        </pic:blipFill>
                        <pic:spPr bwMode="auto">
                          <a:xfrm>
                            <a:off x="0" y="0"/>
                            <a:ext cx="1087120" cy="1136650"/>
                          </a:xfrm>
                          <a:prstGeom prst="rect">
                            <a:avLst/>
                          </a:prstGeom>
                          <a:noFill/>
                          <a:ln w="9525">
                            <a:noFill/>
                            <a:miter lim="800000"/>
                            <a:headEnd/>
                            <a:tailEnd/>
                          </a:ln>
                        </pic:spPr>
                      </pic:pic>
                    </a:graphicData>
                  </a:graphic>
                </wp:inline>
              </w:drawing>
            </w:r>
          </w:p>
          <w:p w:rsidR="00FD15CA" w:rsidRPr="00F73F89" w:rsidRDefault="00FD15CA" w:rsidP="007C49C8">
            <w:pPr>
              <w:spacing w:after="0" w:line="240" w:lineRule="auto"/>
              <w:ind w:firstLine="301"/>
              <w:jc w:val="center"/>
              <w:rPr>
                <w:rFonts w:ascii="Times New Roman" w:eastAsia="Times New Roman" w:hAnsi="Times New Roman" w:cs="Times New Roman"/>
                <w:sz w:val="28"/>
                <w:szCs w:val="28"/>
                <w:lang w:eastAsia="ru-RU"/>
              </w:rPr>
            </w:pPr>
            <w:r w:rsidRPr="00F73F89">
              <w:rPr>
                <w:rFonts w:ascii="Times New Roman" w:eastAsia="Times New Roman" w:hAnsi="Times New Roman" w:cs="Times New Roman"/>
                <w:i/>
                <w:iCs/>
                <w:color w:val="0000FF"/>
                <w:sz w:val="28"/>
                <w:szCs w:val="28"/>
                <w:lang w:eastAsia="ru-RU"/>
              </w:rPr>
              <w:t>Ф.Энгельс</w:t>
            </w:r>
          </w:p>
        </w:tc>
        <w:tc>
          <w:tcPr>
            <w:tcW w:w="3638" w:type="pct"/>
            <w:hideMark/>
          </w:tcPr>
          <w:p w:rsidR="00FD15CA" w:rsidRPr="00FD15CA" w:rsidRDefault="00FD15CA" w:rsidP="007C49C8">
            <w:pPr>
              <w:spacing w:after="0" w:line="240" w:lineRule="auto"/>
              <w:ind w:firstLine="301"/>
              <w:jc w:val="both"/>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 xml:space="preserve">Развитие языка в процессе общественной производственной деятельности подчеркивались и немецким философом, одним из основателей марксизма, </w:t>
            </w:r>
            <w:r w:rsidRPr="00F73F89">
              <w:rPr>
                <w:rFonts w:ascii="Times New Roman" w:eastAsia="Times New Roman" w:hAnsi="Times New Roman" w:cs="Times New Roman"/>
                <w:color w:val="0000FF"/>
                <w:sz w:val="28"/>
                <w:szCs w:val="28"/>
                <w:lang w:eastAsia="ru-RU"/>
              </w:rPr>
              <w:t>Фридрихом Энгельсом</w:t>
            </w:r>
            <w:r w:rsidRPr="00FD15CA">
              <w:rPr>
                <w:rFonts w:ascii="Times New Roman" w:eastAsia="Times New Roman" w:hAnsi="Times New Roman" w:cs="Times New Roman"/>
                <w:sz w:val="28"/>
                <w:szCs w:val="28"/>
                <w:lang w:eastAsia="ru-RU"/>
              </w:rPr>
              <w:t>: труд и затем членораздельная речь превратили постепенно мозг обезьяны в мозг человека. Труд, язык и сознание (мышление) развивались одновременно, во взаимодействии. Осознание пользы совместной деятельности для каждого отдельного члена общества способствовало более тесному сплочению первобытного трудового коллектива, появлению потребности что-то сказать друг другу.</w:t>
            </w:r>
          </w:p>
        </w:tc>
      </w:tr>
      <w:tr w:rsidR="00FD15CA" w:rsidRPr="00FD15CA" w:rsidTr="001062FE">
        <w:trPr>
          <w:tblCellSpacing w:w="0" w:type="dxa"/>
        </w:trPr>
        <w:tc>
          <w:tcPr>
            <w:tcW w:w="1362" w:type="pct"/>
            <w:hideMark/>
          </w:tcPr>
          <w:p w:rsidR="00FD15CA" w:rsidRPr="00FD15CA" w:rsidRDefault="00FD15CA" w:rsidP="007C49C8">
            <w:pPr>
              <w:spacing w:after="0" w:line="240" w:lineRule="auto"/>
              <w:ind w:firstLine="301"/>
              <w:jc w:val="center"/>
              <w:rPr>
                <w:rFonts w:ascii="Times New Roman" w:eastAsia="Times New Roman" w:hAnsi="Times New Roman" w:cs="Times New Roman"/>
                <w:sz w:val="28"/>
                <w:szCs w:val="28"/>
                <w:lang w:eastAsia="ru-RU"/>
              </w:rPr>
            </w:pPr>
            <w:r w:rsidRPr="00FD15CA">
              <w:rPr>
                <w:rFonts w:ascii="Times New Roman" w:eastAsia="Times New Roman" w:hAnsi="Times New Roman" w:cs="Times New Roman"/>
                <w:noProof/>
                <w:color w:val="0000FF"/>
                <w:sz w:val="28"/>
                <w:szCs w:val="28"/>
                <w:lang w:eastAsia="ru-RU"/>
              </w:rPr>
              <w:drawing>
                <wp:inline distT="0" distB="0" distL="0" distR="0">
                  <wp:extent cx="1087120" cy="1524000"/>
                  <wp:effectExtent l="19050" t="0" r="0" b="0"/>
                  <wp:docPr id="35" name="Рисунок 5" descr="http://kachkine.narod.ru/CommTheory/1/Image31.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achkine.narod.ru/CommTheory/1/Image31.gif"/>
                          <pic:cNvPicPr>
                            <a:picLocks noChangeAspect="1" noChangeArrowheads="1"/>
                          </pic:cNvPicPr>
                        </pic:nvPicPr>
                        <pic:blipFill>
                          <a:blip r:embed="rId13" cstate="print"/>
                          <a:srcRect/>
                          <a:stretch>
                            <a:fillRect/>
                          </a:stretch>
                        </pic:blipFill>
                        <pic:spPr bwMode="auto">
                          <a:xfrm>
                            <a:off x="0" y="0"/>
                            <a:ext cx="1087120" cy="1524000"/>
                          </a:xfrm>
                          <a:prstGeom prst="rect">
                            <a:avLst/>
                          </a:prstGeom>
                          <a:noFill/>
                          <a:ln w="9525">
                            <a:noFill/>
                            <a:miter lim="800000"/>
                            <a:headEnd/>
                            <a:tailEnd/>
                          </a:ln>
                        </pic:spPr>
                      </pic:pic>
                    </a:graphicData>
                  </a:graphic>
                </wp:inline>
              </w:drawing>
            </w:r>
          </w:p>
          <w:p w:rsidR="00FD15CA" w:rsidRPr="00F73F89" w:rsidRDefault="000F3E97" w:rsidP="007C49C8">
            <w:pPr>
              <w:spacing w:after="0" w:line="240" w:lineRule="auto"/>
              <w:ind w:firstLine="301"/>
              <w:jc w:val="center"/>
              <w:rPr>
                <w:rFonts w:ascii="Times New Roman" w:eastAsia="Times New Roman" w:hAnsi="Times New Roman" w:cs="Times New Roman"/>
                <w:sz w:val="28"/>
                <w:szCs w:val="28"/>
                <w:lang w:eastAsia="ru-RU"/>
              </w:rPr>
            </w:pPr>
            <w:hyperlink r:id="rId14" w:history="1">
              <w:r w:rsidR="00FD15CA" w:rsidRPr="00F73F89">
                <w:rPr>
                  <w:rFonts w:ascii="Times New Roman" w:eastAsia="Times New Roman" w:hAnsi="Times New Roman" w:cs="Times New Roman"/>
                  <w:i/>
                  <w:iCs/>
                  <w:color w:val="0000FF"/>
                  <w:sz w:val="28"/>
                  <w:szCs w:val="28"/>
                  <w:lang w:eastAsia="ru-RU"/>
                </w:rPr>
                <w:t>Л.С.Выготский</w:t>
              </w:r>
            </w:hyperlink>
          </w:p>
        </w:tc>
        <w:tc>
          <w:tcPr>
            <w:tcW w:w="3638" w:type="pct"/>
            <w:hideMark/>
          </w:tcPr>
          <w:p w:rsidR="00FD15CA" w:rsidRPr="00FD15CA" w:rsidRDefault="00FD15CA" w:rsidP="007C49C8">
            <w:pPr>
              <w:spacing w:after="0" w:line="240" w:lineRule="auto"/>
              <w:ind w:firstLine="301"/>
              <w:jc w:val="both"/>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 xml:space="preserve">С 20-х годов XX века начали формироваться взгляды советской психологической школы. Проблемы познавательного развития человека, глоттогенеза и развития культуры являются основными для школы </w:t>
            </w:r>
            <w:r w:rsidRPr="00F73F89">
              <w:rPr>
                <w:rFonts w:ascii="Times New Roman" w:eastAsia="Times New Roman" w:hAnsi="Times New Roman" w:cs="Times New Roman"/>
                <w:color w:val="0000FF"/>
                <w:sz w:val="28"/>
                <w:szCs w:val="28"/>
                <w:lang w:eastAsia="ru-RU"/>
              </w:rPr>
              <w:t>Л.С.Выготского</w:t>
            </w:r>
            <w:r w:rsidRPr="00FD15CA">
              <w:rPr>
                <w:rFonts w:ascii="Times New Roman" w:eastAsia="Times New Roman" w:hAnsi="Times New Roman" w:cs="Times New Roman"/>
                <w:sz w:val="28"/>
                <w:szCs w:val="28"/>
                <w:lang w:eastAsia="ru-RU"/>
              </w:rPr>
              <w:t xml:space="preserve"> и его соратников: А.Р.Лурия, А.Н.Леонтьева и других. В рамках развитой ими </w:t>
            </w:r>
            <w:r w:rsidRPr="00FD15CA">
              <w:rPr>
                <w:rFonts w:ascii="Times New Roman" w:eastAsia="Times New Roman" w:hAnsi="Times New Roman" w:cs="Times New Roman"/>
                <w:i/>
                <w:iCs/>
                <w:sz w:val="28"/>
                <w:szCs w:val="28"/>
                <w:lang w:eastAsia="ru-RU"/>
              </w:rPr>
              <w:t>культурно-исторической психологии</w:t>
            </w:r>
            <w:r w:rsidRPr="00FD15CA">
              <w:rPr>
                <w:rFonts w:ascii="Times New Roman" w:eastAsia="Times New Roman" w:hAnsi="Times New Roman" w:cs="Times New Roman"/>
                <w:sz w:val="28"/>
                <w:szCs w:val="28"/>
                <w:lang w:eastAsia="ru-RU"/>
              </w:rPr>
              <w:t xml:space="preserve"> было показано, каким образом внешние знаки для управления социальным поведением и памятью становятся и ‘знаками для себя’.</w:t>
            </w:r>
          </w:p>
        </w:tc>
      </w:tr>
    </w:tbl>
    <w:p w:rsidR="00FD15CA" w:rsidRPr="00FD15CA" w:rsidRDefault="00FD15CA" w:rsidP="007C49C8">
      <w:pPr>
        <w:spacing w:after="0" w:line="240" w:lineRule="auto"/>
        <w:ind w:firstLine="301"/>
        <w:jc w:val="both"/>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Есть еще много различных теорий происхождения языка. Как видим, преувеличение роли либо биологического, либо социального аспекта не дает полной картины глоттогенеза. Следует признать, что глоттогенез – явление многофакторное. В появлении языка играли роль как биологические предпосылки, так и социальные факторы. Не следует забывать и о фактах чисто лингвистических (многие языки современных индейцев, первобытных племен Африки и Океании, развитие детской речи дают богатейший материал для размышления).</w:t>
      </w:r>
    </w:p>
    <w:p w:rsidR="00FD15CA" w:rsidRPr="00FD15CA" w:rsidRDefault="00FD15CA" w:rsidP="007C49C8">
      <w:pPr>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 xml:space="preserve">Разумеется, исследование проблемы происхождения языка представляет не только чисто научный интерес. В подходах к решению этой проблемы отразились существеннейшие концепции самой сущности языка, значимые как для современной лингвистики, так и для отношения к языку наивного </w:t>
      </w:r>
      <w:r w:rsidRPr="00FD15CA">
        <w:rPr>
          <w:rFonts w:ascii="Times New Roman" w:eastAsia="Times New Roman" w:hAnsi="Times New Roman" w:cs="Times New Roman"/>
          <w:sz w:val="28"/>
          <w:szCs w:val="28"/>
          <w:lang w:eastAsia="ru-RU"/>
        </w:rPr>
        <w:lastRenderedPageBreak/>
        <w:t>пользователя. Важнейшей и труднейшей проблемой для языкознания является сущность языка и языковых единиц: как получается (и как получилось в ходе эволюции), что с помощью материальных носителей (звуков и письмен) люди могут обмениваться нематериальными сообщениями? Этот вопрос пытается решить и звукоподражательная, и междометная, и деятельностная теории: связь звука со значением через подражание обозначаемому, через выражение вызываемого впечатления, через объединение действия и мысли.</w:t>
      </w:r>
    </w:p>
    <w:p w:rsidR="00FD15CA" w:rsidRPr="00FD15CA" w:rsidRDefault="00FD15CA" w:rsidP="007C49C8">
      <w:pPr>
        <w:spacing w:after="0" w:line="240" w:lineRule="auto"/>
        <w:ind w:firstLine="301"/>
        <w:jc w:val="center"/>
        <w:rPr>
          <w:rFonts w:ascii="Times New Roman" w:eastAsia="Times New Roman" w:hAnsi="Times New Roman" w:cs="Times New Roman"/>
          <w:b/>
          <w:i/>
          <w:iCs/>
          <w:sz w:val="28"/>
          <w:szCs w:val="28"/>
          <w:lang w:eastAsia="ru-RU"/>
        </w:rPr>
      </w:pPr>
      <w:r w:rsidRPr="00FD15CA">
        <w:rPr>
          <w:rFonts w:ascii="Times New Roman" w:eastAsia="Times New Roman" w:hAnsi="Times New Roman" w:cs="Times New Roman"/>
          <w:noProof/>
          <w:sz w:val="28"/>
          <w:szCs w:val="28"/>
          <w:lang w:eastAsia="ru-RU"/>
        </w:rPr>
        <w:drawing>
          <wp:inline distT="0" distB="0" distL="0" distR="0">
            <wp:extent cx="551815" cy="238760"/>
            <wp:effectExtent l="19050" t="0" r="635" b="0"/>
            <wp:docPr id="36" name="Рисунок 8" descr="http://kachkine.narod.ru/CommTheory/1/Image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achkine.narod.ru/CommTheory/1/Image73.gif"/>
                    <pic:cNvPicPr>
                      <a:picLocks noChangeAspect="1" noChangeArrowheads="1"/>
                    </pic:cNvPicPr>
                  </pic:nvPicPr>
                  <pic:blipFill>
                    <a:blip r:embed="rId15" cstate="print"/>
                    <a:srcRect/>
                    <a:stretch>
                      <a:fillRect/>
                    </a:stretch>
                  </pic:blipFill>
                  <pic:spPr bwMode="auto">
                    <a:xfrm>
                      <a:off x="0" y="0"/>
                      <a:ext cx="551815" cy="238760"/>
                    </a:xfrm>
                    <a:prstGeom prst="rect">
                      <a:avLst/>
                    </a:prstGeom>
                    <a:noFill/>
                    <a:ln w="9525">
                      <a:noFill/>
                      <a:miter lim="800000"/>
                      <a:headEnd/>
                      <a:tailEnd/>
                    </a:ln>
                  </pic:spPr>
                </pic:pic>
              </a:graphicData>
            </a:graphic>
          </wp:inline>
        </w:drawing>
      </w:r>
      <w:r w:rsidRPr="00FD15CA">
        <w:rPr>
          <w:rFonts w:ascii="Times New Roman" w:eastAsia="Times New Roman" w:hAnsi="Times New Roman" w:cs="Times New Roman"/>
          <w:i/>
          <w:iCs/>
          <w:sz w:val="28"/>
          <w:szCs w:val="28"/>
          <w:lang w:eastAsia="ru-RU"/>
        </w:rPr>
        <w:tab/>
      </w:r>
      <w:r w:rsidRPr="00FD15CA">
        <w:rPr>
          <w:rFonts w:ascii="Times New Roman" w:eastAsia="Times New Roman" w:hAnsi="Times New Roman" w:cs="Times New Roman"/>
          <w:b/>
          <w:i/>
          <w:iCs/>
          <w:sz w:val="28"/>
          <w:szCs w:val="28"/>
          <w:lang w:eastAsia="ru-RU"/>
        </w:rPr>
        <w:t>Литература:</w:t>
      </w:r>
    </w:p>
    <w:p w:rsidR="00FD15CA" w:rsidRPr="00FD15CA" w:rsidRDefault="00FD15CA" w:rsidP="007C49C8">
      <w:pPr>
        <w:tabs>
          <w:tab w:val="num" w:pos="720"/>
        </w:tabs>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1.       Выготский Л.С., Лурия А.Р. Этюды по истории поведения. Обезьяна. Примитив. Ребенок. М.: Педагогика-Пресс, 1993.</w:t>
      </w:r>
    </w:p>
    <w:p w:rsidR="00FD15CA" w:rsidRPr="00FD15CA" w:rsidRDefault="00FD15CA" w:rsidP="007C49C8">
      <w:pPr>
        <w:tabs>
          <w:tab w:val="num" w:pos="720"/>
        </w:tabs>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2.       Кликс Ф. Пробуждающееся мышление: У истоков человеческого интеллекта. Глава 3. Роль коммуникации и познания в регуляции поведения животных. М.: Прогресс, 1983. С. 76 сл.</w:t>
      </w:r>
    </w:p>
    <w:p w:rsidR="00FD15CA" w:rsidRPr="00FD15CA" w:rsidRDefault="00FD15CA" w:rsidP="007C49C8">
      <w:pPr>
        <w:tabs>
          <w:tab w:val="num" w:pos="720"/>
        </w:tabs>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3.       Леонтьев А.А. Возникновение и первоначальное развитие языка. М.: АН СССР, 1963.</w:t>
      </w:r>
    </w:p>
    <w:p w:rsidR="00FD15CA" w:rsidRPr="00FD15CA" w:rsidRDefault="00FD15CA" w:rsidP="007C49C8">
      <w:pPr>
        <w:tabs>
          <w:tab w:val="num" w:pos="720"/>
        </w:tabs>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4.       Норман Б.Ю. Проблема происхождения человеческого языка // Основы языкознания. Минск: Бел. Фонд Сороса, 1996. С. 70-86.</w:t>
      </w:r>
    </w:p>
    <w:p w:rsidR="00FD15CA" w:rsidRPr="00FD15CA" w:rsidRDefault="00FD15CA" w:rsidP="007C49C8">
      <w:pPr>
        <w:tabs>
          <w:tab w:val="num" w:pos="720"/>
        </w:tabs>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5.       Степанов Ю.С. Биосемиотика // Семиотика. М.: Наука, 1971. С. 27 сл.</w:t>
      </w:r>
    </w:p>
    <w:p w:rsidR="00FD15CA" w:rsidRPr="00FD15CA" w:rsidRDefault="00FD15CA" w:rsidP="007C49C8">
      <w:pPr>
        <w:tabs>
          <w:tab w:val="num" w:pos="720"/>
        </w:tabs>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6.       Фишель В. Думают ли животные? М.: Мир, 1973.</w:t>
      </w:r>
    </w:p>
    <w:p w:rsidR="00FD15CA" w:rsidRPr="00FD15CA" w:rsidRDefault="00FD15CA" w:rsidP="007C49C8">
      <w:pPr>
        <w:tabs>
          <w:tab w:val="num" w:pos="720"/>
        </w:tabs>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7.       Энгельс Ф. Роль труда в процессе превращения обезьяны в человека</w:t>
      </w:r>
    </w:p>
    <w:p w:rsidR="00FD15CA" w:rsidRPr="00FD15CA" w:rsidRDefault="00FD15CA" w:rsidP="007C49C8">
      <w:pPr>
        <w:tabs>
          <w:tab w:val="num" w:pos="720"/>
        </w:tabs>
        <w:spacing w:after="0" w:line="240" w:lineRule="auto"/>
        <w:ind w:firstLine="301"/>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8.       Якушин Б.В. Гипотезы о происхождении языка. М.: Наука, 1985.</w:t>
      </w:r>
    </w:p>
    <w:p w:rsidR="00FD15CA" w:rsidRPr="00FD15CA" w:rsidRDefault="00FD15CA" w:rsidP="007C49C8">
      <w:pPr>
        <w:spacing w:after="0" w:line="240" w:lineRule="auto"/>
        <w:ind w:firstLine="301"/>
        <w:jc w:val="center"/>
        <w:rPr>
          <w:rFonts w:ascii="Times New Roman" w:eastAsia="Times New Roman" w:hAnsi="Times New Roman" w:cs="Times New Roman"/>
          <w:i/>
          <w:iCs/>
          <w:sz w:val="28"/>
          <w:szCs w:val="28"/>
          <w:lang w:eastAsia="ru-RU"/>
        </w:rPr>
      </w:pPr>
      <w:r w:rsidRPr="00FD15CA">
        <w:rPr>
          <w:rFonts w:ascii="Times New Roman" w:eastAsia="Times New Roman" w:hAnsi="Times New Roman" w:cs="Times New Roman"/>
          <w:noProof/>
          <w:sz w:val="28"/>
          <w:szCs w:val="28"/>
          <w:lang w:eastAsia="ru-RU"/>
        </w:rPr>
        <w:drawing>
          <wp:inline distT="0" distB="0" distL="0" distR="0">
            <wp:extent cx="445135" cy="205740"/>
            <wp:effectExtent l="19050" t="0" r="0" b="0"/>
            <wp:docPr id="37" name="Рисунок 9" descr="http://kachkine.narod.ru/CommTheory/1/Image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achkine.narod.ru/CommTheory/1/Image90.gif"/>
                    <pic:cNvPicPr>
                      <a:picLocks noChangeAspect="1" noChangeArrowheads="1"/>
                    </pic:cNvPicPr>
                  </pic:nvPicPr>
                  <pic:blipFill>
                    <a:blip r:embed="rId16" cstate="print"/>
                    <a:srcRect/>
                    <a:stretch>
                      <a:fillRect/>
                    </a:stretch>
                  </pic:blipFill>
                  <pic:spPr bwMode="auto">
                    <a:xfrm>
                      <a:off x="0" y="0"/>
                      <a:ext cx="445135" cy="205740"/>
                    </a:xfrm>
                    <a:prstGeom prst="rect">
                      <a:avLst/>
                    </a:prstGeom>
                    <a:noFill/>
                    <a:ln w="9525">
                      <a:noFill/>
                      <a:miter lim="800000"/>
                      <a:headEnd/>
                      <a:tailEnd/>
                    </a:ln>
                  </pic:spPr>
                </pic:pic>
              </a:graphicData>
            </a:graphic>
          </wp:inline>
        </w:drawing>
      </w:r>
      <w:r w:rsidR="00F314A5">
        <w:rPr>
          <w:rFonts w:ascii="Times New Roman" w:eastAsia="Times New Roman" w:hAnsi="Times New Roman" w:cs="Times New Roman"/>
          <w:b/>
          <w:i/>
          <w:iCs/>
          <w:sz w:val="28"/>
          <w:szCs w:val="28"/>
          <w:lang w:eastAsia="ru-RU"/>
        </w:rPr>
        <w:t xml:space="preserve">    </w:t>
      </w:r>
      <w:r w:rsidRPr="00FD15CA">
        <w:rPr>
          <w:rFonts w:ascii="Times New Roman" w:eastAsia="Times New Roman" w:hAnsi="Times New Roman" w:cs="Times New Roman"/>
          <w:b/>
          <w:i/>
          <w:iCs/>
          <w:sz w:val="28"/>
          <w:szCs w:val="28"/>
          <w:lang w:eastAsia="ru-RU"/>
        </w:rPr>
        <w:t>Вопросы для обсуждения:</w:t>
      </w:r>
    </w:p>
    <w:p w:rsidR="00FD15CA" w:rsidRPr="00FD15CA" w:rsidRDefault="00FD15CA" w:rsidP="007C49C8">
      <w:pPr>
        <w:tabs>
          <w:tab w:val="num" w:pos="720"/>
        </w:tabs>
        <w:spacing w:after="0" w:line="240" w:lineRule="auto"/>
        <w:ind w:firstLine="301"/>
        <w:jc w:val="both"/>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1.       Понаблюдайте за поведением Вашего домашнего питомца. Каким образом он общается с Вами, с себе подобными?</w:t>
      </w:r>
    </w:p>
    <w:p w:rsidR="00FD15CA" w:rsidRPr="00FD15CA" w:rsidRDefault="00FD15CA" w:rsidP="007C49C8">
      <w:pPr>
        <w:tabs>
          <w:tab w:val="num" w:pos="720"/>
        </w:tabs>
        <w:spacing w:after="0" w:line="240" w:lineRule="auto"/>
        <w:ind w:firstLine="301"/>
        <w:jc w:val="both"/>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2.       Понаблюдайте за поведением маленького ребенка. Каким образом, с помощью каких средств (вербальных, невербальных) он общается с родителями и с другими маленькими детьми?</w:t>
      </w:r>
    </w:p>
    <w:p w:rsidR="00FD15CA" w:rsidRPr="00FD15CA" w:rsidRDefault="00FD15CA" w:rsidP="007C49C8">
      <w:pPr>
        <w:tabs>
          <w:tab w:val="num" w:pos="720"/>
        </w:tabs>
        <w:spacing w:after="0" w:line="240" w:lineRule="auto"/>
        <w:ind w:firstLine="301"/>
        <w:jc w:val="both"/>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3.       Понаблюдайте за поведением группы подростков (издалека, чтобы не слышать). Какие элементы невербальной коммуникации, знакомые из поведения животных, Вам удалось узнать?</w:t>
      </w:r>
    </w:p>
    <w:p w:rsidR="00FD15CA" w:rsidRPr="00FD15CA" w:rsidRDefault="00FD15CA" w:rsidP="007C49C8">
      <w:pPr>
        <w:tabs>
          <w:tab w:val="num" w:pos="720"/>
        </w:tabs>
        <w:spacing w:after="0" w:line="240" w:lineRule="auto"/>
        <w:ind w:firstLine="301"/>
        <w:jc w:val="both"/>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4.       Понаблюдайте за поведением депутатов в Государственной Думе, предварительно выключив звук в телевизоре. Какие элементы невербальной коммуникации, знакомые из поведения животных, Вам удалось узнать?</w:t>
      </w:r>
    </w:p>
    <w:p w:rsidR="00FD15CA" w:rsidRPr="00FD15CA" w:rsidRDefault="00FD15CA" w:rsidP="007C49C8">
      <w:pPr>
        <w:tabs>
          <w:tab w:val="num" w:pos="720"/>
        </w:tabs>
        <w:spacing w:after="0" w:line="240" w:lineRule="auto"/>
        <w:ind w:firstLine="301"/>
        <w:jc w:val="both"/>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5.       Какие метафоры, сравнения, пословицы, символы, описывающие поведение, в человеческом языке связаны с животными. Что позволяет сравнивать человека и животное? Приведите примеры из родного и известных Вам иностранных языков.</w:t>
      </w:r>
    </w:p>
    <w:p w:rsidR="00FD15CA" w:rsidRPr="00FD15CA" w:rsidRDefault="00FD15CA" w:rsidP="007C49C8">
      <w:pPr>
        <w:tabs>
          <w:tab w:val="num" w:pos="720"/>
        </w:tabs>
        <w:spacing w:after="0" w:line="240" w:lineRule="auto"/>
        <w:ind w:firstLine="301"/>
        <w:jc w:val="both"/>
        <w:rPr>
          <w:rFonts w:ascii="Times New Roman" w:eastAsia="Times New Roman" w:hAnsi="Times New Roman" w:cs="Times New Roman"/>
          <w:sz w:val="28"/>
          <w:szCs w:val="28"/>
          <w:lang w:eastAsia="ru-RU"/>
        </w:rPr>
      </w:pPr>
      <w:r w:rsidRPr="00FD15CA">
        <w:rPr>
          <w:rFonts w:ascii="Times New Roman" w:eastAsia="Times New Roman" w:hAnsi="Times New Roman" w:cs="Times New Roman"/>
          <w:sz w:val="28"/>
          <w:szCs w:val="28"/>
          <w:lang w:eastAsia="ru-RU"/>
        </w:rPr>
        <w:t>6.       Какая из гипотез происхождения языка и других систем человеческой коммуникации Вам кажется наиболее правдоподобной? Приведите свои аргументы.</w:t>
      </w:r>
    </w:p>
    <w:p w:rsidR="00FD15CA" w:rsidRPr="00FD15CA" w:rsidRDefault="00FD15CA" w:rsidP="007C49C8">
      <w:pPr>
        <w:spacing w:after="0" w:line="240" w:lineRule="auto"/>
        <w:ind w:firstLine="301"/>
        <w:rPr>
          <w:rFonts w:ascii="Times New Roman" w:eastAsia="Times New Roman" w:hAnsi="Times New Roman" w:cs="Times New Roman"/>
          <w:sz w:val="28"/>
          <w:szCs w:val="28"/>
          <w:lang w:eastAsia="ru-RU"/>
        </w:rPr>
      </w:pPr>
    </w:p>
    <w:p w:rsidR="00FD15CA" w:rsidRDefault="00FD15CA" w:rsidP="007C49C8">
      <w:pPr>
        <w:spacing w:after="0" w:line="240" w:lineRule="auto"/>
        <w:ind w:firstLine="301"/>
        <w:rPr>
          <w:rFonts w:ascii="Times New Roman" w:eastAsia="Times New Roman" w:hAnsi="Times New Roman" w:cs="Times New Roman"/>
          <w:b/>
          <w:bCs/>
          <w:sz w:val="24"/>
          <w:szCs w:val="24"/>
          <w:lang w:eastAsia="ru-RU"/>
        </w:rPr>
      </w:pPr>
    </w:p>
    <w:p w:rsidR="00F314A5" w:rsidRDefault="00F314A5" w:rsidP="00F314A5">
      <w:pPr>
        <w:spacing w:before="100" w:beforeAutospacing="1" w:after="100" w:afterAutospacing="1" w:line="240" w:lineRule="auto"/>
        <w:jc w:val="center"/>
        <w:rPr>
          <w:rFonts w:ascii="Times New Roman" w:eastAsia="Times New Roman" w:hAnsi="Times New Roman" w:cs="Times New Roman"/>
          <w:b/>
          <w:i/>
          <w:iCs/>
          <w:sz w:val="32"/>
          <w:szCs w:val="32"/>
          <w:lang w:eastAsia="ru-RU"/>
        </w:rPr>
      </w:pPr>
      <w:r w:rsidRPr="0027156D">
        <w:rPr>
          <w:rFonts w:ascii="Times New Roman" w:eastAsia="Times New Roman" w:hAnsi="Times New Roman" w:cs="Times New Roman"/>
          <w:b/>
          <w:i/>
          <w:iCs/>
          <w:sz w:val="32"/>
          <w:szCs w:val="32"/>
          <w:lang w:eastAsia="ru-RU"/>
        </w:rPr>
        <w:lastRenderedPageBreak/>
        <w:t>Модели комм</w:t>
      </w:r>
      <w:r w:rsidR="00F25332">
        <w:rPr>
          <w:rFonts w:ascii="Times New Roman" w:eastAsia="Times New Roman" w:hAnsi="Times New Roman" w:cs="Times New Roman"/>
          <w:b/>
          <w:i/>
          <w:iCs/>
          <w:sz w:val="32"/>
          <w:szCs w:val="32"/>
          <w:lang w:eastAsia="ru-RU"/>
        </w:rPr>
        <w:t>уникации</w:t>
      </w:r>
    </w:p>
    <w:p w:rsidR="00F314A5" w:rsidRPr="003319C6" w:rsidRDefault="00F314A5" w:rsidP="00195AF2">
      <w:pPr>
        <w:pStyle w:val="a5"/>
        <w:numPr>
          <w:ilvl w:val="0"/>
          <w:numId w:val="10"/>
        </w:numPr>
        <w:tabs>
          <w:tab w:val="left" w:pos="0"/>
        </w:tabs>
        <w:spacing w:before="100" w:beforeAutospacing="1" w:after="100" w:afterAutospacing="1" w:line="240" w:lineRule="auto"/>
        <w:ind w:left="0" w:firstLine="0"/>
        <w:rPr>
          <w:rFonts w:ascii="Times New Roman" w:eastAsia="Times New Roman" w:hAnsi="Times New Roman" w:cs="Times New Roman"/>
          <w:bCs/>
          <w:sz w:val="28"/>
          <w:szCs w:val="28"/>
          <w:lang w:eastAsia="ru-RU"/>
        </w:rPr>
      </w:pPr>
      <w:r w:rsidRPr="003319C6">
        <w:rPr>
          <w:rFonts w:ascii="Times New Roman" w:eastAsia="Times New Roman" w:hAnsi="Times New Roman" w:cs="Times New Roman"/>
          <w:bCs/>
          <w:sz w:val="28"/>
          <w:szCs w:val="28"/>
          <w:lang w:eastAsia="ru-RU"/>
        </w:rPr>
        <w:t>Моделирование коммуникации в разных науках.</w:t>
      </w:r>
    </w:p>
    <w:p w:rsidR="00F314A5" w:rsidRPr="003319C6" w:rsidRDefault="00234C17" w:rsidP="00F314A5">
      <w:pPr>
        <w:pStyle w:val="a5"/>
        <w:spacing w:before="100" w:beforeAutospacing="1" w:after="100" w:afterAutospacing="1" w:line="240" w:lineRule="auto"/>
        <w:ind w:left="0"/>
        <w:rPr>
          <w:rFonts w:ascii="Times New Roman" w:eastAsia="Times New Roman" w:hAnsi="Times New Roman" w:cs="Times New Roman"/>
          <w:i/>
          <w:iCs/>
          <w:sz w:val="28"/>
          <w:szCs w:val="28"/>
          <w:lang w:eastAsia="ru-RU"/>
        </w:rPr>
      </w:pPr>
      <w:r>
        <w:rPr>
          <w:rFonts w:ascii="Times New Roman" w:eastAsia="Times New Roman" w:hAnsi="Times New Roman" w:cs="Times New Roman"/>
          <w:bCs/>
          <w:sz w:val="28"/>
          <w:szCs w:val="28"/>
          <w:lang w:eastAsia="ru-RU"/>
        </w:rPr>
        <w:t>2. Модели коммуникации</w:t>
      </w:r>
      <w:r w:rsidR="001556C4">
        <w:rPr>
          <w:rFonts w:ascii="Times New Roman" w:eastAsia="Times New Roman" w:hAnsi="Times New Roman" w:cs="Times New Roman"/>
          <w:bCs/>
          <w:sz w:val="28"/>
          <w:szCs w:val="28"/>
          <w:lang w:eastAsia="ru-RU"/>
        </w:rPr>
        <w:t xml:space="preserve"> (линейные и нелинейные)</w:t>
      </w:r>
      <w:r w:rsidR="00F314A5" w:rsidRPr="003319C6">
        <w:rPr>
          <w:rFonts w:ascii="Times New Roman" w:eastAsia="Times New Roman" w:hAnsi="Times New Roman" w:cs="Times New Roman"/>
          <w:bCs/>
          <w:sz w:val="28"/>
          <w:szCs w:val="28"/>
          <w:lang w:eastAsia="ru-RU"/>
        </w:rPr>
        <w:t>.</w:t>
      </w:r>
    </w:p>
    <w:p w:rsidR="00F314A5" w:rsidRPr="008A714E" w:rsidRDefault="00F314A5" w:rsidP="00F25332">
      <w:pPr>
        <w:spacing w:after="0" w:line="240" w:lineRule="auto"/>
        <w:ind w:right="425" w:firstLine="283"/>
        <w:jc w:val="both"/>
        <w:rPr>
          <w:rFonts w:ascii="Times New Roman" w:eastAsia="Times New Roman" w:hAnsi="Times New Roman" w:cs="Times New Roman"/>
          <w:sz w:val="28"/>
          <w:szCs w:val="28"/>
          <w:lang w:eastAsia="ru-RU"/>
        </w:rPr>
      </w:pPr>
      <w:r w:rsidRPr="008A714E">
        <w:rPr>
          <w:rFonts w:ascii="Times New Roman" w:eastAsia="Times New Roman" w:hAnsi="Times New Roman" w:cs="Times New Roman"/>
          <w:sz w:val="28"/>
          <w:szCs w:val="28"/>
          <w:lang w:eastAsia="ru-RU"/>
        </w:rPr>
        <w:t xml:space="preserve">Считается, что средством коммуникации является </w:t>
      </w:r>
      <w:r w:rsidRPr="00F7299C">
        <w:rPr>
          <w:rFonts w:ascii="Times New Roman" w:eastAsia="Times New Roman" w:hAnsi="Times New Roman" w:cs="Times New Roman"/>
          <w:b/>
          <w:sz w:val="28"/>
          <w:szCs w:val="28"/>
          <w:lang w:eastAsia="ru-RU"/>
        </w:rPr>
        <w:t>язык</w:t>
      </w:r>
      <w:r w:rsidRPr="008A714E">
        <w:rPr>
          <w:rFonts w:ascii="Times New Roman" w:eastAsia="Times New Roman" w:hAnsi="Times New Roman" w:cs="Times New Roman"/>
          <w:sz w:val="28"/>
          <w:szCs w:val="28"/>
          <w:lang w:eastAsia="ru-RU"/>
        </w:rPr>
        <w:t xml:space="preserve"> (вербальный человеческий язык), точнее одним из средств, обеспечивающих коммуникацию между людьми (отдельными индивидами, индивидом и обществом, группами индивидов, да даже и коммуникацию с самим собой). Термин ‘язык’ может трактоваться также и в широком (семиотическом) смысле (включая и другие системы знаков).</w:t>
      </w:r>
    </w:p>
    <w:p w:rsidR="00F314A5" w:rsidRPr="008A714E" w:rsidRDefault="00F314A5" w:rsidP="00F25332">
      <w:pPr>
        <w:spacing w:after="0" w:line="240" w:lineRule="auto"/>
        <w:ind w:right="425" w:firstLine="283"/>
        <w:jc w:val="both"/>
        <w:rPr>
          <w:rFonts w:ascii="Times New Roman" w:eastAsia="Times New Roman" w:hAnsi="Times New Roman" w:cs="Times New Roman"/>
          <w:sz w:val="28"/>
          <w:szCs w:val="28"/>
          <w:lang w:eastAsia="ru-RU"/>
        </w:rPr>
      </w:pPr>
      <w:r w:rsidRPr="008A714E">
        <w:rPr>
          <w:rFonts w:ascii="Times New Roman" w:eastAsia="Times New Roman" w:hAnsi="Times New Roman" w:cs="Times New Roman"/>
          <w:sz w:val="28"/>
          <w:szCs w:val="28"/>
          <w:lang w:eastAsia="ru-RU"/>
        </w:rPr>
        <w:t xml:space="preserve">В то же время, возрождение интереса к проблеме коммуникации в XX веке наблюдалось и за пределами </w:t>
      </w:r>
      <w:r w:rsidRPr="008A714E">
        <w:rPr>
          <w:rFonts w:ascii="Times New Roman" w:eastAsia="Times New Roman" w:hAnsi="Times New Roman" w:cs="Times New Roman"/>
          <w:i/>
          <w:iCs/>
          <w:sz w:val="28"/>
          <w:szCs w:val="28"/>
          <w:lang w:eastAsia="ru-RU"/>
        </w:rPr>
        <w:t>языкознания</w:t>
      </w:r>
      <w:r w:rsidRPr="008A714E">
        <w:rPr>
          <w:rFonts w:ascii="Times New Roman" w:eastAsia="Times New Roman" w:hAnsi="Times New Roman" w:cs="Times New Roman"/>
          <w:sz w:val="28"/>
          <w:szCs w:val="28"/>
          <w:lang w:eastAsia="ru-RU"/>
        </w:rPr>
        <w:t xml:space="preserve"> и </w:t>
      </w:r>
      <w:r w:rsidRPr="008A714E">
        <w:rPr>
          <w:rFonts w:ascii="Times New Roman" w:eastAsia="Times New Roman" w:hAnsi="Times New Roman" w:cs="Times New Roman"/>
          <w:i/>
          <w:iCs/>
          <w:sz w:val="28"/>
          <w:szCs w:val="28"/>
          <w:lang w:eastAsia="ru-RU"/>
        </w:rPr>
        <w:t>психологии,</w:t>
      </w:r>
      <w:r w:rsidRPr="008A714E">
        <w:rPr>
          <w:rFonts w:ascii="Times New Roman" w:eastAsia="Times New Roman" w:hAnsi="Times New Roman" w:cs="Times New Roman"/>
          <w:sz w:val="28"/>
          <w:szCs w:val="28"/>
          <w:lang w:eastAsia="ru-RU"/>
        </w:rPr>
        <w:t xml:space="preserve"> и даже не только в новых их отраслях, возникших во второй половине столетия, </w:t>
      </w:r>
      <w:r w:rsidRPr="008A714E">
        <w:rPr>
          <w:rFonts w:ascii="Times New Roman" w:eastAsia="Times New Roman" w:hAnsi="Times New Roman" w:cs="Times New Roman"/>
          <w:i/>
          <w:iCs/>
          <w:sz w:val="28"/>
          <w:szCs w:val="28"/>
          <w:lang w:eastAsia="ru-RU"/>
        </w:rPr>
        <w:t>психолингвистике</w:t>
      </w:r>
      <w:r w:rsidRPr="008A714E">
        <w:rPr>
          <w:rFonts w:ascii="Times New Roman" w:eastAsia="Times New Roman" w:hAnsi="Times New Roman" w:cs="Times New Roman"/>
          <w:sz w:val="28"/>
          <w:szCs w:val="28"/>
          <w:lang w:eastAsia="ru-RU"/>
        </w:rPr>
        <w:t xml:space="preserve"> и </w:t>
      </w:r>
      <w:r w:rsidRPr="008A714E">
        <w:rPr>
          <w:rFonts w:ascii="Times New Roman" w:eastAsia="Times New Roman" w:hAnsi="Times New Roman" w:cs="Times New Roman"/>
          <w:i/>
          <w:iCs/>
          <w:sz w:val="28"/>
          <w:szCs w:val="28"/>
          <w:lang w:eastAsia="ru-RU"/>
        </w:rPr>
        <w:t>социолингвистике</w:t>
      </w:r>
      <w:r w:rsidRPr="008A714E">
        <w:rPr>
          <w:rFonts w:ascii="Times New Roman" w:eastAsia="Times New Roman" w:hAnsi="Times New Roman" w:cs="Times New Roman"/>
          <w:sz w:val="28"/>
          <w:szCs w:val="28"/>
          <w:lang w:eastAsia="ru-RU"/>
        </w:rPr>
        <w:t xml:space="preserve">. В </w:t>
      </w:r>
      <w:r w:rsidRPr="008A714E">
        <w:rPr>
          <w:rFonts w:ascii="Times New Roman" w:eastAsia="Times New Roman" w:hAnsi="Times New Roman" w:cs="Times New Roman"/>
          <w:i/>
          <w:iCs/>
          <w:sz w:val="28"/>
          <w:szCs w:val="28"/>
          <w:lang w:eastAsia="ru-RU"/>
        </w:rPr>
        <w:t>телефонии, телеграфии, радио</w:t>
      </w:r>
      <w:r w:rsidRPr="008A714E">
        <w:rPr>
          <w:rFonts w:ascii="Times New Roman" w:eastAsia="Times New Roman" w:hAnsi="Times New Roman" w:cs="Times New Roman"/>
          <w:sz w:val="28"/>
          <w:szCs w:val="28"/>
          <w:lang w:eastAsia="ru-RU"/>
        </w:rPr>
        <w:t xml:space="preserve"> и другой связи этот интерес первоначально носил сугубо практический характер ‘улучшения’ коммуникации. В дальнейшем проблема моделирования взаимосвязи как машины с машиной, так и человека с человеком, и человека с машиной стала предметом рассмотрения </w:t>
      </w:r>
      <w:r w:rsidRPr="008A714E">
        <w:rPr>
          <w:rFonts w:ascii="Times New Roman" w:eastAsia="Times New Roman" w:hAnsi="Times New Roman" w:cs="Times New Roman"/>
          <w:i/>
          <w:iCs/>
          <w:sz w:val="28"/>
          <w:szCs w:val="28"/>
          <w:lang w:eastAsia="ru-RU"/>
        </w:rPr>
        <w:t>кибернетики</w:t>
      </w:r>
      <w:r w:rsidRPr="008A714E">
        <w:rPr>
          <w:rFonts w:ascii="Times New Roman" w:eastAsia="Times New Roman" w:hAnsi="Times New Roman" w:cs="Times New Roman"/>
          <w:sz w:val="28"/>
          <w:szCs w:val="28"/>
          <w:lang w:eastAsia="ru-RU"/>
        </w:rPr>
        <w:t xml:space="preserve"> как науки об управлении и теории </w:t>
      </w:r>
      <w:r w:rsidRPr="008A714E">
        <w:rPr>
          <w:rFonts w:ascii="Times New Roman" w:eastAsia="Times New Roman" w:hAnsi="Times New Roman" w:cs="Times New Roman"/>
          <w:i/>
          <w:iCs/>
          <w:sz w:val="28"/>
          <w:szCs w:val="28"/>
          <w:lang w:eastAsia="ru-RU"/>
        </w:rPr>
        <w:t>искусственного интеллекта</w:t>
      </w:r>
      <w:r w:rsidRPr="008A714E">
        <w:rPr>
          <w:rFonts w:ascii="Times New Roman" w:eastAsia="Times New Roman" w:hAnsi="Times New Roman" w:cs="Times New Roman"/>
          <w:sz w:val="28"/>
          <w:szCs w:val="28"/>
          <w:lang w:eastAsia="ru-RU"/>
        </w:rPr>
        <w:t xml:space="preserve">. Развитие средств связи и информации привело к возникновению явления </w:t>
      </w:r>
      <w:r w:rsidRPr="008A714E">
        <w:rPr>
          <w:rFonts w:ascii="Times New Roman" w:eastAsia="Times New Roman" w:hAnsi="Times New Roman" w:cs="Times New Roman"/>
          <w:i/>
          <w:iCs/>
          <w:sz w:val="28"/>
          <w:szCs w:val="28"/>
          <w:lang w:eastAsia="ru-RU"/>
        </w:rPr>
        <w:t>массовой коммуникации</w:t>
      </w:r>
      <w:r w:rsidRPr="008A714E">
        <w:rPr>
          <w:rFonts w:ascii="Times New Roman" w:eastAsia="Times New Roman" w:hAnsi="Times New Roman" w:cs="Times New Roman"/>
          <w:sz w:val="28"/>
          <w:szCs w:val="28"/>
          <w:lang w:eastAsia="ru-RU"/>
        </w:rPr>
        <w:t xml:space="preserve">, а интерес к человеческой составляющей производственной деятельности поставил вопросы коммуникации в сфере </w:t>
      </w:r>
      <w:r w:rsidRPr="008A714E">
        <w:rPr>
          <w:rFonts w:ascii="Times New Roman" w:eastAsia="Times New Roman" w:hAnsi="Times New Roman" w:cs="Times New Roman"/>
          <w:i/>
          <w:iCs/>
          <w:sz w:val="28"/>
          <w:szCs w:val="28"/>
          <w:lang w:eastAsia="ru-RU"/>
        </w:rPr>
        <w:t>менеджмента</w:t>
      </w:r>
      <w:r w:rsidRPr="008A714E">
        <w:rPr>
          <w:rFonts w:ascii="Times New Roman" w:eastAsia="Times New Roman" w:hAnsi="Times New Roman" w:cs="Times New Roman"/>
          <w:sz w:val="28"/>
          <w:szCs w:val="28"/>
          <w:lang w:eastAsia="ru-RU"/>
        </w:rPr>
        <w:t>. Так или иначе, с проблемами коммуникации сталкиваются специалисты множества отраслей человеческой деятельности. Сейчас проблемы исследования коммуникативных процессов входят в число наиболее актуальных, глобальных проблем для человечества.</w:t>
      </w:r>
    </w:p>
    <w:p w:rsidR="00F314A5" w:rsidRPr="00F7299C" w:rsidRDefault="00F314A5" w:rsidP="00F25332">
      <w:pPr>
        <w:spacing w:after="0" w:line="240" w:lineRule="auto"/>
        <w:ind w:right="425" w:firstLine="284"/>
        <w:jc w:val="both"/>
        <w:rPr>
          <w:rFonts w:ascii="Times New Roman" w:eastAsia="Times New Roman" w:hAnsi="Times New Roman" w:cs="Times New Roman"/>
          <w:sz w:val="28"/>
          <w:szCs w:val="28"/>
          <w:lang w:eastAsia="ru-RU"/>
        </w:rPr>
      </w:pPr>
      <w:r w:rsidRPr="00F7299C">
        <w:rPr>
          <w:rFonts w:ascii="Times New Roman" w:eastAsia="Times New Roman" w:hAnsi="Times New Roman" w:cs="Times New Roman"/>
          <w:sz w:val="28"/>
          <w:szCs w:val="28"/>
          <w:lang w:eastAsia="ru-RU"/>
        </w:rPr>
        <w:t xml:space="preserve">Определений, данных коммуникативному процессу, достаточно много. Для лучшего понимания этого явления стали пользоваться </w:t>
      </w:r>
      <w:r w:rsidRPr="00F7299C">
        <w:rPr>
          <w:rFonts w:ascii="Times New Roman" w:eastAsia="Times New Roman" w:hAnsi="Times New Roman" w:cs="Times New Roman"/>
          <w:b/>
          <w:sz w:val="28"/>
          <w:szCs w:val="28"/>
          <w:lang w:eastAsia="ru-RU"/>
        </w:rPr>
        <w:t>методом моделирования</w:t>
      </w:r>
      <w:r w:rsidRPr="00F7299C">
        <w:rPr>
          <w:rFonts w:ascii="Times New Roman" w:eastAsia="Times New Roman" w:hAnsi="Times New Roman" w:cs="Times New Roman"/>
          <w:sz w:val="28"/>
          <w:szCs w:val="28"/>
          <w:lang w:eastAsia="ru-RU"/>
        </w:rPr>
        <w:t xml:space="preserve">: воспроизведением характеристик одного объекта с помощью другого. Модель коммуникации воспроизводит составные элементы и функциональные характеристики коммуникационного процесса в виде схемы. Разумеется, содержание модели зависит от концепции ученого, который эту модель разработал, от потребностей той сферы науки, в которой она появилась и т.д. Не следует забывать, что модели не открывают, а изобретают, разрабатывают. Хотя модель и воспроизводит некоторые характеристики моделируемого объекта, она не является ‘отражением реальности’, а тем более самой реальностью. Модель нужна исследователю, чтобы лучше организовать свои мысли о реальности и свои действия с этой реальностью. В соответствии с тем, что уже говорилось в предыдущей лекции о парадигмах, модели коммуникации также можно разделить на </w:t>
      </w:r>
      <w:r w:rsidRPr="00F7299C">
        <w:rPr>
          <w:rFonts w:ascii="Times New Roman" w:eastAsia="Times New Roman" w:hAnsi="Times New Roman" w:cs="Times New Roman"/>
          <w:i/>
          <w:iCs/>
          <w:sz w:val="28"/>
          <w:szCs w:val="28"/>
          <w:lang w:eastAsia="ru-RU"/>
        </w:rPr>
        <w:t>механистические</w:t>
      </w:r>
      <w:r w:rsidR="001B210E">
        <w:rPr>
          <w:rFonts w:ascii="Times New Roman" w:eastAsia="Times New Roman" w:hAnsi="Times New Roman" w:cs="Times New Roman"/>
          <w:i/>
          <w:iCs/>
          <w:sz w:val="28"/>
          <w:szCs w:val="28"/>
          <w:lang w:eastAsia="ru-RU"/>
        </w:rPr>
        <w:t>,</w:t>
      </w:r>
      <w:r w:rsidRPr="00F7299C">
        <w:rPr>
          <w:rFonts w:ascii="Times New Roman" w:eastAsia="Times New Roman" w:hAnsi="Times New Roman" w:cs="Times New Roman"/>
          <w:i/>
          <w:iCs/>
          <w:sz w:val="28"/>
          <w:szCs w:val="28"/>
          <w:lang w:eastAsia="ru-RU"/>
        </w:rPr>
        <w:t xml:space="preserve"> </w:t>
      </w:r>
      <w:r w:rsidRPr="00F7299C">
        <w:rPr>
          <w:rFonts w:ascii="Times New Roman" w:eastAsia="Times New Roman" w:hAnsi="Times New Roman" w:cs="Times New Roman"/>
          <w:sz w:val="28"/>
          <w:szCs w:val="28"/>
          <w:lang w:eastAsia="ru-RU"/>
        </w:rPr>
        <w:t>или линейные</w:t>
      </w:r>
      <w:r w:rsidR="001B210E">
        <w:rPr>
          <w:rFonts w:ascii="Times New Roman" w:eastAsia="Times New Roman" w:hAnsi="Times New Roman" w:cs="Times New Roman"/>
          <w:sz w:val="28"/>
          <w:szCs w:val="28"/>
          <w:lang w:eastAsia="ru-RU"/>
        </w:rPr>
        <w:t>,</w:t>
      </w:r>
      <w:r w:rsidRPr="00F7299C">
        <w:rPr>
          <w:rFonts w:ascii="Times New Roman" w:eastAsia="Times New Roman" w:hAnsi="Times New Roman" w:cs="Times New Roman"/>
          <w:sz w:val="28"/>
          <w:szCs w:val="28"/>
          <w:lang w:eastAsia="ru-RU"/>
        </w:rPr>
        <w:t xml:space="preserve"> и </w:t>
      </w:r>
      <w:r w:rsidRPr="00F7299C">
        <w:rPr>
          <w:rFonts w:ascii="Times New Roman" w:eastAsia="Times New Roman" w:hAnsi="Times New Roman" w:cs="Times New Roman"/>
          <w:i/>
          <w:iCs/>
          <w:sz w:val="28"/>
          <w:szCs w:val="28"/>
          <w:lang w:eastAsia="ru-RU"/>
        </w:rPr>
        <w:t>немеханиситические</w:t>
      </w:r>
      <w:r w:rsidR="001B210E">
        <w:rPr>
          <w:rFonts w:ascii="Times New Roman" w:eastAsia="Times New Roman" w:hAnsi="Times New Roman" w:cs="Times New Roman"/>
          <w:i/>
          <w:iCs/>
          <w:sz w:val="28"/>
          <w:szCs w:val="28"/>
          <w:lang w:eastAsia="ru-RU"/>
        </w:rPr>
        <w:t xml:space="preserve">, </w:t>
      </w:r>
      <w:r w:rsidR="001B210E" w:rsidRPr="001B210E">
        <w:rPr>
          <w:rFonts w:ascii="Times New Roman" w:eastAsia="Times New Roman" w:hAnsi="Times New Roman" w:cs="Times New Roman"/>
          <w:iCs/>
          <w:sz w:val="28"/>
          <w:szCs w:val="28"/>
          <w:lang w:eastAsia="ru-RU"/>
        </w:rPr>
        <w:t xml:space="preserve">т.е </w:t>
      </w:r>
      <w:r w:rsidR="001B210E">
        <w:rPr>
          <w:rFonts w:ascii="Times New Roman" w:eastAsia="Times New Roman" w:hAnsi="Times New Roman" w:cs="Times New Roman"/>
          <w:iCs/>
          <w:sz w:val="28"/>
          <w:szCs w:val="28"/>
          <w:lang w:eastAsia="ru-RU"/>
        </w:rPr>
        <w:t xml:space="preserve"> </w:t>
      </w:r>
      <w:r w:rsidR="001B210E" w:rsidRPr="001B210E">
        <w:rPr>
          <w:rFonts w:ascii="Times New Roman" w:eastAsia="Times New Roman" w:hAnsi="Times New Roman" w:cs="Times New Roman"/>
          <w:iCs/>
          <w:sz w:val="28"/>
          <w:szCs w:val="28"/>
          <w:lang w:eastAsia="ru-RU"/>
        </w:rPr>
        <w:t>нелинейные</w:t>
      </w:r>
      <w:r w:rsidRPr="00F7299C">
        <w:rPr>
          <w:rFonts w:ascii="Times New Roman" w:eastAsia="Times New Roman" w:hAnsi="Times New Roman" w:cs="Times New Roman"/>
          <w:sz w:val="28"/>
          <w:szCs w:val="28"/>
          <w:lang w:eastAsia="ru-RU"/>
        </w:rPr>
        <w:t>.</w:t>
      </w:r>
      <w:r w:rsidR="00F25332">
        <w:rPr>
          <w:rFonts w:ascii="Times New Roman" w:eastAsia="Times New Roman" w:hAnsi="Times New Roman" w:cs="Times New Roman"/>
          <w:sz w:val="28"/>
          <w:szCs w:val="28"/>
          <w:lang w:eastAsia="ru-RU"/>
        </w:rPr>
        <w:t xml:space="preserve"> </w:t>
      </w:r>
      <w:r w:rsidRPr="00F7299C">
        <w:rPr>
          <w:rFonts w:ascii="Times New Roman" w:eastAsia="Times New Roman" w:hAnsi="Times New Roman" w:cs="Times New Roman"/>
          <w:sz w:val="28"/>
          <w:szCs w:val="28"/>
          <w:lang w:eastAsia="ru-RU"/>
        </w:rPr>
        <w:t xml:space="preserve">В каком-то смысле, известнейшая </w:t>
      </w:r>
      <w:r w:rsidRPr="00F7299C">
        <w:rPr>
          <w:rFonts w:ascii="Times New Roman" w:eastAsia="Times New Roman" w:hAnsi="Times New Roman" w:cs="Times New Roman"/>
          <w:sz w:val="28"/>
          <w:szCs w:val="28"/>
          <w:lang w:eastAsia="ru-RU"/>
        </w:rPr>
        <w:lastRenderedPageBreak/>
        <w:t xml:space="preserve">фраза </w:t>
      </w:r>
      <w:r w:rsidRPr="0020398D">
        <w:rPr>
          <w:rFonts w:ascii="Times New Roman" w:eastAsia="Times New Roman" w:hAnsi="Times New Roman" w:cs="Times New Roman"/>
          <w:b/>
          <w:sz w:val="28"/>
          <w:szCs w:val="28"/>
          <w:lang w:eastAsia="ru-RU"/>
        </w:rPr>
        <w:t>Г.Лассвелла</w:t>
      </w:r>
      <w:r w:rsidRPr="00F7299C">
        <w:rPr>
          <w:rFonts w:ascii="Times New Roman" w:eastAsia="Times New Roman" w:hAnsi="Times New Roman" w:cs="Times New Roman"/>
          <w:sz w:val="28"/>
          <w:szCs w:val="28"/>
          <w:lang w:eastAsia="ru-RU"/>
        </w:rPr>
        <w:t xml:space="preserve"> также представляла собой свернутую модель коммуникации. Вот как ‘развернута’ эта модель в виде схемы в курсе по теории коммуникации одного из американских университетов:</w:t>
      </w:r>
    </w:p>
    <w:tbl>
      <w:tblPr>
        <w:tblW w:w="9533" w:type="dxa"/>
        <w:jc w:val="center"/>
        <w:tblCellSpacing w:w="7" w:type="dxa"/>
        <w:tblInd w:w="163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731"/>
        <w:gridCol w:w="2001"/>
        <w:gridCol w:w="2002"/>
        <w:gridCol w:w="2002"/>
        <w:gridCol w:w="1797"/>
      </w:tblGrid>
      <w:tr w:rsidR="00F314A5" w:rsidRPr="00E3074A" w:rsidTr="00F25332">
        <w:trPr>
          <w:tblCellSpacing w:w="7" w:type="dxa"/>
          <w:jc w:val="center"/>
        </w:trPr>
        <w:tc>
          <w:tcPr>
            <w:tcW w:w="674" w:type="pct"/>
            <w:tcBorders>
              <w:top w:val="outset" w:sz="6" w:space="0" w:color="auto"/>
              <w:left w:val="outset" w:sz="6" w:space="0" w:color="auto"/>
              <w:bottom w:val="outset" w:sz="6" w:space="0" w:color="auto"/>
              <w:right w:val="outset" w:sz="6" w:space="0" w:color="auto"/>
            </w:tcBorders>
            <w:hideMark/>
          </w:tcPr>
          <w:p w:rsidR="00F314A5" w:rsidRPr="00E3074A" w:rsidRDefault="00F314A5" w:rsidP="00F25332">
            <w:pPr>
              <w:spacing w:before="100" w:beforeAutospacing="1" w:after="100" w:afterAutospacing="1" w:line="240" w:lineRule="auto"/>
              <w:ind w:right="425"/>
              <w:jc w:val="both"/>
              <w:rPr>
                <w:rFonts w:ascii="Times New Roman" w:eastAsia="Times New Roman" w:hAnsi="Times New Roman" w:cs="Times New Roman"/>
                <w:sz w:val="24"/>
                <w:szCs w:val="24"/>
                <w:lang w:eastAsia="ru-RU"/>
              </w:rPr>
            </w:pPr>
            <w:r w:rsidRPr="00E3074A">
              <w:rPr>
                <w:rFonts w:ascii="CentSchbkCyrill BT" w:eastAsia="Times New Roman" w:hAnsi="CentSchbkCyrill BT" w:cs="Times New Roman"/>
                <w:sz w:val="20"/>
                <w:szCs w:val="20"/>
                <w:lang w:eastAsia="ru-RU"/>
              </w:rPr>
              <w:t>источник</w:t>
            </w:r>
            <w:r>
              <w:rPr>
                <w:rFonts w:ascii="CentSchbkCyrill BT" w:eastAsia="Times New Roman" w:hAnsi="CentSchbkCyrill BT" w:cs="Times New Roman"/>
                <w:sz w:val="20"/>
                <w:szCs w:val="20"/>
                <w:lang w:eastAsia="ru-RU"/>
              </w:rPr>
              <w:t xml:space="preserve"> (</w:t>
            </w:r>
            <w:r>
              <w:rPr>
                <w:rFonts w:ascii="CentSchbkCyrill BT" w:eastAsia="Times New Roman" w:hAnsi="CentSchbkCyrill BT" w:cs="Times New Roman"/>
                <w:sz w:val="15"/>
                <w:szCs w:val="15"/>
                <w:lang w:eastAsia="ru-RU"/>
              </w:rPr>
              <w:t>коммуникатор)</w:t>
            </w:r>
          </w:p>
        </w:tc>
        <w:tc>
          <w:tcPr>
            <w:tcW w:w="1098" w:type="pct"/>
            <w:tcBorders>
              <w:top w:val="outset" w:sz="6" w:space="0" w:color="auto"/>
              <w:left w:val="outset" w:sz="6" w:space="0" w:color="auto"/>
              <w:bottom w:val="outset" w:sz="6" w:space="0" w:color="auto"/>
              <w:right w:val="outset" w:sz="6" w:space="0" w:color="auto"/>
            </w:tcBorders>
            <w:hideMark/>
          </w:tcPr>
          <w:p w:rsidR="00F314A5" w:rsidRPr="00E3074A" w:rsidRDefault="00F314A5" w:rsidP="00F25332">
            <w:pPr>
              <w:spacing w:before="100" w:beforeAutospacing="1" w:after="100" w:afterAutospacing="1" w:line="240" w:lineRule="auto"/>
              <w:ind w:right="425"/>
              <w:jc w:val="both"/>
              <w:rPr>
                <w:rFonts w:ascii="Times New Roman" w:eastAsia="Times New Roman" w:hAnsi="Times New Roman" w:cs="Times New Roman"/>
                <w:sz w:val="24"/>
                <w:szCs w:val="24"/>
                <w:lang w:eastAsia="ru-RU"/>
              </w:rPr>
            </w:pPr>
            <w:r w:rsidRPr="00E3074A">
              <w:rPr>
                <w:rFonts w:ascii="CentSchbkCyrill BT" w:eastAsia="Times New Roman" w:hAnsi="CentSchbkCyrill BT" w:cs="Times New Roman"/>
                <w:sz w:val="20"/>
                <w:szCs w:val="20"/>
                <w:lang w:eastAsia="ru-RU"/>
              </w:rPr>
              <w:t>сообщение и форма</w:t>
            </w:r>
          </w:p>
        </w:tc>
        <w:tc>
          <w:tcPr>
            <w:tcW w:w="1098" w:type="pct"/>
            <w:tcBorders>
              <w:top w:val="outset" w:sz="6" w:space="0" w:color="auto"/>
              <w:left w:val="outset" w:sz="6" w:space="0" w:color="auto"/>
              <w:bottom w:val="outset" w:sz="6" w:space="0" w:color="auto"/>
              <w:right w:val="outset" w:sz="6" w:space="0" w:color="auto"/>
            </w:tcBorders>
            <w:hideMark/>
          </w:tcPr>
          <w:p w:rsidR="00F314A5" w:rsidRPr="00E3074A" w:rsidRDefault="00F314A5" w:rsidP="00F25332">
            <w:pPr>
              <w:spacing w:before="100" w:beforeAutospacing="1" w:after="100" w:afterAutospacing="1" w:line="240" w:lineRule="auto"/>
              <w:ind w:right="425"/>
              <w:jc w:val="both"/>
              <w:rPr>
                <w:rFonts w:ascii="Times New Roman" w:eastAsia="Times New Roman" w:hAnsi="Times New Roman" w:cs="Times New Roman"/>
                <w:sz w:val="24"/>
                <w:szCs w:val="24"/>
                <w:lang w:eastAsia="ru-RU"/>
              </w:rPr>
            </w:pPr>
            <w:r>
              <w:rPr>
                <w:rFonts w:ascii="CentSchbkCyrill BT" w:eastAsia="Times New Roman" w:hAnsi="CentSchbkCyrill BT" w:cs="Times New Roman"/>
                <w:sz w:val="20"/>
                <w:szCs w:val="20"/>
                <w:lang w:eastAsia="ru-RU"/>
              </w:rPr>
              <w:t>адресат (получатель)</w:t>
            </w:r>
          </w:p>
        </w:tc>
        <w:tc>
          <w:tcPr>
            <w:tcW w:w="1098" w:type="pct"/>
            <w:tcBorders>
              <w:top w:val="outset" w:sz="6" w:space="0" w:color="auto"/>
              <w:left w:val="outset" w:sz="6" w:space="0" w:color="auto"/>
              <w:bottom w:val="outset" w:sz="6" w:space="0" w:color="auto"/>
              <w:right w:val="outset" w:sz="6" w:space="0" w:color="auto"/>
            </w:tcBorders>
            <w:hideMark/>
          </w:tcPr>
          <w:p w:rsidR="00F314A5" w:rsidRPr="00E3074A" w:rsidRDefault="00F314A5" w:rsidP="00F25332">
            <w:pPr>
              <w:spacing w:before="100" w:beforeAutospacing="1" w:after="100" w:afterAutospacing="1" w:line="240" w:lineRule="auto"/>
              <w:ind w:right="425"/>
              <w:jc w:val="both"/>
              <w:rPr>
                <w:rFonts w:ascii="Times New Roman" w:eastAsia="Times New Roman" w:hAnsi="Times New Roman" w:cs="Times New Roman"/>
                <w:sz w:val="24"/>
                <w:szCs w:val="24"/>
                <w:lang w:eastAsia="ru-RU"/>
              </w:rPr>
            </w:pPr>
            <w:r w:rsidRPr="00E3074A">
              <w:rPr>
                <w:rFonts w:ascii="CentSchbkCyrill BT" w:eastAsia="Times New Roman" w:hAnsi="CentSchbkCyrill BT" w:cs="Times New Roman"/>
                <w:sz w:val="20"/>
                <w:szCs w:val="20"/>
                <w:lang w:eastAsia="ru-RU"/>
              </w:rPr>
              <w:t>канал</w:t>
            </w:r>
          </w:p>
        </w:tc>
        <w:tc>
          <w:tcPr>
            <w:tcW w:w="987" w:type="pct"/>
            <w:tcBorders>
              <w:top w:val="outset" w:sz="6" w:space="0" w:color="auto"/>
              <w:left w:val="outset" w:sz="6" w:space="0" w:color="auto"/>
              <w:bottom w:val="outset" w:sz="6" w:space="0" w:color="auto"/>
              <w:right w:val="outset" w:sz="6" w:space="0" w:color="auto"/>
            </w:tcBorders>
            <w:hideMark/>
          </w:tcPr>
          <w:p w:rsidR="00F314A5" w:rsidRPr="00E3074A" w:rsidRDefault="00F314A5" w:rsidP="00F25332">
            <w:pPr>
              <w:spacing w:before="100" w:beforeAutospacing="1" w:after="100" w:afterAutospacing="1" w:line="240" w:lineRule="auto"/>
              <w:ind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w:t>
            </w:r>
          </w:p>
        </w:tc>
      </w:tr>
      <w:tr w:rsidR="00F314A5" w:rsidRPr="00E3074A" w:rsidTr="00F25332">
        <w:trPr>
          <w:tblCellSpacing w:w="7" w:type="dxa"/>
          <w:jc w:val="center"/>
        </w:trPr>
        <w:tc>
          <w:tcPr>
            <w:tcW w:w="674" w:type="pct"/>
            <w:tcBorders>
              <w:top w:val="outset" w:sz="6" w:space="0" w:color="auto"/>
              <w:left w:val="outset" w:sz="6" w:space="0" w:color="auto"/>
              <w:bottom w:val="outset" w:sz="6" w:space="0" w:color="auto"/>
              <w:right w:val="outset" w:sz="6" w:space="0" w:color="auto"/>
            </w:tcBorders>
            <w:hideMark/>
          </w:tcPr>
          <w:p w:rsidR="00F314A5" w:rsidRPr="00E3074A" w:rsidRDefault="00F314A5" w:rsidP="00F25332">
            <w:pPr>
              <w:spacing w:before="100" w:beforeAutospacing="1" w:after="100" w:afterAutospacing="1" w:line="240" w:lineRule="auto"/>
              <w:ind w:right="425"/>
              <w:jc w:val="both"/>
              <w:rPr>
                <w:rFonts w:ascii="Times New Roman" w:eastAsia="Times New Roman" w:hAnsi="Times New Roman" w:cs="Times New Roman"/>
                <w:sz w:val="24"/>
                <w:szCs w:val="24"/>
                <w:lang w:eastAsia="ru-RU"/>
              </w:rPr>
            </w:pPr>
            <w:r w:rsidRPr="00E3074A">
              <w:rPr>
                <w:rFonts w:ascii="a_AvanteBs" w:eastAsia="Times New Roman" w:hAnsi="a_AvanteBs" w:cs="Times New Roman"/>
                <w:sz w:val="24"/>
                <w:szCs w:val="24"/>
                <w:lang w:eastAsia="ru-RU"/>
              </w:rPr>
              <w:t>кто?</w:t>
            </w:r>
          </w:p>
        </w:tc>
        <w:tc>
          <w:tcPr>
            <w:tcW w:w="1098" w:type="pct"/>
            <w:tcBorders>
              <w:top w:val="outset" w:sz="6" w:space="0" w:color="auto"/>
              <w:left w:val="outset" w:sz="6" w:space="0" w:color="auto"/>
              <w:bottom w:val="outset" w:sz="6" w:space="0" w:color="auto"/>
              <w:right w:val="outset" w:sz="6" w:space="0" w:color="auto"/>
            </w:tcBorders>
            <w:hideMark/>
          </w:tcPr>
          <w:p w:rsidR="00F314A5" w:rsidRPr="00E3074A" w:rsidRDefault="00F314A5" w:rsidP="00F25332">
            <w:pPr>
              <w:spacing w:before="100" w:beforeAutospacing="1" w:after="100" w:afterAutospacing="1" w:line="240" w:lineRule="auto"/>
              <w:ind w:right="425"/>
              <w:jc w:val="both"/>
              <w:rPr>
                <w:rFonts w:ascii="Times New Roman" w:eastAsia="Times New Roman" w:hAnsi="Times New Roman" w:cs="Times New Roman"/>
                <w:sz w:val="24"/>
                <w:szCs w:val="24"/>
                <w:lang w:eastAsia="ru-RU"/>
              </w:rPr>
            </w:pPr>
            <w:r>
              <w:rPr>
                <w:rFonts w:ascii="a_AvanteBs" w:eastAsia="Times New Roman" w:hAnsi="a_AvanteBs" w:cs="Times New Roman"/>
                <w:sz w:val="24"/>
                <w:szCs w:val="24"/>
                <w:lang w:eastAsia="ru-RU"/>
              </w:rPr>
              <w:t>ч</w:t>
            </w:r>
            <w:r w:rsidRPr="00E3074A">
              <w:rPr>
                <w:rFonts w:ascii="a_AvanteBs" w:eastAsia="Times New Roman" w:hAnsi="a_AvanteBs" w:cs="Times New Roman"/>
                <w:sz w:val="24"/>
                <w:szCs w:val="24"/>
                <w:lang w:eastAsia="ru-RU"/>
              </w:rPr>
              <w:t>то сообщает?</w:t>
            </w:r>
          </w:p>
        </w:tc>
        <w:tc>
          <w:tcPr>
            <w:tcW w:w="1098" w:type="pct"/>
            <w:tcBorders>
              <w:top w:val="outset" w:sz="6" w:space="0" w:color="auto"/>
              <w:left w:val="outset" w:sz="6" w:space="0" w:color="auto"/>
              <w:bottom w:val="outset" w:sz="6" w:space="0" w:color="auto"/>
              <w:right w:val="outset" w:sz="6" w:space="0" w:color="auto"/>
            </w:tcBorders>
            <w:hideMark/>
          </w:tcPr>
          <w:p w:rsidR="00F314A5" w:rsidRPr="00E3074A" w:rsidRDefault="00F314A5" w:rsidP="00F25332">
            <w:pPr>
              <w:spacing w:before="100" w:beforeAutospacing="1" w:after="100" w:afterAutospacing="1" w:line="240" w:lineRule="auto"/>
              <w:ind w:right="425"/>
              <w:jc w:val="both"/>
              <w:rPr>
                <w:rFonts w:ascii="Times New Roman" w:eastAsia="Times New Roman" w:hAnsi="Times New Roman" w:cs="Times New Roman"/>
                <w:sz w:val="24"/>
                <w:szCs w:val="24"/>
                <w:lang w:eastAsia="ru-RU"/>
              </w:rPr>
            </w:pPr>
            <w:r w:rsidRPr="00E3074A">
              <w:rPr>
                <w:rFonts w:ascii="a_AvanteBs" w:eastAsia="Times New Roman" w:hAnsi="a_AvanteBs" w:cs="Times New Roman"/>
                <w:sz w:val="24"/>
                <w:szCs w:val="24"/>
                <w:lang w:eastAsia="ru-RU"/>
              </w:rPr>
              <w:t>кому?</w:t>
            </w:r>
          </w:p>
        </w:tc>
        <w:tc>
          <w:tcPr>
            <w:tcW w:w="1098" w:type="pct"/>
            <w:tcBorders>
              <w:top w:val="outset" w:sz="6" w:space="0" w:color="auto"/>
              <w:left w:val="outset" w:sz="6" w:space="0" w:color="auto"/>
              <w:bottom w:val="outset" w:sz="6" w:space="0" w:color="auto"/>
              <w:right w:val="outset" w:sz="6" w:space="0" w:color="auto"/>
            </w:tcBorders>
            <w:hideMark/>
          </w:tcPr>
          <w:p w:rsidR="00F314A5" w:rsidRPr="00E3074A" w:rsidRDefault="00F314A5" w:rsidP="00F25332">
            <w:pPr>
              <w:spacing w:before="100" w:beforeAutospacing="1" w:after="100" w:afterAutospacing="1" w:line="240" w:lineRule="auto"/>
              <w:ind w:right="425"/>
              <w:jc w:val="both"/>
              <w:rPr>
                <w:rFonts w:ascii="Times New Roman" w:eastAsia="Times New Roman" w:hAnsi="Times New Roman" w:cs="Times New Roman"/>
                <w:sz w:val="24"/>
                <w:szCs w:val="24"/>
                <w:lang w:eastAsia="ru-RU"/>
              </w:rPr>
            </w:pPr>
            <w:r w:rsidRPr="00E3074A">
              <w:rPr>
                <w:rFonts w:ascii="a_AvanteBs" w:eastAsia="Times New Roman" w:hAnsi="a_AvanteBs" w:cs="Times New Roman"/>
                <w:sz w:val="24"/>
                <w:szCs w:val="24"/>
                <w:lang w:eastAsia="ru-RU"/>
              </w:rPr>
              <w:t>каким способом?</w:t>
            </w:r>
          </w:p>
        </w:tc>
        <w:tc>
          <w:tcPr>
            <w:tcW w:w="987" w:type="pct"/>
            <w:tcBorders>
              <w:top w:val="outset" w:sz="6" w:space="0" w:color="auto"/>
              <w:left w:val="outset" w:sz="6" w:space="0" w:color="auto"/>
              <w:bottom w:val="outset" w:sz="6" w:space="0" w:color="auto"/>
              <w:right w:val="outset" w:sz="6" w:space="0" w:color="auto"/>
            </w:tcBorders>
            <w:hideMark/>
          </w:tcPr>
          <w:p w:rsidR="00F314A5" w:rsidRPr="00E3074A" w:rsidRDefault="00F314A5" w:rsidP="00F25332">
            <w:pPr>
              <w:spacing w:before="100" w:beforeAutospacing="1" w:after="100" w:afterAutospacing="1" w:line="240" w:lineRule="auto"/>
              <w:ind w:right="425"/>
              <w:jc w:val="both"/>
              <w:rPr>
                <w:rFonts w:ascii="Times New Roman" w:eastAsia="Times New Roman" w:hAnsi="Times New Roman" w:cs="Times New Roman"/>
                <w:sz w:val="24"/>
                <w:szCs w:val="24"/>
                <w:lang w:eastAsia="ru-RU"/>
              </w:rPr>
            </w:pPr>
            <w:r>
              <w:rPr>
                <w:rFonts w:ascii="a_AvanteBs" w:eastAsia="Times New Roman" w:hAnsi="a_AvanteBs" w:cs="Times New Roman"/>
                <w:sz w:val="24"/>
                <w:szCs w:val="24"/>
                <w:lang w:eastAsia="ru-RU"/>
              </w:rPr>
              <w:t>каков эффект</w:t>
            </w:r>
            <w:r w:rsidRPr="00E3074A">
              <w:rPr>
                <w:rFonts w:ascii="a_AvanteBs" w:eastAsia="Times New Roman" w:hAnsi="a_AvanteBs" w:cs="Times New Roman"/>
                <w:sz w:val="24"/>
                <w:szCs w:val="24"/>
                <w:lang w:eastAsia="ru-RU"/>
              </w:rPr>
              <w:t>?</w:t>
            </w:r>
          </w:p>
        </w:tc>
      </w:tr>
      <w:tr w:rsidR="00F314A5" w:rsidRPr="00E3074A" w:rsidTr="00F25332">
        <w:trPr>
          <w:tblCellSpacing w:w="7" w:type="dxa"/>
          <w:jc w:val="center"/>
        </w:trPr>
        <w:tc>
          <w:tcPr>
            <w:tcW w:w="674" w:type="pct"/>
            <w:tcBorders>
              <w:top w:val="outset" w:sz="6" w:space="0" w:color="auto"/>
              <w:left w:val="outset" w:sz="6" w:space="0" w:color="auto"/>
              <w:bottom w:val="outset" w:sz="6" w:space="0" w:color="auto"/>
              <w:right w:val="outset" w:sz="6" w:space="0" w:color="auto"/>
            </w:tcBorders>
            <w:hideMark/>
          </w:tcPr>
          <w:p w:rsidR="00F314A5" w:rsidRPr="00E3074A" w:rsidRDefault="00F314A5" w:rsidP="00F25332">
            <w:pPr>
              <w:spacing w:before="100" w:beforeAutospacing="1" w:after="100" w:afterAutospacing="1" w:line="240" w:lineRule="auto"/>
              <w:ind w:right="425"/>
              <w:jc w:val="both"/>
              <w:rPr>
                <w:rFonts w:ascii="Times New Roman" w:eastAsia="Times New Roman" w:hAnsi="Times New Roman" w:cs="Times New Roman"/>
                <w:sz w:val="24"/>
                <w:szCs w:val="24"/>
                <w:lang w:eastAsia="ru-RU"/>
              </w:rPr>
            </w:pPr>
          </w:p>
        </w:tc>
        <w:tc>
          <w:tcPr>
            <w:tcW w:w="1098" w:type="pct"/>
            <w:tcBorders>
              <w:top w:val="outset" w:sz="6" w:space="0" w:color="auto"/>
              <w:left w:val="outset" w:sz="6" w:space="0" w:color="auto"/>
              <w:bottom w:val="outset" w:sz="6" w:space="0" w:color="auto"/>
              <w:right w:val="outset" w:sz="6" w:space="0" w:color="auto"/>
            </w:tcBorders>
            <w:hideMark/>
          </w:tcPr>
          <w:p w:rsidR="00F314A5" w:rsidRPr="00E3074A" w:rsidRDefault="00F314A5" w:rsidP="00F25332">
            <w:pPr>
              <w:spacing w:before="100" w:beforeAutospacing="1" w:after="100" w:afterAutospacing="1" w:line="240" w:lineRule="auto"/>
              <w:ind w:right="425"/>
              <w:jc w:val="both"/>
              <w:rPr>
                <w:rFonts w:ascii="Times New Roman" w:eastAsia="Times New Roman" w:hAnsi="Times New Roman" w:cs="Times New Roman"/>
                <w:sz w:val="24"/>
                <w:szCs w:val="24"/>
                <w:lang w:eastAsia="ru-RU"/>
              </w:rPr>
            </w:pPr>
            <w:r w:rsidRPr="00E3074A">
              <w:rPr>
                <w:rFonts w:ascii="Times New Roman" w:eastAsia="Times New Roman" w:hAnsi="Times New Roman" w:cs="Times New Roman"/>
                <w:sz w:val="24"/>
                <w:szCs w:val="24"/>
                <w:lang w:eastAsia="ru-RU"/>
              </w:rPr>
              <w:t> </w:t>
            </w:r>
          </w:p>
        </w:tc>
        <w:tc>
          <w:tcPr>
            <w:tcW w:w="1098" w:type="pct"/>
            <w:tcBorders>
              <w:top w:val="outset" w:sz="6" w:space="0" w:color="auto"/>
              <w:left w:val="outset" w:sz="6" w:space="0" w:color="auto"/>
              <w:bottom w:val="outset" w:sz="6" w:space="0" w:color="auto"/>
              <w:right w:val="outset" w:sz="6" w:space="0" w:color="auto"/>
            </w:tcBorders>
            <w:hideMark/>
          </w:tcPr>
          <w:p w:rsidR="00F314A5" w:rsidRPr="00E3074A" w:rsidRDefault="00F314A5" w:rsidP="00F25332">
            <w:pPr>
              <w:spacing w:before="100" w:beforeAutospacing="1" w:after="100" w:afterAutospacing="1" w:line="240" w:lineRule="auto"/>
              <w:ind w:right="425"/>
              <w:jc w:val="both"/>
              <w:rPr>
                <w:rFonts w:ascii="Times New Roman" w:eastAsia="Times New Roman" w:hAnsi="Times New Roman" w:cs="Times New Roman"/>
                <w:sz w:val="24"/>
                <w:szCs w:val="24"/>
                <w:lang w:eastAsia="ru-RU"/>
              </w:rPr>
            </w:pPr>
            <w:r w:rsidRPr="00E3074A">
              <w:rPr>
                <w:rFonts w:ascii="Times New Roman" w:eastAsia="Times New Roman" w:hAnsi="Times New Roman" w:cs="Times New Roman"/>
                <w:sz w:val="24"/>
                <w:szCs w:val="24"/>
                <w:lang w:eastAsia="ru-RU"/>
              </w:rPr>
              <w:t> </w:t>
            </w:r>
          </w:p>
        </w:tc>
        <w:tc>
          <w:tcPr>
            <w:tcW w:w="1098" w:type="pct"/>
            <w:tcBorders>
              <w:top w:val="outset" w:sz="6" w:space="0" w:color="auto"/>
              <w:left w:val="outset" w:sz="6" w:space="0" w:color="auto"/>
              <w:bottom w:val="outset" w:sz="6" w:space="0" w:color="auto"/>
              <w:right w:val="outset" w:sz="6" w:space="0" w:color="auto"/>
            </w:tcBorders>
            <w:hideMark/>
          </w:tcPr>
          <w:p w:rsidR="00F314A5" w:rsidRPr="00E3074A" w:rsidRDefault="00F314A5" w:rsidP="00F25332">
            <w:pPr>
              <w:spacing w:before="100" w:beforeAutospacing="1" w:after="100" w:afterAutospacing="1" w:line="240" w:lineRule="auto"/>
              <w:ind w:right="425"/>
              <w:jc w:val="both"/>
              <w:rPr>
                <w:rFonts w:ascii="Times New Roman" w:eastAsia="Times New Roman" w:hAnsi="Times New Roman" w:cs="Times New Roman"/>
                <w:sz w:val="24"/>
                <w:szCs w:val="24"/>
                <w:lang w:eastAsia="ru-RU"/>
              </w:rPr>
            </w:pPr>
            <w:r w:rsidRPr="00E3074A">
              <w:rPr>
                <w:rFonts w:ascii="Times New Roman" w:eastAsia="Times New Roman" w:hAnsi="Times New Roman" w:cs="Times New Roman"/>
                <w:sz w:val="24"/>
                <w:szCs w:val="24"/>
                <w:lang w:eastAsia="ru-RU"/>
              </w:rPr>
              <w:t> </w:t>
            </w:r>
          </w:p>
        </w:tc>
        <w:tc>
          <w:tcPr>
            <w:tcW w:w="987" w:type="pct"/>
            <w:tcBorders>
              <w:top w:val="outset" w:sz="6" w:space="0" w:color="auto"/>
              <w:left w:val="outset" w:sz="6" w:space="0" w:color="auto"/>
              <w:bottom w:val="outset" w:sz="6" w:space="0" w:color="auto"/>
              <w:right w:val="outset" w:sz="6" w:space="0" w:color="auto"/>
            </w:tcBorders>
            <w:hideMark/>
          </w:tcPr>
          <w:p w:rsidR="00F314A5" w:rsidRPr="00E3074A" w:rsidRDefault="00F314A5" w:rsidP="00F25332">
            <w:pPr>
              <w:spacing w:before="100" w:beforeAutospacing="1" w:after="100" w:afterAutospacing="1" w:line="240" w:lineRule="auto"/>
              <w:ind w:right="425"/>
              <w:jc w:val="both"/>
              <w:rPr>
                <w:rFonts w:ascii="Times New Roman" w:eastAsia="Times New Roman" w:hAnsi="Times New Roman" w:cs="Times New Roman"/>
                <w:sz w:val="24"/>
                <w:szCs w:val="24"/>
                <w:lang w:eastAsia="ru-RU"/>
              </w:rPr>
            </w:pPr>
            <w:r w:rsidRPr="00E3074A">
              <w:rPr>
                <w:rFonts w:ascii="Times New Roman" w:eastAsia="Times New Roman" w:hAnsi="Times New Roman" w:cs="Times New Roman"/>
                <w:sz w:val="24"/>
                <w:szCs w:val="24"/>
                <w:lang w:eastAsia="ru-RU"/>
              </w:rPr>
              <w:t> </w:t>
            </w:r>
          </w:p>
        </w:tc>
      </w:tr>
    </w:tbl>
    <w:p w:rsidR="00F314A5" w:rsidRPr="008B32F2" w:rsidRDefault="00F314A5" w:rsidP="00D7798D">
      <w:pPr>
        <w:spacing w:after="0" w:line="240" w:lineRule="auto"/>
        <w:ind w:right="425" w:firstLine="284"/>
        <w:jc w:val="both"/>
        <w:rPr>
          <w:rFonts w:ascii="Times New Roman" w:eastAsia="Times New Roman" w:hAnsi="Times New Roman" w:cs="Times New Roman"/>
          <w:i/>
          <w:sz w:val="28"/>
          <w:szCs w:val="28"/>
          <w:lang w:eastAsia="ru-RU"/>
        </w:rPr>
      </w:pPr>
      <w:r w:rsidRPr="008B32F2">
        <w:rPr>
          <w:rFonts w:ascii="Times New Roman" w:eastAsia="Times New Roman" w:hAnsi="Times New Roman" w:cs="Times New Roman"/>
          <w:sz w:val="28"/>
          <w:szCs w:val="28"/>
          <w:lang w:eastAsia="ru-RU"/>
        </w:rPr>
        <w:t>В данной интерпретации автор модели в качестве ответа на вопросы Лассвелла выделяет участников и элементы коммуникативного акта: коммуникатор, сообщение, канал, получатель, последствия. Далее он намечает сферы исследования коммуникации в соответствии с предложенным разделением ролей участников: исследование управления, исследование содержательной стороны коммуникации, исследование коммуникативной среды, исследование аудитории, исследование коммуникативного воздействия.</w:t>
      </w:r>
      <w:r w:rsidRPr="007F4685">
        <w:rPr>
          <w:rFonts w:ascii="CentSchbkCyrill BT" w:eastAsia="Times New Roman" w:hAnsi="CentSchbkCyrill BT" w:cs="Times New Roman"/>
          <w:sz w:val="24"/>
          <w:szCs w:val="24"/>
          <w:lang w:eastAsia="ru-RU"/>
        </w:rPr>
        <w:t xml:space="preserve"> </w:t>
      </w:r>
    </w:p>
    <w:tbl>
      <w:tblPr>
        <w:tblW w:w="9923" w:type="dxa"/>
        <w:tblCellSpacing w:w="0" w:type="dxa"/>
        <w:tblInd w:w="-507" w:type="dxa"/>
        <w:tblCellMar>
          <w:top w:w="60" w:type="dxa"/>
          <w:left w:w="60" w:type="dxa"/>
          <w:bottom w:w="60" w:type="dxa"/>
          <w:right w:w="60" w:type="dxa"/>
        </w:tblCellMar>
        <w:tblLook w:val="04A0"/>
      </w:tblPr>
      <w:tblGrid>
        <w:gridCol w:w="1844"/>
        <w:gridCol w:w="8079"/>
      </w:tblGrid>
      <w:tr w:rsidR="00F314A5" w:rsidRPr="007F4685" w:rsidTr="00B339F4">
        <w:trPr>
          <w:tblCellSpacing w:w="0" w:type="dxa"/>
        </w:trPr>
        <w:tc>
          <w:tcPr>
            <w:tcW w:w="929" w:type="pct"/>
            <w:hideMark/>
          </w:tcPr>
          <w:p w:rsidR="00F314A5" w:rsidRPr="007F4685" w:rsidRDefault="00F314A5" w:rsidP="0062689D">
            <w:pPr>
              <w:spacing w:before="100" w:beforeAutospacing="1" w:after="100" w:afterAutospacing="1" w:line="240" w:lineRule="auto"/>
              <w:rPr>
                <w:rFonts w:ascii="Times New Roman" w:eastAsia="Times New Roman" w:hAnsi="Times New Roman" w:cs="Times New Roman"/>
                <w:sz w:val="24"/>
                <w:szCs w:val="24"/>
                <w:lang w:eastAsia="ru-RU"/>
              </w:rPr>
            </w:pPr>
            <w:r w:rsidRPr="007F4685">
              <w:rPr>
                <w:rFonts w:ascii="CentSchbkCyrill BT" w:eastAsia="Times New Roman" w:hAnsi="CentSchbkCyrill BT" w:cs="Times New Roman"/>
                <w:b/>
                <w:bCs/>
                <w:sz w:val="24"/>
                <w:szCs w:val="24"/>
                <w:lang w:eastAsia="ru-RU"/>
              </w:rPr>
              <w:t>Модель К.Шеннона и У.Уивера.</w:t>
            </w:r>
          </w:p>
        </w:tc>
        <w:tc>
          <w:tcPr>
            <w:tcW w:w="4071" w:type="pct"/>
            <w:hideMark/>
          </w:tcPr>
          <w:p w:rsidR="00F314A5" w:rsidRPr="007E055B" w:rsidRDefault="00F314A5" w:rsidP="00B339F4">
            <w:pPr>
              <w:spacing w:before="100" w:beforeAutospacing="1" w:after="100" w:afterAutospacing="1" w:line="240" w:lineRule="auto"/>
              <w:rPr>
                <w:rFonts w:ascii="Times New Roman" w:eastAsia="Times New Roman" w:hAnsi="Times New Roman" w:cs="Times New Roman"/>
                <w:sz w:val="28"/>
                <w:szCs w:val="28"/>
                <w:lang w:eastAsia="ru-RU"/>
              </w:rPr>
            </w:pPr>
            <w:r w:rsidRPr="007E055B">
              <w:rPr>
                <w:rFonts w:ascii="Times New Roman" w:eastAsia="Times New Roman" w:hAnsi="Times New Roman" w:cs="Times New Roman"/>
                <w:sz w:val="28"/>
                <w:szCs w:val="28"/>
                <w:lang w:eastAsia="ru-RU"/>
              </w:rPr>
              <w:t xml:space="preserve">Достаточно долгое время в лингвистике пользовались слегка расширенной моделью, перекочевавшей из математики и кибернетики, моделью коммуникации, предложенной американским математиком </w:t>
            </w:r>
            <w:r w:rsidR="00B339F4">
              <w:rPr>
                <w:rFonts w:ascii="Times New Roman" w:eastAsia="Times New Roman" w:hAnsi="Times New Roman" w:cs="Times New Roman"/>
                <w:sz w:val="28"/>
                <w:szCs w:val="28"/>
                <w:lang w:eastAsia="ru-RU"/>
              </w:rPr>
              <w:t>Клодом Шенноном.</w:t>
            </w:r>
            <w:r w:rsidR="00234C17">
              <w:rPr>
                <w:rFonts w:ascii="Times New Roman" w:eastAsia="Times New Roman" w:hAnsi="Times New Roman" w:cs="Times New Roman"/>
                <w:sz w:val="28"/>
                <w:szCs w:val="28"/>
                <w:lang w:eastAsia="ru-RU"/>
              </w:rPr>
              <w:t xml:space="preserve"> </w:t>
            </w:r>
          </w:p>
        </w:tc>
      </w:tr>
      <w:tr w:rsidR="00F314A5" w:rsidRPr="007F4685" w:rsidTr="00B339F4">
        <w:trPr>
          <w:tblCellSpacing w:w="0" w:type="dxa"/>
        </w:trPr>
        <w:tc>
          <w:tcPr>
            <w:tcW w:w="929" w:type="pct"/>
            <w:hideMark/>
          </w:tcPr>
          <w:p w:rsidR="00F314A5" w:rsidRPr="007F4685" w:rsidRDefault="00F314A5" w:rsidP="0062689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856615" cy="1029970"/>
                  <wp:effectExtent l="19050" t="0" r="635" b="0"/>
                  <wp:docPr id="39" name="Рисунок 21" descr="http://kachkine.narod.ru/CommTheory/2/Image35.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kachkine.narod.ru/CommTheory/2/Image35.gif"/>
                          <pic:cNvPicPr>
                            <a:picLocks noChangeAspect="1" noChangeArrowheads="1"/>
                          </pic:cNvPicPr>
                        </pic:nvPicPr>
                        <pic:blipFill>
                          <a:blip r:embed="rId18" cstate="print"/>
                          <a:srcRect/>
                          <a:stretch>
                            <a:fillRect/>
                          </a:stretch>
                        </pic:blipFill>
                        <pic:spPr bwMode="auto">
                          <a:xfrm>
                            <a:off x="0" y="0"/>
                            <a:ext cx="856615" cy="1029970"/>
                          </a:xfrm>
                          <a:prstGeom prst="rect">
                            <a:avLst/>
                          </a:prstGeom>
                          <a:noFill/>
                          <a:ln w="9525">
                            <a:noFill/>
                            <a:miter lim="800000"/>
                            <a:headEnd/>
                            <a:tailEnd/>
                          </a:ln>
                        </pic:spPr>
                      </pic:pic>
                    </a:graphicData>
                  </a:graphic>
                </wp:inline>
              </w:drawing>
            </w:r>
          </w:p>
          <w:p w:rsidR="00F314A5" w:rsidRPr="007F4685" w:rsidRDefault="00B339F4" w:rsidP="0062689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4685">
              <w:rPr>
                <w:rFonts w:ascii="CentSchbkCyrill BT" w:eastAsia="Times New Roman" w:hAnsi="CentSchbkCyrill BT" w:cs="Times New Roman"/>
                <w:b/>
                <w:bCs/>
                <w:sz w:val="24"/>
                <w:szCs w:val="24"/>
                <w:lang w:eastAsia="ru-RU"/>
              </w:rPr>
              <w:t>К.Шеннон</w:t>
            </w:r>
          </w:p>
        </w:tc>
        <w:tc>
          <w:tcPr>
            <w:tcW w:w="4071" w:type="pct"/>
            <w:hideMark/>
          </w:tcPr>
          <w:p w:rsidR="00F314A5" w:rsidRPr="007E055B" w:rsidRDefault="00F314A5" w:rsidP="0062689D">
            <w:pPr>
              <w:spacing w:before="100" w:beforeAutospacing="1" w:after="100" w:afterAutospacing="1" w:line="240" w:lineRule="auto"/>
              <w:rPr>
                <w:rFonts w:ascii="Times New Roman" w:eastAsia="Times New Roman" w:hAnsi="Times New Roman" w:cs="Times New Roman"/>
                <w:sz w:val="28"/>
                <w:szCs w:val="28"/>
                <w:lang w:eastAsia="ru-RU"/>
              </w:rPr>
            </w:pPr>
            <w:r w:rsidRPr="007E055B">
              <w:rPr>
                <w:rFonts w:ascii="Times New Roman" w:eastAsia="Times New Roman" w:hAnsi="Times New Roman" w:cs="Times New Roman"/>
                <w:sz w:val="28"/>
                <w:szCs w:val="28"/>
                <w:lang w:eastAsia="ru-RU"/>
              </w:rPr>
              <w:t xml:space="preserve">Модель включает пять элементов: </w:t>
            </w:r>
            <w:r w:rsidRPr="007E055B">
              <w:rPr>
                <w:rFonts w:ascii="Times New Roman" w:eastAsia="Times New Roman" w:hAnsi="Times New Roman" w:cs="Times New Roman"/>
                <w:i/>
                <w:iCs/>
                <w:sz w:val="28"/>
                <w:szCs w:val="28"/>
                <w:lang w:eastAsia="ru-RU"/>
              </w:rPr>
              <w:t xml:space="preserve">источник информации, передатчик, канал передачи, приемник и конечную цель, </w:t>
            </w:r>
            <w:r w:rsidRPr="007E055B">
              <w:rPr>
                <w:rFonts w:ascii="Times New Roman" w:eastAsia="Times New Roman" w:hAnsi="Times New Roman" w:cs="Times New Roman"/>
                <w:sz w:val="28"/>
                <w:szCs w:val="28"/>
                <w:lang w:eastAsia="ru-RU"/>
              </w:rPr>
              <w:t xml:space="preserve">расположенные в линейной последовательности (линейная модель). В дальнейшем модель пересматривалась с тем, чтобы удовлетворить потребности других областей исследования, связанных с другими видами коммуникации. Пересмотренная модель включала шесть компонентов: </w:t>
            </w:r>
            <w:r w:rsidRPr="007E055B">
              <w:rPr>
                <w:rFonts w:ascii="Times New Roman" w:eastAsia="Times New Roman" w:hAnsi="Times New Roman" w:cs="Times New Roman"/>
                <w:i/>
                <w:iCs/>
                <w:sz w:val="28"/>
                <w:szCs w:val="28"/>
                <w:lang w:eastAsia="ru-RU"/>
              </w:rPr>
              <w:t xml:space="preserve">источник, кодирующее устройство, сообщение, канал, декодирующее устройство и приемник </w:t>
            </w:r>
            <w:r w:rsidRPr="007E055B">
              <w:rPr>
                <w:rFonts w:ascii="Times New Roman" w:eastAsia="Times New Roman" w:hAnsi="Times New Roman" w:cs="Times New Roman"/>
                <w:sz w:val="28"/>
                <w:szCs w:val="28"/>
                <w:lang w:eastAsia="ru-RU"/>
              </w:rPr>
              <w:t>(ср. телефон)</w:t>
            </w:r>
            <w:r w:rsidRPr="007E055B">
              <w:rPr>
                <w:rFonts w:ascii="Times New Roman" w:eastAsia="Times New Roman" w:hAnsi="Times New Roman" w:cs="Times New Roman"/>
                <w:i/>
                <w:iCs/>
                <w:sz w:val="28"/>
                <w:szCs w:val="28"/>
                <w:lang w:eastAsia="ru-RU"/>
              </w:rPr>
              <w:t>.</w:t>
            </w:r>
            <w:r w:rsidRPr="007E055B">
              <w:rPr>
                <w:rFonts w:ascii="Times New Roman" w:eastAsia="Times New Roman" w:hAnsi="Times New Roman" w:cs="Times New Roman"/>
                <w:sz w:val="28"/>
                <w:szCs w:val="28"/>
                <w:lang w:eastAsia="ru-RU"/>
              </w:rPr>
              <w:t xml:space="preserve"> Эти термины, с переменным успехом, применялись и метафорически в других коммуникативных системах.</w:t>
            </w:r>
          </w:p>
        </w:tc>
      </w:tr>
    </w:tbl>
    <w:p w:rsidR="00F314A5" w:rsidRPr="00E745CB" w:rsidRDefault="00F314A5" w:rsidP="00D7798D">
      <w:pPr>
        <w:spacing w:after="0" w:line="240" w:lineRule="auto"/>
        <w:ind w:firstLine="708"/>
        <w:jc w:val="both"/>
        <w:rPr>
          <w:rFonts w:ascii="Times New Roman" w:eastAsia="Times New Roman" w:hAnsi="Times New Roman" w:cs="Times New Roman"/>
          <w:i/>
          <w:iCs/>
          <w:sz w:val="28"/>
          <w:szCs w:val="28"/>
          <w:lang w:eastAsia="ru-RU"/>
        </w:rPr>
      </w:pPr>
      <w:r w:rsidRPr="00E745CB">
        <w:rPr>
          <w:rFonts w:ascii="Times New Roman" w:eastAsia="Times New Roman" w:hAnsi="Times New Roman" w:cs="Times New Roman"/>
          <w:sz w:val="28"/>
          <w:szCs w:val="28"/>
          <w:lang w:eastAsia="ru-RU"/>
        </w:rPr>
        <w:t xml:space="preserve">Помимо этих терминов, Шеннон ввел еще понятия </w:t>
      </w:r>
      <w:r w:rsidRPr="00E745CB">
        <w:rPr>
          <w:rFonts w:ascii="Times New Roman" w:eastAsia="Times New Roman" w:hAnsi="Times New Roman" w:cs="Times New Roman"/>
          <w:i/>
          <w:iCs/>
          <w:sz w:val="28"/>
          <w:szCs w:val="28"/>
          <w:lang w:eastAsia="ru-RU"/>
        </w:rPr>
        <w:t xml:space="preserve">шума </w:t>
      </w:r>
      <w:r w:rsidRPr="00E745CB">
        <w:rPr>
          <w:rFonts w:ascii="Times New Roman" w:eastAsia="Times New Roman" w:hAnsi="Times New Roman" w:cs="Times New Roman"/>
          <w:sz w:val="28"/>
          <w:szCs w:val="28"/>
          <w:lang w:eastAsia="ru-RU"/>
        </w:rPr>
        <w:t xml:space="preserve">(в дальнейшем это стали связывать с понятием </w:t>
      </w:r>
      <w:r w:rsidRPr="00E745CB">
        <w:rPr>
          <w:rFonts w:ascii="Times New Roman" w:eastAsia="Times New Roman" w:hAnsi="Times New Roman" w:cs="Times New Roman"/>
          <w:i/>
          <w:iCs/>
          <w:sz w:val="28"/>
          <w:szCs w:val="28"/>
          <w:lang w:eastAsia="ru-RU"/>
        </w:rPr>
        <w:t xml:space="preserve">энтропии </w:t>
      </w:r>
      <w:r w:rsidRPr="00E745CB">
        <w:rPr>
          <w:rFonts w:ascii="Times New Roman" w:eastAsia="Times New Roman" w:hAnsi="Times New Roman" w:cs="Times New Roman"/>
          <w:sz w:val="28"/>
          <w:szCs w:val="28"/>
          <w:lang w:eastAsia="ru-RU"/>
        </w:rPr>
        <w:t xml:space="preserve">и, наоборот, </w:t>
      </w:r>
      <w:r w:rsidRPr="00E745CB">
        <w:rPr>
          <w:rFonts w:ascii="Times New Roman" w:eastAsia="Times New Roman" w:hAnsi="Times New Roman" w:cs="Times New Roman"/>
          <w:i/>
          <w:iCs/>
          <w:sz w:val="28"/>
          <w:szCs w:val="28"/>
          <w:lang w:eastAsia="ru-RU"/>
        </w:rPr>
        <w:t>негэнтропии</w:t>
      </w:r>
      <w:r w:rsidRPr="00E745CB">
        <w:rPr>
          <w:rFonts w:ascii="Times New Roman" w:eastAsia="Times New Roman" w:hAnsi="Times New Roman" w:cs="Times New Roman"/>
          <w:sz w:val="28"/>
          <w:szCs w:val="28"/>
          <w:lang w:eastAsia="ru-RU"/>
        </w:rPr>
        <w:t>)</w:t>
      </w:r>
      <w:r w:rsidRPr="00E745CB">
        <w:rPr>
          <w:rFonts w:ascii="Times New Roman" w:eastAsia="Times New Roman" w:hAnsi="Times New Roman" w:cs="Times New Roman"/>
          <w:i/>
          <w:iCs/>
          <w:sz w:val="28"/>
          <w:szCs w:val="28"/>
          <w:lang w:eastAsia="ru-RU"/>
        </w:rPr>
        <w:t xml:space="preserve"> и избыточности.</w:t>
      </w:r>
    </w:p>
    <w:p w:rsidR="00F314A5" w:rsidRPr="00E745CB" w:rsidRDefault="00F314A5" w:rsidP="00D7798D">
      <w:pPr>
        <w:spacing w:after="0" w:line="240" w:lineRule="auto"/>
        <w:ind w:firstLine="708"/>
        <w:jc w:val="both"/>
        <w:rPr>
          <w:rFonts w:ascii="Times New Roman" w:eastAsia="Times New Roman" w:hAnsi="Times New Roman" w:cs="Times New Roman"/>
          <w:sz w:val="28"/>
          <w:szCs w:val="28"/>
          <w:lang w:eastAsia="ru-RU"/>
        </w:rPr>
      </w:pPr>
      <w:r w:rsidRPr="00E745CB">
        <w:rPr>
          <w:rFonts w:ascii="Times New Roman" w:eastAsia="Times New Roman" w:hAnsi="Times New Roman" w:cs="Times New Roman"/>
          <w:sz w:val="28"/>
          <w:szCs w:val="28"/>
          <w:lang w:eastAsia="ru-RU"/>
        </w:rPr>
        <w:t>Энтропия (шум) в теории коммуникации связана с теми внешними факторами, которые искажают сообщение, нарушают его целостность и возможность восприятия приемником. Негэнтропия (отрицательная энтропия) связана с теми случаями, когда неполное или искаженное сообщение все же получено приемником благодаря его способности распознать сообщение, несмотря на искажения и недостающую информацию.</w:t>
      </w:r>
    </w:p>
    <w:p w:rsidR="00F314A5" w:rsidRPr="00E745CB" w:rsidRDefault="00F314A5" w:rsidP="00D7798D">
      <w:pPr>
        <w:spacing w:after="0" w:line="240" w:lineRule="auto"/>
        <w:jc w:val="both"/>
        <w:rPr>
          <w:rFonts w:ascii="Times New Roman" w:eastAsia="Times New Roman" w:hAnsi="Times New Roman" w:cs="Times New Roman"/>
          <w:sz w:val="28"/>
          <w:szCs w:val="28"/>
          <w:lang w:eastAsia="ru-RU"/>
        </w:rPr>
      </w:pPr>
      <w:r w:rsidRPr="00E745CB">
        <w:rPr>
          <w:rFonts w:ascii="Times New Roman" w:eastAsia="Times New Roman" w:hAnsi="Times New Roman" w:cs="Times New Roman"/>
          <w:sz w:val="28"/>
          <w:szCs w:val="28"/>
          <w:lang w:eastAsia="ru-RU"/>
        </w:rPr>
        <w:t xml:space="preserve">Понятие же </w:t>
      </w:r>
      <w:r w:rsidRPr="00E745CB">
        <w:rPr>
          <w:rFonts w:ascii="Times New Roman" w:eastAsia="Times New Roman" w:hAnsi="Times New Roman" w:cs="Times New Roman"/>
          <w:i/>
          <w:iCs/>
          <w:sz w:val="28"/>
          <w:szCs w:val="28"/>
          <w:lang w:eastAsia="ru-RU"/>
        </w:rPr>
        <w:t>избыточности</w:t>
      </w:r>
      <w:r w:rsidRPr="00E745CB">
        <w:rPr>
          <w:rFonts w:ascii="Times New Roman" w:eastAsia="Times New Roman" w:hAnsi="Times New Roman" w:cs="Times New Roman"/>
          <w:sz w:val="28"/>
          <w:szCs w:val="28"/>
          <w:lang w:eastAsia="ru-RU"/>
        </w:rPr>
        <w:t xml:space="preserve">, повторения элементов сообщения для предотвращения коммуникативной неудачи, то есть, средства против </w:t>
      </w:r>
      <w:r w:rsidRPr="00E745CB">
        <w:rPr>
          <w:rFonts w:ascii="Times New Roman" w:eastAsia="Times New Roman" w:hAnsi="Times New Roman" w:cs="Times New Roman"/>
          <w:sz w:val="28"/>
          <w:szCs w:val="28"/>
          <w:lang w:eastAsia="ru-RU"/>
        </w:rPr>
        <w:lastRenderedPageBreak/>
        <w:t xml:space="preserve">энтропии, чаще всего демонстрируют именно на примере естественных человеческих языков. Считается, что все языки приблизительно наполовину избыточны: можно залить кляксами половину слов текста или стереть половину слов в радиовыступлении, но при этом все же сохранится возможность понять их. Разумеется, есть предел допустимого шума, за порогом которого возможность понимания резко снижается. В особенности трудно понимать в условиях шума сообщение, использующее малознакомый код. </w:t>
      </w:r>
    </w:p>
    <w:p w:rsidR="00F314A5" w:rsidRDefault="00F314A5" w:rsidP="00FF1DA4">
      <w:pPr>
        <w:spacing w:after="0" w:line="240" w:lineRule="auto"/>
        <w:jc w:val="both"/>
        <w:rPr>
          <w:rFonts w:ascii="Times New Roman" w:eastAsia="Times New Roman" w:hAnsi="Times New Roman" w:cs="Times New Roman"/>
          <w:sz w:val="28"/>
          <w:szCs w:val="28"/>
          <w:lang w:eastAsia="ru-RU"/>
        </w:rPr>
      </w:pPr>
      <w:r w:rsidRPr="00594500">
        <w:rPr>
          <w:rFonts w:ascii="Times New Roman" w:eastAsia="Times New Roman" w:hAnsi="Times New Roman" w:cs="Times New Roman"/>
          <w:noProof/>
          <w:sz w:val="28"/>
          <w:szCs w:val="28"/>
          <w:lang w:eastAsia="ru-RU"/>
        </w:rPr>
        <w:drawing>
          <wp:anchor distT="85725" distB="85725" distL="85725" distR="85725" simplePos="0" relativeHeight="251671552" behindDoc="0" locked="0" layoutInCell="1" allowOverlap="0">
            <wp:simplePos x="0" y="0"/>
            <wp:positionH relativeFrom="column">
              <wp:align>left</wp:align>
            </wp:positionH>
            <wp:positionV relativeFrom="line">
              <wp:posOffset>0</wp:posOffset>
            </wp:positionV>
            <wp:extent cx="971550" cy="1076325"/>
            <wp:effectExtent l="19050" t="0" r="0" b="0"/>
            <wp:wrapSquare wrapText="bothSides"/>
            <wp:docPr id="41" name="Рисунок 7" descr="http://kachkine.narod.ru/CommTheory/2/Image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achkine.narod.ru/CommTheory/2/Image37.gif"/>
                    <pic:cNvPicPr>
                      <a:picLocks noChangeAspect="1" noChangeArrowheads="1"/>
                    </pic:cNvPicPr>
                  </pic:nvPicPr>
                  <pic:blipFill>
                    <a:blip r:link="rId19" cstate="print"/>
                    <a:srcRect/>
                    <a:stretch>
                      <a:fillRect/>
                    </a:stretch>
                  </pic:blipFill>
                  <pic:spPr bwMode="auto">
                    <a:xfrm>
                      <a:off x="0" y="0"/>
                      <a:ext cx="971550" cy="1076325"/>
                    </a:xfrm>
                    <a:prstGeom prst="rect">
                      <a:avLst/>
                    </a:prstGeom>
                    <a:noFill/>
                  </pic:spPr>
                </pic:pic>
              </a:graphicData>
            </a:graphic>
          </wp:anchor>
        </w:drawing>
      </w:r>
      <w:r w:rsidRPr="00594500">
        <w:rPr>
          <w:rFonts w:ascii="Times New Roman" w:eastAsia="Times New Roman" w:hAnsi="Times New Roman" w:cs="Times New Roman"/>
          <w:sz w:val="28"/>
          <w:szCs w:val="28"/>
          <w:lang w:eastAsia="ru-RU"/>
        </w:rPr>
        <w:t xml:space="preserve">Статичность модели Шеннона была восполнена понятием </w:t>
      </w:r>
      <w:r w:rsidR="00234C17">
        <w:rPr>
          <w:rFonts w:ascii="Times New Roman" w:eastAsia="Times New Roman" w:hAnsi="Times New Roman" w:cs="Times New Roman"/>
          <w:i/>
          <w:iCs/>
          <w:sz w:val="28"/>
          <w:szCs w:val="28"/>
          <w:lang w:eastAsia="ru-RU"/>
        </w:rPr>
        <w:t>обратной связи</w:t>
      </w:r>
      <w:r w:rsidRPr="00594500">
        <w:rPr>
          <w:rFonts w:ascii="Times New Roman" w:eastAsia="Times New Roman" w:hAnsi="Times New Roman" w:cs="Times New Roman"/>
          <w:i/>
          <w:iCs/>
          <w:sz w:val="28"/>
          <w:szCs w:val="28"/>
          <w:lang w:eastAsia="ru-RU"/>
        </w:rPr>
        <w:t>.</w:t>
      </w:r>
      <w:r w:rsidRPr="00594500">
        <w:rPr>
          <w:rFonts w:ascii="Times New Roman" w:eastAsia="Times New Roman" w:hAnsi="Times New Roman" w:cs="Times New Roman"/>
          <w:sz w:val="28"/>
          <w:szCs w:val="28"/>
          <w:lang w:eastAsia="ru-RU"/>
        </w:rPr>
        <w:t xml:space="preserve"> Это понятие позволяло сделать модель более близкой к реальности человеческого взаимодействия в коммуникации. Его введение было связано с проникновением идей кибернетики, в частности одноименной работы </w:t>
      </w:r>
      <w:r w:rsidRPr="00555C73">
        <w:rPr>
          <w:rFonts w:ascii="Times New Roman" w:eastAsia="Times New Roman" w:hAnsi="Times New Roman" w:cs="Times New Roman"/>
          <w:b/>
          <w:sz w:val="28"/>
          <w:szCs w:val="28"/>
          <w:lang w:eastAsia="ru-RU"/>
        </w:rPr>
        <w:t>Норберта Винера</w:t>
      </w:r>
      <w:r w:rsidRPr="00594500">
        <w:rPr>
          <w:rFonts w:ascii="Times New Roman" w:eastAsia="Times New Roman" w:hAnsi="Times New Roman" w:cs="Times New Roman"/>
          <w:sz w:val="28"/>
          <w:szCs w:val="28"/>
          <w:lang w:eastAsia="ru-RU"/>
        </w:rPr>
        <w:t xml:space="preserve">, ‘отца’ этой науки. Модель стала более динамичной. Для того, чтобы модель коммуникации в большей степени соответствовала потребностям в других областях, помимо телеграфной, выдвигались и другие динамические теории коммуникации. </w:t>
      </w:r>
    </w:p>
    <w:p w:rsidR="003E0D92" w:rsidRDefault="00234C17" w:rsidP="00FF1DA4">
      <w:pPr>
        <w:spacing w:after="0" w:line="240" w:lineRule="auto"/>
        <w:jc w:val="both"/>
        <w:rPr>
          <w:rFonts w:ascii="Times New Roman" w:eastAsia="Times New Roman" w:hAnsi="Times New Roman" w:cs="Times New Roman"/>
          <w:sz w:val="28"/>
          <w:szCs w:val="28"/>
          <w:lang w:eastAsia="ru-RU"/>
        </w:rPr>
      </w:pPr>
      <w:bookmarkStart w:id="1" w:name="_Toc486063705"/>
      <w:r w:rsidRPr="00A72F25">
        <w:rPr>
          <w:rFonts w:ascii="Times New Roman" w:eastAsia="Times New Roman" w:hAnsi="Times New Roman" w:cs="Times New Roman"/>
          <w:sz w:val="28"/>
          <w:szCs w:val="28"/>
          <w:lang w:eastAsia="ru-RU"/>
        </w:rPr>
        <w:t xml:space="preserve">Ряд исследователей </w:t>
      </w:r>
      <w:bookmarkEnd w:id="1"/>
      <w:r w:rsidRPr="00A72F25">
        <w:rPr>
          <w:rFonts w:ascii="Times New Roman" w:eastAsia="Times New Roman" w:hAnsi="Times New Roman" w:cs="Times New Roman"/>
          <w:sz w:val="28"/>
          <w:szCs w:val="28"/>
          <w:lang w:eastAsia="ru-RU"/>
        </w:rPr>
        <w:t xml:space="preserve">большее внимание обращал на канал передачи сообщения, например, известнейший канадский теоретик коммуникации, </w:t>
      </w:r>
      <w:r w:rsidRPr="00555C73">
        <w:rPr>
          <w:rFonts w:ascii="Times New Roman" w:eastAsia="Times New Roman" w:hAnsi="Times New Roman" w:cs="Times New Roman"/>
          <w:b/>
          <w:sz w:val="28"/>
          <w:szCs w:val="28"/>
          <w:lang w:eastAsia="ru-RU"/>
        </w:rPr>
        <w:t>Маршалл Мак-Люэн</w:t>
      </w:r>
      <w:r w:rsidRPr="00A72F25">
        <w:rPr>
          <w:rFonts w:ascii="Times New Roman" w:eastAsia="Times New Roman" w:hAnsi="Times New Roman" w:cs="Times New Roman"/>
          <w:sz w:val="28"/>
          <w:szCs w:val="28"/>
          <w:lang w:eastAsia="ru-RU"/>
        </w:rPr>
        <w:t xml:space="preserve"> </w:t>
      </w:r>
      <w:r w:rsidR="003E0D92">
        <w:rPr>
          <w:rFonts w:ascii="Times New Roman" w:eastAsia="Times New Roman" w:hAnsi="Times New Roman" w:cs="Times New Roman"/>
          <w:sz w:val="28"/>
          <w:szCs w:val="28"/>
          <w:lang w:eastAsia="ru-RU"/>
        </w:rPr>
        <w:t xml:space="preserve"> - </w:t>
      </w:r>
      <w:r w:rsidRPr="00A72F25">
        <w:rPr>
          <w:rFonts w:ascii="Times New Roman" w:eastAsia="Times New Roman" w:hAnsi="Times New Roman" w:cs="Times New Roman"/>
          <w:sz w:val="28"/>
          <w:szCs w:val="28"/>
          <w:lang w:eastAsia="ru-RU"/>
        </w:rPr>
        <w:t>автор работ в области массовой коммуникации, для которого современная массовая коммуникация являлась коммуникацией по преимуществу визуальной. Он утверждает, что канал передачи во многом предопределяет и само сообщение. Его идеи во многом опередили свое время, и сейчас, в эпоху глобального телевидения и компьютерных сетей, находят самый широкий отклик.</w:t>
      </w:r>
    </w:p>
    <w:p w:rsidR="00234C17" w:rsidRPr="00A72F25" w:rsidRDefault="00234C17" w:rsidP="00FF1DA4">
      <w:pPr>
        <w:spacing w:after="0" w:line="240" w:lineRule="auto"/>
        <w:ind w:firstLine="708"/>
        <w:jc w:val="both"/>
        <w:rPr>
          <w:rFonts w:ascii="Times New Roman" w:eastAsia="Times New Roman" w:hAnsi="Times New Roman" w:cs="Times New Roman"/>
          <w:sz w:val="28"/>
          <w:szCs w:val="28"/>
          <w:lang w:eastAsia="ru-RU"/>
        </w:rPr>
      </w:pPr>
      <w:r w:rsidRPr="00A72F25">
        <w:rPr>
          <w:rFonts w:ascii="Times New Roman" w:eastAsia="Times New Roman" w:hAnsi="Times New Roman" w:cs="Times New Roman"/>
          <w:sz w:val="28"/>
          <w:szCs w:val="28"/>
          <w:lang w:eastAsia="ru-RU"/>
        </w:rPr>
        <w:t xml:space="preserve">В лингвистике идеи Шеннона проявились в интерпретации </w:t>
      </w:r>
      <w:r w:rsidRPr="00094A4C">
        <w:rPr>
          <w:rFonts w:ascii="Times New Roman" w:eastAsia="Times New Roman" w:hAnsi="Times New Roman" w:cs="Times New Roman"/>
          <w:b/>
          <w:sz w:val="28"/>
          <w:szCs w:val="28"/>
          <w:lang w:eastAsia="ru-RU"/>
        </w:rPr>
        <w:t>Р.О.Якобсона</w:t>
      </w:r>
      <w:r w:rsidRPr="00A72F25">
        <w:rPr>
          <w:rFonts w:ascii="Times New Roman" w:eastAsia="Times New Roman" w:hAnsi="Times New Roman" w:cs="Times New Roman"/>
          <w:sz w:val="28"/>
          <w:szCs w:val="28"/>
          <w:lang w:eastAsia="ru-RU"/>
        </w:rPr>
        <w:t>, человека уникальной человеческой и научной судьбы с самыми широкими интересами (поэзия и поэтика, фонология и грамматика, исследование больных с афазией, то есть с различными нарушениями речи, и философская методология, лингвистика и теория коммуникации).</w:t>
      </w:r>
    </w:p>
    <w:p w:rsidR="00F314A5" w:rsidRPr="00A72F25" w:rsidRDefault="00234C17" w:rsidP="00FF1DA4">
      <w:pPr>
        <w:tabs>
          <w:tab w:val="left" w:pos="945"/>
        </w:tabs>
        <w:spacing w:after="0" w:line="240" w:lineRule="auto"/>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sz w:val="28"/>
          <w:szCs w:val="28"/>
          <w:lang w:eastAsia="ru-RU"/>
        </w:rPr>
        <w:tab/>
      </w:r>
      <w:r w:rsidRPr="00A72F25">
        <w:rPr>
          <w:rFonts w:ascii="Times New Roman" w:eastAsia="Times New Roman" w:hAnsi="Times New Roman" w:cs="Times New Roman"/>
          <w:sz w:val="28"/>
          <w:szCs w:val="28"/>
          <w:lang w:eastAsia="ru-RU"/>
        </w:rPr>
        <w:t xml:space="preserve">В модели коммуникации или речевого события, по Якобсону, участвуют </w:t>
      </w:r>
      <w:r w:rsidRPr="00A72F25">
        <w:rPr>
          <w:rFonts w:ascii="Times New Roman" w:eastAsia="Times New Roman" w:hAnsi="Times New Roman" w:cs="Times New Roman"/>
          <w:i/>
          <w:iCs/>
          <w:sz w:val="28"/>
          <w:szCs w:val="28"/>
          <w:lang w:eastAsia="ru-RU"/>
        </w:rPr>
        <w:t xml:space="preserve">адресант </w:t>
      </w:r>
      <w:r w:rsidRPr="00A72F25">
        <w:rPr>
          <w:rFonts w:ascii="Times New Roman" w:eastAsia="Times New Roman" w:hAnsi="Times New Roman" w:cs="Times New Roman"/>
          <w:sz w:val="28"/>
          <w:szCs w:val="28"/>
          <w:lang w:eastAsia="ru-RU"/>
        </w:rPr>
        <w:t xml:space="preserve">и </w:t>
      </w:r>
      <w:r w:rsidRPr="00A72F25">
        <w:rPr>
          <w:rFonts w:ascii="Times New Roman" w:eastAsia="Times New Roman" w:hAnsi="Times New Roman" w:cs="Times New Roman"/>
          <w:i/>
          <w:iCs/>
          <w:sz w:val="28"/>
          <w:szCs w:val="28"/>
          <w:lang w:eastAsia="ru-RU"/>
        </w:rPr>
        <w:t xml:space="preserve">адресат, </w:t>
      </w:r>
      <w:r w:rsidRPr="00A72F25">
        <w:rPr>
          <w:rFonts w:ascii="Times New Roman" w:eastAsia="Times New Roman" w:hAnsi="Times New Roman" w:cs="Times New Roman"/>
          <w:sz w:val="28"/>
          <w:szCs w:val="28"/>
          <w:lang w:eastAsia="ru-RU"/>
        </w:rPr>
        <w:t xml:space="preserve">от первого ко второму направляется </w:t>
      </w:r>
      <w:r w:rsidRPr="00A72F25">
        <w:rPr>
          <w:rFonts w:ascii="Times New Roman" w:eastAsia="Times New Roman" w:hAnsi="Times New Roman" w:cs="Times New Roman"/>
          <w:i/>
          <w:iCs/>
          <w:sz w:val="28"/>
          <w:szCs w:val="28"/>
          <w:lang w:eastAsia="ru-RU"/>
        </w:rPr>
        <w:t>сообщение</w:t>
      </w:r>
      <w:r w:rsidRPr="00A72F25">
        <w:rPr>
          <w:rFonts w:ascii="Times New Roman" w:eastAsia="Times New Roman" w:hAnsi="Times New Roman" w:cs="Times New Roman"/>
          <w:sz w:val="28"/>
          <w:szCs w:val="28"/>
          <w:lang w:eastAsia="ru-RU"/>
        </w:rPr>
        <w:t xml:space="preserve">, которое написано с помощью </w:t>
      </w:r>
      <w:r w:rsidRPr="00A72F25">
        <w:rPr>
          <w:rFonts w:ascii="Times New Roman" w:eastAsia="Times New Roman" w:hAnsi="Times New Roman" w:cs="Times New Roman"/>
          <w:i/>
          <w:iCs/>
          <w:sz w:val="28"/>
          <w:szCs w:val="28"/>
          <w:lang w:eastAsia="ru-RU"/>
        </w:rPr>
        <w:t>кода,</w:t>
      </w:r>
      <w:r w:rsidRPr="00A72F25">
        <w:rPr>
          <w:rFonts w:ascii="Times New Roman" w:eastAsia="Times New Roman" w:hAnsi="Times New Roman" w:cs="Times New Roman"/>
          <w:sz w:val="28"/>
          <w:szCs w:val="28"/>
          <w:lang w:eastAsia="ru-RU"/>
        </w:rPr>
        <w:t xml:space="preserve"> </w:t>
      </w:r>
      <w:r w:rsidRPr="00A72F25">
        <w:rPr>
          <w:rFonts w:ascii="Times New Roman" w:eastAsia="Times New Roman" w:hAnsi="Times New Roman" w:cs="Times New Roman"/>
          <w:i/>
          <w:iCs/>
          <w:sz w:val="28"/>
          <w:szCs w:val="28"/>
          <w:lang w:eastAsia="ru-RU"/>
        </w:rPr>
        <w:t>контекст</w:t>
      </w:r>
      <w:r w:rsidRPr="00A72F25">
        <w:rPr>
          <w:rFonts w:ascii="Times New Roman" w:eastAsia="Times New Roman" w:hAnsi="Times New Roman" w:cs="Times New Roman"/>
          <w:sz w:val="28"/>
          <w:szCs w:val="28"/>
          <w:lang w:eastAsia="ru-RU"/>
        </w:rPr>
        <w:t xml:space="preserve"> в модели Якобсона связан с содержанием сообщения, с информацией, им передаваемой, понятие </w:t>
      </w:r>
      <w:r w:rsidRPr="00A72F25">
        <w:rPr>
          <w:rFonts w:ascii="Times New Roman" w:eastAsia="Times New Roman" w:hAnsi="Times New Roman" w:cs="Times New Roman"/>
          <w:i/>
          <w:iCs/>
          <w:sz w:val="28"/>
          <w:szCs w:val="28"/>
          <w:lang w:eastAsia="ru-RU"/>
        </w:rPr>
        <w:t xml:space="preserve">контакта </w:t>
      </w:r>
      <w:r w:rsidRPr="00A72F25">
        <w:rPr>
          <w:rFonts w:ascii="Times New Roman" w:eastAsia="Times New Roman" w:hAnsi="Times New Roman" w:cs="Times New Roman"/>
          <w:sz w:val="28"/>
          <w:szCs w:val="28"/>
          <w:lang w:eastAsia="ru-RU"/>
        </w:rPr>
        <w:t>связано с регулятивным аспектом коммуникации.</w:t>
      </w:r>
    </w:p>
    <w:p w:rsidR="00F314A5" w:rsidRPr="007F4685" w:rsidRDefault="00F314A5" w:rsidP="00FF1DA4">
      <w:pPr>
        <w:spacing w:after="0" w:line="240" w:lineRule="auto"/>
        <w:jc w:val="both"/>
        <w:rPr>
          <w:rFonts w:ascii="Times New Roman" w:eastAsia="Times New Roman" w:hAnsi="Times New Roman" w:cs="Times New Roman"/>
          <w:sz w:val="24"/>
          <w:szCs w:val="24"/>
          <w:lang w:eastAsia="ru-RU"/>
        </w:rPr>
      </w:pPr>
    </w:p>
    <w:p w:rsidR="00F314A5" w:rsidRDefault="00F314A5" w:rsidP="00D7798D">
      <w:pPr>
        <w:spacing w:after="0" w:line="240" w:lineRule="auto"/>
        <w:ind w:firstLine="708"/>
        <w:jc w:val="both"/>
        <w:rPr>
          <w:rFonts w:ascii="Times New Roman" w:eastAsia="Times New Roman" w:hAnsi="Times New Roman" w:cs="Times New Roman"/>
          <w:sz w:val="28"/>
          <w:szCs w:val="28"/>
          <w:lang w:eastAsia="ru-RU"/>
        </w:rPr>
      </w:pPr>
      <w:r w:rsidRPr="00A72F25">
        <w:rPr>
          <w:rFonts w:ascii="Times New Roman" w:eastAsia="Times New Roman" w:hAnsi="Times New Roman" w:cs="Times New Roman"/>
          <w:sz w:val="28"/>
          <w:szCs w:val="28"/>
          <w:lang w:eastAsia="ru-RU"/>
        </w:rPr>
        <w:t xml:space="preserve">Модель Якобсона в различных ее вариантах применяется в лингвистике как для анализа функций языка в целом, так и для анализа функционирования отдельных его единиц, производства речи и текста. В духе лингвистики Пражской школы, эта модель </w:t>
      </w:r>
      <w:r w:rsidRPr="00A72F25">
        <w:rPr>
          <w:rFonts w:ascii="Times New Roman" w:eastAsia="Times New Roman" w:hAnsi="Times New Roman" w:cs="Times New Roman"/>
          <w:i/>
          <w:iCs/>
          <w:sz w:val="28"/>
          <w:szCs w:val="28"/>
          <w:lang w:eastAsia="ru-RU"/>
        </w:rPr>
        <w:t>телеологична</w:t>
      </w:r>
      <w:r w:rsidRPr="00A72F25">
        <w:rPr>
          <w:rFonts w:ascii="Times New Roman" w:eastAsia="Times New Roman" w:hAnsi="Times New Roman" w:cs="Times New Roman"/>
          <w:sz w:val="28"/>
          <w:szCs w:val="28"/>
          <w:lang w:eastAsia="ru-RU"/>
        </w:rPr>
        <w:t xml:space="preserve"> (от греческого слова, обозначающего ‘цель’), то есть показывает предназначение, функции языка. Современная социолингвистика, </w:t>
      </w:r>
      <w:r w:rsidRPr="00A72F25">
        <w:rPr>
          <w:rFonts w:ascii="Times New Roman" w:eastAsia="Times New Roman" w:hAnsi="Times New Roman" w:cs="Times New Roman"/>
          <w:b/>
          <w:sz w:val="28"/>
          <w:szCs w:val="28"/>
          <w:lang w:eastAsia="ru-RU"/>
        </w:rPr>
        <w:t>теория коммуникации</w:t>
      </w:r>
      <w:r w:rsidRPr="00A72F25">
        <w:rPr>
          <w:rFonts w:ascii="Times New Roman" w:eastAsia="Times New Roman" w:hAnsi="Times New Roman" w:cs="Times New Roman"/>
          <w:sz w:val="28"/>
          <w:szCs w:val="28"/>
          <w:lang w:eastAsia="ru-RU"/>
        </w:rPr>
        <w:t xml:space="preserve"> и социология коммуникации также заимствовали модель Якобсона для описания коммуникативных процессов. В отличие от швейцарского языковеда, основателя структурной лингвистики, </w:t>
      </w:r>
      <w:r w:rsidRPr="00A72F25">
        <w:rPr>
          <w:rFonts w:ascii="Times New Roman" w:eastAsia="Times New Roman" w:hAnsi="Times New Roman" w:cs="Times New Roman"/>
          <w:sz w:val="28"/>
          <w:szCs w:val="28"/>
          <w:lang w:eastAsia="ru-RU"/>
        </w:rPr>
        <w:lastRenderedPageBreak/>
        <w:t>Фердинанда де Соссюра (точнее, от понимания идей Соссюра большинством его последователей), предлагавшего изучать языковую систему ‘в себе и для себя’, эта модель может учитывать не только сам язык, но и пользователя языка, включенного наблюдателя.</w:t>
      </w:r>
    </w:p>
    <w:p w:rsidR="003E0D92" w:rsidRDefault="003E0D92" w:rsidP="00D7798D">
      <w:pPr>
        <w:spacing w:after="0" w:line="240" w:lineRule="auto"/>
        <w:ind w:firstLine="708"/>
        <w:jc w:val="both"/>
        <w:rPr>
          <w:rFonts w:ascii="Times New Roman" w:eastAsia="Times New Roman" w:hAnsi="Times New Roman" w:cs="Times New Roman"/>
          <w:sz w:val="28"/>
          <w:szCs w:val="28"/>
          <w:lang w:eastAsia="ru-RU"/>
        </w:rPr>
      </w:pPr>
      <w:r w:rsidRPr="002A2771">
        <w:rPr>
          <w:rFonts w:ascii="Times New Roman" w:eastAsia="Times New Roman" w:hAnsi="Times New Roman" w:cs="Times New Roman"/>
          <w:sz w:val="28"/>
          <w:szCs w:val="28"/>
          <w:lang w:eastAsia="ru-RU"/>
        </w:rPr>
        <w:t xml:space="preserve">В последнее время в науке распространяются идеи философии </w:t>
      </w:r>
      <w:r w:rsidRPr="002A2771">
        <w:rPr>
          <w:rFonts w:ascii="Times New Roman" w:eastAsia="Times New Roman" w:hAnsi="Times New Roman" w:cs="Times New Roman"/>
          <w:i/>
          <w:iCs/>
          <w:sz w:val="28"/>
          <w:szCs w:val="28"/>
          <w:lang w:eastAsia="ru-RU"/>
        </w:rPr>
        <w:t>диалогизма</w:t>
      </w:r>
      <w:r w:rsidRPr="002A2771">
        <w:rPr>
          <w:rFonts w:ascii="Times New Roman" w:eastAsia="Times New Roman" w:hAnsi="Times New Roman" w:cs="Times New Roman"/>
          <w:sz w:val="28"/>
          <w:szCs w:val="28"/>
          <w:lang w:eastAsia="ru-RU"/>
        </w:rPr>
        <w:t xml:space="preserve"> (ее связывают с русским ученым, литературоведом и </w:t>
      </w:r>
      <w:r w:rsidRPr="00EC3BEF">
        <w:rPr>
          <w:rFonts w:ascii="Times New Roman" w:eastAsia="Times New Roman" w:hAnsi="Times New Roman" w:cs="Times New Roman"/>
          <w:sz w:val="28"/>
          <w:szCs w:val="28"/>
          <w:lang w:eastAsia="ru-RU"/>
        </w:rPr>
        <w:t xml:space="preserve">лингвистом </w:t>
      </w:r>
      <w:r w:rsidRPr="00EC3BEF">
        <w:rPr>
          <w:rFonts w:ascii="Times New Roman" w:eastAsia="Times New Roman" w:hAnsi="Times New Roman" w:cs="Times New Roman"/>
          <w:b/>
          <w:sz w:val="28"/>
          <w:szCs w:val="28"/>
          <w:lang w:eastAsia="ru-RU"/>
        </w:rPr>
        <w:t>М.М.Бахтиным</w:t>
      </w:r>
      <w:r w:rsidRPr="002A2771">
        <w:rPr>
          <w:rFonts w:ascii="Times New Roman" w:eastAsia="Times New Roman" w:hAnsi="Times New Roman" w:cs="Times New Roman"/>
          <w:sz w:val="28"/>
          <w:szCs w:val="28"/>
          <w:lang w:eastAsia="ru-RU"/>
        </w:rPr>
        <w:t>).</w:t>
      </w:r>
      <w:r w:rsidRPr="003E0D92">
        <w:rPr>
          <w:rFonts w:ascii="Times New Roman" w:eastAsia="Times New Roman" w:hAnsi="Times New Roman" w:cs="Times New Roman"/>
          <w:sz w:val="28"/>
          <w:szCs w:val="28"/>
          <w:lang w:eastAsia="ru-RU"/>
        </w:rPr>
        <w:t xml:space="preserve"> </w:t>
      </w:r>
    </w:p>
    <w:p w:rsidR="003E0D92" w:rsidRDefault="003E0D92" w:rsidP="00D7798D">
      <w:pPr>
        <w:spacing w:after="0" w:line="240" w:lineRule="auto"/>
        <w:ind w:firstLine="708"/>
        <w:jc w:val="both"/>
        <w:rPr>
          <w:rFonts w:ascii="Times New Roman" w:eastAsia="Times New Roman" w:hAnsi="Times New Roman" w:cs="Times New Roman"/>
          <w:sz w:val="28"/>
          <w:szCs w:val="28"/>
          <w:lang w:eastAsia="ru-RU"/>
        </w:rPr>
      </w:pPr>
      <w:r w:rsidRPr="002A2771">
        <w:rPr>
          <w:rFonts w:ascii="Times New Roman" w:eastAsia="Times New Roman" w:hAnsi="Times New Roman" w:cs="Times New Roman"/>
          <w:sz w:val="28"/>
          <w:szCs w:val="28"/>
          <w:lang w:eastAsia="ru-RU"/>
        </w:rPr>
        <w:t xml:space="preserve">Две основные идеи Бахтина весьма существенны и для понимания процесса коммуникации: во-первых, необходимым признаком любого высказывания является его обращенность, </w:t>
      </w:r>
      <w:r w:rsidRPr="002A2771">
        <w:rPr>
          <w:rFonts w:ascii="Times New Roman" w:eastAsia="Times New Roman" w:hAnsi="Times New Roman" w:cs="Times New Roman"/>
          <w:i/>
          <w:iCs/>
          <w:sz w:val="28"/>
          <w:szCs w:val="28"/>
          <w:lang w:eastAsia="ru-RU"/>
        </w:rPr>
        <w:t>адресованность,</w:t>
      </w:r>
      <w:r w:rsidRPr="002A2771">
        <w:rPr>
          <w:rFonts w:ascii="Times New Roman" w:eastAsia="Times New Roman" w:hAnsi="Times New Roman" w:cs="Times New Roman"/>
          <w:sz w:val="28"/>
          <w:szCs w:val="28"/>
          <w:lang w:eastAsia="ru-RU"/>
        </w:rPr>
        <w:t xml:space="preserve"> то есть, без слушающего нет и говорящего, без адресата нет и адресанта; во вторых, всякое высказывание приобретает смысл только в контексте, в конкретное время и в конкретном месте (идея </w:t>
      </w:r>
      <w:r w:rsidRPr="002A2771">
        <w:rPr>
          <w:rFonts w:ascii="Times New Roman" w:eastAsia="Times New Roman" w:hAnsi="Times New Roman" w:cs="Times New Roman"/>
          <w:i/>
          <w:iCs/>
          <w:sz w:val="28"/>
          <w:szCs w:val="28"/>
          <w:lang w:eastAsia="ru-RU"/>
        </w:rPr>
        <w:t xml:space="preserve">хронотопа: </w:t>
      </w:r>
      <w:r w:rsidRPr="002A2771">
        <w:rPr>
          <w:rFonts w:ascii="Times New Roman" w:eastAsia="Times New Roman" w:hAnsi="Times New Roman" w:cs="Times New Roman"/>
          <w:sz w:val="28"/>
          <w:szCs w:val="28"/>
          <w:lang w:eastAsia="ru-RU"/>
        </w:rPr>
        <w:t>от греческих слов, обозначающих ‘время’ и ‘место’).</w:t>
      </w:r>
    </w:p>
    <w:p w:rsidR="003E0D92" w:rsidRPr="00A72F25" w:rsidRDefault="003E0D92" w:rsidP="00D7798D">
      <w:pPr>
        <w:spacing w:after="0" w:line="240" w:lineRule="auto"/>
        <w:ind w:firstLine="708"/>
        <w:jc w:val="both"/>
        <w:rPr>
          <w:rFonts w:ascii="Times New Roman" w:eastAsia="Times New Roman" w:hAnsi="Times New Roman" w:cs="Times New Roman"/>
          <w:sz w:val="28"/>
          <w:szCs w:val="28"/>
          <w:lang w:eastAsia="ru-RU"/>
        </w:rPr>
      </w:pPr>
      <w:r w:rsidRPr="002A2771">
        <w:rPr>
          <w:rFonts w:ascii="Times New Roman" w:eastAsia="Times New Roman" w:hAnsi="Times New Roman" w:cs="Times New Roman"/>
          <w:sz w:val="28"/>
          <w:szCs w:val="28"/>
          <w:lang w:eastAsia="ru-RU"/>
        </w:rPr>
        <w:t>Близкие идеи высказывал и выдающийся французский семиолог (возглавлял кафедру общей семиологии в Сорбонне</w:t>
      </w:r>
      <w:r w:rsidRPr="00EC3BEF">
        <w:rPr>
          <w:rFonts w:ascii="Times New Roman" w:eastAsia="Times New Roman" w:hAnsi="Times New Roman" w:cs="Times New Roman"/>
          <w:sz w:val="28"/>
          <w:szCs w:val="28"/>
          <w:lang w:eastAsia="ru-RU"/>
        </w:rPr>
        <w:t xml:space="preserve">) </w:t>
      </w:r>
      <w:r w:rsidRPr="00EC3BEF">
        <w:rPr>
          <w:rFonts w:ascii="Times New Roman" w:eastAsia="Times New Roman" w:hAnsi="Times New Roman" w:cs="Times New Roman"/>
          <w:b/>
          <w:sz w:val="28"/>
          <w:szCs w:val="28"/>
          <w:lang w:eastAsia="ru-RU"/>
        </w:rPr>
        <w:t>Ролан Барт</w:t>
      </w:r>
      <w:r w:rsidRPr="00EC3BEF">
        <w:rPr>
          <w:rFonts w:ascii="Times New Roman" w:eastAsia="Times New Roman" w:hAnsi="Times New Roman" w:cs="Times New Roman"/>
          <w:sz w:val="28"/>
          <w:szCs w:val="28"/>
          <w:lang w:eastAsia="ru-RU"/>
        </w:rPr>
        <w:t>.</w:t>
      </w:r>
      <w:r w:rsidRPr="002A2771">
        <w:rPr>
          <w:rFonts w:ascii="Times New Roman" w:eastAsia="Times New Roman" w:hAnsi="Times New Roman" w:cs="Times New Roman"/>
          <w:sz w:val="28"/>
          <w:szCs w:val="28"/>
          <w:lang w:eastAsia="ru-RU"/>
        </w:rPr>
        <w:t xml:space="preserve"> По Барту, слово не имеет значения, слово – только возможность значения, получающее его в конкретном тексте. Более того, каждое новое прочтение текста создает новое значение, читающий как бы пишет свой собственный текст заново. Эти взгляды разрушают стройную и четкую, но все же примитивную картину ‘передачи и восприятия’ информации в первоначальной модели коммуникации по Шеннону.</w:t>
      </w:r>
    </w:p>
    <w:p w:rsidR="00F314A5" w:rsidRPr="007F4685" w:rsidRDefault="00F314A5" w:rsidP="00D7798D">
      <w:pPr>
        <w:spacing w:after="0" w:line="240" w:lineRule="auto"/>
        <w:rPr>
          <w:rFonts w:ascii="Times New Roman" w:eastAsia="Times New Roman" w:hAnsi="Times New Roman" w:cs="Times New Roman"/>
          <w:vanish/>
          <w:sz w:val="24"/>
          <w:szCs w:val="24"/>
          <w:lang w:eastAsia="ru-RU"/>
        </w:rPr>
      </w:pPr>
    </w:p>
    <w:p w:rsidR="00F314A5" w:rsidRPr="002E356E" w:rsidRDefault="00F314A5" w:rsidP="00D7798D">
      <w:pPr>
        <w:spacing w:after="0" w:line="240" w:lineRule="auto"/>
        <w:ind w:firstLine="708"/>
        <w:jc w:val="both"/>
        <w:rPr>
          <w:rFonts w:ascii="Times New Roman" w:eastAsia="Times New Roman" w:hAnsi="Times New Roman" w:cs="Times New Roman"/>
          <w:sz w:val="28"/>
          <w:szCs w:val="28"/>
          <w:lang w:eastAsia="ru-RU"/>
        </w:rPr>
      </w:pPr>
      <w:r w:rsidRPr="002E356E">
        <w:rPr>
          <w:rFonts w:ascii="Times New Roman" w:eastAsia="Times New Roman" w:hAnsi="Times New Roman" w:cs="Times New Roman"/>
          <w:sz w:val="28"/>
          <w:szCs w:val="28"/>
          <w:lang w:eastAsia="ru-RU"/>
        </w:rPr>
        <w:t xml:space="preserve">Идеи Бахтина получили весьма широкое распространение в мировой лингвистике, литературоведении, теории коммуникации, и философии в последние двадцать лет. Французский исследователь болгарского происхождения </w:t>
      </w:r>
      <w:r w:rsidRPr="00147166">
        <w:rPr>
          <w:rFonts w:ascii="Times New Roman" w:eastAsia="Times New Roman" w:hAnsi="Times New Roman" w:cs="Times New Roman"/>
          <w:b/>
          <w:sz w:val="28"/>
          <w:szCs w:val="28"/>
          <w:lang w:eastAsia="ru-RU"/>
        </w:rPr>
        <w:t>Юлия Кристева</w:t>
      </w:r>
      <w:r w:rsidRPr="002E356E">
        <w:rPr>
          <w:rFonts w:ascii="Times New Roman" w:eastAsia="Times New Roman" w:hAnsi="Times New Roman" w:cs="Times New Roman"/>
          <w:sz w:val="28"/>
          <w:szCs w:val="28"/>
          <w:lang w:eastAsia="ru-RU"/>
        </w:rPr>
        <w:t xml:space="preserve">, развивая идеи Бахтина и Барта, предложила понятие </w:t>
      </w:r>
      <w:r w:rsidRPr="002E356E">
        <w:rPr>
          <w:rFonts w:ascii="Times New Roman" w:eastAsia="Times New Roman" w:hAnsi="Times New Roman" w:cs="Times New Roman"/>
          <w:i/>
          <w:iCs/>
          <w:sz w:val="28"/>
          <w:szCs w:val="28"/>
          <w:lang w:eastAsia="ru-RU"/>
        </w:rPr>
        <w:t>интертекстуальности:</w:t>
      </w:r>
      <w:r w:rsidRPr="002E356E">
        <w:rPr>
          <w:rFonts w:ascii="Times New Roman" w:eastAsia="Times New Roman" w:hAnsi="Times New Roman" w:cs="Times New Roman"/>
          <w:sz w:val="28"/>
          <w:szCs w:val="28"/>
          <w:lang w:eastAsia="ru-RU"/>
        </w:rPr>
        <w:t xml:space="preserve"> всякий текст создается в виде ‘цитатной мозаики’, прямых или косвенных ссылок на ранее воспринятые чужие тексты. Сейчас эту идею Кристевой подхватили в самых разнообразных сферах, например, в исследовании языка кинематографа, в психоанализе, в исследовании рекламы (реклама весьма часто эксплуатирует интертекстуальные аллюзии в целях воздействия на потребителя: </w:t>
      </w:r>
      <w:r w:rsidRPr="002E356E">
        <w:rPr>
          <w:rFonts w:ascii="Times New Roman" w:eastAsia="Times New Roman" w:hAnsi="Times New Roman" w:cs="Times New Roman"/>
          <w:i/>
          <w:iCs/>
          <w:sz w:val="28"/>
          <w:szCs w:val="28"/>
          <w:lang w:eastAsia="ru-RU"/>
        </w:rPr>
        <w:t xml:space="preserve">сильный, но нежный Панадол &lt; строгий, но справедливый отец народов; Особенности национального Х &lt; Особенности национальной охоты </w:t>
      </w:r>
      <w:r w:rsidRPr="002E356E">
        <w:rPr>
          <w:rFonts w:ascii="Times New Roman" w:eastAsia="Times New Roman" w:hAnsi="Times New Roman" w:cs="Times New Roman"/>
          <w:sz w:val="28"/>
          <w:szCs w:val="28"/>
          <w:lang w:eastAsia="ru-RU"/>
        </w:rPr>
        <w:t>и т.п.). Получатель сообщения становится его косвенным соавтором.</w:t>
      </w:r>
    </w:p>
    <w:p w:rsidR="00F314A5" w:rsidRPr="002E356E" w:rsidRDefault="00F314A5" w:rsidP="00D7798D">
      <w:pPr>
        <w:spacing w:after="0" w:line="240" w:lineRule="auto"/>
        <w:ind w:firstLine="284"/>
        <w:jc w:val="both"/>
        <w:rPr>
          <w:rFonts w:ascii="Times New Roman" w:eastAsia="Times New Roman" w:hAnsi="Times New Roman" w:cs="Times New Roman"/>
          <w:sz w:val="28"/>
          <w:szCs w:val="28"/>
          <w:lang w:eastAsia="ru-RU"/>
        </w:rPr>
      </w:pPr>
      <w:r w:rsidRPr="002E356E">
        <w:rPr>
          <w:rFonts w:ascii="Times New Roman" w:eastAsia="Times New Roman" w:hAnsi="Times New Roman" w:cs="Times New Roman"/>
          <w:sz w:val="28"/>
          <w:szCs w:val="28"/>
          <w:lang w:eastAsia="ru-RU"/>
        </w:rPr>
        <w:t xml:space="preserve">В кибернетике также стали появляться теории более общего характера. </w:t>
      </w:r>
      <w:r w:rsidRPr="00147166">
        <w:rPr>
          <w:rFonts w:ascii="Times New Roman" w:eastAsia="Times New Roman" w:hAnsi="Times New Roman" w:cs="Times New Roman"/>
          <w:b/>
          <w:sz w:val="28"/>
          <w:szCs w:val="28"/>
          <w:lang w:eastAsia="ru-RU"/>
        </w:rPr>
        <w:t>Хайнц фон Фёрстер</w:t>
      </w:r>
      <w:r w:rsidRPr="002E356E">
        <w:rPr>
          <w:rFonts w:ascii="Times New Roman" w:eastAsia="Times New Roman" w:hAnsi="Times New Roman" w:cs="Times New Roman"/>
          <w:sz w:val="28"/>
          <w:szCs w:val="28"/>
          <w:lang w:eastAsia="ru-RU"/>
        </w:rPr>
        <w:t xml:space="preserve"> ввел в обиход выражение ‘кибернетика второго порядка’. В отличие от собственно кибернетики как технической, по преимуществу, науки, кибернетика второго порядка, в первую очередь, обращает свой взгляд на себя, на процесс своего же создания, т.е. на человека, на то, как он мыслит.</w:t>
      </w:r>
    </w:p>
    <w:p w:rsidR="00F314A5" w:rsidRPr="002E356E" w:rsidRDefault="00F314A5" w:rsidP="00D7798D">
      <w:pPr>
        <w:spacing w:after="0" w:line="240" w:lineRule="auto"/>
        <w:ind w:firstLine="284"/>
        <w:jc w:val="both"/>
        <w:rPr>
          <w:rFonts w:ascii="Times New Roman" w:eastAsia="Times New Roman" w:hAnsi="Times New Roman" w:cs="Times New Roman"/>
          <w:sz w:val="28"/>
          <w:szCs w:val="28"/>
          <w:lang w:eastAsia="ru-RU"/>
        </w:rPr>
      </w:pPr>
      <w:r w:rsidRPr="002E356E">
        <w:rPr>
          <w:rFonts w:ascii="Times New Roman" w:eastAsia="Times New Roman" w:hAnsi="Times New Roman" w:cs="Times New Roman"/>
          <w:noProof/>
          <w:sz w:val="28"/>
          <w:szCs w:val="28"/>
          <w:lang w:eastAsia="ru-RU"/>
        </w:rPr>
        <w:drawing>
          <wp:anchor distT="0" distB="0" distL="85725" distR="85725" simplePos="0" relativeHeight="251672576" behindDoc="0" locked="0" layoutInCell="1" allowOverlap="0">
            <wp:simplePos x="0" y="0"/>
            <wp:positionH relativeFrom="column">
              <wp:align>left</wp:align>
            </wp:positionH>
            <wp:positionV relativeFrom="line">
              <wp:posOffset>0</wp:posOffset>
            </wp:positionV>
            <wp:extent cx="876300" cy="1085850"/>
            <wp:effectExtent l="19050" t="0" r="0" b="0"/>
            <wp:wrapSquare wrapText="bothSides"/>
            <wp:docPr id="47" name="Рисунок 8" descr="http://kachkine.narod.ru/CommTheory/2/Image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achkine.narod.ru/CommTheory/2/Image45.gif"/>
                    <pic:cNvPicPr>
                      <a:picLocks noChangeAspect="1" noChangeArrowheads="1"/>
                    </pic:cNvPicPr>
                  </pic:nvPicPr>
                  <pic:blipFill>
                    <a:blip r:link="rId20" cstate="print"/>
                    <a:srcRect/>
                    <a:stretch>
                      <a:fillRect/>
                    </a:stretch>
                  </pic:blipFill>
                  <pic:spPr bwMode="auto">
                    <a:xfrm>
                      <a:off x="0" y="0"/>
                      <a:ext cx="876300" cy="1085850"/>
                    </a:xfrm>
                    <a:prstGeom prst="rect">
                      <a:avLst/>
                    </a:prstGeom>
                    <a:noFill/>
                  </pic:spPr>
                </pic:pic>
              </a:graphicData>
            </a:graphic>
          </wp:anchor>
        </w:drawing>
      </w:r>
      <w:r w:rsidRPr="002E356E">
        <w:rPr>
          <w:rFonts w:ascii="Times New Roman" w:eastAsia="Times New Roman" w:hAnsi="Times New Roman" w:cs="Times New Roman"/>
          <w:sz w:val="28"/>
          <w:szCs w:val="28"/>
          <w:lang w:eastAsia="ru-RU"/>
        </w:rPr>
        <w:t xml:space="preserve">Наконец, философ </w:t>
      </w:r>
      <w:r w:rsidRPr="00147166">
        <w:rPr>
          <w:rFonts w:ascii="Times New Roman" w:eastAsia="Times New Roman" w:hAnsi="Times New Roman" w:cs="Times New Roman"/>
          <w:b/>
          <w:sz w:val="28"/>
          <w:szCs w:val="28"/>
          <w:lang w:eastAsia="ru-RU"/>
        </w:rPr>
        <w:t>Ойген Розеншток-Хюсси</w:t>
      </w:r>
      <w:r w:rsidRPr="002E356E">
        <w:rPr>
          <w:rFonts w:ascii="Times New Roman" w:eastAsia="Times New Roman" w:hAnsi="Times New Roman" w:cs="Times New Roman"/>
          <w:sz w:val="28"/>
          <w:szCs w:val="28"/>
          <w:lang w:eastAsia="ru-RU"/>
        </w:rPr>
        <w:t xml:space="preserve">, провозгласивший тождество ‘грамматики языка и грамматики общества’, считавший каждое высказывание политическим актом, видел в языке, в общении путь к миру в обществе: “Эта </w:t>
      </w:r>
      <w:r w:rsidRPr="002E356E">
        <w:rPr>
          <w:rFonts w:ascii="Times New Roman" w:eastAsia="Times New Roman" w:hAnsi="Times New Roman" w:cs="Times New Roman"/>
          <w:sz w:val="28"/>
          <w:szCs w:val="28"/>
          <w:lang w:eastAsia="ru-RU"/>
        </w:rPr>
        <w:lastRenderedPageBreak/>
        <w:t xml:space="preserve">миротворческая миссия языка держится на его способности связывать воедино свободных и независимых людей”. </w:t>
      </w:r>
    </w:p>
    <w:p w:rsidR="00F314A5" w:rsidRPr="00A14126" w:rsidRDefault="00F314A5" w:rsidP="00D7798D">
      <w:pPr>
        <w:spacing w:after="0" w:line="240" w:lineRule="auto"/>
        <w:jc w:val="center"/>
        <w:rPr>
          <w:rFonts w:ascii="Times New Roman" w:eastAsia="Times New Roman" w:hAnsi="Times New Roman" w:cs="Times New Roman"/>
          <w:b/>
          <w:i/>
          <w:iCs/>
          <w:sz w:val="28"/>
          <w:szCs w:val="28"/>
          <w:lang w:eastAsia="ru-RU"/>
        </w:rPr>
      </w:pPr>
      <w:r>
        <w:rPr>
          <w:rFonts w:ascii="CentSchbkCyrill BT" w:eastAsia="Times New Roman" w:hAnsi="CentSchbkCyrill BT" w:cs="Times New Roman"/>
          <w:noProof/>
          <w:sz w:val="20"/>
          <w:szCs w:val="20"/>
          <w:lang w:eastAsia="ru-RU"/>
        </w:rPr>
        <w:drawing>
          <wp:inline distT="0" distB="0" distL="0" distR="0">
            <wp:extent cx="601345" cy="288290"/>
            <wp:effectExtent l="19050" t="0" r="8255" b="0"/>
            <wp:docPr id="48" name="Рисунок 30" descr="http://kachkine.narod.ru/CommTheory/2/Image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kachkine.narod.ru/CommTheory/2/Image73.gif"/>
                    <pic:cNvPicPr>
                      <a:picLocks noChangeAspect="1" noChangeArrowheads="1"/>
                    </pic:cNvPicPr>
                  </pic:nvPicPr>
                  <pic:blipFill>
                    <a:blip r:embed="rId15" cstate="print"/>
                    <a:srcRect/>
                    <a:stretch>
                      <a:fillRect/>
                    </a:stretch>
                  </pic:blipFill>
                  <pic:spPr bwMode="auto">
                    <a:xfrm>
                      <a:off x="0" y="0"/>
                      <a:ext cx="601345" cy="288290"/>
                    </a:xfrm>
                    <a:prstGeom prst="rect">
                      <a:avLst/>
                    </a:prstGeom>
                    <a:noFill/>
                    <a:ln w="9525">
                      <a:noFill/>
                      <a:miter lim="800000"/>
                      <a:headEnd/>
                      <a:tailEnd/>
                    </a:ln>
                  </pic:spPr>
                </pic:pic>
              </a:graphicData>
            </a:graphic>
          </wp:inline>
        </w:drawing>
      </w:r>
      <w:r w:rsidRPr="00A14126">
        <w:rPr>
          <w:rFonts w:ascii="Times New Roman" w:eastAsia="Times New Roman" w:hAnsi="Times New Roman" w:cs="Times New Roman"/>
          <w:b/>
          <w:i/>
          <w:iCs/>
          <w:sz w:val="28"/>
          <w:szCs w:val="28"/>
          <w:lang w:eastAsia="ru-RU"/>
        </w:rPr>
        <w:t>Литература:</w:t>
      </w:r>
    </w:p>
    <w:p w:rsidR="00F314A5" w:rsidRPr="00A14126" w:rsidRDefault="00F314A5" w:rsidP="00D7798D">
      <w:pPr>
        <w:tabs>
          <w:tab w:val="num" w:pos="720"/>
        </w:tabs>
        <w:spacing w:after="0" w:line="240" w:lineRule="auto"/>
        <w:ind w:left="720" w:hanging="360"/>
        <w:jc w:val="both"/>
        <w:rPr>
          <w:rFonts w:ascii="Times New Roman" w:eastAsia="Times New Roman" w:hAnsi="Times New Roman" w:cs="Times New Roman"/>
          <w:sz w:val="28"/>
          <w:szCs w:val="28"/>
          <w:lang w:eastAsia="ru-RU"/>
        </w:rPr>
      </w:pPr>
      <w:r w:rsidRPr="00A14126">
        <w:rPr>
          <w:rFonts w:ascii="Times New Roman" w:eastAsia="Times New Roman" w:hAnsi="Times New Roman" w:cs="Times New Roman"/>
          <w:sz w:val="28"/>
          <w:szCs w:val="28"/>
          <w:lang w:eastAsia="ru-RU"/>
        </w:rPr>
        <w:t>1.       Барт Р. Избранные работы. Семиотика. Поэтика. М.: Прогресс; Универс, 1994.</w:t>
      </w:r>
    </w:p>
    <w:p w:rsidR="00F314A5" w:rsidRPr="00A14126" w:rsidRDefault="00F314A5" w:rsidP="00D7798D">
      <w:pPr>
        <w:tabs>
          <w:tab w:val="num" w:pos="720"/>
        </w:tabs>
        <w:spacing w:after="0" w:line="240" w:lineRule="auto"/>
        <w:ind w:left="720" w:hanging="360"/>
        <w:jc w:val="both"/>
        <w:rPr>
          <w:rFonts w:ascii="Times New Roman" w:eastAsia="Times New Roman" w:hAnsi="Times New Roman" w:cs="Times New Roman"/>
          <w:sz w:val="28"/>
          <w:szCs w:val="28"/>
          <w:lang w:eastAsia="ru-RU"/>
        </w:rPr>
      </w:pPr>
      <w:r w:rsidRPr="00A14126">
        <w:rPr>
          <w:rFonts w:ascii="Times New Roman" w:eastAsia="Times New Roman" w:hAnsi="Times New Roman" w:cs="Times New Roman"/>
          <w:sz w:val="28"/>
          <w:szCs w:val="28"/>
          <w:lang w:eastAsia="ru-RU"/>
        </w:rPr>
        <w:t>2.       Винер Н. Информация, язык и общество // Кибернетика. М.: Наука, 1983. С.236-248.</w:t>
      </w:r>
    </w:p>
    <w:p w:rsidR="00F314A5" w:rsidRPr="00A14126" w:rsidRDefault="00F314A5" w:rsidP="00D7798D">
      <w:pPr>
        <w:tabs>
          <w:tab w:val="num" w:pos="720"/>
        </w:tabs>
        <w:spacing w:after="0" w:line="240" w:lineRule="auto"/>
        <w:ind w:left="720" w:hanging="360"/>
        <w:jc w:val="both"/>
        <w:rPr>
          <w:rFonts w:ascii="Times New Roman" w:eastAsia="Times New Roman" w:hAnsi="Times New Roman" w:cs="Times New Roman"/>
          <w:sz w:val="28"/>
          <w:szCs w:val="28"/>
          <w:lang w:eastAsia="ru-RU"/>
        </w:rPr>
      </w:pPr>
      <w:r w:rsidRPr="00A14126">
        <w:rPr>
          <w:rFonts w:ascii="Times New Roman" w:eastAsia="Times New Roman" w:hAnsi="Times New Roman" w:cs="Times New Roman"/>
          <w:sz w:val="28"/>
          <w:szCs w:val="28"/>
          <w:lang w:eastAsia="ru-RU"/>
        </w:rPr>
        <w:t>3.       Волошинов В.Н. (М.М.Бахтин). Марксизм и философия языка: Основные проблемы социологического метода в науке о языке. М.: Лабиринт, 1993.</w:t>
      </w:r>
    </w:p>
    <w:p w:rsidR="00F314A5" w:rsidRPr="00A14126" w:rsidRDefault="00F314A5" w:rsidP="00D7798D">
      <w:pPr>
        <w:tabs>
          <w:tab w:val="num" w:pos="720"/>
        </w:tabs>
        <w:spacing w:after="0" w:line="240" w:lineRule="auto"/>
        <w:ind w:left="720" w:hanging="360"/>
        <w:jc w:val="both"/>
        <w:rPr>
          <w:rFonts w:ascii="Times New Roman" w:eastAsia="Times New Roman" w:hAnsi="Times New Roman" w:cs="Times New Roman"/>
          <w:sz w:val="28"/>
          <w:szCs w:val="28"/>
          <w:lang w:eastAsia="ru-RU"/>
        </w:rPr>
      </w:pPr>
      <w:r w:rsidRPr="00A14126">
        <w:rPr>
          <w:rFonts w:ascii="Times New Roman" w:eastAsia="Times New Roman" w:hAnsi="Times New Roman" w:cs="Times New Roman"/>
          <w:sz w:val="28"/>
          <w:szCs w:val="28"/>
          <w:lang w:eastAsia="ru-RU"/>
        </w:rPr>
        <w:t>4.   .       Розеншток-Хюсси О. Речь и действительность. М.: Лабиринт, 1994.</w:t>
      </w:r>
    </w:p>
    <w:p w:rsidR="00F314A5" w:rsidRPr="00A14126" w:rsidRDefault="00F314A5" w:rsidP="00D7798D">
      <w:pPr>
        <w:tabs>
          <w:tab w:val="num" w:pos="720"/>
        </w:tabs>
        <w:spacing w:after="0" w:line="240" w:lineRule="auto"/>
        <w:ind w:left="720" w:hanging="360"/>
        <w:jc w:val="both"/>
        <w:rPr>
          <w:rFonts w:ascii="Times New Roman" w:eastAsia="Times New Roman" w:hAnsi="Times New Roman" w:cs="Times New Roman"/>
          <w:sz w:val="28"/>
          <w:szCs w:val="28"/>
          <w:lang w:val="en-US" w:eastAsia="ru-RU"/>
        </w:rPr>
      </w:pPr>
      <w:r w:rsidRPr="00A14126">
        <w:rPr>
          <w:rFonts w:ascii="Times New Roman" w:eastAsia="Times New Roman" w:hAnsi="Times New Roman" w:cs="Times New Roman"/>
          <w:sz w:val="28"/>
          <w:szCs w:val="28"/>
          <w:lang w:eastAsia="ru-RU"/>
        </w:rPr>
        <w:t>5.       Якобсон Р.О. Речевая коммуникация; Язык в отношении к другим системам коммуникации // Избранные работы. М</w:t>
      </w:r>
      <w:r w:rsidRPr="00A14126">
        <w:rPr>
          <w:rFonts w:ascii="Times New Roman" w:eastAsia="Times New Roman" w:hAnsi="Times New Roman" w:cs="Times New Roman"/>
          <w:sz w:val="28"/>
          <w:szCs w:val="28"/>
          <w:lang w:val="en-US" w:eastAsia="ru-RU"/>
        </w:rPr>
        <w:t xml:space="preserve">.: </w:t>
      </w:r>
      <w:r w:rsidRPr="00A14126">
        <w:rPr>
          <w:rFonts w:ascii="Times New Roman" w:eastAsia="Times New Roman" w:hAnsi="Times New Roman" w:cs="Times New Roman"/>
          <w:sz w:val="28"/>
          <w:szCs w:val="28"/>
          <w:lang w:eastAsia="ru-RU"/>
        </w:rPr>
        <w:t>Прогресс</w:t>
      </w:r>
      <w:r w:rsidRPr="00A14126">
        <w:rPr>
          <w:rFonts w:ascii="Times New Roman" w:eastAsia="Times New Roman" w:hAnsi="Times New Roman" w:cs="Times New Roman"/>
          <w:sz w:val="28"/>
          <w:szCs w:val="28"/>
          <w:lang w:val="en-US" w:eastAsia="ru-RU"/>
        </w:rPr>
        <w:t xml:space="preserve">, 1985. </w:t>
      </w:r>
      <w:r w:rsidRPr="00A14126">
        <w:rPr>
          <w:rFonts w:ascii="Times New Roman" w:eastAsia="Times New Roman" w:hAnsi="Times New Roman" w:cs="Times New Roman"/>
          <w:sz w:val="28"/>
          <w:szCs w:val="28"/>
          <w:lang w:eastAsia="ru-RU"/>
        </w:rPr>
        <w:t>С</w:t>
      </w:r>
      <w:r w:rsidRPr="00A14126">
        <w:rPr>
          <w:rFonts w:ascii="Times New Roman" w:eastAsia="Times New Roman" w:hAnsi="Times New Roman" w:cs="Times New Roman"/>
          <w:sz w:val="28"/>
          <w:szCs w:val="28"/>
          <w:lang w:val="en-US" w:eastAsia="ru-RU"/>
        </w:rPr>
        <w:t>.306-330.</w:t>
      </w:r>
    </w:p>
    <w:p w:rsidR="00F314A5" w:rsidRPr="00A14126" w:rsidRDefault="00F314A5" w:rsidP="00D7798D">
      <w:pPr>
        <w:tabs>
          <w:tab w:val="num" w:pos="720"/>
        </w:tabs>
        <w:spacing w:after="0" w:line="240" w:lineRule="auto"/>
        <w:ind w:left="720" w:hanging="360"/>
        <w:jc w:val="both"/>
        <w:rPr>
          <w:rFonts w:ascii="Times New Roman" w:eastAsia="Times New Roman" w:hAnsi="Times New Roman" w:cs="Times New Roman"/>
          <w:sz w:val="28"/>
          <w:szCs w:val="28"/>
          <w:lang w:val="en-US" w:eastAsia="ru-RU"/>
        </w:rPr>
      </w:pPr>
      <w:r w:rsidRPr="00A14126">
        <w:rPr>
          <w:rFonts w:ascii="Times New Roman" w:eastAsia="Times New Roman" w:hAnsi="Times New Roman" w:cs="Times New Roman"/>
          <w:sz w:val="28"/>
          <w:szCs w:val="28"/>
          <w:lang w:val="en-US" w:eastAsia="ru-RU"/>
        </w:rPr>
        <w:t>6.       McLuhan M. Essential McLuhan. N.Y.: Basic Books, 1995.</w:t>
      </w:r>
    </w:p>
    <w:p w:rsidR="00F314A5" w:rsidRPr="00A14126" w:rsidRDefault="00F314A5" w:rsidP="00D7798D">
      <w:pPr>
        <w:tabs>
          <w:tab w:val="num" w:pos="720"/>
        </w:tabs>
        <w:spacing w:after="0" w:line="240" w:lineRule="auto"/>
        <w:ind w:left="720" w:hanging="360"/>
        <w:jc w:val="both"/>
        <w:rPr>
          <w:rFonts w:ascii="Times New Roman" w:eastAsia="Times New Roman" w:hAnsi="Times New Roman" w:cs="Times New Roman"/>
          <w:sz w:val="28"/>
          <w:szCs w:val="28"/>
          <w:lang w:eastAsia="ru-RU"/>
        </w:rPr>
      </w:pPr>
      <w:r w:rsidRPr="00A14126">
        <w:rPr>
          <w:rFonts w:ascii="Times New Roman" w:eastAsia="Times New Roman" w:hAnsi="Times New Roman" w:cs="Times New Roman"/>
          <w:sz w:val="28"/>
          <w:szCs w:val="28"/>
          <w:lang w:val="en-US" w:eastAsia="ru-RU"/>
        </w:rPr>
        <w:t xml:space="preserve">7.       Shannon C. The Mathematical Theory of Communication // The Bell System Technical Journal. </w:t>
      </w:r>
      <w:r w:rsidRPr="00A14126">
        <w:rPr>
          <w:rFonts w:ascii="Times New Roman" w:eastAsia="Times New Roman" w:hAnsi="Times New Roman" w:cs="Times New Roman"/>
          <w:sz w:val="28"/>
          <w:szCs w:val="28"/>
          <w:lang w:eastAsia="ru-RU"/>
        </w:rPr>
        <w:t>1948. Vol.XXVII. # 3.</w:t>
      </w:r>
    </w:p>
    <w:p w:rsidR="00F314A5" w:rsidRPr="00A14126" w:rsidRDefault="00F314A5" w:rsidP="00D7798D">
      <w:pPr>
        <w:spacing w:after="0" w:line="240" w:lineRule="auto"/>
        <w:jc w:val="both"/>
        <w:rPr>
          <w:rFonts w:ascii="Times New Roman" w:eastAsia="Times New Roman" w:hAnsi="Times New Roman" w:cs="Times New Roman"/>
          <w:sz w:val="28"/>
          <w:szCs w:val="28"/>
          <w:lang w:eastAsia="ru-RU"/>
        </w:rPr>
      </w:pPr>
      <w:r w:rsidRPr="00A14126">
        <w:rPr>
          <w:rFonts w:ascii="Times New Roman" w:eastAsia="Times New Roman" w:hAnsi="Times New Roman" w:cs="Times New Roman"/>
          <w:sz w:val="28"/>
          <w:szCs w:val="28"/>
          <w:lang w:eastAsia="ru-RU"/>
        </w:rPr>
        <w:t> </w:t>
      </w:r>
    </w:p>
    <w:p w:rsidR="00F314A5" w:rsidRPr="00A14126" w:rsidRDefault="00F314A5" w:rsidP="00D7798D">
      <w:pPr>
        <w:spacing w:after="0" w:line="240" w:lineRule="auto"/>
        <w:jc w:val="center"/>
        <w:rPr>
          <w:rFonts w:ascii="Times New Roman" w:eastAsia="Times New Roman" w:hAnsi="Times New Roman" w:cs="Times New Roman"/>
          <w:i/>
          <w:iCs/>
          <w:sz w:val="28"/>
          <w:szCs w:val="28"/>
          <w:lang w:eastAsia="ru-RU"/>
        </w:rPr>
      </w:pPr>
      <w:r w:rsidRPr="00A14126">
        <w:rPr>
          <w:rFonts w:ascii="Times New Roman" w:eastAsia="Times New Roman" w:hAnsi="Times New Roman" w:cs="Times New Roman"/>
          <w:noProof/>
          <w:sz w:val="28"/>
          <w:szCs w:val="28"/>
          <w:lang w:eastAsia="ru-RU"/>
        </w:rPr>
        <w:drawing>
          <wp:inline distT="0" distB="0" distL="0" distR="0">
            <wp:extent cx="980440" cy="469265"/>
            <wp:effectExtent l="19050" t="0" r="0" b="0"/>
            <wp:docPr id="49" name="Рисунок 31" descr="http://kachkine.narod.ru/CommTheory/2/Image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kachkine.narod.ru/CommTheory/2/Image74.gif"/>
                    <pic:cNvPicPr>
                      <a:picLocks noChangeAspect="1" noChangeArrowheads="1"/>
                    </pic:cNvPicPr>
                  </pic:nvPicPr>
                  <pic:blipFill>
                    <a:blip r:embed="rId16" cstate="print"/>
                    <a:srcRect/>
                    <a:stretch>
                      <a:fillRect/>
                    </a:stretch>
                  </pic:blipFill>
                  <pic:spPr bwMode="auto">
                    <a:xfrm>
                      <a:off x="0" y="0"/>
                      <a:ext cx="980440" cy="469265"/>
                    </a:xfrm>
                    <a:prstGeom prst="rect">
                      <a:avLst/>
                    </a:prstGeom>
                    <a:noFill/>
                    <a:ln w="9525">
                      <a:noFill/>
                      <a:miter lim="800000"/>
                      <a:headEnd/>
                      <a:tailEnd/>
                    </a:ln>
                  </pic:spPr>
                </pic:pic>
              </a:graphicData>
            </a:graphic>
          </wp:inline>
        </w:drawing>
      </w:r>
      <w:r w:rsidRPr="00A14126">
        <w:rPr>
          <w:rFonts w:ascii="Times New Roman" w:eastAsia="Times New Roman" w:hAnsi="Times New Roman" w:cs="Times New Roman"/>
          <w:b/>
          <w:i/>
          <w:iCs/>
          <w:sz w:val="28"/>
          <w:szCs w:val="28"/>
          <w:lang w:eastAsia="ru-RU"/>
        </w:rPr>
        <w:t>Вопросы для обсуждения:</w:t>
      </w:r>
    </w:p>
    <w:p w:rsidR="00F314A5" w:rsidRPr="00A14126" w:rsidRDefault="00F314A5" w:rsidP="00D7798D">
      <w:pPr>
        <w:tabs>
          <w:tab w:val="num" w:pos="720"/>
        </w:tabs>
        <w:spacing w:after="0" w:line="240" w:lineRule="auto"/>
        <w:ind w:left="720" w:hanging="360"/>
        <w:jc w:val="both"/>
        <w:rPr>
          <w:rFonts w:ascii="Times New Roman" w:eastAsia="Times New Roman" w:hAnsi="Times New Roman" w:cs="Times New Roman"/>
          <w:sz w:val="28"/>
          <w:szCs w:val="28"/>
          <w:lang w:eastAsia="ru-RU"/>
        </w:rPr>
      </w:pPr>
      <w:r w:rsidRPr="00A14126">
        <w:rPr>
          <w:rFonts w:ascii="Times New Roman" w:eastAsia="Times New Roman" w:hAnsi="Times New Roman" w:cs="Times New Roman"/>
          <w:sz w:val="28"/>
          <w:szCs w:val="28"/>
          <w:lang w:eastAsia="ru-RU"/>
        </w:rPr>
        <w:t>1.      У ‘наивного пользователя’ (незнакомого с теориями) также имеются свои модели коммуникации, то есть, представления о том, как устроен коммуникативный процесс. Можно ли разделить таких коммуникаторов на две условные группы: Слушай, что говорю! и Давайте вместе подумаем!? Какие теоретические подходы это напоминает? Понаблюдайте за руководителями фирм и предприятий, политиками и общественными деятелями, детьми и родителями, предложите свои варианты</w:t>
      </w:r>
    </w:p>
    <w:p w:rsidR="00F314A5" w:rsidRPr="007F4685" w:rsidRDefault="00F314A5" w:rsidP="00D7798D">
      <w:pPr>
        <w:tabs>
          <w:tab w:val="num" w:pos="720"/>
        </w:tabs>
        <w:spacing w:after="0" w:line="240" w:lineRule="auto"/>
        <w:ind w:left="720" w:hanging="360"/>
        <w:jc w:val="both"/>
        <w:rPr>
          <w:rFonts w:ascii="Times New Roman" w:eastAsia="Times New Roman" w:hAnsi="Times New Roman" w:cs="Times New Roman"/>
          <w:sz w:val="24"/>
          <w:szCs w:val="24"/>
          <w:lang w:eastAsia="ru-RU"/>
        </w:rPr>
      </w:pPr>
      <w:r w:rsidRPr="00A14126">
        <w:rPr>
          <w:rFonts w:ascii="Times New Roman" w:eastAsia="Times New Roman" w:hAnsi="Times New Roman" w:cs="Times New Roman"/>
          <w:sz w:val="28"/>
          <w:szCs w:val="28"/>
          <w:lang w:eastAsia="ru-RU"/>
        </w:rPr>
        <w:t xml:space="preserve">2.       Какая особенность коммуникации использована авторами следующего рекламного объявления (из газеты </w:t>
      </w:r>
      <w:r w:rsidR="009C7627">
        <w:rPr>
          <w:rFonts w:ascii="Times New Roman" w:eastAsia="Times New Roman" w:hAnsi="Times New Roman" w:cs="Times New Roman"/>
          <w:sz w:val="28"/>
          <w:szCs w:val="28"/>
          <w:lang w:eastAsia="ru-RU"/>
        </w:rPr>
        <w:t>«</w:t>
      </w:r>
      <w:r w:rsidRPr="00A14126">
        <w:rPr>
          <w:rFonts w:ascii="Times New Roman" w:eastAsia="Times New Roman" w:hAnsi="Times New Roman" w:cs="Times New Roman"/>
          <w:sz w:val="28"/>
          <w:szCs w:val="28"/>
          <w:lang w:eastAsia="ru-RU"/>
        </w:rPr>
        <w:t>Ва-Банк</w:t>
      </w:r>
      <w:r w:rsidR="009C7627">
        <w:rPr>
          <w:rFonts w:ascii="Times New Roman" w:eastAsia="Times New Roman" w:hAnsi="Times New Roman" w:cs="Times New Roman"/>
          <w:sz w:val="28"/>
          <w:szCs w:val="28"/>
          <w:lang w:eastAsia="ru-RU"/>
        </w:rPr>
        <w:t>»</w:t>
      </w:r>
      <w:r w:rsidRPr="00A14126">
        <w:rPr>
          <w:rFonts w:ascii="Times New Roman" w:eastAsia="Times New Roman" w:hAnsi="Times New Roman" w:cs="Times New Roman"/>
          <w:sz w:val="28"/>
          <w:szCs w:val="28"/>
          <w:lang w:eastAsia="ru-RU"/>
        </w:rPr>
        <w:t>):</w:t>
      </w:r>
      <w:r>
        <w:rPr>
          <w:rFonts w:ascii="Times New Roman" w:eastAsia="Times New Roman" w:hAnsi="Times New Roman" w:cs="Times New Roman"/>
          <w:noProof/>
          <w:sz w:val="24"/>
          <w:szCs w:val="24"/>
          <w:lang w:eastAsia="ru-RU"/>
        </w:rPr>
        <w:drawing>
          <wp:inline distT="0" distB="0" distL="0" distR="0">
            <wp:extent cx="5086350" cy="1962150"/>
            <wp:effectExtent l="19050" t="0" r="0" b="0"/>
            <wp:docPr id="50" name="Рисунок 33" descr="http://kachkine.narod.ru/CommTheory/2/Image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kachkine.narod.ru/CommTheory/2/Image79.gif"/>
                    <pic:cNvPicPr>
                      <a:picLocks noChangeAspect="1" noChangeArrowheads="1"/>
                    </pic:cNvPicPr>
                  </pic:nvPicPr>
                  <pic:blipFill>
                    <a:blip r:embed="rId21" cstate="print"/>
                    <a:srcRect/>
                    <a:stretch>
                      <a:fillRect/>
                    </a:stretch>
                  </pic:blipFill>
                  <pic:spPr bwMode="auto">
                    <a:xfrm>
                      <a:off x="0" y="0"/>
                      <a:ext cx="5086350" cy="1962150"/>
                    </a:xfrm>
                    <a:prstGeom prst="rect">
                      <a:avLst/>
                    </a:prstGeom>
                    <a:noFill/>
                    <a:ln w="9525">
                      <a:noFill/>
                      <a:miter lim="800000"/>
                      <a:headEnd/>
                      <a:tailEnd/>
                    </a:ln>
                  </pic:spPr>
                </pic:pic>
              </a:graphicData>
            </a:graphic>
          </wp:inline>
        </w:drawing>
      </w:r>
    </w:p>
    <w:p w:rsidR="00F314A5" w:rsidRPr="00856DDC" w:rsidRDefault="00F314A5" w:rsidP="00D7798D">
      <w:pPr>
        <w:spacing w:after="0" w:line="240" w:lineRule="auto"/>
        <w:ind w:left="1440"/>
        <w:jc w:val="both"/>
        <w:rPr>
          <w:rFonts w:ascii="Times New Roman" w:eastAsia="Times New Roman" w:hAnsi="Times New Roman" w:cs="Times New Roman"/>
          <w:sz w:val="28"/>
          <w:szCs w:val="28"/>
          <w:lang w:eastAsia="ru-RU"/>
        </w:rPr>
      </w:pPr>
      <w:r w:rsidRPr="00856DDC">
        <w:rPr>
          <w:rFonts w:ascii="Times New Roman" w:eastAsia="Times New Roman" w:hAnsi="Times New Roman" w:cs="Times New Roman"/>
          <w:sz w:val="28"/>
          <w:szCs w:val="28"/>
          <w:lang w:eastAsia="ru-RU"/>
        </w:rPr>
        <w:t>Кто, по Вашему мнению, является получателем этого сообщения, нарисуйте его ‘портрет’.</w:t>
      </w:r>
    </w:p>
    <w:p w:rsidR="00F314A5" w:rsidRPr="00856DDC" w:rsidRDefault="00F314A5" w:rsidP="00D7798D">
      <w:pPr>
        <w:tabs>
          <w:tab w:val="num" w:pos="720"/>
        </w:tabs>
        <w:spacing w:after="0" w:line="240" w:lineRule="auto"/>
        <w:ind w:left="720" w:hanging="360"/>
        <w:jc w:val="both"/>
        <w:rPr>
          <w:rFonts w:ascii="Times New Roman" w:eastAsia="Times New Roman" w:hAnsi="Times New Roman" w:cs="Times New Roman"/>
          <w:sz w:val="28"/>
          <w:szCs w:val="28"/>
          <w:lang w:eastAsia="ru-RU"/>
        </w:rPr>
      </w:pPr>
      <w:r w:rsidRPr="00856DDC">
        <w:rPr>
          <w:rFonts w:ascii="Times New Roman" w:eastAsia="Times New Roman" w:hAnsi="Times New Roman" w:cs="Times New Roman"/>
          <w:sz w:val="28"/>
          <w:szCs w:val="28"/>
          <w:lang w:eastAsia="ru-RU"/>
        </w:rPr>
        <w:lastRenderedPageBreak/>
        <w:t>3.       Какие еще теории и модели коммуникации Вам известны (из литературы, из интернета, из других источников)? Какие из них больше всего подходят для понимания сути практической работы в Вашей будущей профессии?</w:t>
      </w:r>
    </w:p>
    <w:p w:rsidR="008B3728" w:rsidRPr="00294DDC" w:rsidRDefault="008B3728" w:rsidP="00294DDC">
      <w:pPr>
        <w:spacing w:before="100" w:beforeAutospacing="1" w:after="100" w:afterAutospacing="1" w:line="240" w:lineRule="auto"/>
        <w:jc w:val="center"/>
        <w:rPr>
          <w:rFonts w:ascii="Times New Roman" w:eastAsia="Times New Roman" w:hAnsi="Times New Roman" w:cs="Times New Roman"/>
          <w:b/>
          <w:i/>
          <w:iCs/>
          <w:sz w:val="32"/>
          <w:szCs w:val="32"/>
          <w:lang w:eastAsia="ru-RU"/>
        </w:rPr>
      </w:pPr>
    </w:p>
    <w:p w:rsidR="00D64B89" w:rsidRPr="00294DDC" w:rsidRDefault="004C7C53" w:rsidP="00294DDC">
      <w:pPr>
        <w:spacing w:after="0" w:line="240" w:lineRule="auto"/>
        <w:ind w:firstLine="301"/>
        <w:jc w:val="center"/>
        <w:rPr>
          <w:rFonts w:ascii="Times New Roman" w:eastAsia="Times New Roman" w:hAnsi="Times New Roman" w:cs="Times New Roman"/>
          <w:b/>
          <w:i/>
          <w:iCs/>
          <w:sz w:val="32"/>
          <w:szCs w:val="32"/>
          <w:lang w:eastAsia="ru-RU"/>
        </w:rPr>
      </w:pPr>
      <w:r w:rsidRPr="00294DDC">
        <w:rPr>
          <w:rFonts w:ascii="Times New Roman" w:eastAsia="Times New Roman" w:hAnsi="Times New Roman" w:cs="Times New Roman"/>
          <w:b/>
          <w:i/>
          <w:iCs/>
          <w:sz w:val="32"/>
          <w:szCs w:val="32"/>
          <w:lang w:eastAsia="ru-RU"/>
        </w:rPr>
        <w:t>Типология коммуникации</w:t>
      </w:r>
    </w:p>
    <w:p w:rsidR="00EA1258" w:rsidRPr="00C172C4" w:rsidRDefault="00EA1258" w:rsidP="00195AF2">
      <w:pPr>
        <w:pStyle w:val="a5"/>
        <w:numPr>
          <w:ilvl w:val="0"/>
          <w:numId w:val="15"/>
        </w:numPr>
        <w:spacing w:after="0" w:line="240" w:lineRule="auto"/>
        <w:ind w:left="0"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Единицы анализа коммуникации.</w:t>
      </w:r>
    </w:p>
    <w:p w:rsidR="00EA1258" w:rsidRPr="00C172C4" w:rsidRDefault="00792055" w:rsidP="00195AF2">
      <w:pPr>
        <w:pStyle w:val="a5"/>
        <w:numPr>
          <w:ilvl w:val="0"/>
          <w:numId w:val="15"/>
        </w:numPr>
        <w:spacing w:after="0" w:line="240" w:lineRule="auto"/>
        <w:ind w:left="0"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Формы коммуникации.</w:t>
      </w:r>
    </w:p>
    <w:p w:rsidR="00792055" w:rsidRPr="00C172C4" w:rsidRDefault="001247D7" w:rsidP="00195AF2">
      <w:pPr>
        <w:pStyle w:val="a5"/>
        <w:numPr>
          <w:ilvl w:val="0"/>
          <w:numId w:val="15"/>
        </w:numPr>
        <w:spacing w:after="0" w:line="240" w:lineRule="auto"/>
        <w:ind w:left="0"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Виды коммуникации.</w:t>
      </w:r>
    </w:p>
    <w:p w:rsidR="001247D7" w:rsidRPr="00C172C4" w:rsidRDefault="001247D7" w:rsidP="00195AF2">
      <w:pPr>
        <w:pStyle w:val="a5"/>
        <w:numPr>
          <w:ilvl w:val="0"/>
          <w:numId w:val="15"/>
        </w:numPr>
        <w:spacing w:after="0" w:line="240" w:lineRule="auto"/>
        <w:ind w:left="0"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Сферы коммуникации.</w:t>
      </w:r>
    </w:p>
    <w:p w:rsidR="00EA1258" w:rsidRPr="00C172C4" w:rsidRDefault="00EA1258"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 xml:space="preserve">Процесс коммуникации может быть разделен на отдельные фрагменты, единицы коммуникации – </w:t>
      </w:r>
      <w:r w:rsidRPr="00C172C4">
        <w:rPr>
          <w:rFonts w:ascii="Times New Roman" w:eastAsia="Times New Roman" w:hAnsi="Times New Roman" w:cs="Times New Roman"/>
          <w:i/>
          <w:iCs/>
          <w:sz w:val="28"/>
          <w:szCs w:val="28"/>
          <w:lang w:eastAsia="ru-RU"/>
        </w:rPr>
        <w:t>коммуникативные акты</w:t>
      </w:r>
      <w:r w:rsidRPr="00C172C4">
        <w:rPr>
          <w:rFonts w:ascii="Times New Roman" w:eastAsia="Times New Roman" w:hAnsi="Times New Roman" w:cs="Times New Roman"/>
          <w:sz w:val="28"/>
          <w:szCs w:val="28"/>
          <w:lang w:eastAsia="ru-RU"/>
        </w:rPr>
        <w:t xml:space="preserve">. Разумеется, сам по себе </w:t>
      </w:r>
      <w:r w:rsidRPr="00C172C4">
        <w:rPr>
          <w:rFonts w:ascii="Times New Roman" w:eastAsia="Times New Roman" w:hAnsi="Times New Roman" w:cs="Times New Roman"/>
          <w:i/>
          <w:iCs/>
          <w:sz w:val="28"/>
          <w:szCs w:val="28"/>
          <w:lang w:eastAsia="ru-RU"/>
        </w:rPr>
        <w:t>коммуникативный процесс</w:t>
      </w:r>
      <w:r w:rsidRPr="00C172C4">
        <w:rPr>
          <w:rFonts w:ascii="Times New Roman" w:eastAsia="Times New Roman" w:hAnsi="Times New Roman" w:cs="Times New Roman"/>
          <w:sz w:val="28"/>
          <w:szCs w:val="28"/>
          <w:lang w:eastAsia="ru-RU"/>
        </w:rPr>
        <w:t xml:space="preserve"> представляет собой континуум, непрерывное взаимодействие участников коммуникации. Однако, в целях анализа и описания, необходимо выделять дискретные единицы – так уж устроено человеческое познание.</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 xml:space="preserve">В коммуникативных актах задействованы участники коммуникации – </w:t>
      </w:r>
      <w:r w:rsidRPr="00C172C4">
        <w:rPr>
          <w:rFonts w:ascii="Times New Roman" w:eastAsia="Times New Roman" w:hAnsi="Times New Roman" w:cs="Times New Roman"/>
          <w:i/>
          <w:iCs/>
          <w:sz w:val="28"/>
          <w:szCs w:val="28"/>
          <w:lang w:eastAsia="ru-RU"/>
        </w:rPr>
        <w:t xml:space="preserve">коммуниканты </w:t>
      </w:r>
      <w:r w:rsidRPr="00C172C4">
        <w:rPr>
          <w:rFonts w:ascii="Times New Roman" w:eastAsia="Times New Roman" w:hAnsi="Times New Roman" w:cs="Times New Roman"/>
          <w:sz w:val="28"/>
          <w:szCs w:val="28"/>
          <w:lang w:eastAsia="ru-RU"/>
        </w:rPr>
        <w:t>(</w:t>
      </w:r>
      <w:r w:rsidRPr="00C172C4">
        <w:rPr>
          <w:rFonts w:ascii="Times New Roman" w:eastAsia="Times New Roman" w:hAnsi="Times New Roman" w:cs="Times New Roman"/>
          <w:i/>
          <w:iCs/>
          <w:sz w:val="28"/>
          <w:szCs w:val="28"/>
          <w:lang w:eastAsia="ru-RU"/>
        </w:rPr>
        <w:t xml:space="preserve">отправитель </w:t>
      </w:r>
      <w:r w:rsidRPr="00C172C4">
        <w:rPr>
          <w:rFonts w:ascii="Times New Roman" w:eastAsia="Times New Roman" w:hAnsi="Times New Roman" w:cs="Times New Roman"/>
          <w:sz w:val="28"/>
          <w:szCs w:val="28"/>
          <w:lang w:eastAsia="ru-RU"/>
        </w:rPr>
        <w:t xml:space="preserve">и </w:t>
      </w:r>
      <w:r w:rsidRPr="00C172C4">
        <w:rPr>
          <w:rFonts w:ascii="Times New Roman" w:eastAsia="Times New Roman" w:hAnsi="Times New Roman" w:cs="Times New Roman"/>
          <w:i/>
          <w:iCs/>
          <w:sz w:val="28"/>
          <w:szCs w:val="28"/>
          <w:lang w:eastAsia="ru-RU"/>
        </w:rPr>
        <w:t>получатель</w:t>
      </w:r>
      <w:r w:rsidRPr="00C172C4">
        <w:rPr>
          <w:rFonts w:ascii="Times New Roman" w:eastAsia="Times New Roman" w:hAnsi="Times New Roman" w:cs="Times New Roman"/>
          <w:sz w:val="28"/>
          <w:szCs w:val="28"/>
          <w:lang w:eastAsia="ru-RU"/>
        </w:rPr>
        <w:t xml:space="preserve">), порождающие и интерпретирующие </w:t>
      </w:r>
      <w:r w:rsidRPr="00C172C4">
        <w:rPr>
          <w:rFonts w:ascii="Times New Roman" w:eastAsia="Times New Roman" w:hAnsi="Times New Roman" w:cs="Times New Roman"/>
          <w:i/>
          <w:iCs/>
          <w:sz w:val="28"/>
          <w:szCs w:val="28"/>
          <w:lang w:eastAsia="ru-RU"/>
        </w:rPr>
        <w:t>сообщения.</w:t>
      </w:r>
      <w:r w:rsidR="00EA1258" w:rsidRPr="00C172C4">
        <w:rPr>
          <w:rFonts w:ascii="Times New Roman" w:eastAsia="Times New Roman" w:hAnsi="Times New Roman" w:cs="Times New Roman"/>
          <w:i/>
          <w:iCs/>
          <w:sz w:val="28"/>
          <w:szCs w:val="28"/>
          <w:lang w:eastAsia="ru-RU"/>
        </w:rPr>
        <w:t xml:space="preserve"> </w:t>
      </w:r>
      <w:r w:rsidRPr="00C172C4">
        <w:rPr>
          <w:rFonts w:ascii="Times New Roman" w:eastAsia="Times New Roman" w:hAnsi="Times New Roman" w:cs="Times New Roman"/>
          <w:sz w:val="28"/>
          <w:szCs w:val="28"/>
          <w:lang w:eastAsia="ru-RU"/>
        </w:rPr>
        <w:t xml:space="preserve">Коммуникантами могут быть человеческие индивиды и общественные институты (правительства, партии, фирмы и т.п.). В последнем случае мы имеем дело с определенной абстракцией, ведь конечным отправителем и получателем всегда является единичный человек. В то же время в юриспруденции, политике, бизнесе, образовании и других общественных сферах коммуникации весьма часто ответственным отправителем признается </w:t>
      </w:r>
      <w:r w:rsidRPr="00C172C4">
        <w:rPr>
          <w:rFonts w:ascii="Times New Roman" w:eastAsia="Times New Roman" w:hAnsi="Times New Roman" w:cs="Times New Roman"/>
          <w:i/>
          <w:iCs/>
          <w:sz w:val="28"/>
          <w:szCs w:val="28"/>
          <w:lang w:eastAsia="ru-RU"/>
        </w:rPr>
        <w:t>коллегиальный</w:t>
      </w:r>
      <w:r w:rsidRPr="00C172C4">
        <w:rPr>
          <w:rFonts w:ascii="Times New Roman" w:eastAsia="Times New Roman" w:hAnsi="Times New Roman" w:cs="Times New Roman"/>
          <w:sz w:val="28"/>
          <w:szCs w:val="28"/>
          <w:lang w:eastAsia="ru-RU"/>
        </w:rPr>
        <w:t xml:space="preserve"> или </w:t>
      </w:r>
      <w:r w:rsidRPr="00C172C4">
        <w:rPr>
          <w:rFonts w:ascii="Times New Roman" w:eastAsia="Times New Roman" w:hAnsi="Times New Roman" w:cs="Times New Roman"/>
          <w:i/>
          <w:iCs/>
          <w:sz w:val="28"/>
          <w:szCs w:val="28"/>
          <w:lang w:eastAsia="ru-RU"/>
        </w:rPr>
        <w:t>институционализированный</w:t>
      </w:r>
      <w:r w:rsidRPr="00C172C4">
        <w:rPr>
          <w:rFonts w:ascii="Times New Roman" w:eastAsia="Times New Roman" w:hAnsi="Times New Roman" w:cs="Times New Roman"/>
          <w:sz w:val="28"/>
          <w:szCs w:val="28"/>
          <w:lang w:eastAsia="ru-RU"/>
        </w:rPr>
        <w:t xml:space="preserve"> </w:t>
      </w:r>
      <w:r w:rsidRPr="00C172C4">
        <w:rPr>
          <w:rFonts w:ascii="Times New Roman" w:eastAsia="Times New Roman" w:hAnsi="Times New Roman" w:cs="Times New Roman"/>
          <w:i/>
          <w:iCs/>
          <w:sz w:val="28"/>
          <w:szCs w:val="28"/>
          <w:lang w:eastAsia="ru-RU"/>
        </w:rPr>
        <w:t>отправитель</w:t>
      </w:r>
      <w:r w:rsidRPr="00C172C4">
        <w:rPr>
          <w:rFonts w:ascii="Times New Roman" w:eastAsia="Times New Roman" w:hAnsi="Times New Roman" w:cs="Times New Roman"/>
          <w:sz w:val="28"/>
          <w:szCs w:val="28"/>
          <w:lang w:eastAsia="ru-RU"/>
        </w:rPr>
        <w:t>.</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Обычно сообщения – это высказывания или тексты. Но в невербальной коммуникации сообщением может быть изображение (дорожный знак поворота или фотография встречи политических лидеров), физический предмет (цветок на окне явочной квартиры как сообщение о провале или архитектурное сооружение как сообщение о его предназначении, подарок как знак признательности или черная метка как знак приговора). Сообщениями можно также признать поступки (например, знаковые поступки политических деятелей или шаги фирмы по продвижению товара).</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 xml:space="preserve">Сообщения состоят из </w:t>
      </w:r>
      <w:r w:rsidRPr="00C172C4">
        <w:rPr>
          <w:rFonts w:ascii="Times New Roman" w:eastAsia="Times New Roman" w:hAnsi="Times New Roman" w:cs="Times New Roman"/>
          <w:i/>
          <w:iCs/>
          <w:sz w:val="28"/>
          <w:szCs w:val="28"/>
          <w:lang w:eastAsia="ru-RU"/>
        </w:rPr>
        <w:t>знаков</w:t>
      </w:r>
      <w:r w:rsidRPr="00C172C4">
        <w:rPr>
          <w:rFonts w:ascii="Times New Roman" w:eastAsia="Times New Roman" w:hAnsi="Times New Roman" w:cs="Times New Roman"/>
          <w:sz w:val="28"/>
          <w:szCs w:val="28"/>
          <w:lang w:eastAsia="ru-RU"/>
        </w:rPr>
        <w:t xml:space="preserve"> различного рода (словесных и невербальных), изучением которых занимается </w:t>
      </w:r>
      <w:r w:rsidRPr="00C172C4">
        <w:rPr>
          <w:rFonts w:ascii="Times New Roman" w:eastAsia="Times New Roman" w:hAnsi="Times New Roman" w:cs="Times New Roman"/>
          <w:i/>
          <w:iCs/>
          <w:sz w:val="28"/>
          <w:szCs w:val="28"/>
          <w:lang w:eastAsia="ru-RU"/>
        </w:rPr>
        <w:t xml:space="preserve">семиотика </w:t>
      </w:r>
      <w:r w:rsidRPr="00C172C4">
        <w:rPr>
          <w:rFonts w:ascii="Times New Roman" w:eastAsia="Times New Roman" w:hAnsi="Times New Roman" w:cs="Times New Roman"/>
          <w:sz w:val="28"/>
          <w:szCs w:val="28"/>
          <w:lang w:eastAsia="ru-RU"/>
        </w:rPr>
        <w:t xml:space="preserve">или </w:t>
      </w:r>
      <w:r w:rsidRPr="00C172C4">
        <w:rPr>
          <w:rFonts w:ascii="Times New Roman" w:eastAsia="Times New Roman" w:hAnsi="Times New Roman" w:cs="Times New Roman"/>
          <w:i/>
          <w:iCs/>
          <w:sz w:val="28"/>
          <w:szCs w:val="28"/>
          <w:lang w:eastAsia="ru-RU"/>
        </w:rPr>
        <w:t>семиология</w:t>
      </w:r>
      <w:r w:rsidRPr="00C172C4">
        <w:rPr>
          <w:rFonts w:ascii="Times New Roman" w:eastAsia="Times New Roman" w:hAnsi="Times New Roman" w:cs="Times New Roman"/>
          <w:sz w:val="28"/>
          <w:szCs w:val="28"/>
          <w:lang w:eastAsia="ru-RU"/>
        </w:rPr>
        <w:t xml:space="preserve"> (наука о знаках, от греч. σήμα, σημείον ‘знак’). Знаки образуют </w:t>
      </w:r>
      <w:r w:rsidRPr="00C172C4">
        <w:rPr>
          <w:rFonts w:ascii="Times New Roman" w:eastAsia="Times New Roman" w:hAnsi="Times New Roman" w:cs="Times New Roman"/>
          <w:i/>
          <w:iCs/>
          <w:sz w:val="28"/>
          <w:szCs w:val="28"/>
          <w:lang w:eastAsia="ru-RU"/>
        </w:rPr>
        <w:t>знаковую систему</w:t>
      </w:r>
      <w:r w:rsidRPr="00C172C4">
        <w:rPr>
          <w:rFonts w:ascii="Times New Roman" w:eastAsia="Times New Roman" w:hAnsi="Times New Roman" w:cs="Times New Roman"/>
          <w:sz w:val="28"/>
          <w:szCs w:val="28"/>
          <w:lang w:eastAsia="ru-RU"/>
        </w:rPr>
        <w:t xml:space="preserve">, </w:t>
      </w:r>
      <w:r w:rsidRPr="00C172C4">
        <w:rPr>
          <w:rFonts w:ascii="Times New Roman" w:eastAsia="Times New Roman" w:hAnsi="Times New Roman" w:cs="Times New Roman"/>
          <w:i/>
          <w:iCs/>
          <w:sz w:val="28"/>
          <w:szCs w:val="28"/>
          <w:lang w:eastAsia="ru-RU"/>
        </w:rPr>
        <w:t>код</w:t>
      </w:r>
      <w:r w:rsidRPr="00C172C4">
        <w:rPr>
          <w:rFonts w:ascii="Times New Roman" w:eastAsia="Times New Roman" w:hAnsi="Times New Roman" w:cs="Times New Roman"/>
          <w:sz w:val="28"/>
          <w:szCs w:val="28"/>
          <w:lang w:eastAsia="ru-RU"/>
        </w:rPr>
        <w:t xml:space="preserve"> или </w:t>
      </w:r>
      <w:r w:rsidRPr="00C172C4">
        <w:rPr>
          <w:rFonts w:ascii="Times New Roman" w:eastAsia="Times New Roman" w:hAnsi="Times New Roman" w:cs="Times New Roman"/>
          <w:i/>
          <w:iCs/>
          <w:sz w:val="28"/>
          <w:szCs w:val="28"/>
          <w:lang w:eastAsia="ru-RU"/>
        </w:rPr>
        <w:t>язык</w:t>
      </w:r>
      <w:r w:rsidRPr="00C172C4">
        <w:rPr>
          <w:rFonts w:ascii="Times New Roman" w:eastAsia="Times New Roman" w:hAnsi="Times New Roman" w:cs="Times New Roman"/>
          <w:sz w:val="28"/>
          <w:szCs w:val="28"/>
          <w:lang w:eastAsia="ru-RU"/>
        </w:rPr>
        <w:t xml:space="preserve"> (вербальный язык, язык жестов, культурный код, азбука Морзе, языки программирования и т.п.).</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 xml:space="preserve">Коммуникация может осуществляться как </w:t>
      </w:r>
      <w:r w:rsidRPr="00C172C4">
        <w:rPr>
          <w:rFonts w:ascii="Times New Roman" w:eastAsia="Times New Roman" w:hAnsi="Times New Roman" w:cs="Times New Roman"/>
          <w:i/>
          <w:iCs/>
          <w:sz w:val="28"/>
          <w:szCs w:val="28"/>
          <w:lang w:eastAsia="ru-RU"/>
        </w:rPr>
        <w:t>вербальными</w:t>
      </w:r>
      <w:r w:rsidRPr="00C172C4">
        <w:rPr>
          <w:rFonts w:ascii="Times New Roman" w:eastAsia="Times New Roman" w:hAnsi="Times New Roman" w:cs="Times New Roman"/>
          <w:sz w:val="28"/>
          <w:szCs w:val="28"/>
          <w:lang w:eastAsia="ru-RU"/>
        </w:rPr>
        <w:t xml:space="preserve">, так и </w:t>
      </w:r>
      <w:r w:rsidRPr="00C172C4">
        <w:rPr>
          <w:rFonts w:ascii="Times New Roman" w:eastAsia="Times New Roman" w:hAnsi="Times New Roman" w:cs="Times New Roman"/>
          <w:i/>
          <w:iCs/>
          <w:sz w:val="28"/>
          <w:szCs w:val="28"/>
          <w:lang w:eastAsia="ru-RU"/>
        </w:rPr>
        <w:t>невербальными</w:t>
      </w:r>
      <w:r w:rsidRPr="00C172C4">
        <w:rPr>
          <w:rFonts w:ascii="Times New Roman" w:eastAsia="Times New Roman" w:hAnsi="Times New Roman" w:cs="Times New Roman"/>
          <w:sz w:val="28"/>
          <w:szCs w:val="28"/>
          <w:lang w:eastAsia="ru-RU"/>
        </w:rPr>
        <w:t xml:space="preserve"> средствами.</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 xml:space="preserve">Вербальная коммуникация для человека является основной – имеется в виду не генезис коммуникации и не ‘процент использования’, а </w:t>
      </w:r>
      <w:r w:rsidRPr="00C172C4">
        <w:rPr>
          <w:rFonts w:ascii="Times New Roman" w:eastAsia="Times New Roman" w:hAnsi="Times New Roman" w:cs="Times New Roman"/>
          <w:sz w:val="28"/>
          <w:szCs w:val="28"/>
          <w:lang w:eastAsia="ru-RU"/>
        </w:rPr>
        <w:lastRenderedPageBreak/>
        <w:t>универсальность этого способа для человека, всеобщую переводимость любых других коммуникативных средств на вербальный человеческий язык. К числу вербальных средств относится устная и письменная разновидности языка.</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noProof/>
          <w:sz w:val="28"/>
          <w:szCs w:val="28"/>
          <w:lang w:eastAsia="ru-RU"/>
        </w:rPr>
        <w:drawing>
          <wp:anchor distT="0" distB="0" distL="85725" distR="85725" simplePos="0" relativeHeight="251674624" behindDoc="0" locked="0" layoutInCell="1" allowOverlap="0">
            <wp:simplePos x="0" y="0"/>
            <wp:positionH relativeFrom="column">
              <wp:align>left</wp:align>
            </wp:positionH>
            <wp:positionV relativeFrom="line">
              <wp:posOffset>0</wp:posOffset>
            </wp:positionV>
            <wp:extent cx="1143000" cy="771525"/>
            <wp:effectExtent l="19050" t="0" r="0" b="0"/>
            <wp:wrapSquare wrapText="bothSides"/>
            <wp:docPr id="51" name="Рисунок 9" descr="http://kachkine.narod.ru/CommTheory/3/Image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achkine.narod.ru/CommTheory/3/Image46.gif"/>
                    <pic:cNvPicPr>
                      <a:picLocks noChangeAspect="1" noChangeArrowheads="1"/>
                    </pic:cNvPicPr>
                  </pic:nvPicPr>
                  <pic:blipFill>
                    <a:blip r:embed="rId22" cstate="print"/>
                    <a:srcRect/>
                    <a:stretch>
                      <a:fillRect/>
                    </a:stretch>
                  </pic:blipFill>
                  <pic:spPr bwMode="auto">
                    <a:xfrm>
                      <a:off x="0" y="0"/>
                      <a:ext cx="1143000" cy="771525"/>
                    </a:xfrm>
                    <a:prstGeom prst="rect">
                      <a:avLst/>
                    </a:prstGeom>
                    <a:noFill/>
                    <a:ln w="9525">
                      <a:noFill/>
                      <a:miter lim="800000"/>
                      <a:headEnd/>
                      <a:tailEnd/>
                    </a:ln>
                  </pic:spPr>
                </pic:pic>
              </a:graphicData>
            </a:graphic>
          </wp:anchor>
        </w:drawing>
      </w:r>
      <w:r w:rsidRPr="00C172C4">
        <w:rPr>
          <w:rFonts w:ascii="Times New Roman" w:eastAsia="Times New Roman" w:hAnsi="Times New Roman" w:cs="Times New Roman"/>
          <w:sz w:val="28"/>
          <w:szCs w:val="28"/>
          <w:lang w:eastAsia="ru-RU"/>
        </w:rPr>
        <w:t xml:space="preserve">Невербальные средства делятся на две группы: первичные языки (система жестов, </w:t>
      </w:r>
      <w:r w:rsidR="00DB55C3">
        <w:rPr>
          <w:rFonts w:ascii="Times New Roman" w:eastAsia="Times New Roman" w:hAnsi="Times New Roman" w:cs="Times New Roman"/>
          <w:sz w:val="28"/>
          <w:szCs w:val="28"/>
          <w:lang w:eastAsia="ru-RU"/>
        </w:rPr>
        <w:t>но не жестовые языки глухонемых</w:t>
      </w:r>
      <w:r w:rsidRPr="00C172C4">
        <w:rPr>
          <w:rFonts w:ascii="Times New Roman" w:eastAsia="Times New Roman" w:hAnsi="Times New Roman" w:cs="Times New Roman"/>
          <w:sz w:val="28"/>
          <w:szCs w:val="28"/>
          <w:lang w:eastAsia="ru-RU"/>
        </w:rPr>
        <w:t>, пантомима, мимика) и вторичные языки (азбука Морзе, музыкальная нотация, языки программирования). Вербальные средства изучаются лингвистикой, невербальные – паралингвистикой и отдельными разделами семиотики.</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Наиболее разработан исследовательский аппарат изучения вербального языка (в основном, в структурной лингвистике). Этот аппарат заимствуется многими другими общественными науками для описания сфер своих интересов.</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 xml:space="preserve">В структурной лингвистике выделяются собственно </w:t>
      </w:r>
      <w:r w:rsidRPr="00C172C4">
        <w:rPr>
          <w:rFonts w:ascii="Times New Roman" w:eastAsia="Times New Roman" w:hAnsi="Times New Roman" w:cs="Times New Roman"/>
          <w:i/>
          <w:iCs/>
          <w:sz w:val="28"/>
          <w:szCs w:val="28"/>
          <w:lang w:eastAsia="ru-RU"/>
        </w:rPr>
        <w:t>знаки</w:t>
      </w:r>
      <w:r w:rsidRPr="00C172C4">
        <w:rPr>
          <w:rFonts w:ascii="Times New Roman" w:eastAsia="Times New Roman" w:hAnsi="Times New Roman" w:cs="Times New Roman"/>
          <w:sz w:val="28"/>
          <w:szCs w:val="28"/>
          <w:lang w:eastAsia="ru-RU"/>
        </w:rPr>
        <w:t xml:space="preserve"> и составляющие их </w:t>
      </w:r>
      <w:r w:rsidRPr="00C172C4">
        <w:rPr>
          <w:rFonts w:ascii="Times New Roman" w:eastAsia="Times New Roman" w:hAnsi="Times New Roman" w:cs="Times New Roman"/>
          <w:i/>
          <w:iCs/>
          <w:sz w:val="28"/>
          <w:szCs w:val="28"/>
          <w:lang w:eastAsia="ru-RU"/>
        </w:rPr>
        <w:t>фигуры,</w:t>
      </w:r>
      <w:r w:rsidRPr="00C172C4">
        <w:rPr>
          <w:rFonts w:ascii="Times New Roman" w:eastAsia="Times New Roman" w:hAnsi="Times New Roman" w:cs="Times New Roman"/>
          <w:sz w:val="28"/>
          <w:szCs w:val="28"/>
          <w:lang w:eastAsia="ru-RU"/>
        </w:rPr>
        <w:t xml:space="preserve"> например, фонемы как составные элементы словесных знаков. Это термины датского лингвиста-структуралиста Л.Ельмслева (1899-1965). Он пишет: “...язык организован так, что с помощью горстки фигур и благодаря их все новым и новым расположениям может быть построен легион знаков”. Кроме того, обнаруживается, что знаки одного уровня языка являются составляющими частями знаков более высокого уровня: фонемы различают звуковые оболочки морфем, морфемы – слов и т.д.</w:t>
      </w:r>
    </w:p>
    <w:p w:rsidR="00D64B89" w:rsidRPr="00C172C4" w:rsidRDefault="00D64B89" w:rsidP="00DB55C3">
      <w:pPr>
        <w:spacing w:after="0" w:line="240" w:lineRule="auto"/>
        <w:ind w:firstLine="301"/>
        <w:jc w:val="center"/>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ИЕРАРХИЯ УРОВНЕЙ ВЕРБАЛЬНОГО ЯЗЫКА</w:t>
      </w:r>
    </w:p>
    <w:tbl>
      <w:tblPr>
        <w:tblW w:w="9303" w:type="dxa"/>
        <w:tblCellSpacing w:w="7"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tblPr>
      <w:tblGrid>
        <w:gridCol w:w="1057"/>
        <w:gridCol w:w="1651"/>
        <w:gridCol w:w="1848"/>
        <w:gridCol w:w="56"/>
        <w:gridCol w:w="1418"/>
        <w:gridCol w:w="1703"/>
        <w:gridCol w:w="31"/>
        <w:gridCol w:w="1539"/>
      </w:tblGrid>
      <w:tr w:rsidR="00BD2C17" w:rsidRPr="00C172C4" w:rsidTr="00BD2C17">
        <w:trPr>
          <w:tblCellSpacing w:w="7" w:type="dxa"/>
        </w:trPr>
        <w:tc>
          <w:tcPr>
            <w:tcW w:w="559" w:type="pct"/>
            <w:tcBorders>
              <w:top w:val="outset" w:sz="6" w:space="0" w:color="auto"/>
              <w:left w:val="outset" w:sz="6" w:space="0" w:color="auto"/>
              <w:bottom w:val="outset" w:sz="6" w:space="0" w:color="auto"/>
              <w:right w:val="outset" w:sz="6" w:space="0" w:color="auto"/>
            </w:tcBorders>
            <w:hideMark/>
          </w:tcPr>
          <w:p w:rsidR="00DB55C3" w:rsidRPr="00BD2C17" w:rsidRDefault="00DB55C3" w:rsidP="00DB55C3">
            <w:pPr>
              <w:spacing w:after="0" w:line="240" w:lineRule="auto"/>
              <w:ind w:firstLine="32"/>
              <w:rPr>
                <w:rFonts w:ascii="Times New Roman" w:eastAsia="Times New Roman" w:hAnsi="Times New Roman" w:cs="Times New Roman"/>
                <w:sz w:val="18"/>
                <w:szCs w:val="18"/>
                <w:lang w:eastAsia="ru-RU"/>
              </w:rPr>
            </w:pPr>
            <w:r w:rsidRPr="00BD2C17">
              <w:rPr>
                <w:rFonts w:ascii="Times New Roman" w:eastAsia="Times New Roman" w:hAnsi="Times New Roman" w:cs="Times New Roman"/>
                <w:b/>
                <w:bCs/>
                <w:sz w:val="18"/>
                <w:szCs w:val="18"/>
                <w:lang w:eastAsia="ru-RU"/>
              </w:rPr>
              <w:t>УРОВНИ</w:t>
            </w:r>
          </w:p>
        </w:tc>
        <w:tc>
          <w:tcPr>
            <w:tcW w:w="883" w:type="pct"/>
            <w:tcBorders>
              <w:top w:val="outset" w:sz="6" w:space="0" w:color="auto"/>
              <w:left w:val="outset" w:sz="6" w:space="0" w:color="auto"/>
              <w:bottom w:val="outset" w:sz="6" w:space="0" w:color="auto"/>
              <w:right w:val="outset" w:sz="6" w:space="0" w:color="auto"/>
            </w:tcBorders>
            <w:hideMark/>
          </w:tcPr>
          <w:p w:rsidR="00DB55C3" w:rsidRPr="00BD2C17" w:rsidRDefault="00DB55C3" w:rsidP="00DB55C3">
            <w:pPr>
              <w:spacing w:after="0" w:line="240" w:lineRule="auto"/>
              <w:ind w:firstLine="32"/>
              <w:rPr>
                <w:rFonts w:ascii="Times New Roman" w:eastAsia="Times New Roman" w:hAnsi="Times New Roman" w:cs="Times New Roman"/>
                <w:sz w:val="20"/>
                <w:szCs w:val="20"/>
                <w:lang w:eastAsia="ru-RU"/>
              </w:rPr>
            </w:pPr>
            <w:r w:rsidRPr="00BD2C17">
              <w:rPr>
                <w:rFonts w:ascii="Times New Roman" w:eastAsia="Times New Roman" w:hAnsi="Times New Roman" w:cs="Times New Roman"/>
                <w:b/>
                <w:bCs/>
                <w:sz w:val="20"/>
                <w:szCs w:val="20"/>
                <w:lang w:eastAsia="ru-RU"/>
              </w:rPr>
              <w:t>фонетический</w:t>
            </w:r>
          </w:p>
        </w:tc>
        <w:tc>
          <w:tcPr>
            <w:tcW w:w="989" w:type="pct"/>
            <w:tcBorders>
              <w:top w:val="outset" w:sz="6" w:space="0" w:color="auto"/>
              <w:left w:val="outset" w:sz="6" w:space="0" w:color="auto"/>
              <w:bottom w:val="outset" w:sz="6" w:space="0" w:color="auto"/>
              <w:right w:val="outset" w:sz="6" w:space="0" w:color="auto"/>
            </w:tcBorders>
            <w:hideMark/>
          </w:tcPr>
          <w:p w:rsidR="00DB55C3" w:rsidRPr="00BD2C17" w:rsidRDefault="00DB55C3" w:rsidP="00DB55C3">
            <w:pPr>
              <w:spacing w:after="0" w:line="240" w:lineRule="auto"/>
              <w:ind w:firstLine="32"/>
              <w:rPr>
                <w:rFonts w:ascii="Times New Roman" w:eastAsia="Times New Roman" w:hAnsi="Times New Roman" w:cs="Times New Roman"/>
                <w:sz w:val="20"/>
                <w:szCs w:val="20"/>
                <w:lang w:eastAsia="ru-RU"/>
              </w:rPr>
            </w:pPr>
            <w:r w:rsidRPr="00BD2C17">
              <w:rPr>
                <w:rFonts w:ascii="Times New Roman" w:eastAsia="Times New Roman" w:hAnsi="Times New Roman" w:cs="Times New Roman"/>
                <w:b/>
                <w:bCs/>
                <w:sz w:val="20"/>
                <w:szCs w:val="20"/>
                <w:lang w:eastAsia="ru-RU"/>
              </w:rPr>
              <w:t>морфологический</w:t>
            </w:r>
          </w:p>
        </w:tc>
        <w:tc>
          <w:tcPr>
            <w:tcW w:w="779" w:type="pct"/>
            <w:gridSpan w:val="2"/>
            <w:tcBorders>
              <w:top w:val="outset" w:sz="6" w:space="0" w:color="auto"/>
              <w:left w:val="outset" w:sz="6" w:space="0" w:color="auto"/>
              <w:bottom w:val="outset" w:sz="6" w:space="0" w:color="auto"/>
              <w:right w:val="outset" w:sz="6" w:space="0" w:color="auto"/>
            </w:tcBorders>
            <w:hideMark/>
          </w:tcPr>
          <w:p w:rsidR="00DB55C3" w:rsidRPr="00BD2C17" w:rsidRDefault="00DB55C3" w:rsidP="00DB55C3">
            <w:pPr>
              <w:spacing w:after="0" w:line="240" w:lineRule="auto"/>
              <w:ind w:firstLine="32"/>
              <w:rPr>
                <w:rFonts w:ascii="Times New Roman" w:eastAsia="Times New Roman" w:hAnsi="Times New Roman" w:cs="Times New Roman"/>
                <w:sz w:val="20"/>
                <w:szCs w:val="20"/>
                <w:lang w:eastAsia="ru-RU"/>
              </w:rPr>
            </w:pPr>
            <w:r w:rsidRPr="00BD2C17">
              <w:rPr>
                <w:rFonts w:ascii="Times New Roman" w:eastAsia="Times New Roman" w:hAnsi="Times New Roman" w:cs="Times New Roman"/>
                <w:b/>
                <w:bCs/>
                <w:sz w:val="20"/>
                <w:szCs w:val="20"/>
                <w:lang w:eastAsia="ru-RU"/>
              </w:rPr>
              <w:t>лексический</w:t>
            </w:r>
          </w:p>
        </w:tc>
        <w:tc>
          <w:tcPr>
            <w:tcW w:w="919" w:type="pct"/>
            <w:gridSpan w:val="2"/>
            <w:tcBorders>
              <w:top w:val="outset" w:sz="6" w:space="0" w:color="auto"/>
              <w:left w:val="outset" w:sz="6" w:space="0" w:color="auto"/>
              <w:bottom w:val="outset" w:sz="6" w:space="0" w:color="auto"/>
              <w:right w:val="outset" w:sz="6" w:space="0" w:color="auto"/>
            </w:tcBorders>
            <w:hideMark/>
          </w:tcPr>
          <w:p w:rsidR="00DB55C3" w:rsidRPr="00BD2C17" w:rsidRDefault="00DB55C3" w:rsidP="00DB55C3">
            <w:pPr>
              <w:spacing w:after="0" w:line="240" w:lineRule="auto"/>
              <w:ind w:firstLine="32"/>
              <w:rPr>
                <w:rFonts w:ascii="Times New Roman" w:eastAsia="Times New Roman" w:hAnsi="Times New Roman" w:cs="Times New Roman"/>
                <w:sz w:val="20"/>
                <w:szCs w:val="20"/>
                <w:lang w:eastAsia="ru-RU"/>
              </w:rPr>
            </w:pPr>
            <w:r w:rsidRPr="00BD2C17">
              <w:rPr>
                <w:rFonts w:ascii="Times New Roman" w:eastAsia="Times New Roman" w:hAnsi="Times New Roman" w:cs="Times New Roman"/>
                <w:b/>
                <w:bCs/>
                <w:sz w:val="20"/>
                <w:szCs w:val="20"/>
                <w:lang w:eastAsia="ru-RU"/>
              </w:rPr>
              <w:t>синтаксический</w:t>
            </w:r>
          </w:p>
        </w:tc>
        <w:tc>
          <w:tcPr>
            <w:tcW w:w="818" w:type="pct"/>
            <w:tcBorders>
              <w:top w:val="outset" w:sz="6" w:space="0" w:color="auto"/>
              <w:left w:val="outset" w:sz="6" w:space="0" w:color="auto"/>
              <w:bottom w:val="outset" w:sz="6" w:space="0" w:color="auto"/>
              <w:right w:val="outset" w:sz="6" w:space="0" w:color="auto"/>
            </w:tcBorders>
            <w:hideMark/>
          </w:tcPr>
          <w:p w:rsidR="00DB55C3" w:rsidRPr="00BD2C17" w:rsidRDefault="00DB55C3" w:rsidP="00DB55C3">
            <w:pPr>
              <w:spacing w:after="0" w:line="240" w:lineRule="auto"/>
              <w:ind w:firstLine="32"/>
              <w:rPr>
                <w:rFonts w:ascii="Times New Roman" w:eastAsia="Times New Roman" w:hAnsi="Times New Roman" w:cs="Times New Roman"/>
                <w:sz w:val="20"/>
                <w:szCs w:val="20"/>
                <w:lang w:eastAsia="ru-RU"/>
              </w:rPr>
            </w:pPr>
            <w:r w:rsidRPr="00BD2C17">
              <w:rPr>
                <w:rFonts w:ascii="Times New Roman" w:eastAsia="Times New Roman" w:hAnsi="Times New Roman" w:cs="Times New Roman"/>
                <w:b/>
                <w:bCs/>
                <w:sz w:val="20"/>
                <w:szCs w:val="20"/>
                <w:lang w:eastAsia="ru-RU"/>
              </w:rPr>
              <w:t>текстовый</w:t>
            </w:r>
          </w:p>
        </w:tc>
      </w:tr>
      <w:tr w:rsidR="00BD2C17" w:rsidRPr="00C172C4" w:rsidTr="00BD2C17">
        <w:trPr>
          <w:tblCellSpacing w:w="7" w:type="dxa"/>
        </w:trPr>
        <w:tc>
          <w:tcPr>
            <w:tcW w:w="559" w:type="pct"/>
            <w:tcBorders>
              <w:top w:val="outset" w:sz="6" w:space="0" w:color="auto"/>
              <w:left w:val="outset" w:sz="6" w:space="0" w:color="auto"/>
              <w:bottom w:val="outset" w:sz="6" w:space="0" w:color="auto"/>
              <w:right w:val="outset" w:sz="6" w:space="0" w:color="auto"/>
            </w:tcBorders>
            <w:hideMark/>
          </w:tcPr>
          <w:p w:rsidR="00DB55C3" w:rsidRPr="00BD2C17" w:rsidRDefault="00DB55C3" w:rsidP="00DB55C3">
            <w:pPr>
              <w:spacing w:after="0" w:line="240" w:lineRule="auto"/>
              <w:jc w:val="both"/>
              <w:rPr>
                <w:rFonts w:ascii="Times New Roman" w:eastAsia="Times New Roman" w:hAnsi="Times New Roman" w:cs="Times New Roman"/>
                <w:sz w:val="18"/>
                <w:szCs w:val="18"/>
                <w:lang w:eastAsia="ru-RU"/>
              </w:rPr>
            </w:pPr>
            <w:r w:rsidRPr="00BD2C17">
              <w:rPr>
                <w:rFonts w:ascii="Times New Roman" w:eastAsia="Times New Roman" w:hAnsi="Times New Roman" w:cs="Times New Roman"/>
                <w:b/>
                <w:bCs/>
                <w:sz w:val="18"/>
                <w:szCs w:val="18"/>
                <w:lang w:eastAsia="ru-RU"/>
              </w:rPr>
              <w:t>ЗНАКИ</w:t>
            </w:r>
          </w:p>
        </w:tc>
        <w:tc>
          <w:tcPr>
            <w:tcW w:w="883" w:type="pct"/>
            <w:tcBorders>
              <w:top w:val="outset" w:sz="6" w:space="0" w:color="auto"/>
              <w:left w:val="outset" w:sz="6" w:space="0" w:color="auto"/>
              <w:bottom w:val="outset" w:sz="6" w:space="0" w:color="auto"/>
              <w:right w:val="outset" w:sz="6" w:space="0" w:color="auto"/>
            </w:tcBorders>
            <w:hideMark/>
          </w:tcPr>
          <w:p w:rsidR="00DB55C3" w:rsidRPr="00DB55C3" w:rsidRDefault="00DB55C3" w:rsidP="00C172C4">
            <w:pPr>
              <w:spacing w:after="0" w:line="240" w:lineRule="auto"/>
              <w:ind w:firstLine="301"/>
              <w:jc w:val="both"/>
              <w:rPr>
                <w:rFonts w:ascii="Times New Roman" w:eastAsia="Times New Roman" w:hAnsi="Times New Roman" w:cs="Times New Roman"/>
                <w:sz w:val="24"/>
                <w:szCs w:val="24"/>
                <w:lang w:eastAsia="ru-RU"/>
              </w:rPr>
            </w:pPr>
            <w:r w:rsidRPr="00DB55C3">
              <w:rPr>
                <w:rFonts w:ascii="Times New Roman" w:eastAsia="Times New Roman" w:hAnsi="Times New Roman" w:cs="Times New Roman"/>
                <w:sz w:val="24"/>
                <w:szCs w:val="24"/>
                <w:lang w:eastAsia="ru-RU"/>
              </w:rPr>
              <w:t>фонема</w:t>
            </w:r>
          </w:p>
        </w:tc>
        <w:tc>
          <w:tcPr>
            <w:tcW w:w="1012" w:type="pct"/>
            <w:gridSpan w:val="2"/>
            <w:tcBorders>
              <w:top w:val="outset" w:sz="6" w:space="0" w:color="auto"/>
              <w:left w:val="outset" w:sz="6" w:space="0" w:color="auto"/>
              <w:bottom w:val="outset" w:sz="6" w:space="0" w:color="auto"/>
              <w:right w:val="outset" w:sz="6" w:space="0" w:color="auto"/>
            </w:tcBorders>
            <w:hideMark/>
          </w:tcPr>
          <w:p w:rsidR="00DB55C3" w:rsidRPr="00DB55C3" w:rsidRDefault="00DB55C3" w:rsidP="00C172C4">
            <w:pPr>
              <w:spacing w:after="0" w:line="240" w:lineRule="auto"/>
              <w:ind w:firstLine="301"/>
              <w:jc w:val="both"/>
              <w:rPr>
                <w:rFonts w:ascii="Times New Roman" w:eastAsia="Times New Roman" w:hAnsi="Times New Roman" w:cs="Times New Roman"/>
                <w:sz w:val="24"/>
                <w:szCs w:val="24"/>
                <w:lang w:eastAsia="ru-RU"/>
              </w:rPr>
            </w:pPr>
            <w:r w:rsidRPr="00DB55C3">
              <w:rPr>
                <w:rFonts w:ascii="Times New Roman" w:eastAsia="Times New Roman" w:hAnsi="Times New Roman" w:cs="Times New Roman"/>
                <w:sz w:val="24"/>
                <w:szCs w:val="24"/>
                <w:lang w:eastAsia="ru-RU"/>
              </w:rPr>
              <w:t>морфема</w:t>
            </w:r>
          </w:p>
        </w:tc>
        <w:tc>
          <w:tcPr>
            <w:tcW w:w="757" w:type="pct"/>
            <w:tcBorders>
              <w:top w:val="outset" w:sz="6" w:space="0" w:color="auto"/>
              <w:left w:val="outset" w:sz="6" w:space="0" w:color="auto"/>
              <w:bottom w:val="outset" w:sz="6" w:space="0" w:color="auto"/>
              <w:right w:val="outset" w:sz="6" w:space="0" w:color="auto"/>
            </w:tcBorders>
            <w:hideMark/>
          </w:tcPr>
          <w:p w:rsidR="00DB55C3" w:rsidRPr="00DB55C3" w:rsidRDefault="00DB55C3" w:rsidP="00C172C4">
            <w:pPr>
              <w:spacing w:after="0" w:line="240" w:lineRule="auto"/>
              <w:ind w:firstLine="301"/>
              <w:jc w:val="both"/>
              <w:rPr>
                <w:rFonts w:ascii="Times New Roman" w:eastAsia="Times New Roman" w:hAnsi="Times New Roman" w:cs="Times New Roman"/>
                <w:sz w:val="24"/>
                <w:szCs w:val="24"/>
                <w:lang w:eastAsia="ru-RU"/>
              </w:rPr>
            </w:pPr>
            <w:r w:rsidRPr="00DB55C3">
              <w:rPr>
                <w:rFonts w:ascii="Times New Roman" w:eastAsia="Times New Roman" w:hAnsi="Times New Roman" w:cs="Times New Roman"/>
                <w:sz w:val="24"/>
                <w:szCs w:val="24"/>
                <w:lang w:eastAsia="ru-RU"/>
              </w:rPr>
              <w:t>лексема</w:t>
            </w:r>
          </w:p>
        </w:tc>
        <w:tc>
          <w:tcPr>
            <w:tcW w:w="910" w:type="pct"/>
            <w:tcBorders>
              <w:top w:val="outset" w:sz="6" w:space="0" w:color="auto"/>
              <w:left w:val="outset" w:sz="6" w:space="0" w:color="auto"/>
              <w:bottom w:val="outset" w:sz="6" w:space="0" w:color="auto"/>
              <w:right w:val="outset" w:sz="6" w:space="0" w:color="auto"/>
            </w:tcBorders>
            <w:hideMark/>
          </w:tcPr>
          <w:p w:rsidR="00DB55C3" w:rsidRPr="00DB55C3" w:rsidRDefault="00DB55C3" w:rsidP="00BD2C17">
            <w:pPr>
              <w:spacing w:after="0" w:line="240" w:lineRule="auto"/>
              <w:ind w:firstLine="73"/>
              <w:jc w:val="both"/>
              <w:rPr>
                <w:rFonts w:ascii="Times New Roman" w:eastAsia="Times New Roman" w:hAnsi="Times New Roman" w:cs="Times New Roman"/>
                <w:sz w:val="24"/>
                <w:szCs w:val="24"/>
                <w:lang w:eastAsia="ru-RU"/>
              </w:rPr>
            </w:pPr>
            <w:r w:rsidRPr="00DB55C3">
              <w:rPr>
                <w:rFonts w:ascii="Times New Roman" w:eastAsia="Times New Roman" w:hAnsi="Times New Roman" w:cs="Times New Roman"/>
                <w:sz w:val="24"/>
                <w:szCs w:val="24"/>
                <w:lang w:eastAsia="ru-RU"/>
              </w:rPr>
              <w:t>предложение</w:t>
            </w:r>
          </w:p>
        </w:tc>
        <w:tc>
          <w:tcPr>
            <w:tcW w:w="827" w:type="pct"/>
            <w:gridSpan w:val="2"/>
            <w:tcBorders>
              <w:top w:val="outset" w:sz="6" w:space="0" w:color="auto"/>
              <w:left w:val="outset" w:sz="6" w:space="0" w:color="auto"/>
              <w:bottom w:val="outset" w:sz="6" w:space="0" w:color="auto"/>
              <w:right w:val="outset" w:sz="6" w:space="0" w:color="auto"/>
            </w:tcBorders>
            <w:hideMark/>
          </w:tcPr>
          <w:p w:rsidR="00DB55C3" w:rsidRPr="00DB55C3" w:rsidRDefault="00DB55C3" w:rsidP="00C172C4">
            <w:pPr>
              <w:spacing w:after="0" w:line="240" w:lineRule="auto"/>
              <w:ind w:firstLine="301"/>
              <w:jc w:val="both"/>
              <w:rPr>
                <w:rFonts w:ascii="Times New Roman" w:eastAsia="Times New Roman" w:hAnsi="Times New Roman" w:cs="Times New Roman"/>
                <w:sz w:val="24"/>
                <w:szCs w:val="24"/>
                <w:lang w:eastAsia="ru-RU"/>
              </w:rPr>
            </w:pPr>
            <w:r w:rsidRPr="00DB55C3">
              <w:rPr>
                <w:rFonts w:ascii="Times New Roman" w:eastAsia="Times New Roman" w:hAnsi="Times New Roman" w:cs="Times New Roman"/>
                <w:sz w:val="24"/>
                <w:szCs w:val="24"/>
                <w:lang w:eastAsia="ru-RU"/>
              </w:rPr>
              <w:t>текст</w:t>
            </w:r>
          </w:p>
        </w:tc>
      </w:tr>
    </w:tbl>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 xml:space="preserve">Совокупность значимых жестов, мимических и пантомимических движений, иначе говоря, </w:t>
      </w:r>
      <w:r w:rsidRPr="00C172C4">
        <w:rPr>
          <w:rFonts w:ascii="Times New Roman" w:eastAsia="Times New Roman" w:hAnsi="Times New Roman" w:cs="Times New Roman"/>
          <w:i/>
          <w:iCs/>
          <w:sz w:val="28"/>
          <w:szCs w:val="28"/>
          <w:lang w:eastAsia="ru-RU"/>
        </w:rPr>
        <w:t xml:space="preserve">кинем </w:t>
      </w:r>
      <w:r w:rsidRPr="00C172C4">
        <w:rPr>
          <w:rFonts w:ascii="Times New Roman" w:eastAsia="Times New Roman" w:hAnsi="Times New Roman" w:cs="Times New Roman"/>
          <w:sz w:val="28"/>
          <w:szCs w:val="28"/>
          <w:lang w:eastAsia="ru-RU"/>
        </w:rPr>
        <w:t xml:space="preserve">(эмический суффикс используется для обозначения типа движения, аналогично термину </w:t>
      </w:r>
      <w:r w:rsidRPr="00C172C4">
        <w:rPr>
          <w:rFonts w:ascii="Times New Roman" w:eastAsia="Times New Roman" w:hAnsi="Times New Roman" w:cs="Times New Roman"/>
          <w:i/>
          <w:iCs/>
          <w:sz w:val="28"/>
          <w:szCs w:val="28"/>
          <w:lang w:eastAsia="ru-RU"/>
        </w:rPr>
        <w:t>фонема</w:t>
      </w:r>
      <w:r w:rsidRPr="00C172C4">
        <w:rPr>
          <w:rFonts w:ascii="Times New Roman" w:eastAsia="Times New Roman" w:hAnsi="Times New Roman" w:cs="Times New Roman"/>
          <w:sz w:val="28"/>
          <w:szCs w:val="28"/>
          <w:lang w:eastAsia="ru-RU"/>
        </w:rPr>
        <w:t xml:space="preserve">), называется </w:t>
      </w:r>
      <w:r w:rsidRPr="00C172C4">
        <w:rPr>
          <w:rFonts w:ascii="Times New Roman" w:eastAsia="Times New Roman" w:hAnsi="Times New Roman" w:cs="Times New Roman"/>
          <w:i/>
          <w:iCs/>
          <w:sz w:val="28"/>
          <w:szCs w:val="28"/>
          <w:lang w:eastAsia="ru-RU"/>
        </w:rPr>
        <w:t xml:space="preserve">кинесикой </w:t>
      </w:r>
      <w:r w:rsidRPr="00C172C4">
        <w:rPr>
          <w:rFonts w:ascii="Times New Roman" w:eastAsia="Times New Roman" w:hAnsi="Times New Roman" w:cs="Times New Roman"/>
          <w:sz w:val="28"/>
          <w:szCs w:val="28"/>
          <w:lang w:eastAsia="ru-RU"/>
        </w:rPr>
        <w:t xml:space="preserve">(от греч. </w:t>
      </w:r>
      <w:r w:rsidRPr="00C172C4">
        <w:rPr>
          <w:rFonts w:ascii="Times New Roman" w:eastAsia="Times New Roman" w:hAnsi="Times New Roman" w:cs="Times New Roman"/>
          <w:i/>
          <w:iCs/>
          <w:sz w:val="28"/>
          <w:szCs w:val="28"/>
          <w:lang w:eastAsia="ru-RU"/>
        </w:rPr>
        <w:t>κύνησις</w:t>
      </w:r>
      <w:r w:rsidRPr="00C172C4">
        <w:rPr>
          <w:rFonts w:ascii="Times New Roman" w:eastAsia="Times New Roman" w:hAnsi="Times New Roman" w:cs="Times New Roman"/>
          <w:sz w:val="28"/>
          <w:szCs w:val="28"/>
          <w:lang w:eastAsia="ru-RU"/>
        </w:rPr>
        <w:t xml:space="preserve"> ‘движение’)</w:t>
      </w:r>
      <w:r w:rsidRPr="00C172C4">
        <w:rPr>
          <w:rFonts w:ascii="Times New Roman" w:eastAsia="Times New Roman" w:hAnsi="Times New Roman" w:cs="Times New Roman"/>
          <w:i/>
          <w:iCs/>
          <w:sz w:val="28"/>
          <w:szCs w:val="28"/>
          <w:lang w:eastAsia="ru-RU"/>
        </w:rPr>
        <w:t>.</w:t>
      </w:r>
      <w:r w:rsidRPr="00C172C4">
        <w:rPr>
          <w:rFonts w:ascii="Times New Roman" w:eastAsia="Times New Roman" w:hAnsi="Times New Roman" w:cs="Times New Roman"/>
          <w:sz w:val="28"/>
          <w:szCs w:val="28"/>
          <w:lang w:eastAsia="ru-RU"/>
        </w:rPr>
        <w:t xml:space="preserve"> Термин ‘кинема’ употребляет известный итальянский режиссер П.Пазолини при анализе языка кино. </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 xml:space="preserve">Система взаимного использования пространства коммуникантами (близость друг к другу и т.п.) называется </w:t>
      </w:r>
      <w:r w:rsidRPr="00C172C4">
        <w:rPr>
          <w:rFonts w:ascii="Times New Roman" w:eastAsia="Times New Roman" w:hAnsi="Times New Roman" w:cs="Times New Roman"/>
          <w:i/>
          <w:iCs/>
          <w:sz w:val="28"/>
          <w:szCs w:val="28"/>
          <w:lang w:eastAsia="ru-RU"/>
        </w:rPr>
        <w:t xml:space="preserve">проксемикой </w:t>
      </w:r>
      <w:r w:rsidRPr="00C172C4">
        <w:rPr>
          <w:rFonts w:ascii="Times New Roman" w:eastAsia="Times New Roman" w:hAnsi="Times New Roman" w:cs="Times New Roman"/>
          <w:sz w:val="28"/>
          <w:szCs w:val="28"/>
          <w:lang w:eastAsia="ru-RU"/>
        </w:rPr>
        <w:t xml:space="preserve">(от греч. </w:t>
      </w:r>
      <w:r w:rsidRPr="00C172C4">
        <w:rPr>
          <w:rFonts w:ascii="Times New Roman" w:eastAsia="Times New Roman" w:hAnsi="Times New Roman" w:cs="Times New Roman"/>
          <w:i/>
          <w:iCs/>
          <w:sz w:val="28"/>
          <w:szCs w:val="28"/>
          <w:lang w:eastAsia="ru-RU"/>
        </w:rPr>
        <w:t>πρόξιμος</w:t>
      </w:r>
      <w:r w:rsidRPr="00C172C4">
        <w:rPr>
          <w:rFonts w:ascii="Times New Roman" w:eastAsia="Times New Roman" w:hAnsi="Times New Roman" w:cs="Times New Roman"/>
          <w:sz w:val="28"/>
          <w:szCs w:val="28"/>
          <w:lang w:eastAsia="ru-RU"/>
        </w:rPr>
        <w:t xml:space="preserve"> ‘близкий’).</w:t>
      </w:r>
    </w:p>
    <w:p w:rsidR="001247D7" w:rsidRPr="00C172C4" w:rsidRDefault="001247D7"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i/>
          <w:iCs/>
          <w:sz w:val="28"/>
          <w:szCs w:val="28"/>
          <w:lang w:eastAsia="ru-RU"/>
        </w:rPr>
        <w:t>Формы коммуникации</w:t>
      </w:r>
      <w:r w:rsidRPr="00C172C4">
        <w:rPr>
          <w:rFonts w:ascii="Times New Roman" w:eastAsia="Times New Roman" w:hAnsi="Times New Roman" w:cs="Times New Roman"/>
          <w:sz w:val="28"/>
          <w:szCs w:val="28"/>
          <w:lang w:eastAsia="ru-RU"/>
        </w:rPr>
        <w:t>, такие как письменная, устная, визуальная и т.п. отличаются друг от друга особыми системами кодирования послания.</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i/>
          <w:iCs/>
          <w:sz w:val="28"/>
          <w:szCs w:val="28"/>
          <w:lang w:eastAsia="ru-RU"/>
        </w:rPr>
        <w:t>Коммуникационные средства</w:t>
      </w:r>
      <w:r w:rsidRPr="00C172C4">
        <w:rPr>
          <w:rFonts w:ascii="Times New Roman" w:eastAsia="Times New Roman" w:hAnsi="Times New Roman" w:cs="Times New Roman"/>
          <w:sz w:val="28"/>
          <w:szCs w:val="28"/>
          <w:lang w:eastAsia="ru-RU"/>
        </w:rPr>
        <w:t xml:space="preserve"> объединяют различные формы коммуникации, зачастую используя некоторую технологию для заполнения временного и пространственного расстояния между отправителем и получателем сообщения (например, книга: слова, шрифты, картинки, графика).</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i/>
          <w:iCs/>
          <w:sz w:val="28"/>
          <w:szCs w:val="28"/>
          <w:lang w:eastAsia="ru-RU"/>
        </w:rPr>
        <w:t>Средства массовой коммуникации</w:t>
      </w:r>
      <w:r w:rsidRPr="00C172C4">
        <w:rPr>
          <w:rFonts w:ascii="Times New Roman" w:eastAsia="Times New Roman" w:hAnsi="Times New Roman" w:cs="Times New Roman"/>
          <w:sz w:val="28"/>
          <w:szCs w:val="28"/>
          <w:lang w:eastAsia="ru-RU"/>
        </w:rPr>
        <w:t xml:space="preserve"> </w:t>
      </w:r>
      <w:r w:rsidRPr="00C172C4">
        <w:rPr>
          <w:rFonts w:ascii="Times New Roman" w:eastAsia="Times New Roman" w:hAnsi="Times New Roman" w:cs="Times New Roman"/>
          <w:i/>
          <w:iCs/>
          <w:sz w:val="28"/>
          <w:szCs w:val="28"/>
          <w:lang w:eastAsia="ru-RU"/>
        </w:rPr>
        <w:t xml:space="preserve">(СМК) </w:t>
      </w:r>
      <w:r w:rsidRPr="00C172C4">
        <w:rPr>
          <w:rFonts w:ascii="Times New Roman" w:eastAsia="Times New Roman" w:hAnsi="Times New Roman" w:cs="Times New Roman"/>
          <w:sz w:val="28"/>
          <w:szCs w:val="28"/>
          <w:lang w:eastAsia="ru-RU"/>
        </w:rPr>
        <w:t xml:space="preserve">также могут включать различные формы коммуникации. Так, телевидение и кино использует слова </w:t>
      </w:r>
      <w:r w:rsidRPr="00C172C4">
        <w:rPr>
          <w:rFonts w:ascii="Times New Roman" w:eastAsia="Times New Roman" w:hAnsi="Times New Roman" w:cs="Times New Roman"/>
          <w:sz w:val="28"/>
          <w:szCs w:val="28"/>
          <w:lang w:eastAsia="ru-RU"/>
        </w:rPr>
        <w:lastRenderedPageBreak/>
        <w:t>устного языка, картинки, музыку; газета – слова письменного языка, шрифты, иллюстрации и т.п.</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 xml:space="preserve">Некоторые из свойств форм и средств коммуникации связаны с их природой или технологическими ограничениями. Так, слова преходящи: </w:t>
      </w:r>
      <w:r w:rsidRPr="00C172C4">
        <w:rPr>
          <w:rFonts w:ascii="Times New Roman" w:eastAsia="Times New Roman" w:hAnsi="Times New Roman" w:cs="Times New Roman"/>
          <w:i/>
          <w:iCs/>
          <w:sz w:val="28"/>
          <w:szCs w:val="28"/>
          <w:lang w:eastAsia="ru-RU"/>
        </w:rPr>
        <w:t>Слово не воробей, вылетит – не поймаешь.</w:t>
      </w:r>
      <w:r w:rsidRPr="00C172C4">
        <w:rPr>
          <w:rFonts w:ascii="Times New Roman" w:eastAsia="Times New Roman" w:hAnsi="Times New Roman" w:cs="Times New Roman"/>
          <w:sz w:val="28"/>
          <w:szCs w:val="28"/>
          <w:lang w:eastAsia="ru-RU"/>
        </w:rPr>
        <w:t xml:space="preserve"> Слова слышны только на расстоянии силы голоса отправителя и слуха получателя. Печатные же материалы более стойки ко времени и пространству, это даже приводит иногда к управленческим проблемам (захламленность старыми документами). </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Некоторые из свойств форм и средств коммуникации, а также коммуникативных жанров условны или традиционны. Существует миф о том, что все ‘мультики’ – несерьезны, рекламные ролики – не являются высокохудожественными, хотя это не связано с их природой (есть примеры обратного). Радио и телевидение считаются средствами массовой коммуникации, хотя нет никаких препятствий для использования их в групповой и межличностной коммуникации (радиотелефон, видеотелефон) и т.п.</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Все формы и средства коммуникации являются ‘продолжением человеческого тела’, дополняя и усиливая недостаточные функции, в особенности зрения и слуха (громкоговорители и средства передачи звука усиливают негромкий голос, материализованные средства типа магнитной ленты сокращают расстояние между коммуникантами, или даже позволяют осуществлять коммуникацию через временные пласты).</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Средства коммуникации могут быть использованы как преднамеренно, так и непреднамеренно. Невербальные сигналы (мимика) очень часто информируют получателя без особого желания на то отправителя сообщения. Посторонний слушатель также может быть непроизвольным получателем устного речевого сообщения.</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Языковые преобразования связаны с заменой кода, познаковым ‘переводом’ (например, устного языка в письмо, азбуку Морзе и т.п.) и делают коммуникацию возможной в тех случаях, когда она затруднена обстоятельствами (например, время и расстояние). Символические системы (флажки-сигналы на флоте, семафор и светофор, горн в армейской коммуникативной среде и т.п.) переводят возможное вербальное сообщение не познаково, а глобально, целиком. Это требуется в тех случаях, когда необходима быстрота восприятия сообщения, быстрота реакции, когда ожидается простейший ответ типа да/нет. В армии, например, где ‘приказы не обсуждают’, или на дороге, когда для поворота на большой скорости не так много времени, длинные текстовые сообщения были бы вредны. Развитие физических условий, позволяющих осуществлять коммуникацию, по Сепиру, включает железные дороги, самолет (доставляют коммуниканта), телеграф, телефон, радио (доставляют сообщение или его воспроизведение).</w:t>
      </w:r>
    </w:p>
    <w:tbl>
      <w:tblPr>
        <w:tblW w:w="9274" w:type="dxa"/>
        <w:tblCellSpacing w:w="0" w:type="dxa"/>
        <w:tblCellMar>
          <w:top w:w="60" w:type="dxa"/>
          <w:left w:w="60" w:type="dxa"/>
          <w:bottom w:w="60" w:type="dxa"/>
          <w:right w:w="60" w:type="dxa"/>
        </w:tblCellMar>
        <w:tblLook w:val="04A0"/>
      </w:tblPr>
      <w:tblGrid>
        <w:gridCol w:w="2309"/>
        <w:gridCol w:w="6965"/>
      </w:tblGrid>
      <w:tr w:rsidR="00D64B89" w:rsidRPr="00C172C4" w:rsidTr="0062689D">
        <w:trPr>
          <w:tblCellSpacing w:w="0" w:type="dxa"/>
        </w:trPr>
        <w:tc>
          <w:tcPr>
            <w:tcW w:w="1245" w:type="pct"/>
            <w:hideMark/>
          </w:tcPr>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b/>
                <w:bCs/>
                <w:sz w:val="28"/>
                <w:szCs w:val="28"/>
                <w:lang w:eastAsia="ru-RU"/>
              </w:rPr>
              <w:t xml:space="preserve">Виды </w:t>
            </w:r>
            <w:r w:rsidRPr="00C172C4">
              <w:rPr>
                <w:rFonts w:ascii="Times New Roman" w:eastAsia="Times New Roman" w:hAnsi="Times New Roman" w:cs="Times New Roman"/>
                <w:b/>
                <w:bCs/>
                <w:sz w:val="28"/>
                <w:szCs w:val="28"/>
                <w:lang w:eastAsia="ru-RU"/>
              </w:rPr>
              <w:lastRenderedPageBreak/>
              <w:t>коммуникации.</w:t>
            </w:r>
          </w:p>
        </w:tc>
        <w:tc>
          <w:tcPr>
            <w:tcW w:w="3755" w:type="pct"/>
            <w:hideMark/>
          </w:tcPr>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lastRenderedPageBreak/>
              <w:t xml:space="preserve">Виды коммуникации выделяются по составу </w:t>
            </w:r>
            <w:r w:rsidRPr="00C172C4">
              <w:rPr>
                <w:rFonts w:ascii="Times New Roman" w:eastAsia="Times New Roman" w:hAnsi="Times New Roman" w:cs="Times New Roman"/>
                <w:sz w:val="28"/>
                <w:szCs w:val="28"/>
                <w:lang w:eastAsia="ru-RU"/>
              </w:rPr>
              <w:lastRenderedPageBreak/>
              <w:t>коммуникантов. Это весьма существенное различие для профессионального коммуникатора, поскольку технология работы в каждом случае имеет свою специфику (даже громкость голоса в случае, например, разговора с самим собой, с одним собеседником или с большой группой будет различаться).</w:t>
            </w:r>
          </w:p>
        </w:tc>
      </w:tr>
    </w:tbl>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noProof/>
          <w:sz w:val="28"/>
          <w:szCs w:val="28"/>
          <w:lang w:eastAsia="ru-RU"/>
        </w:rPr>
        <w:lastRenderedPageBreak/>
        <w:drawing>
          <wp:inline distT="0" distB="0" distL="0" distR="0">
            <wp:extent cx="115570" cy="115570"/>
            <wp:effectExtent l="19050" t="0" r="0" b="0"/>
            <wp:docPr id="53" name="Рисунок 50" descr="http://kachkine.narod.ru/CommTheory/3/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kachkine.narod.ru/CommTheory/3/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C172C4">
        <w:rPr>
          <w:rFonts w:ascii="Times New Roman" w:eastAsia="Times New Roman" w:hAnsi="Times New Roman" w:cs="Times New Roman"/>
          <w:i/>
          <w:iCs/>
          <w:sz w:val="28"/>
          <w:szCs w:val="28"/>
          <w:lang w:eastAsia="ru-RU"/>
        </w:rPr>
        <w:t> интраперсональная</w:t>
      </w:r>
      <w:r w:rsidRPr="00C172C4">
        <w:rPr>
          <w:rFonts w:ascii="Times New Roman" w:eastAsia="Times New Roman" w:hAnsi="Times New Roman" w:cs="Times New Roman"/>
          <w:sz w:val="28"/>
          <w:szCs w:val="28"/>
          <w:lang w:eastAsia="ru-RU"/>
        </w:rPr>
        <w:t xml:space="preserve"> коммуникация равна разговору с самим собой, человек диалогизирует и свой внутренний ‘монолог’, разговаривая со своим внутренним голосом, alter ego, совестью и т.п.;</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noProof/>
          <w:sz w:val="28"/>
          <w:szCs w:val="28"/>
          <w:lang w:eastAsia="ru-RU"/>
        </w:rPr>
        <w:drawing>
          <wp:inline distT="0" distB="0" distL="0" distR="0">
            <wp:extent cx="115570" cy="115570"/>
            <wp:effectExtent l="19050" t="0" r="0" b="0"/>
            <wp:docPr id="54" name="Рисунок 51" descr="http://kachkine.narod.ru/CommTheory/3/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kachkine.narod.ru/CommTheory/3/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C172C4">
        <w:rPr>
          <w:rFonts w:ascii="Times New Roman" w:eastAsia="Times New Roman" w:hAnsi="Times New Roman" w:cs="Times New Roman"/>
          <w:i/>
          <w:iCs/>
          <w:sz w:val="28"/>
          <w:szCs w:val="28"/>
          <w:lang w:eastAsia="ru-RU"/>
        </w:rPr>
        <w:t> межличностная</w:t>
      </w:r>
      <w:r w:rsidRPr="00C172C4">
        <w:rPr>
          <w:rFonts w:ascii="Times New Roman" w:eastAsia="Times New Roman" w:hAnsi="Times New Roman" w:cs="Times New Roman"/>
          <w:sz w:val="28"/>
          <w:szCs w:val="28"/>
          <w:lang w:eastAsia="ru-RU"/>
        </w:rPr>
        <w:t xml:space="preserve"> коммуникация как правило связана с идеальной моделью коммуникации и во многом первична, в ней участвуют двое коммуникантов (но есть варианты наблюдателя, включенного наблюдателя и постороннего, коммуникации на фоне присутствующих свидетелей, в толпе, в ресторане и т.п.);</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noProof/>
          <w:sz w:val="28"/>
          <w:szCs w:val="28"/>
          <w:lang w:eastAsia="ru-RU"/>
        </w:rPr>
        <w:drawing>
          <wp:inline distT="0" distB="0" distL="0" distR="0">
            <wp:extent cx="115570" cy="115570"/>
            <wp:effectExtent l="19050" t="0" r="0" b="0"/>
            <wp:docPr id="55" name="Рисунок 52" descr="http://kachkine.narod.ru/CommTheory/3/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kachkine.narod.ru/CommTheory/3/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C172C4">
        <w:rPr>
          <w:rFonts w:ascii="Times New Roman" w:eastAsia="Times New Roman" w:hAnsi="Times New Roman" w:cs="Times New Roman"/>
          <w:i/>
          <w:iCs/>
          <w:sz w:val="28"/>
          <w:szCs w:val="28"/>
          <w:lang w:eastAsia="ru-RU"/>
        </w:rPr>
        <w:t> групповая</w:t>
      </w:r>
      <w:r w:rsidRPr="00C172C4">
        <w:rPr>
          <w:rFonts w:ascii="Times New Roman" w:eastAsia="Times New Roman" w:hAnsi="Times New Roman" w:cs="Times New Roman"/>
          <w:sz w:val="28"/>
          <w:szCs w:val="28"/>
          <w:lang w:eastAsia="ru-RU"/>
        </w:rPr>
        <w:t xml:space="preserve"> коммуникация: внутри группы, между группами, индивид – группа (интервью политического лидера или разговор руководителя компании со служащими); есть различия – не столько количественные, сколько качественные: разные цели – в коммуникации в малых и в больших группах (</w:t>
      </w:r>
      <w:r w:rsidRPr="00C172C4">
        <w:rPr>
          <w:rFonts w:ascii="Times New Roman" w:eastAsia="Times New Roman" w:hAnsi="Times New Roman" w:cs="Times New Roman"/>
          <w:i/>
          <w:iCs/>
          <w:sz w:val="28"/>
          <w:szCs w:val="28"/>
          <w:lang w:eastAsia="ru-RU"/>
        </w:rPr>
        <w:t>chat</w:t>
      </w:r>
      <w:r w:rsidRPr="00C172C4">
        <w:rPr>
          <w:rFonts w:ascii="Times New Roman" w:eastAsia="Times New Roman" w:hAnsi="Times New Roman" w:cs="Times New Roman"/>
          <w:sz w:val="28"/>
          <w:szCs w:val="28"/>
          <w:lang w:eastAsia="ru-RU"/>
        </w:rPr>
        <w:t xml:space="preserve"> </w:t>
      </w:r>
      <w:r w:rsidRPr="00C172C4">
        <w:rPr>
          <w:rFonts w:ascii="Times New Roman" w:eastAsia="Times New Roman" w:hAnsi="Times New Roman" w:cs="Times New Roman"/>
          <w:i/>
          <w:iCs/>
          <w:sz w:val="28"/>
          <w:szCs w:val="28"/>
          <w:lang w:eastAsia="ru-RU"/>
        </w:rPr>
        <w:t xml:space="preserve">rooms </w:t>
      </w:r>
      <w:r w:rsidRPr="00C172C4">
        <w:rPr>
          <w:rFonts w:ascii="Times New Roman" w:eastAsia="Times New Roman" w:hAnsi="Times New Roman" w:cs="Times New Roman"/>
          <w:sz w:val="28"/>
          <w:szCs w:val="28"/>
          <w:lang w:eastAsia="ru-RU"/>
        </w:rPr>
        <w:t xml:space="preserve">и </w:t>
      </w:r>
      <w:r w:rsidRPr="00C172C4">
        <w:rPr>
          <w:rFonts w:ascii="Times New Roman" w:eastAsia="Times New Roman" w:hAnsi="Times New Roman" w:cs="Times New Roman"/>
          <w:i/>
          <w:iCs/>
          <w:sz w:val="28"/>
          <w:szCs w:val="28"/>
          <w:lang w:eastAsia="ru-RU"/>
        </w:rPr>
        <w:t>forums</w:t>
      </w:r>
      <w:r w:rsidRPr="00C172C4">
        <w:rPr>
          <w:rFonts w:ascii="Times New Roman" w:eastAsia="Times New Roman" w:hAnsi="Times New Roman" w:cs="Times New Roman"/>
          <w:sz w:val="28"/>
          <w:szCs w:val="28"/>
          <w:lang w:eastAsia="ru-RU"/>
        </w:rPr>
        <w:t xml:space="preserve"> в интернете; </w:t>
      </w:r>
      <w:r w:rsidRPr="00C172C4">
        <w:rPr>
          <w:rFonts w:ascii="Times New Roman" w:eastAsia="Times New Roman" w:hAnsi="Times New Roman" w:cs="Times New Roman"/>
          <w:i/>
          <w:iCs/>
          <w:sz w:val="28"/>
          <w:szCs w:val="28"/>
          <w:lang w:eastAsia="ru-RU"/>
        </w:rPr>
        <w:t>message boards</w:t>
      </w:r>
      <w:r w:rsidRPr="00C172C4">
        <w:rPr>
          <w:rFonts w:ascii="Times New Roman" w:eastAsia="Times New Roman" w:hAnsi="Times New Roman" w:cs="Times New Roman"/>
          <w:sz w:val="28"/>
          <w:szCs w:val="28"/>
          <w:lang w:eastAsia="ru-RU"/>
        </w:rPr>
        <w:t>);</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noProof/>
          <w:sz w:val="28"/>
          <w:szCs w:val="28"/>
          <w:lang w:eastAsia="ru-RU"/>
        </w:rPr>
        <w:drawing>
          <wp:inline distT="0" distB="0" distL="0" distR="0">
            <wp:extent cx="115570" cy="115570"/>
            <wp:effectExtent l="19050" t="0" r="0" b="0"/>
            <wp:docPr id="56" name="Рисунок 53" descr="http://kachkine.narod.ru/CommTheory/3/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kachkine.narod.ru/CommTheory/3/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C172C4">
        <w:rPr>
          <w:rFonts w:ascii="Times New Roman" w:eastAsia="Times New Roman" w:hAnsi="Times New Roman" w:cs="Times New Roman"/>
          <w:i/>
          <w:iCs/>
          <w:sz w:val="28"/>
          <w:szCs w:val="28"/>
          <w:lang w:eastAsia="ru-RU"/>
        </w:rPr>
        <w:t> массовая</w:t>
      </w:r>
      <w:r w:rsidRPr="00C172C4">
        <w:rPr>
          <w:rFonts w:ascii="Times New Roman" w:eastAsia="Times New Roman" w:hAnsi="Times New Roman" w:cs="Times New Roman"/>
          <w:sz w:val="28"/>
          <w:szCs w:val="28"/>
          <w:lang w:eastAsia="ru-RU"/>
        </w:rPr>
        <w:t xml:space="preserve"> коммуникация происходит в том случае если сообщение получает или использует большое количество людей, зачастую состоящее из различных по своим интересам и коммуникативному опыту групп (телевидение, радио; производство компакт-дисков и кассет; интернет различаются по степени охвата и всеобщей ‘обязательности’, здесь может срабатывать индивидуально-групповая избирательность; телефон и почта подходят под данную рубрику только количественно, за исключением массовой или целевой, т.е. групповой рассылки рекламы по почте).</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На уровне массовой и, отчасти, на уровне групповой коммуникации возникают парадоксальные явления. Отправителем может быть отдельное лицо, а получателем – группа, коллектив, масса, партия, народ и т.п. Но при этом у получателя вовсе не одно ухо и не один мозг.</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И отправитель сообщения может быть так называемым коллегиальным автором: с одним человеком говорит вся фирма, партия, народ. Один наблюдательный американский студент, изучавший коммуникацию, даже изменил для этого случая формулу Лассвелла: что говорит с кем-то. Но все члены коллектива или все жители страны не говорят одновременно.</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 xml:space="preserve">Наконец, фирма может говорить с фирмой (переговоры об общей ценовой политике на рынке товаров или услуг), партия с партией (переговоры о выдвижении единого кандидата), народ с народом (переговоры о мире или о совместных военных действиях). В этих случаях наивные коммуниканты говорят: </w:t>
      </w:r>
      <w:r w:rsidRPr="00C172C4">
        <w:rPr>
          <w:rFonts w:ascii="Times New Roman" w:eastAsia="Times New Roman" w:hAnsi="Times New Roman" w:cs="Times New Roman"/>
          <w:i/>
          <w:iCs/>
          <w:sz w:val="28"/>
          <w:szCs w:val="28"/>
          <w:lang w:eastAsia="ru-RU"/>
        </w:rPr>
        <w:t xml:space="preserve">Мы договорились с американцами, Мы заключили договор с Феррари. </w:t>
      </w:r>
      <w:r w:rsidRPr="00C172C4">
        <w:rPr>
          <w:rFonts w:ascii="Times New Roman" w:eastAsia="Times New Roman" w:hAnsi="Times New Roman" w:cs="Times New Roman"/>
          <w:sz w:val="28"/>
          <w:szCs w:val="28"/>
          <w:lang w:eastAsia="ru-RU"/>
        </w:rPr>
        <w:t>Но те, кто так говорит, как правило, даже и близко не были к месту заключения договора.</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lastRenderedPageBreak/>
        <w:t xml:space="preserve">Сферы коммуникации привлекали внимание исследователей в различной степени. Достаточно традиционной считается </w:t>
      </w:r>
      <w:r w:rsidRPr="00C172C4">
        <w:rPr>
          <w:rFonts w:ascii="Times New Roman" w:eastAsia="Times New Roman" w:hAnsi="Times New Roman" w:cs="Times New Roman"/>
          <w:i/>
          <w:iCs/>
          <w:sz w:val="28"/>
          <w:szCs w:val="28"/>
          <w:lang w:eastAsia="ru-RU"/>
        </w:rPr>
        <w:t>сфера бытовой коммуникации</w:t>
      </w:r>
      <w:r w:rsidRPr="00C172C4">
        <w:rPr>
          <w:rFonts w:ascii="Times New Roman" w:eastAsia="Times New Roman" w:hAnsi="Times New Roman" w:cs="Times New Roman"/>
          <w:sz w:val="28"/>
          <w:szCs w:val="28"/>
          <w:lang w:eastAsia="ru-RU"/>
        </w:rPr>
        <w:t xml:space="preserve"> (преимущественно межличностной). Но и здесь, в связи с развитием психоанализа, нейролингвистического программирования, с одной стороны, а также с появлением служб семьи и подростковой психологической помощи, с другой, возникают новые коммуникативные проблемы и задачи. </w:t>
      </w:r>
      <w:r w:rsidRPr="00C172C4">
        <w:rPr>
          <w:rFonts w:ascii="Times New Roman" w:eastAsia="Times New Roman" w:hAnsi="Times New Roman" w:cs="Times New Roman"/>
          <w:i/>
          <w:iCs/>
          <w:sz w:val="28"/>
          <w:szCs w:val="28"/>
          <w:lang w:eastAsia="ru-RU"/>
        </w:rPr>
        <w:t>Как говорить с подростком-наркоманом? –</w:t>
      </w:r>
      <w:r w:rsidRPr="00C172C4">
        <w:rPr>
          <w:rFonts w:ascii="Times New Roman" w:eastAsia="Times New Roman" w:hAnsi="Times New Roman" w:cs="Times New Roman"/>
          <w:sz w:val="28"/>
          <w:szCs w:val="28"/>
          <w:lang w:eastAsia="ru-RU"/>
        </w:rPr>
        <w:t xml:space="preserve"> вопрос, ответ на который должны дать не только психология и социология, но и лингвистика.</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i/>
          <w:iCs/>
          <w:sz w:val="28"/>
          <w:szCs w:val="28"/>
          <w:lang w:eastAsia="ru-RU"/>
        </w:rPr>
        <w:t>Сфера производственной коммуникации</w:t>
      </w:r>
      <w:r w:rsidRPr="00C172C4">
        <w:rPr>
          <w:rFonts w:ascii="Times New Roman" w:eastAsia="Times New Roman" w:hAnsi="Times New Roman" w:cs="Times New Roman"/>
          <w:sz w:val="28"/>
          <w:szCs w:val="28"/>
          <w:lang w:eastAsia="ru-RU"/>
        </w:rPr>
        <w:t xml:space="preserve"> в нашей стране была в поле зрения, в основном, в рамках инженерной психологии. В последнее же время ведутся разработки и в направлении коммуникационного менеджмента, и прикладной риторики. Стиль общения (речевого и невербального) руководителя с подчиненными, взаимодействие сотрудников в процессе работы, написание служебных документов и другие аспекты могут как улучшить работу предприятия, так и развалить ее. В сущности, работа отделов кадров в нашей стране должна включать решение подобных проблем. Сейчас же эти отделы, в отличие от соответствующих отделов в учреждениях западных стран, занимаются ‘бумажной работой’. В период тоталитаризма в функции этих отделов входил, в основном, надзор за сотрудниками, сбор сведений об их происхождении и ‘благонадежности’. До сих пор документы при приеме на работу (Личный листок) включают, например, такие графы, как Социальное происхождение (из рабочих, из крестьян. из служащих). В современной ситуации подобные тексты выглядят анахронизмом и могут быть причислены к ритуальным атавизмам (утрачена функция, но сохраняется форма и регулярность отправления ритуала).</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 xml:space="preserve">В связи с бурным развитием рыночных отношений из производственной выделилась </w:t>
      </w:r>
      <w:r w:rsidRPr="00C172C4">
        <w:rPr>
          <w:rFonts w:ascii="Times New Roman" w:eastAsia="Times New Roman" w:hAnsi="Times New Roman" w:cs="Times New Roman"/>
          <w:i/>
          <w:iCs/>
          <w:sz w:val="28"/>
          <w:szCs w:val="28"/>
          <w:lang w:eastAsia="ru-RU"/>
        </w:rPr>
        <w:t>сфера</w:t>
      </w:r>
      <w:r w:rsidRPr="00C172C4">
        <w:rPr>
          <w:rFonts w:ascii="Times New Roman" w:eastAsia="Times New Roman" w:hAnsi="Times New Roman" w:cs="Times New Roman"/>
          <w:sz w:val="28"/>
          <w:szCs w:val="28"/>
          <w:lang w:eastAsia="ru-RU"/>
        </w:rPr>
        <w:t xml:space="preserve"> </w:t>
      </w:r>
      <w:r w:rsidRPr="00C172C4">
        <w:rPr>
          <w:rFonts w:ascii="Times New Roman" w:eastAsia="Times New Roman" w:hAnsi="Times New Roman" w:cs="Times New Roman"/>
          <w:i/>
          <w:iCs/>
          <w:sz w:val="28"/>
          <w:szCs w:val="28"/>
          <w:lang w:eastAsia="ru-RU"/>
        </w:rPr>
        <w:t>бизнес</w:t>
      </w:r>
      <w:r w:rsidRPr="00C172C4">
        <w:rPr>
          <w:rFonts w:ascii="Times New Roman" w:eastAsia="Times New Roman" w:hAnsi="Times New Roman" w:cs="Times New Roman"/>
          <w:sz w:val="28"/>
          <w:szCs w:val="28"/>
          <w:lang w:eastAsia="ru-RU"/>
        </w:rPr>
        <w:t>-</w:t>
      </w:r>
      <w:r w:rsidRPr="00C172C4">
        <w:rPr>
          <w:rFonts w:ascii="Times New Roman" w:eastAsia="Times New Roman" w:hAnsi="Times New Roman" w:cs="Times New Roman"/>
          <w:i/>
          <w:iCs/>
          <w:sz w:val="28"/>
          <w:szCs w:val="28"/>
          <w:lang w:eastAsia="ru-RU"/>
        </w:rPr>
        <w:t xml:space="preserve">коммуникации </w:t>
      </w:r>
      <w:r w:rsidRPr="00C172C4">
        <w:rPr>
          <w:rFonts w:ascii="Times New Roman" w:eastAsia="Times New Roman" w:hAnsi="Times New Roman" w:cs="Times New Roman"/>
          <w:sz w:val="28"/>
          <w:szCs w:val="28"/>
          <w:lang w:eastAsia="ru-RU"/>
        </w:rPr>
        <w:t xml:space="preserve">или </w:t>
      </w:r>
      <w:r w:rsidRPr="00C172C4">
        <w:rPr>
          <w:rFonts w:ascii="Times New Roman" w:eastAsia="Times New Roman" w:hAnsi="Times New Roman" w:cs="Times New Roman"/>
          <w:i/>
          <w:iCs/>
          <w:sz w:val="28"/>
          <w:szCs w:val="28"/>
          <w:lang w:eastAsia="ru-RU"/>
        </w:rPr>
        <w:t>делового общения</w:t>
      </w:r>
      <w:r w:rsidRPr="00C172C4">
        <w:rPr>
          <w:rFonts w:ascii="Times New Roman" w:eastAsia="Times New Roman" w:hAnsi="Times New Roman" w:cs="Times New Roman"/>
          <w:sz w:val="28"/>
          <w:szCs w:val="28"/>
          <w:lang w:eastAsia="ru-RU"/>
        </w:rPr>
        <w:t>. Наличие достаточных средств в сфере бизнеса способствовало публикации учебной и справочной литературы по коммуникации и культуре общения, распространению коммуникативных знаний и приемов, пусть и в достаточно упрощенной форме.</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 xml:space="preserve">Весьма широко ведутся исследования в </w:t>
      </w:r>
      <w:r w:rsidRPr="00C172C4">
        <w:rPr>
          <w:rFonts w:ascii="Times New Roman" w:eastAsia="Times New Roman" w:hAnsi="Times New Roman" w:cs="Times New Roman"/>
          <w:i/>
          <w:iCs/>
          <w:sz w:val="28"/>
          <w:szCs w:val="28"/>
          <w:lang w:eastAsia="ru-RU"/>
        </w:rPr>
        <w:t>сфере политического дискурса</w:t>
      </w:r>
      <w:r w:rsidRPr="00C172C4">
        <w:rPr>
          <w:rFonts w:ascii="Times New Roman" w:eastAsia="Times New Roman" w:hAnsi="Times New Roman" w:cs="Times New Roman"/>
          <w:sz w:val="28"/>
          <w:szCs w:val="28"/>
          <w:lang w:eastAsia="ru-RU"/>
        </w:rPr>
        <w:t>. Наличие множества партий и политических организаций, течений и групп требует ориентации в политическом коммуникативном пространстве.</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i/>
          <w:iCs/>
          <w:sz w:val="28"/>
          <w:szCs w:val="28"/>
          <w:lang w:eastAsia="ru-RU"/>
        </w:rPr>
        <w:t>Сфера научного дискурса</w:t>
      </w:r>
      <w:r w:rsidRPr="00C172C4">
        <w:rPr>
          <w:rFonts w:ascii="Times New Roman" w:eastAsia="Times New Roman" w:hAnsi="Times New Roman" w:cs="Times New Roman"/>
          <w:sz w:val="28"/>
          <w:szCs w:val="28"/>
          <w:lang w:eastAsia="ru-RU"/>
        </w:rPr>
        <w:t xml:space="preserve"> также достаточно традиционный объект исследовательского интереса. В то же время, если прежде изучался, в основном, специфический язык научных публикаций, то теперь исследователей привлекают различные проблемы: от создания виртуального глобального научного сообщества (через интернет) до организации коммуникативных событий типа научных конференций и конгрессов. В ряде стран организация научной коммуникации стала предметом бизнеса.</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i/>
          <w:iCs/>
          <w:sz w:val="28"/>
          <w:szCs w:val="28"/>
          <w:lang w:eastAsia="ru-RU"/>
        </w:rPr>
        <w:t xml:space="preserve">Сфера образовательного дискурса </w:t>
      </w:r>
      <w:r w:rsidRPr="00C172C4">
        <w:rPr>
          <w:rFonts w:ascii="Times New Roman" w:eastAsia="Times New Roman" w:hAnsi="Times New Roman" w:cs="Times New Roman"/>
          <w:sz w:val="28"/>
          <w:szCs w:val="28"/>
          <w:lang w:eastAsia="ru-RU"/>
        </w:rPr>
        <w:t xml:space="preserve">также раскрывает новые грани в нашей стране в связи с дифференциацией образования, появлением рынка </w:t>
      </w:r>
      <w:r w:rsidRPr="00C172C4">
        <w:rPr>
          <w:rFonts w:ascii="Times New Roman" w:eastAsia="Times New Roman" w:hAnsi="Times New Roman" w:cs="Times New Roman"/>
          <w:sz w:val="28"/>
          <w:szCs w:val="28"/>
          <w:lang w:eastAsia="ru-RU"/>
        </w:rPr>
        <w:lastRenderedPageBreak/>
        <w:t>образовательных услуг, возникновением потребности в рекламе и ‘паблик рилейшнз’ у образовательных учреждений. Набор в вуз, встречи с будущими студентами, профориентация, консультационные услуги, тестирование – вот ряд направлений коммуникации образовательных учреждений со своими потребителями.</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 xml:space="preserve">Разговор преподавателя со студентом – </w:t>
      </w:r>
      <w:r w:rsidRPr="00C172C4">
        <w:rPr>
          <w:rFonts w:ascii="Times New Roman" w:eastAsia="Times New Roman" w:hAnsi="Times New Roman" w:cs="Times New Roman"/>
          <w:i/>
          <w:iCs/>
          <w:sz w:val="28"/>
          <w:szCs w:val="28"/>
          <w:lang w:eastAsia="ru-RU"/>
        </w:rPr>
        <w:t>сфера педагогического дискурса –</w:t>
      </w:r>
      <w:r w:rsidRPr="00C172C4">
        <w:rPr>
          <w:rFonts w:ascii="Times New Roman" w:eastAsia="Times New Roman" w:hAnsi="Times New Roman" w:cs="Times New Roman"/>
          <w:sz w:val="28"/>
          <w:szCs w:val="28"/>
          <w:lang w:eastAsia="ru-RU"/>
        </w:rPr>
        <w:t xml:space="preserve"> также отдельная область рассмотрения.</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Коммуникативные</w:t>
      </w:r>
      <w:r w:rsidRPr="00C172C4">
        <w:rPr>
          <w:rFonts w:ascii="Times New Roman" w:eastAsia="Times New Roman" w:hAnsi="Times New Roman" w:cs="Times New Roman"/>
          <w:i/>
          <w:iCs/>
          <w:sz w:val="28"/>
          <w:szCs w:val="28"/>
          <w:lang w:eastAsia="ru-RU"/>
        </w:rPr>
        <w:t xml:space="preserve"> сферы шоу-бизнеса</w:t>
      </w:r>
      <w:r w:rsidRPr="00C172C4">
        <w:rPr>
          <w:rFonts w:ascii="Times New Roman" w:eastAsia="Times New Roman" w:hAnsi="Times New Roman" w:cs="Times New Roman"/>
          <w:sz w:val="28"/>
          <w:szCs w:val="28"/>
          <w:lang w:eastAsia="ru-RU"/>
        </w:rPr>
        <w:t xml:space="preserve"> </w:t>
      </w:r>
      <w:r w:rsidRPr="00C172C4">
        <w:rPr>
          <w:rFonts w:ascii="Times New Roman" w:eastAsia="Times New Roman" w:hAnsi="Times New Roman" w:cs="Times New Roman"/>
          <w:i/>
          <w:iCs/>
          <w:sz w:val="28"/>
          <w:szCs w:val="28"/>
          <w:lang w:eastAsia="ru-RU"/>
        </w:rPr>
        <w:t xml:space="preserve">и спортивного бизнеса </w:t>
      </w:r>
      <w:r w:rsidRPr="00C172C4">
        <w:rPr>
          <w:rFonts w:ascii="Times New Roman" w:eastAsia="Times New Roman" w:hAnsi="Times New Roman" w:cs="Times New Roman"/>
          <w:sz w:val="28"/>
          <w:szCs w:val="28"/>
          <w:lang w:eastAsia="ru-RU"/>
        </w:rPr>
        <w:t xml:space="preserve">также достаточно молоды, хотя и имеют определенную предысторию в нашей стране. На западе же элементы </w:t>
      </w:r>
      <w:r w:rsidRPr="00C172C4">
        <w:rPr>
          <w:rFonts w:ascii="Times New Roman" w:eastAsia="Times New Roman" w:hAnsi="Times New Roman" w:cs="Times New Roman"/>
          <w:i/>
          <w:iCs/>
          <w:sz w:val="28"/>
          <w:szCs w:val="28"/>
          <w:lang w:eastAsia="ru-RU"/>
        </w:rPr>
        <w:t>public image</w:t>
      </w:r>
      <w:r w:rsidRPr="00C172C4">
        <w:rPr>
          <w:rFonts w:ascii="Times New Roman" w:eastAsia="Times New Roman" w:hAnsi="Times New Roman" w:cs="Times New Roman"/>
          <w:sz w:val="28"/>
          <w:szCs w:val="28"/>
          <w:lang w:eastAsia="ru-RU"/>
        </w:rPr>
        <w:t xml:space="preserve"> звезд эстрады и героев спорта давно создаются профессионалами в области коммуникации и имиджмейкерства.</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i/>
          <w:iCs/>
          <w:sz w:val="28"/>
          <w:szCs w:val="28"/>
          <w:lang w:eastAsia="ru-RU"/>
        </w:rPr>
        <w:t>Сфера туристического бизнеса</w:t>
      </w:r>
      <w:r w:rsidRPr="00C172C4">
        <w:rPr>
          <w:rFonts w:ascii="Times New Roman" w:eastAsia="Times New Roman" w:hAnsi="Times New Roman" w:cs="Times New Roman"/>
          <w:sz w:val="28"/>
          <w:szCs w:val="28"/>
          <w:lang w:eastAsia="ru-RU"/>
        </w:rPr>
        <w:t xml:space="preserve"> является весьма плодородной в смысле коммуникативных событий и сообщений. В ряде случаев она пересекается со сферой международной, межкультурной коммуникации.</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i/>
          <w:iCs/>
          <w:sz w:val="28"/>
          <w:szCs w:val="28"/>
          <w:lang w:eastAsia="ru-RU"/>
        </w:rPr>
        <w:t>Международная коммуникация</w:t>
      </w:r>
      <w:r w:rsidRPr="00C172C4">
        <w:rPr>
          <w:rFonts w:ascii="Times New Roman" w:eastAsia="Times New Roman" w:hAnsi="Times New Roman" w:cs="Times New Roman"/>
          <w:sz w:val="28"/>
          <w:szCs w:val="28"/>
          <w:lang w:eastAsia="ru-RU"/>
        </w:rPr>
        <w:t xml:space="preserve"> осуществляется на различных уровнях как в виде официальной (традиционно), так и в виде народной (в последнее время) дипломатии. Существует обширная литература по особенностям межкультурного общения, дипломатическому этикету, дипломатическому протоколу и т.п.</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 xml:space="preserve">Не так давно специалисты по теории коммуникации, лингвистике, психологии и другим общественным наукам ‘проникли’ в </w:t>
      </w:r>
      <w:r w:rsidRPr="00C172C4">
        <w:rPr>
          <w:rFonts w:ascii="Times New Roman" w:eastAsia="Times New Roman" w:hAnsi="Times New Roman" w:cs="Times New Roman"/>
          <w:i/>
          <w:iCs/>
          <w:sz w:val="28"/>
          <w:szCs w:val="28"/>
          <w:lang w:eastAsia="ru-RU"/>
        </w:rPr>
        <w:t xml:space="preserve">медицинский </w:t>
      </w:r>
      <w:r w:rsidRPr="00C172C4">
        <w:rPr>
          <w:rFonts w:ascii="Times New Roman" w:eastAsia="Times New Roman" w:hAnsi="Times New Roman" w:cs="Times New Roman"/>
          <w:sz w:val="28"/>
          <w:szCs w:val="28"/>
          <w:lang w:eastAsia="ru-RU"/>
        </w:rPr>
        <w:t xml:space="preserve">и </w:t>
      </w:r>
      <w:r w:rsidRPr="00C172C4">
        <w:rPr>
          <w:rFonts w:ascii="Times New Roman" w:eastAsia="Times New Roman" w:hAnsi="Times New Roman" w:cs="Times New Roman"/>
          <w:i/>
          <w:iCs/>
          <w:sz w:val="28"/>
          <w:szCs w:val="28"/>
          <w:lang w:eastAsia="ru-RU"/>
        </w:rPr>
        <w:t>юридический дискурс.</w:t>
      </w:r>
      <w:r w:rsidRPr="00C172C4">
        <w:rPr>
          <w:rFonts w:ascii="Times New Roman" w:eastAsia="Times New Roman" w:hAnsi="Times New Roman" w:cs="Times New Roman"/>
          <w:sz w:val="28"/>
          <w:szCs w:val="28"/>
          <w:lang w:eastAsia="ru-RU"/>
        </w:rPr>
        <w:t xml:space="preserve"> ‘Слово лечит’ – эта общеизвестная истина приводит к размышлению, как именно это происходит и как работать со словом. Беседа врача и больного не должна протекать спонтанно, иначе возможны фатальные случайности. Так, в известной кинокомедии, больной, неверно поняв слова врача, решил, что ему осталось жить не больше месяца. Толкование законов (</w:t>
      </w:r>
      <w:r w:rsidRPr="00C172C4">
        <w:rPr>
          <w:rFonts w:ascii="Times New Roman" w:eastAsia="Times New Roman" w:hAnsi="Times New Roman" w:cs="Times New Roman"/>
          <w:i/>
          <w:iCs/>
          <w:sz w:val="28"/>
          <w:szCs w:val="28"/>
          <w:lang w:eastAsia="ru-RU"/>
        </w:rPr>
        <w:t>Закон – что дышло, куда повернешь – туда и вышло</w:t>
      </w:r>
      <w:r w:rsidRPr="00C172C4">
        <w:rPr>
          <w:rFonts w:ascii="Times New Roman" w:eastAsia="Times New Roman" w:hAnsi="Times New Roman" w:cs="Times New Roman"/>
          <w:sz w:val="28"/>
          <w:szCs w:val="28"/>
          <w:lang w:eastAsia="ru-RU"/>
        </w:rPr>
        <w:t>) также может сыграть судьбоносную роль в жизни человека или организации.</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i/>
          <w:iCs/>
          <w:sz w:val="28"/>
          <w:szCs w:val="28"/>
          <w:lang w:eastAsia="ru-RU"/>
        </w:rPr>
        <w:t>Сфера религиозного дискурса</w:t>
      </w:r>
      <w:r w:rsidRPr="00C172C4">
        <w:rPr>
          <w:rFonts w:ascii="Times New Roman" w:eastAsia="Times New Roman" w:hAnsi="Times New Roman" w:cs="Times New Roman"/>
          <w:sz w:val="28"/>
          <w:szCs w:val="28"/>
          <w:lang w:eastAsia="ru-RU"/>
        </w:rPr>
        <w:t xml:space="preserve"> обслуживает потребности коммуникации в церкви. Здесь также важна проблема понимания и интерпретации, недаром наука </w:t>
      </w:r>
      <w:r w:rsidRPr="00C172C4">
        <w:rPr>
          <w:rFonts w:ascii="Times New Roman" w:eastAsia="Times New Roman" w:hAnsi="Times New Roman" w:cs="Times New Roman"/>
          <w:i/>
          <w:iCs/>
          <w:sz w:val="28"/>
          <w:szCs w:val="28"/>
          <w:lang w:eastAsia="ru-RU"/>
        </w:rPr>
        <w:t>герменевтика</w:t>
      </w:r>
      <w:r w:rsidRPr="00C172C4">
        <w:rPr>
          <w:rFonts w:ascii="Times New Roman" w:eastAsia="Times New Roman" w:hAnsi="Times New Roman" w:cs="Times New Roman"/>
          <w:sz w:val="28"/>
          <w:szCs w:val="28"/>
          <w:lang w:eastAsia="ru-RU"/>
        </w:rPr>
        <w:t xml:space="preserve"> (теория интерпретации) возникла именно вследствие необходимости толковать старые тексты Священного писания.</w:t>
      </w:r>
    </w:p>
    <w:p w:rsidR="00D64B89" w:rsidRPr="0038174A" w:rsidRDefault="00D64B89" w:rsidP="00C75C20">
      <w:pPr>
        <w:spacing w:after="0" w:line="240" w:lineRule="auto"/>
        <w:ind w:firstLine="301"/>
        <w:jc w:val="center"/>
        <w:rPr>
          <w:rFonts w:ascii="Times New Roman" w:eastAsia="Times New Roman" w:hAnsi="Times New Roman" w:cs="Times New Roman"/>
          <w:b/>
          <w:sz w:val="28"/>
          <w:szCs w:val="28"/>
          <w:lang w:eastAsia="ru-RU"/>
        </w:rPr>
      </w:pPr>
      <w:r w:rsidRPr="00C172C4">
        <w:rPr>
          <w:rFonts w:ascii="Times New Roman" w:eastAsia="Times New Roman" w:hAnsi="Times New Roman" w:cs="Times New Roman"/>
          <w:noProof/>
          <w:sz w:val="28"/>
          <w:szCs w:val="28"/>
          <w:lang w:eastAsia="ru-RU"/>
        </w:rPr>
        <w:drawing>
          <wp:inline distT="0" distB="0" distL="0" distR="0">
            <wp:extent cx="642620" cy="263525"/>
            <wp:effectExtent l="19050" t="0" r="5080" b="0"/>
            <wp:docPr id="58" name="Рисунок 55" descr="http://kachkine.narod.ru/CommTheory/3/Image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kachkine.narod.ru/CommTheory/3/Image94.gif"/>
                    <pic:cNvPicPr>
                      <a:picLocks noChangeAspect="1" noChangeArrowheads="1"/>
                    </pic:cNvPicPr>
                  </pic:nvPicPr>
                  <pic:blipFill>
                    <a:blip r:embed="rId15" cstate="print"/>
                    <a:srcRect/>
                    <a:stretch>
                      <a:fillRect/>
                    </a:stretch>
                  </pic:blipFill>
                  <pic:spPr bwMode="auto">
                    <a:xfrm>
                      <a:off x="0" y="0"/>
                      <a:ext cx="642620" cy="263525"/>
                    </a:xfrm>
                    <a:prstGeom prst="rect">
                      <a:avLst/>
                    </a:prstGeom>
                    <a:noFill/>
                    <a:ln w="9525">
                      <a:noFill/>
                      <a:miter lim="800000"/>
                      <a:headEnd/>
                      <a:tailEnd/>
                    </a:ln>
                  </pic:spPr>
                </pic:pic>
              </a:graphicData>
            </a:graphic>
          </wp:inline>
        </w:drawing>
      </w:r>
      <w:r w:rsidRPr="0038174A">
        <w:rPr>
          <w:rFonts w:ascii="Times New Roman" w:eastAsia="Times New Roman" w:hAnsi="Times New Roman" w:cs="Times New Roman"/>
          <w:b/>
          <w:i/>
          <w:iCs/>
          <w:sz w:val="28"/>
          <w:szCs w:val="28"/>
          <w:lang w:eastAsia="ru-RU"/>
        </w:rPr>
        <w:t>Литература:</w:t>
      </w:r>
    </w:p>
    <w:p w:rsidR="00D64B89" w:rsidRPr="00C172C4" w:rsidRDefault="00D64B89" w:rsidP="00195AF2">
      <w:pPr>
        <w:numPr>
          <w:ilvl w:val="0"/>
          <w:numId w:val="11"/>
        </w:numPr>
        <w:spacing w:after="0" w:line="240" w:lineRule="auto"/>
        <w:ind w:left="0"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Барт Р. Избранные работы. Семиотика. Поэтика. М.: Прогресс, 1994.</w:t>
      </w:r>
    </w:p>
    <w:p w:rsidR="00D64B89" w:rsidRPr="00C172C4" w:rsidRDefault="00D64B89" w:rsidP="00195AF2">
      <w:pPr>
        <w:numPr>
          <w:ilvl w:val="0"/>
          <w:numId w:val="11"/>
        </w:numPr>
        <w:spacing w:after="0" w:line="240" w:lineRule="auto"/>
        <w:ind w:left="0"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Зайцева Г.Л. Дактилология. Жестовая речь. М.: Просвещение, 1991.</w:t>
      </w:r>
    </w:p>
    <w:p w:rsidR="00D64B89" w:rsidRPr="00C172C4" w:rsidRDefault="00D64B89" w:rsidP="00195AF2">
      <w:pPr>
        <w:numPr>
          <w:ilvl w:val="0"/>
          <w:numId w:val="11"/>
        </w:numPr>
        <w:spacing w:after="0" w:line="240" w:lineRule="auto"/>
        <w:ind w:left="0"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Зверинцев А.Б. Коммуникационный менеджмент. СПб.: Изд-во Буковского, 1995.</w:t>
      </w:r>
    </w:p>
    <w:p w:rsidR="00D64B89" w:rsidRPr="00C172C4" w:rsidRDefault="00D64B89" w:rsidP="00195AF2">
      <w:pPr>
        <w:numPr>
          <w:ilvl w:val="0"/>
          <w:numId w:val="11"/>
        </w:numPr>
        <w:spacing w:after="0" w:line="240" w:lineRule="auto"/>
        <w:ind w:left="0"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Кузин Ф.А. Культура делового общения. Практическое пособие. М.: Ось-89, 1998.</w:t>
      </w:r>
    </w:p>
    <w:p w:rsidR="00D64B89" w:rsidRPr="00C172C4" w:rsidRDefault="00D64B89" w:rsidP="00195AF2">
      <w:pPr>
        <w:numPr>
          <w:ilvl w:val="0"/>
          <w:numId w:val="11"/>
        </w:numPr>
        <w:spacing w:after="0" w:line="240" w:lineRule="auto"/>
        <w:ind w:left="0"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Почепцов Г.Г. Теория и практика коммуникации. М.: Центр, 1998.</w:t>
      </w:r>
    </w:p>
    <w:p w:rsidR="00D64B89" w:rsidRPr="00C172C4" w:rsidRDefault="00D64B89" w:rsidP="00195AF2">
      <w:pPr>
        <w:numPr>
          <w:ilvl w:val="0"/>
          <w:numId w:val="11"/>
        </w:numPr>
        <w:spacing w:after="0" w:line="240" w:lineRule="auto"/>
        <w:ind w:left="0"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Сепир Э. Коммуникация // Избранные труды по языкознанию и культурологии. М.: Прогресс, 1993. С. 210-215.</w:t>
      </w:r>
    </w:p>
    <w:p w:rsidR="00D64B89" w:rsidRPr="00C172C4" w:rsidRDefault="00D64B89" w:rsidP="00195AF2">
      <w:pPr>
        <w:numPr>
          <w:ilvl w:val="0"/>
          <w:numId w:val="11"/>
        </w:numPr>
        <w:spacing w:after="0" w:line="240" w:lineRule="auto"/>
        <w:ind w:left="0"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lastRenderedPageBreak/>
        <w:t>Стернин И.А. Понятие коммуникативного поведения и методы его исследования // Русское и финское коммуникативное поведение. Вып. 1. Воронеж: Изд-во ВГТУ, 2000. С. 4-20.</w:t>
      </w:r>
    </w:p>
    <w:p w:rsidR="00D64B89" w:rsidRPr="00C172C4" w:rsidRDefault="00D64B89" w:rsidP="00195AF2">
      <w:pPr>
        <w:numPr>
          <w:ilvl w:val="0"/>
          <w:numId w:val="11"/>
        </w:numPr>
        <w:spacing w:after="0" w:line="240" w:lineRule="auto"/>
        <w:ind w:left="0"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Эко У. Семиология визуальных сообщений. Семиология архитектуры // Отсутствующая структура. СПб.: Петрополис, 1998. С.203-258.</w:t>
      </w:r>
    </w:p>
    <w:p w:rsidR="00D64B89" w:rsidRPr="00C172C4" w:rsidRDefault="00D64B89" w:rsidP="00195AF2">
      <w:pPr>
        <w:numPr>
          <w:ilvl w:val="0"/>
          <w:numId w:val="12"/>
        </w:numPr>
        <w:spacing w:after="0" w:line="240" w:lineRule="auto"/>
        <w:ind w:left="0" w:firstLine="301"/>
        <w:jc w:val="both"/>
        <w:rPr>
          <w:rFonts w:ascii="Times New Roman" w:eastAsia="Times New Roman" w:hAnsi="Times New Roman" w:cs="Times New Roman"/>
          <w:sz w:val="28"/>
          <w:szCs w:val="28"/>
          <w:lang w:val="en-US" w:eastAsia="ru-RU"/>
        </w:rPr>
      </w:pPr>
      <w:r w:rsidRPr="00C172C4">
        <w:rPr>
          <w:rFonts w:ascii="Times New Roman" w:eastAsia="Times New Roman" w:hAnsi="Times New Roman" w:cs="Times New Roman"/>
          <w:sz w:val="28"/>
          <w:szCs w:val="28"/>
          <w:lang w:val="en-US" w:eastAsia="ru-RU"/>
        </w:rPr>
        <w:t>Dimbleby R., Burton G. More Than Words. An Introduction to Communication. L.; N.Y.: 1998.</w:t>
      </w:r>
    </w:p>
    <w:p w:rsidR="00D64B89" w:rsidRPr="0038174A" w:rsidRDefault="00D64B89" w:rsidP="00C75C20">
      <w:pPr>
        <w:spacing w:after="0" w:line="240" w:lineRule="auto"/>
        <w:ind w:firstLine="301"/>
        <w:jc w:val="center"/>
        <w:rPr>
          <w:rFonts w:ascii="Times New Roman" w:eastAsia="Times New Roman" w:hAnsi="Times New Roman" w:cs="Times New Roman"/>
          <w:b/>
          <w:sz w:val="28"/>
          <w:szCs w:val="28"/>
          <w:lang w:eastAsia="ru-RU"/>
        </w:rPr>
      </w:pPr>
      <w:r w:rsidRPr="00C172C4">
        <w:rPr>
          <w:rFonts w:ascii="Times New Roman" w:eastAsia="Times New Roman" w:hAnsi="Times New Roman" w:cs="Times New Roman"/>
          <w:noProof/>
          <w:sz w:val="28"/>
          <w:szCs w:val="28"/>
          <w:lang w:eastAsia="ru-RU"/>
        </w:rPr>
        <w:drawing>
          <wp:inline distT="0" distB="0" distL="0" distR="0">
            <wp:extent cx="445135" cy="230505"/>
            <wp:effectExtent l="19050" t="0" r="0" b="0"/>
            <wp:docPr id="59" name="Рисунок 56" descr="http://kachkine.narod.ru/CommTheory/3/Image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kachkine.narod.ru/CommTheory/3/Image95.gif"/>
                    <pic:cNvPicPr>
                      <a:picLocks noChangeAspect="1" noChangeArrowheads="1"/>
                    </pic:cNvPicPr>
                  </pic:nvPicPr>
                  <pic:blipFill>
                    <a:blip r:embed="rId16" cstate="print"/>
                    <a:srcRect/>
                    <a:stretch>
                      <a:fillRect/>
                    </a:stretch>
                  </pic:blipFill>
                  <pic:spPr bwMode="auto">
                    <a:xfrm>
                      <a:off x="0" y="0"/>
                      <a:ext cx="445135" cy="230505"/>
                    </a:xfrm>
                    <a:prstGeom prst="rect">
                      <a:avLst/>
                    </a:prstGeom>
                    <a:noFill/>
                    <a:ln w="9525">
                      <a:noFill/>
                      <a:miter lim="800000"/>
                      <a:headEnd/>
                      <a:tailEnd/>
                    </a:ln>
                  </pic:spPr>
                </pic:pic>
              </a:graphicData>
            </a:graphic>
          </wp:inline>
        </w:drawing>
      </w:r>
      <w:r w:rsidRPr="0038174A">
        <w:rPr>
          <w:rFonts w:ascii="Times New Roman" w:eastAsia="Times New Roman" w:hAnsi="Times New Roman" w:cs="Times New Roman"/>
          <w:b/>
          <w:i/>
          <w:iCs/>
          <w:sz w:val="28"/>
          <w:szCs w:val="28"/>
          <w:lang w:eastAsia="ru-RU"/>
        </w:rPr>
        <w:t>Вопросы для обсуждения:</w:t>
      </w:r>
    </w:p>
    <w:p w:rsidR="00D64B89" w:rsidRPr="00C172C4" w:rsidRDefault="00D64B89" w:rsidP="00195AF2">
      <w:pPr>
        <w:numPr>
          <w:ilvl w:val="0"/>
          <w:numId w:val="13"/>
        </w:numPr>
        <w:spacing w:after="0" w:line="240" w:lineRule="auto"/>
        <w:ind w:left="0"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Изучите список дополнительных специализаций для сферы связей с общественностью:</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01 – Современная пресс-служба</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02 – Связи с общественностью в государственных и общественных структурах</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03 – ... в коммерческих структурах</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04 – ... в средствах массовой информации</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05 – Коммуникационный менеджмент</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06 – Связи с общественностью в сфере экономики</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07 – ... в сфере производства</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08 – ... в сфере управления</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09 – ... в политической сфере</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10 – ... в социальной сфере</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11 – ... в сфере экологии</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12 – ... в научной сфере</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13 – ... в сфере культуры</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14 – ... в сфере здравоохранения</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15 – ... в сфере сельскохозяйственного производства</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16 – ... в топливно-энергетическом комплексе</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17 – ... в малом бизнесе</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18 – ... в финансовой и банковской сферах</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19 – Организация и проведение коммуникационной кампании</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20 – Организация работы агентств по связям с общественностью</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21 - Организация работы отдела по связям с общественностью в корпорациях</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22 – Телекоммуникационные и компьютерные технологии в связях с общественностью</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23 – Маркетинговые исследования в связях с общественностью</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24 – Связи с общественностью и реклама в коммуникационном процессе</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25 – Связи с общественностью в сфере массовой физической культуры, рекреации и спорта</w:t>
      </w:r>
    </w:p>
    <w:p w:rsidR="00D64B89" w:rsidRPr="00C172C4" w:rsidRDefault="00D64B89" w:rsidP="00C172C4">
      <w:pPr>
        <w:spacing w:after="0" w:line="240" w:lineRule="auto"/>
        <w:ind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Какие формы, средства и виды коммуникации преимущественно используются в этих сферах? Кто выступает в роли коммуникантов (индивиды или коллегиальные коммуниканты)? Кто несет на себе основную долю ответственности за дискурс (речедействия)?</w:t>
      </w:r>
    </w:p>
    <w:p w:rsidR="00DF00A6" w:rsidRDefault="00D64B89" w:rsidP="00195AF2">
      <w:pPr>
        <w:numPr>
          <w:ilvl w:val="0"/>
          <w:numId w:val="14"/>
        </w:numPr>
        <w:spacing w:after="0" w:line="240" w:lineRule="auto"/>
        <w:ind w:left="0" w:firstLine="301"/>
        <w:jc w:val="both"/>
        <w:rPr>
          <w:rFonts w:ascii="Times New Roman" w:eastAsia="Times New Roman" w:hAnsi="Times New Roman" w:cs="Times New Roman"/>
          <w:sz w:val="28"/>
          <w:szCs w:val="28"/>
          <w:lang w:eastAsia="ru-RU"/>
        </w:rPr>
      </w:pPr>
      <w:r w:rsidRPr="00DF00A6">
        <w:rPr>
          <w:rFonts w:ascii="Times New Roman" w:eastAsia="Times New Roman" w:hAnsi="Times New Roman" w:cs="Times New Roman"/>
          <w:sz w:val="28"/>
          <w:szCs w:val="28"/>
          <w:lang w:eastAsia="ru-RU"/>
        </w:rPr>
        <w:lastRenderedPageBreak/>
        <w:t xml:space="preserve">Проведите первичный анализ коммуникативного акта (события) в сфере бизнес-коммуникации (например, презентация фирмы или продукта, техническая или торговая выставка и т.п.), основываясь на собственном опыте, видеофрагментах и печатных материалах. </w:t>
      </w:r>
    </w:p>
    <w:p w:rsidR="00D64B89" w:rsidRPr="00DF00A6" w:rsidRDefault="00D64B89" w:rsidP="00195AF2">
      <w:pPr>
        <w:numPr>
          <w:ilvl w:val="0"/>
          <w:numId w:val="14"/>
        </w:numPr>
        <w:spacing w:after="0" w:line="240" w:lineRule="auto"/>
        <w:ind w:left="0" w:firstLine="301"/>
        <w:jc w:val="both"/>
        <w:rPr>
          <w:rFonts w:ascii="Times New Roman" w:eastAsia="Times New Roman" w:hAnsi="Times New Roman" w:cs="Times New Roman"/>
          <w:sz w:val="28"/>
          <w:szCs w:val="28"/>
          <w:lang w:eastAsia="ru-RU"/>
        </w:rPr>
      </w:pPr>
      <w:r w:rsidRPr="00DF00A6">
        <w:rPr>
          <w:rFonts w:ascii="Times New Roman" w:eastAsia="Times New Roman" w:hAnsi="Times New Roman" w:cs="Times New Roman"/>
          <w:sz w:val="28"/>
          <w:szCs w:val="28"/>
          <w:lang w:eastAsia="ru-RU"/>
        </w:rPr>
        <w:t>Проведите первичный анализ коммуникативного акта (события) в сфере научной коммуникации (например, доклад на международном научном конгрессе или конференция в интернете), используя схему анализа.</w:t>
      </w:r>
    </w:p>
    <w:p w:rsidR="00D64B89" w:rsidRPr="00C172C4" w:rsidRDefault="00D64B89" w:rsidP="00195AF2">
      <w:pPr>
        <w:numPr>
          <w:ilvl w:val="0"/>
          <w:numId w:val="14"/>
        </w:numPr>
        <w:spacing w:after="0" w:line="240" w:lineRule="auto"/>
        <w:ind w:left="0"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Проведите первичный анализ коммуникативного акта (события) в сфере торговли (например, оформление супермаркета или распродажа товаров).</w:t>
      </w:r>
    </w:p>
    <w:p w:rsidR="00D64B89" w:rsidRPr="00C172C4" w:rsidRDefault="00D64B89" w:rsidP="00195AF2">
      <w:pPr>
        <w:numPr>
          <w:ilvl w:val="0"/>
          <w:numId w:val="14"/>
        </w:numPr>
        <w:spacing w:after="0" w:line="240" w:lineRule="auto"/>
        <w:ind w:left="0" w:firstLine="301"/>
        <w:jc w:val="both"/>
        <w:rPr>
          <w:rFonts w:ascii="Times New Roman" w:eastAsia="Times New Roman" w:hAnsi="Times New Roman" w:cs="Times New Roman"/>
          <w:sz w:val="28"/>
          <w:szCs w:val="28"/>
          <w:lang w:eastAsia="ru-RU"/>
        </w:rPr>
      </w:pPr>
      <w:r w:rsidRPr="00C172C4">
        <w:rPr>
          <w:rFonts w:ascii="Times New Roman" w:eastAsia="Times New Roman" w:hAnsi="Times New Roman" w:cs="Times New Roman"/>
          <w:sz w:val="28"/>
          <w:szCs w:val="28"/>
          <w:lang w:eastAsia="ru-RU"/>
        </w:rPr>
        <w:t>Проведите первичный анализ коммуникативного акта (события) в организации (начальство – подчиненные) и между организациями (делегация – делегация: на переговорах).</w:t>
      </w:r>
    </w:p>
    <w:p w:rsidR="00FD15CA" w:rsidRPr="00C172C4" w:rsidRDefault="00FD15CA" w:rsidP="00C172C4">
      <w:pPr>
        <w:spacing w:after="0" w:line="240" w:lineRule="auto"/>
        <w:ind w:firstLine="301"/>
        <w:jc w:val="both"/>
        <w:rPr>
          <w:rFonts w:ascii="Times New Roman" w:eastAsia="Times New Roman" w:hAnsi="Times New Roman" w:cs="Times New Roman"/>
          <w:b/>
          <w:bCs/>
          <w:sz w:val="28"/>
          <w:szCs w:val="28"/>
          <w:lang w:eastAsia="ru-RU"/>
        </w:rPr>
      </w:pPr>
    </w:p>
    <w:p w:rsidR="00FD15CA" w:rsidRDefault="00FD15CA" w:rsidP="001004F2">
      <w:pPr>
        <w:spacing w:after="0" w:line="240" w:lineRule="auto"/>
        <w:rPr>
          <w:rFonts w:ascii="Times New Roman" w:eastAsia="Times New Roman" w:hAnsi="Times New Roman" w:cs="Times New Roman"/>
          <w:b/>
          <w:bCs/>
          <w:sz w:val="24"/>
          <w:szCs w:val="24"/>
          <w:lang w:eastAsia="ru-RU"/>
        </w:rPr>
      </w:pPr>
    </w:p>
    <w:p w:rsidR="00EE788E" w:rsidRDefault="00EE788E" w:rsidP="00EE788E">
      <w:pPr>
        <w:spacing w:before="100" w:beforeAutospacing="1" w:after="100" w:afterAutospacing="1" w:line="240" w:lineRule="auto"/>
        <w:jc w:val="center"/>
        <w:rPr>
          <w:rFonts w:ascii="Times New Roman" w:eastAsia="Times New Roman" w:hAnsi="Times New Roman" w:cs="Times New Roman"/>
          <w:b/>
          <w:i/>
          <w:iCs/>
          <w:sz w:val="32"/>
          <w:szCs w:val="32"/>
          <w:lang w:eastAsia="ru-RU"/>
        </w:rPr>
      </w:pPr>
      <w:r w:rsidRPr="00EE788E">
        <w:rPr>
          <w:rFonts w:ascii="Times New Roman" w:eastAsia="Times New Roman" w:hAnsi="Times New Roman" w:cs="Times New Roman"/>
          <w:b/>
          <w:i/>
          <w:iCs/>
          <w:sz w:val="32"/>
          <w:szCs w:val="32"/>
          <w:lang w:eastAsia="ru-RU"/>
        </w:rPr>
        <w:t>Функции коммуникации</w:t>
      </w:r>
    </w:p>
    <w:p w:rsidR="002D4715" w:rsidRPr="00886C5B" w:rsidRDefault="002D4715" w:rsidP="00195AF2">
      <w:pPr>
        <w:pStyle w:val="a5"/>
        <w:numPr>
          <w:ilvl w:val="0"/>
          <w:numId w:val="16"/>
        </w:numPr>
        <w:spacing w:before="100" w:beforeAutospacing="1" w:after="100" w:afterAutospacing="1" w:line="240" w:lineRule="auto"/>
        <w:rPr>
          <w:rFonts w:ascii="Times New Roman" w:eastAsia="Times New Roman" w:hAnsi="Times New Roman" w:cs="Times New Roman"/>
          <w:iCs/>
          <w:sz w:val="28"/>
          <w:szCs w:val="28"/>
          <w:lang w:eastAsia="ru-RU"/>
        </w:rPr>
      </w:pPr>
      <w:r w:rsidRPr="00886C5B">
        <w:rPr>
          <w:rFonts w:ascii="Times New Roman" w:eastAsia="Times New Roman" w:hAnsi="Times New Roman" w:cs="Times New Roman"/>
          <w:iCs/>
          <w:sz w:val="28"/>
          <w:szCs w:val="28"/>
          <w:lang w:eastAsia="ru-RU"/>
        </w:rPr>
        <w:t>Цели коммуникации</w:t>
      </w:r>
    </w:p>
    <w:p w:rsidR="002D4715" w:rsidRPr="00886C5B" w:rsidRDefault="002D4715" w:rsidP="00195AF2">
      <w:pPr>
        <w:pStyle w:val="a5"/>
        <w:numPr>
          <w:ilvl w:val="0"/>
          <w:numId w:val="16"/>
        </w:numPr>
        <w:spacing w:before="100" w:beforeAutospacing="1" w:after="100" w:afterAutospacing="1" w:line="240" w:lineRule="auto"/>
        <w:rPr>
          <w:rFonts w:ascii="Times New Roman" w:eastAsia="Times New Roman" w:hAnsi="Times New Roman" w:cs="Times New Roman"/>
          <w:iCs/>
          <w:sz w:val="28"/>
          <w:szCs w:val="28"/>
          <w:lang w:eastAsia="ru-RU"/>
        </w:rPr>
      </w:pPr>
      <w:r w:rsidRPr="00886C5B">
        <w:rPr>
          <w:rFonts w:ascii="Times New Roman" w:eastAsia="Times New Roman" w:hAnsi="Times New Roman" w:cs="Times New Roman"/>
          <w:iCs/>
          <w:sz w:val="28"/>
          <w:szCs w:val="28"/>
          <w:lang w:eastAsia="ru-RU"/>
        </w:rPr>
        <w:t>Функции коммуникации</w:t>
      </w:r>
    </w:p>
    <w:p w:rsidR="002D4715" w:rsidRPr="00886C5B" w:rsidRDefault="002D4715" w:rsidP="00195AF2">
      <w:pPr>
        <w:pStyle w:val="a5"/>
        <w:numPr>
          <w:ilvl w:val="0"/>
          <w:numId w:val="16"/>
        </w:numPr>
        <w:spacing w:before="100" w:beforeAutospacing="1" w:after="100" w:afterAutospacing="1" w:line="240" w:lineRule="auto"/>
        <w:rPr>
          <w:rFonts w:ascii="Times New Roman" w:eastAsia="Times New Roman" w:hAnsi="Times New Roman" w:cs="Times New Roman"/>
          <w:iCs/>
          <w:sz w:val="28"/>
          <w:szCs w:val="28"/>
          <w:lang w:eastAsia="ru-RU"/>
        </w:rPr>
      </w:pPr>
      <w:r w:rsidRPr="00886C5B">
        <w:rPr>
          <w:rFonts w:ascii="Times New Roman" w:eastAsia="Times New Roman" w:hAnsi="Times New Roman" w:cs="Times New Roman"/>
          <w:iCs/>
          <w:sz w:val="28"/>
          <w:szCs w:val="28"/>
          <w:lang w:eastAsia="ru-RU"/>
        </w:rPr>
        <w:t>Речевое воздействие и речевое взаимодействие.</w:t>
      </w:r>
    </w:p>
    <w:p w:rsidR="00EE788E" w:rsidRPr="00D93244" w:rsidRDefault="00EE788E" w:rsidP="00886C5B">
      <w:pPr>
        <w:spacing w:after="0" w:line="240" w:lineRule="auto"/>
        <w:ind w:firstLine="301"/>
        <w:rPr>
          <w:rFonts w:ascii="Times New Roman" w:eastAsia="Times New Roman" w:hAnsi="Times New Roman" w:cs="Times New Roman"/>
          <w:sz w:val="28"/>
          <w:szCs w:val="28"/>
          <w:lang w:eastAsia="ru-RU"/>
        </w:rPr>
      </w:pPr>
      <w:r w:rsidRPr="00D93244">
        <w:rPr>
          <w:rFonts w:ascii="Times New Roman" w:eastAsia="Times New Roman" w:hAnsi="Times New Roman" w:cs="Times New Roman"/>
          <w:sz w:val="28"/>
          <w:szCs w:val="28"/>
          <w:lang w:eastAsia="ru-RU"/>
        </w:rPr>
        <w:t>Цели коммуникации обслуживают те или иные потребности</w:t>
      </w:r>
      <w:r w:rsidR="003202B4">
        <w:rPr>
          <w:rFonts w:ascii="Times New Roman" w:eastAsia="Times New Roman" w:hAnsi="Times New Roman" w:cs="Times New Roman"/>
          <w:sz w:val="28"/>
          <w:szCs w:val="28"/>
          <w:lang w:eastAsia="ru-RU"/>
        </w:rPr>
        <w:t xml:space="preserve"> человека</w:t>
      </w:r>
      <w:r w:rsidRPr="00D93244">
        <w:rPr>
          <w:rFonts w:ascii="Times New Roman" w:eastAsia="Times New Roman" w:hAnsi="Times New Roman" w:cs="Times New Roman"/>
          <w:sz w:val="28"/>
          <w:szCs w:val="28"/>
          <w:lang w:eastAsia="ru-RU"/>
        </w:rPr>
        <w:t xml:space="preserve">: выживание, сотрудничество с другими людьми, личные потребности, поддержание отношений с другими людьми, убеждение других действовать или думать каким-либо образом, осуществление власти над другими людьми (сюда относится и пропаганда), объединение обществ и организаций в одно целое, получение и сообщение информации, осознание мира и нашего опыта в нем (во что мы верим, что думаем о себе, об отношениях с другими людьми, о том, что является истинным), проявление творческой натуры и воображения. </w:t>
      </w:r>
      <w:r w:rsidRPr="003202B4">
        <w:rPr>
          <w:rFonts w:ascii="Times New Roman" w:eastAsia="Times New Roman" w:hAnsi="Times New Roman" w:cs="Times New Roman"/>
          <w:b/>
          <w:sz w:val="28"/>
          <w:szCs w:val="28"/>
          <w:lang w:eastAsia="ru-RU"/>
        </w:rPr>
        <w:t>Р.Димблби</w:t>
      </w:r>
      <w:r w:rsidRPr="00D93244">
        <w:rPr>
          <w:rFonts w:ascii="Times New Roman" w:eastAsia="Times New Roman" w:hAnsi="Times New Roman" w:cs="Times New Roman"/>
          <w:sz w:val="28"/>
          <w:szCs w:val="28"/>
          <w:lang w:eastAsia="ru-RU"/>
        </w:rPr>
        <w:t xml:space="preserve"> и </w:t>
      </w:r>
      <w:r w:rsidRPr="003202B4">
        <w:rPr>
          <w:rFonts w:ascii="Times New Roman" w:eastAsia="Times New Roman" w:hAnsi="Times New Roman" w:cs="Times New Roman"/>
          <w:b/>
          <w:sz w:val="28"/>
          <w:szCs w:val="28"/>
          <w:lang w:eastAsia="ru-RU"/>
        </w:rPr>
        <w:t>Г.Бертон</w:t>
      </w:r>
      <w:r w:rsidRPr="00D93244">
        <w:rPr>
          <w:rFonts w:ascii="Times New Roman" w:eastAsia="Times New Roman" w:hAnsi="Times New Roman" w:cs="Times New Roman"/>
          <w:sz w:val="28"/>
          <w:szCs w:val="28"/>
          <w:lang w:eastAsia="ru-RU"/>
        </w:rPr>
        <w:t xml:space="preserve"> распределяют наши потребности по четырем группам: личные, социальные, экономические и творческие (artistic expression).</w:t>
      </w:r>
    </w:p>
    <w:tbl>
      <w:tblPr>
        <w:tblW w:w="9461" w:type="dxa"/>
        <w:tblCellSpacing w:w="0" w:type="dxa"/>
        <w:tblCellMar>
          <w:top w:w="105" w:type="dxa"/>
          <w:left w:w="105" w:type="dxa"/>
          <w:bottom w:w="105" w:type="dxa"/>
          <w:right w:w="105" w:type="dxa"/>
        </w:tblCellMar>
        <w:tblLook w:val="04A0"/>
      </w:tblPr>
      <w:tblGrid>
        <w:gridCol w:w="2197"/>
        <w:gridCol w:w="7264"/>
      </w:tblGrid>
      <w:tr w:rsidR="00EE788E" w:rsidRPr="00D93244" w:rsidTr="0062689D">
        <w:trPr>
          <w:tblCellSpacing w:w="0" w:type="dxa"/>
        </w:trPr>
        <w:tc>
          <w:tcPr>
            <w:tcW w:w="1161" w:type="pct"/>
            <w:hideMark/>
          </w:tcPr>
          <w:p w:rsidR="00EE788E" w:rsidRPr="00D93244" w:rsidRDefault="00EE788E" w:rsidP="00886C5B">
            <w:pPr>
              <w:spacing w:after="0" w:line="240" w:lineRule="auto"/>
              <w:ind w:firstLine="301"/>
              <w:jc w:val="center"/>
              <w:rPr>
                <w:rFonts w:ascii="Times New Roman" w:eastAsia="Times New Roman" w:hAnsi="Times New Roman" w:cs="Times New Roman"/>
                <w:sz w:val="28"/>
                <w:szCs w:val="28"/>
                <w:lang w:eastAsia="ru-RU"/>
              </w:rPr>
            </w:pPr>
            <w:bookmarkStart w:id="2" w:name="_Toc486063709"/>
            <w:bookmarkEnd w:id="2"/>
            <w:r w:rsidRPr="00D93244">
              <w:rPr>
                <w:rFonts w:ascii="Times New Roman" w:eastAsia="Times New Roman" w:hAnsi="Times New Roman" w:cs="Times New Roman"/>
                <w:noProof/>
                <w:color w:val="0000FF"/>
                <w:sz w:val="28"/>
                <w:szCs w:val="28"/>
                <w:lang w:eastAsia="ru-RU"/>
              </w:rPr>
              <w:drawing>
                <wp:inline distT="0" distB="0" distL="0" distR="0">
                  <wp:extent cx="1111885" cy="1482725"/>
                  <wp:effectExtent l="19050" t="0" r="0" b="0"/>
                  <wp:docPr id="65" name="Рисунок 65" descr="http://kachkine.narod.ru/CommTheory/4/Image50.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kachkine.narod.ru/CommTheory/4/Image50.gif">
                            <a:hlinkClick r:id="rId24"/>
                          </pic:cNvPr>
                          <pic:cNvPicPr>
                            <a:picLocks noChangeAspect="1" noChangeArrowheads="1"/>
                          </pic:cNvPicPr>
                        </pic:nvPicPr>
                        <pic:blipFill>
                          <a:blip r:embed="rId25" cstate="print"/>
                          <a:srcRect/>
                          <a:stretch>
                            <a:fillRect/>
                          </a:stretch>
                        </pic:blipFill>
                        <pic:spPr bwMode="auto">
                          <a:xfrm>
                            <a:off x="0" y="0"/>
                            <a:ext cx="1111885" cy="1482725"/>
                          </a:xfrm>
                          <a:prstGeom prst="rect">
                            <a:avLst/>
                          </a:prstGeom>
                          <a:noFill/>
                          <a:ln w="9525">
                            <a:noFill/>
                            <a:miter lim="800000"/>
                            <a:headEnd/>
                            <a:tailEnd/>
                          </a:ln>
                        </pic:spPr>
                      </pic:pic>
                    </a:graphicData>
                  </a:graphic>
                </wp:inline>
              </w:drawing>
            </w:r>
          </w:p>
          <w:p w:rsidR="00EE788E" w:rsidRPr="00D93244" w:rsidRDefault="0047727D" w:rsidP="00886C5B">
            <w:pPr>
              <w:spacing w:after="0" w:line="240" w:lineRule="auto"/>
              <w:ind w:firstLine="30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А.Маслоу</w:t>
            </w:r>
          </w:p>
        </w:tc>
        <w:tc>
          <w:tcPr>
            <w:tcW w:w="3839" w:type="pct"/>
            <w:hideMark/>
          </w:tcPr>
          <w:p w:rsidR="003202B4" w:rsidRPr="00D93244" w:rsidRDefault="00EE788E" w:rsidP="00886C5B">
            <w:pPr>
              <w:spacing w:after="0" w:line="240" w:lineRule="auto"/>
              <w:ind w:firstLine="301"/>
              <w:rPr>
                <w:rFonts w:ascii="Times New Roman" w:eastAsia="Times New Roman" w:hAnsi="Times New Roman" w:cs="Times New Roman"/>
                <w:sz w:val="28"/>
                <w:szCs w:val="28"/>
                <w:lang w:eastAsia="ru-RU"/>
              </w:rPr>
            </w:pPr>
            <w:r w:rsidRPr="00D93244">
              <w:rPr>
                <w:rFonts w:ascii="Times New Roman" w:eastAsia="Times New Roman" w:hAnsi="Times New Roman" w:cs="Times New Roman"/>
                <w:sz w:val="28"/>
                <w:szCs w:val="28"/>
                <w:lang w:eastAsia="ru-RU"/>
              </w:rPr>
              <w:t xml:space="preserve">Часто для описания человеческих потребностей приводят схему-пирамиду, предложенную американским </w:t>
            </w:r>
            <w:r w:rsidRPr="0047727D">
              <w:rPr>
                <w:rFonts w:ascii="Times New Roman" w:eastAsia="Times New Roman" w:hAnsi="Times New Roman" w:cs="Times New Roman"/>
                <w:sz w:val="28"/>
                <w:szCs w:val="28"/>
                <w:lang w:eastAsia="ru-RU"/>
              </w:rPr>
              <w:t xml:space="preserve">психологом </w:t>
            </w:r>
            <w:r w:rsidRPr="00B27DB6">
              <w:rPr>
                <w:rFonts w:ascii="Times New Roman" w:eastAsia="Times New Roman" w:hAnsi="Times New Roman" w:cs="Times New Roman"/>
                <w:b/>
                <w:color w:val="0000FF"/>
                <w:sz w:val="28"/>
                <w:szCs w:val="28"/>
                <w:lang w:eastAsia="ru-RU"/>
              </w:rPr>
              <w:t>Абрахамом Маслоу</w:t>
            </w:r>
            <w:r w:rsidRPr="00D93244">
              <w:rPr>
                <w:rFonts w:ascii="Times New Roman" w:eastAsia="Times New Roman" w:hAnsi="Times New Roman" w:cs="Times New Roman"/>
                <w:sz w:val="28"/>
                <w:szCs w:val="28"/>
                <w:lang w:eastAsia="ru-RU"/>
              </w:rPr>
              <w:t xml:space="preserve">. Согласно его концепции мотивации, наши потребности представляют собой иерархию, то есть существуют базовые биологические и высшие потребности, потребности самореализации личности. </w:t>
            </w:r>
          </w:p>
          <w:p w:rsidR="00EE788E" w:rsidRPr="00D93244" w:rsidRDefault="00EE788E" w:rsidP="00886C5B">
            <w:pPr>
              <w:spacing w:after="0" w:line="240" w:lineRule="auto"/>
              <w:ind w:firstLine="301"/>
              <w:rPr>
                <w:rFonts w:ascii="Times New Roman" w:eastAsia="Times New Roman" w:hAnsi="Times New Roman" w:cs="Times New Roman"/>
                <w:sz w:val="28"/>
                <w:szCs w:val="28"/>
                <w:lang w:eastAsia="ru-RU"/>
              </w:rPr>
            </w:pPr>
          </w:p>
        </w:tc>
      </w:tr>
    </w:tbl>
    <w:p w:rsidR="003202B4" w:rsidRPr="00D93244" w:rsidRDefault="003202B4" w:rsidP="00886C5B">
      <w:pPr>
        <w:spacing w:after="0" w:line="240" w:lineRule="auto"/>
        <w:ind w:firstLine="301"/>
        <w:rPr>
          <w:rFonts w:ascii="Times New Roman" w:eastAsia="Times New Roman" w:hAnsi="Times New Roman" w:cs="Times New Roman"/>
          <w:sz w:val="28"/>
          <w:szCs w:val="28"/>
          <w:lang w:eastAsia="ru-RU"/>
        </w:rPr>
      </w:pPr>
      <w:r w:rsidRPr="00D93244">
        <w:rPr>
          <w:rFonts w:ascii="Times New Roman" w:eastAsia="Times New Roman" w:hAnsi="Times New Roman" w:cs="Times New Roman"/>
          <w:sz w:val="28"/>
          <w:szCs w:val="28"/>
          <w:lang w:eastAsia="ru-RU"/>
        </w:rPr>
        <w:t>В пирамиде Маслоу пять уровней:</w:t>
      </w:r>
    </w:p>
    <w:p w:rsidR="003202B4" w:rsidRPr="00D93244" w:rsidRDefault="003202B4" w:rsidP="00886C5B">
      <w:pPr>
        <w:spacing w:after="0" w:line="240" w:lineRule="auto"/>
        <w:ind w:firstLine="301"/>
        <w:rPr>
          <w:rFonts w:ascii="Times New Roman" w:eastAsia="Times New Roman" w:hAnsi="Times New Roman" w:cs="Times New Roman"/>
          <w:sz w:val="28"/>
          <w:szCs w:val="28"/>
          <w:lang w:eastAsia="ru-RU"/>
        </w:rPr>
      </w:pPr>
      <w:r w:rsidRPr="00D93244">
        <w:rPr>
          <w:rFonts w:ascii="Times New Roman" w:eastAsia="Times New Roman" w:hAnsi="Times New Roman" w:cs="Times New Roman"/>
          <w:noProof/>
          <w:sz w:val="28"/>
          <w:szCs w:val="28"/>
          <w:lang w:eastAsia="ru-RU"/>
        </w:rPr>
        <w:drawing>
          <wp:inline distT="0" distB="0" distL="0" distR="0">
            <wp:extent cx="115570" cy="115570"/>
            <wp:effectExtent l="19050" t="0" r="0" b="0"/>
            <wp:docPr id="61" name="Рисунок 66" descr="http://kachkine.narod.ru/CommTheory/4/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kachkine.narod.ru/CommTheory/4/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D93244">
        <w:rPr>
          <w:rFonts w:ascii="Times New Roman" w:eastAsia="Times New Roman" w:hAnsi="Times New Roman" w:cs="Times New Roman"/>
          <w:i/>
          <w:iCs/>
          <w:sz w:val="28"/>
          <w:szCs w:val="28"/>
          <w:lang w:eastAsia="ru-RU"/>
        </w:rPr>
        <w:t> физиологические</w:t>
      </w:r>
      <w:r w:rsidRPr="00D93244">
        <w:rPr>
          <w:rFonts w:ascii="Times New Roman" w:eastAsia="Times New Roman" w:hAnsi="Times New Roman" w:cs="Times New Roman"/>
          <w:sz w:val="28"/>
          <w:szCs w:val="28"/>
          <w:lang w:eastAsia="ru-RU"/>
        </w:rPr>
        <w:t xml:space="preserve"> потребности (пища, питье, секс);</w:t>
      </w:r>
    </w:p>
    <w:p w:rsidR="003202B4" w:rsidRDefault="003202B4" w:rsidP="00886C5B">
      <w:pPr>
        <w:spacing w:after="0" w:line="240" w:lineRule="auto"/>
        <w:ind w:firstLine="301"/>
        <w:rPr>
          <w:rFonts w:ascii="Times New Roman" w:eastAsia="Times New Roman" w:hAnsi="Times New Roman" w:cs="Times New Roman"/>
          <w:sz w:val="28"/>
          <w:szCs w:val="28"/>
          <w:lang w:eastAsia="ru-RU"/>
        </w:rPr>
      </w:pPr>
      <w:r w:rsidRPr="00D93244">
        <w:rPr>
          <w:rFonts w:ascii="Times New Roman" w:eastAsia="Times New Roman" w:hAnsi="Times New Roman" w:cs="Times New Roman"/>
          <w:noProof/>
          <w:sz w:val="28"/>
          <w:szCs w:val="28"/>
          <w:lang w:eastAsia="ru-RU"/>
        </w:rPr>
        <w:lastRenderedPageBreak/>
        <w:drawing>
          <wp:inline distT="0" distB="0" distL="0" distR="0">
            <wp:extent cx="115570" cy="115570"/>
            <wp:effectExtent l="19050" t="0" r="0" b="0"/>
            <wp:docPr id="62" name="Рисунок 67" descr="http://kachkine.narod.ru/CommTheory/4/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kachkine.narod.ru/CommTheory/4/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D93244">
        <w:rPr>
          <w:rFonts w:ascii="Times New Roman" w:eastAsia="Times New Roman" w:hAnsi="Times New Roman" w:cs="Times New Roman"/>
          <w:sz w:val="28"/>
          <w:szCs w:val="28"/>
          <w:lang w:eastAsia="ru-RU"/>
        </w:rPr>
        <w:t xml:space="preserve"> нужды </w:t>
      </w:r>
      <w:r w:rsidRPr="00D93244">
        <w:rPr>
          <w:rFonts w:ascii="Times New Roman" w:eastAsia="Times New Roman" w:hAnsi="Times New Roman" w:cs="Times New Roman"/>
          <w:i/>
          <w:iCs/>
          <w:sz w:val="28"/>
          <w:szCs w:val="28"/>
          <w:lang w:eastAsia="ru-RU"/>
        </w:rPr>
        <w:t xml:space="preserve">безопасности </w:t>
      </w:r>
      <w:r w:rsidRPr="00D93244">
        <w:rPr>
          <w:rFonts w:ascii="Times New Roman" w:eastAsia="Times New Roman" w:hAnsi="Times New Roman" w:cs="Times New Roman"/>
          <w:sz w:val="28"/>
          <w:szCs w:val="28"/>
          <w:lang w:eastAsia="ru-RU"/>
        </w:rPr>
        <w:t>(крыша над головой, одежда, чувство безопасности);</w:t>
      </w:r>
    </w:p>
    <w:p w:rsidR="00EE788E" w:rsidRPr="00D93244" w:rsidRDefault="00EE788E" w:rsidP="00886C5B">
      <w:pPr>
        <w:spacing w:after="0" w:line="240" w:lineRule="auto"/>
        <w:ind w:firstLine="301"/>
        <w:rPr>
          <w:rFonts w:ascii="Times New Roman" w:eastAsia="Times New Roman" w:hAnsi="Times New Roman" w:cs="Times New Roman"/>
          <w:sz w:val="28"/>
          <w:szCs w:val="28"/>
          <w:lang w:eastAsia="ru-RU"/>
        </w:rPr>
      </w:pPr>
      <w:r w:rsidRPr="00D93244">
        <w:rPr>
          <w:rFonts w:ascii="Times New Roman" w:eastAsia="Times New Roman" w:hAnsi="Times New Roman" w:cs="Times New Roman"/>
          <w:noProof/>
          <w:sz w:val="28"/>
          <w:szCs w:val="28"/>
          <w:lang w:eastAsia="ru-RU"/>
        </w:rPr>
        <w:drawing>
          <wp:inline distT="0" distB="0" distL="0" distR="0">
            <wp:extent cx="115570" cy="115570"/>
            <wp:effectExtent l="19050" t="0" r="0" b="0"/>
            <wp:docPr id="68" name="Рисунок 68" descr="http://kachkine.narod.ru/CommTheory/4/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kachkine.narod.ru/CommTheory/4/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D93244">
        <w:rPr>
          <w:rFonts w:ascii="Times New Roman" w:eastAsia="Times New Roman" w:hAnsi="Times New Roman" w:cs="Times New Roman"/>
          <w:sz w:val="28"/>
          <w:szCs w:val="28"/>
          <w:lang w:eastAsia="ru-RU"/>
        </w:rPr>
        <w:t> потребности</w:t>
      </w:r>
      <w:r w:rsidRPr="00D93244">
        <w:rPr>
          <w:rFonts w:ascii="Times New Roman" w:eastAsia="Times New Roman" w:hAnsi="Times New Roman" w:cs="Times New Roman"/>
          <w:i/>
          <w:iCs/>
          <w:sz w:val="28"/>
          <w:szCs w:val="28"/>
          <w:lang w:eastAsia="ru-RU"/>
        </w:rPr>
        <w:t xml:space="preserve"> взаимоотношений </w:t>
      </w:r>
      <w:r w:rsidRPr="00D93244">
        <w:rPr>
          <w:rFonts w:ascii="Times New Roman" w:eastAsia="Times New Roman" w:hAnsi="Times New Roman" w:cs="Times New Roman"/>
          <w:sz w:val="28"/>
          <w:szCs w:val="28"/>
          <w:lang w:eastAsia="ru-RU"/>
        </w:rPr>
        <w:t>(любовь, дружба</w:t>
      </w:r>
      <w:r w:rsidRPr="00D93244">
        <w:rPr>
          <w:rFonts w:ascii="Times New Roman" w:eastAsia="Times New Roman" w:hAnsi="Times New Roman" w:cs="Times New Roman"/>
          <w:i/>
          <w:iCs/>
          <w:sz w:val="28"/>
          <w:szCs w:val="28"/>
          <w:lang w:eastAsia="ru-RU"/>
        </w:rPr>
        <w:t>,</w:t>
      </w:r>
      <w:r w:rsidRPr="00D93244">
        <w:rPr>
          <w:rFonts w:ascii="Times New Roman" w:eastAsia="Times New Roman" w:hAnsi="Times New Roman" w:cs="Times New Roman"/>
          <w:sz w:val="28"/>
          <w:szCs w:val="28"/>
          <w:lang w:eastAsia="ru-RU"/>
        </w:rPr>
        <w:t xml:space="preserve"> семья, принадлежность к группе людей);</w:t>
      </w:r>
    </w:p>
    <w:p w:rsidR="00EE788E" w:rsidRPr="00D93244" w:rsidRDefault="00EE788E" w:rsidP="00886C5B">
      <w:pPr>
        <w:spacing w:after="0" w:line="240" w:lineRule="auto"/>
        <w:ind w:firstLine="301"/>
        <w:rPr>
          <w:rFonts w:ascii="Times New Roman" w:eastAsia="Times New Roman" w:hAnsi="Times New Roman" w:cs="Times New Roman"/>
          <w:sz w:val="28"/>
          <w:szCs w:val="28"/>
          <w:lang w:eastAsia="ru-RU"/>
        </w:rPr>
      </w:pPr>
      <w:r w:rsidRPr="00D93244">
        <w:rPr>
          <w:rFonts w:ascii="Times New Roman" w:eastAsia="Times New Roman" w:hAnsi="Times New Roman" w:cs="Times New Roman"/>
          <w:noProof/>
          <w:sz w:val="28"/>
          <w:szCs w:val="28"/>
          <w:lang w:eastAsia="ru-RU"/>
        </w:rPr>
        <w:drawing>
          <wp:inline distT="0" distB="0" distL="0" distR="0">
            <wp:extent cx="115570" cy="115570"/>
            <wp:effectExtent l="19050" t="0" r="0" b="0"/>
            <wp:docPr id="69" name="Рисунок 69" descr="http://kachkine.narod.ru/CommTheory/4/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kachkine.narod.ru/CommTheory/4/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D93244">
        <w:rPr>
          <w:rFonts w:ascii="Times New Roman" w:eastAsia="Times New Roman" w:hAnsi="Times New Roman" w:cs="Times New Roman"/>
          <w:sz w:val="28"/>
          <w:szCs w:val="28"/>
          <w:lang w:eastAsia="ru-RU"/>
        </w:rPr>
        <w:t xml:space="preserve"> необходимость </w:t>
      </w:r>
      <w:r w:rsidRPr="00D93244">
        <w:rPr>
          <w:rFonts w:ascii="Times New Roman" w:eastAsia="Times New Roman" w:hAnsi="Times New Roman" w:cs="Times New Roman"/>
          <w:i/>
          <w:iCs/>
          <w:sz w:val="28"/>
          <w:szCs w:val="28"/>
          <w:lang w:eastAsia="ru-RU"/>
        </w:rPr>
        <w:t>уважения</w:t>
      </w:r>
      <w:r w:rsidRPr="00D93244">
        <w:rPr>
          <w:rFonts w:ascii="Times New Roman" w:eastAsia="Times New Roman" w:hAnsi="Times New Roman" w:cs="Times New Roman"/>
          <w:sz w:val="28"/>
          <w:szCs w:val="28"/>
          <w:lang w:eastAsia="ru-RU"/>
        </w:rPr>
        <w:t xml:space="preserve"> (самоуважение, признание, власть);</w:t>
      </w:r>
    </w:p>
    <w:p w:rsidR="00EE788E" w:rsidRPr="00D93244" w:rsidRDefault="00EE788E" w:rsidP="00886C5B">
      <w:pPr>
        <w:spacing w:after="0" w:line="240" w:lineRule="auto"/>
        <w:ind w:firstLine="301"/>
        <w:rPr>
          <w:rFonts w:ascii="Times New Roman" w:eastAsia="Times New Roman" w:hAnsi="Times New Roman" w:cs="Times New Roman"/>
          <w:sz w:val="28"/>
          <w:szCs w:val="28"/>
          <w:lang w:eastAsia="ru-RU"/>
        </w:rPr>
      </w:pPr>
      <w:r w:rsidRPr="00D93244">
        <w:rPr>
          <w:rFonts w:ascii="Times New Roman" w:eastAsia="Times New Roman" w:hAnsi="Times New Roman" w:cs="Times New Roman"/>
          <w:noProof/>
          <w:sz w:val="28"/>
          <w:szCs w:val="28"/>
          <w:lang w:eastAsia="ru-RU"/>
        </w:rPr>
        <w:drawing>
          <wp:inline distT="0" distB="0" distL="0" distR="0">
            <wp:extent cx="115570" cy="115570"/>
            <wp:effectExtent l="19050" t="0" r="0" b="0"/>
            <wp:docPr id="70" name="Рисунок 70" descr="http://kachkine.narod.ru/CommTheory/4/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kachkine.narod.ru/CommTheory/4/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D93244">
        <w:rPr>
          <w:rFonts w:ascii="Times New Roman" w:eastAsia="Times New Roman" w:hAnsi="Times New Roman" w:cs="Times New Roman"/>
          <w:sz w:val="28"/>
          <w:szCs w:val="28"/>
          <w:lang w:eastAsia="ru-RU"/>
        </w:rPr>
        <w:t xml:space="preserve"> необходимость </w:t>
      </w:r>
      <w:r w:rsidRPr="00D93244">
        <w:rPr>
          <w:rFonts w:ascii="Times New Roman" w:eastAsia="Times New Roman" w:hAnsi="Times New Roman" w:cs="Times New Roman"/>
          <w:i/>
          <w:iCs/>
          <w:sz w:val="28"/>
          <w:szCs w:val="28"/>
          <w:lang w:eastAsia="ru-RU"/>
        </w:rPr>
        <w:t xml:space="preserve">самореализации </w:t>
      </w:r>
      <w:r w:rsidRPr="00D93244">
        <w:rPr>
          <w:rFonts w:ascii="Times New Roman" w:eastAsia="Times New Roman" w:hAnsi="Times New Roman" w:cs="Times New Roman"/>
          <w:sz w:val="28"/>
          <w:szCs w:val="28"/>
          <w:lang w:eastAsia="ru-RU"/>
        </w:rPr>
        <w:t>(быть самим собой, самовыражение).</w:t>
      </w:r>
    </w:p>
    <w:p w:rsidR="00B447D0" w:rsidRDefault="00EE788E" w:rsidP="00886C5B">
      <w:pPr>
        <w:spacing w:after="0" w:line="240" w:lineRule="auto"/>
        <w:ind w:firstLine="301"/>
        <w:rPr>
          <w:rFonts w:ascii="Times New Roman" w:eastAsia="Times New Roman" w:hAnsi="Times New Roman" w:cs="Times New Roman"/>
          <w:sz w:val="28"/>
          <w:szCs w:val="28"/>
          <w:lang w:eastAsia="ru-RU"/>
        </w:rPr>
      </w:pPr>
      <w:r w:rsidRPr="00D93244">
        <w:rPr>
          <w:rFonts w:ascii="Times New Roman" w:eastAsia="Times New Roman" w:hAnsi="Times New Roman" w:cs="Times New Roman"/>
          <w:sz w:val="28"/>
          <w:szCs w:val="28"/>
          <w:lang w:eastAsia="ru-RU"/>
        </w:rPr>
        <w:t>Разумеется, с развитием высших уровней низшие не исчезают, а в чем-то даже преобразуются (кулинария, культура питания, ‘здоровый секс’, архитектура и дизайн жилища).</w:t>
      </w:r>
    </w:p>
    <w:p w:rsidR="00D1211A" w:rsidRDefault="00EE788E" w:rsidP="00886C5B">
      <w:pPr>
        <w:spacing w:after="0" w:line="240" w:lineRule="auto"/>
        <w:ind w:firstLine="301"/>
        <w:rPr>
          <w:rFonts w:ascii="Times New Roman" w:eastAsia="Times New Roman" w:hAnsi="Times New Roman" w:cs="Times New Roman"/>
          <w:sz w:val="28"/>
          <w:szCs w:val="28"/>
          <w:lang w:eastAsia="ru-RU"/>
        </w:rPr>
      </w:pPr>
      <w:r w:rsidRPr="00D93244">
        <w:rPr>
          <w:rFonts w:ascii="Times New Roman" w:eastAsia="Times New Roman" w:hAnsi="Times New Roman" w:cs="Times New Roman"/>
          <w:sz w:val="28"/>
          <w:szCs w:val="28"/>
          <w:lang w:eastAsia="ru-RU"/>
        </w:rPr>
        <w:t>Функции коммуникации выделяются только в целях анализа. В реальном коммуникативном процессе, даже в одном, отдельно взятом коммуникативном акте могут сочетаться несколько функций, одна или две из которых будут основными, определяющими. Исходя из того, какая из функций является ведущей, можно построить классификацию коммуникативных актов.</w:t>
      </w:r>
    </w:p>
    <w:p w:rsidR="00EE788E" w:rsidRDefault="00EE788E" w:rsidP="00886C5B">
      <w:pPr>
        <w:spacing w:after="0" w:line="240" w:lineRule="auto"/>
        <w:ind w:firstLine="301"/>
        <w:rPr>
          <w:rFonts w:ascii="Times New Roman" w:eastAsia="Times New Roman" w:hAnsi="Times New Roman" w:cs="Times New Roman"/>
          <w:sz w:val="28"/>
          <w:szCs w:val="28"/>
          <w:lang w:eastAsia="ru-RU"/>
        </w:rPr>
      </w:pPr>
      <w:r w:rsidRPr="00D93244">
        <w:rPr>
          <w:rFonts w:ascii="Times New Roman" w:eastAsia="Times New Roman" w:hAnsi="Times New Roman" w:cs="Times New Roman"/>
          <w:i/>
          <w:iCs/>
          <w:sz w:val="28"/>
          <w:szCs w:val="28"/>
          <w:lang w:eastAsia="ru-RU"/>
        </w:rPr>
        <w:t>Функции коммуникации</w:t>
      </w:r>
      <w:r w:rsidRPr="00D93244">
        <w:rPr>
          <w:rFonts w:ascii="Times New Roman" w:eastAsia="Times New Roman" w:hAnsi="Times New Roman" w:cs="Times New Roman"/>
          <w:sz w:val="28"/>
          <w:szCs w:val="28"/>
          <w:lang w:eastAsia="ru-RU"/>
        </w:rPr>
        <w:t xml:space="preserve"> могут быть надстроены над моделью коммуникации и ‘прикреплены’ к ее участникам и элементам. Из модели Р.О.</w:t>
      </w:r>
      <w:r w:rsidR="00526392">
        <w:rPr>
          <w:rFonts w:ascii="Times New Roman" w:eastAsia="Times New Roman" w:hAnsi="Times New Roman" w:cs="Times New Roman"/>
          <w:sz w:val="28"/>
          <w:szCs w:val="28"/>
          <w:lang w:eastAsia="ru-RU"/>
        </w:rPr>
        <w:t>Якобсона вытекают пять</w:t>
      </w:r>
      <w:r w:rsidR="00C26E57">
        <w:rPr>
          <w:rFonts w:ascii="Times New Roman" w:eastAsia="Times New Roman" w:hAnsi="Times New Roman" w:cs="Times New Roman"/>
          <w:sz w:val="28"/>
          <w:szCs w:val="28"/>
          <w:lang w:eastAsia="ru-RU"/>
        </w:rPr>
        <w:t xml:space="preserve"> функций:</w:t>
      </w:r>
    </w:p>
    <w:p w:rsidR="00C26E57" w:rsidRPr="00C26E57" w:rsidRDefault="00C26E57" w:rsidP="00195AF2">
      <w:pPr>
        <w:pStyle w:val="a5"/>
        <w:numPr>
          <w:ilvl w:val="0"/>
          <w:numId w:val="17"/>
        </w:numPr>
        <w:spacing w:after="0" w:line="240" w:lineRule="auto"/>
        <w:ind w:left="0" w:firstLine="301"/>
        <w:rPr>
          <w:rFonts w:ascii="Times New Roman" w:eastAsia="Times New Roman" w:hAnsi="Times New Roman" w:cs="Times New Roman"/>
          <w:sz w:val="28"/>
          <w:szCs w:val="28"/>
          <w:lang w:eastAsia="ru-RU"/>
        </w:rPr>
      </w:pPr>
      <w:r w:rsidRPr="00C26E57">
        <w:rPr>
          <w:rFonts w:ascii="Times New Roman" w:eastAsia="Times New Roman" w:hAnsi="Times New Roman" w:cs="Times New Roman"/>
          <w:sz w:val="28"/>
          <w:szCs w:val="28"/>
          <w:lang w:eastAsia="ru-RU"/>
        </w:rPr>
        <w:t>Коммуникативная</w:t>
      </w:r>
    </w:p>
    <w:p w:rsidR="00C26E57" w:rsidRDefault="00C26E57" w:rsidP="00195AF2">
      <w:pPr>
        <w:pStyle w:val="a5"/>
        <w:numPr>
          <w:ilvl w:val="0"/>
          <w:numId w:val="17"/>
        </w:numPr>
        <w:spacing w:after="0" w:line="240" w:lineRule="auto"/>
        <w:ind w:left="0" w:firstLine="30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Когнитивная</w:t>
      </w:r>
    </w:p>
    <w:p w:rsidR="00C26E57" w:rsidRDefault="00C26E57" w:rsidP="00195AF2">
      <w:pPr>
        <w:pStyle w:val="a5"/>
        <w:numPr>
          <w:ilvl w:val="0"/>
          <w:numId w:val="17"/>
        </w:numPr>
        <w:spacing w:after="0" w:line="240" w:lineRule="auto"/>
        <w:ind w:left="0" w:firstLine="30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Эмотивная</w:t>
      </w:r>
    </w:p>
    <w:p w:rsidR="00C26E57" w:rsidRDefault="00C26E57" w:rsidP="00195AF2">
      <w:pPr>
        <w:pStyle w:val="a5"/>
        <w:numPr>
          <w:ilvl w:val="0"/>
          <w:numId w:val="17"/>
        </w:numPr>
        <w:spacing w:after="0" w:line="240" w:lineRule="auto"/>
        <w:ind w:left="0" w:firstLine="30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Аккумулятивная</w:t>
      </w:r>
    </w:p>
    <w:p w:rsidR="00C26E57" w:rsidRDefault="00C26E57" w:rsidP="00195AF2">
      <w:pPr>
        <w:pStyle w:val="a5"/>
        <w:numPr>
          <w:ilvl w:val="0"/>
          <w:numId w:val="17"/>
        </w:numPr>
        <w:spacing w:after="0" w:line="240" w:lineRule="auto"/>
        <w:ind w:left="0" w:firstLine="30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Волюнтативная</w:t>
      </w:r>
    </w:p>
    <w:p w:rsidR="00A36275" w:rsidRDefault="00EE788E" w:rsidP="00886C5B">
      <w:pPr>
        <w:spacing w:after="0" w:line="240" w:lineRule="auto"/>
        <w:ind w:firstLine="301"/>
        <w:rPr>
          <w:rFonts w:ascii="Times New Roman" w:eastAsia="Times New Roman" w:hAnsi="Times New Roman" w:cs="Times New Roman"/>
          <w:sz w:val="28"/>
          <w:szCs w:val="28"/>
          <w:lang w:eastAsia="ru-RU"/>
        </w:rPr>
      </w:pPr>
      <w:r w:rsidRPr="00D93244">
        <w:rPr>
          <w:rFonts w:ascii="Times New Roman" w:eastAsia="Times New Roman" w:hAnsi="Times New Roman" w:cs="Times New Roman"/>
          <w:sz w:val="28"/>
          <w:szCs w:val="28"/>
          <w:lang w:eastAsia="ru-RU"/>
        </w:rPr>
        <w:t xml:space="preserve">В лингвистической прагматике и теории речевого воздействия последних лет стало почти традицией упоминать фактор адресата в создании речевого сообщения отправителем. Не столь пристальное внимание уделяется ответной реакции адресата на полученное сообщение. Реальную же речевую среду формируют оба участника диалога: реплика (серия реплик, текст, коммуникативное поведение) отправителя вызывают определенный отзвук в поведении адресата, ожидание и наблюдение которого корректирует коммуникативное поведение отправителя. </w:t>
      </w:r>
      <w:r w:rsidRPr="00A36275">
        <w:rPr>
          <w:rFonts w:ascii="Times New Roman" w:eastAsia="Times New Roman" w:hAnsi="Times New Roman" w:cs="Times New Roman"/>
          <w:sz w:val="28"/>
          <w:szCs w:val="28"/>
          <w:lang w:eastAsia="ru-RU"/>
        </w:rPr>
        <w:t xml:space="preserve">Таким образом, в рамках модели </w:t>
      </w:r>
      <w:r w:rsidRPr="00A36275">
        <w:rPr>
          <w:rFonts w:ascii="Times New Roman" w:eastAsia="Times New Roman" w:hAnsi="Times New Roman" w:cs="Times New Roman"/>
          <w:i/>
          <w:iCs/>
          <w:sz w:val="28"/>
          <w:szCs w:val="28"/>
          <w:lang w:eastAsia="ru-RU"/>
        </w:rPr>
        <w:t>коммуникативного</w:t>
      </w:r>
      <w:r w:rsidRPr="00A36275">
        <w:rPr>
          <w:rFonts w:ascii="Times New Roman" w:eastAsia="Times New Roman" w:hAnsi="Times New Roman" w:cs="Times New Roman"/>
          <w:sz w:val="28"/>
          <w:szCs w:val="28"/>
          <w:lang w:eastAsia="ru-RU"/>
        </w:rPr>
        <w:t xml:space="preserve"> </w:t>
      </w:r>
      <w:r w:rsidRPr="00A36275">
        <w:rPr>
          <w:rFonts w:ascii="Times New Roman" w:eastAsia="Times New Roman" w:hAnsi="Times New Roman" w:cs="Times New Roman"/>
          <w:i/>
          <w:iCs/>
          <w:sz w:val="28"/>
          <w:szCs w:val="28"/>
          <w:lang w:eastAsia="ru-RU"/>
        </w:rPr>
        <w:t>процесса</w:t>
      </w:r>
      <w:r w:rsidRPr="00A36275">
        <w:rPr>
          <w:rFonts w:ascii="Times New Roman" w:eastAsia="Times New Roman" w:hAnsi="Times New Roman" w:cs="Times New Roman"/>
          <w:sz w:val="28"/>
          <w:szCs w:val="28"/>
          <w:lang w:eastAsia="ru-RU"/>
        </w:rPr>
        <w:t xml:space="preserve"> следует говорить не столько о речевом </w:t>
      </w:r>
      <w:r w:rsidRPr="00A36275">
        <w:rPr>
          <w:rFonts w:ascii="Times New Roman" w:eastAsia="Times New Roman" w:hAnsi="Times New Roman" w:cs="Times New Roman"/>
          <w:i/>
          <w:iCs/>
          <w:sz w:val="28"/>
          <w:szCs w:val="28"/>
          <w:lang w:eastAsia="ru-RU"/>
        </w:rPr>
        <w:t>воз</w:t>
      </w:r>
      <w:r w:rsidRPr="00A36275">
        <w:rPr>
          <w:rFonts w:ascii="Times New Roman" w:eastAsia="Times New Roman" w:hAnsi="Times New Roman" w:cs="Times New Roman"/>
          <w:sz w:val="28"/>
          <w:szCs w:val="28"/>
          <w:lang w:eastAsia="ru-RU"/>
        </w:rPr>
        <w:t xml:space="preserve">действии на адресата (однонаправленность и однократность), сколько о речевом </w:t>
      </w:r>
      <w:r w:rsidRPr="00A36275">
        <w:rPr>
          <w:rFonts w:ascii="Times New Roman" w:eastAsia="Times New Roman" w:hAnsi="Times New Roman" w:cs="Times New Roman"/>
          <w:i/>
          <w:iCs/>
          <w:sz w:val="28"/>
          <w:szCs w:val="28"/>
          <w:lang w:eastAsia="ru-RU"/>
        </w:rPr>
        <w:t>взаимо</w:t>
      </w:r>
      <w:r w:rsidRPr="00A36275">
        <w:rPr>
          <w:rFonts w:ascii="Times New Roman" w:eastAsia="Times New Roman" w:hAnsi="Times New Roman" w:cs="Times New Roman"/>
          <w:sz w:val="28"/>
          <w:szCs w:val="28"/>
          <w:lang w:eastAsia="ru-RU"/>
        </w:rPr>
        <w:t>действии (взаимонаправленность и повторяемость), которое и является ‘основной реальностью языка’ (как писал М.М.Бахтин).</w:t>
      </w:r>
      <w:r w:rsidR="00A36275">
        <w:rPr>
          <w:rFonts w:ascii="Times New Roman" w:eastAsia="Times New Roman" w:hAnsi="Times New Roman" w:cs="Times New Roman"/>
          <w:sz w:val="28"/>
          <w:szCs w:val="28"/>
          <w:lang w:eastAsia="ru-RU"/>
        </w:rPr>
        <w:t xml:space="preserve"> </w:t>
      </w:r>
      <w:r w:rsidRPr="00D93244">
        <w:rPr>
          <w:rFonts w:ascii="Times New Roman" w:eastAsia="Times New Roman" w:hAnsi="Times New Roman" w:cs="Times New Roman"/>
          <w:sz w:val="28"/>
          <w:szCs w:val="28"/>
          <w:lang w:eastAsia="ru-RU"/>
        </w:rPr>
        <w:t>В предвыборной коммуникации отправителем сообщения является кандидат (или, точнее, его мифологизированный имидж) и его PR-команда; получателем – электорат. Отдельные коммуникативные акты и события могут вызывать со стороны получателя реакцию согласия или неприятия различной степени, глобальным же отзвуком кампании можно считать действие выбор/невыбор кандидата. Речедействия участников предвыборного диалога погружены в интертекстуальную среду и сами принимают участие в ее формировании. Отзвук даже одного коммуникативного акта/события может радикально повлиять на глобальное решение.</w:t>
      </w:r>
      <w:r w:rsidR="00A36275">
        <w:rPr>
          <w:rFonts w:ascii="Times New Roman" w:eastAsia="Times New Roman" w:hAnsi="Times New Roman" w:cs="Times New Roman"/>
          <w:sz w:val="28"/>
          <w:szCs w:val="28"/>
          <w:lang w:eastAsia="ru-RU"/>
        </w:rPr>
        <w:t xml:space="preserve"> </w:t>
      </w:r>
      <w:r w:rsidRPr="00D93244">
        <w:rPr>
          <w:rFonts w:ascii="Times New Roman" w:eastAsia="Times New Roman" w:hAnsi="Times New Roman" w:cs="Times New Roman"/>
          <w:sz w:val="28"/>
          <w:szCs w:val="28"/>
          <w:lang w:eastAsia="ru-RU"/>
        </w:rPr>
        <w:t xml:space="preserve">В торговой коммуникативной сфере отправителем сообщения </w:t>
      </w:r>
      <w:r w:rsidRPr="00D93244">
        <w:rPr>
          <w:rFonts w:ascii="Times New Roman" w:eastAsia="Times New Roman" w:hAnsi="Times New Roman" w:cs="Times New Roman"/>
          <w:sz w:val="28"/>
          <w:szCs w:val="28"/>
          <w:lang w:eastAsia="ru-RU"/>
        </w:rPr>
        <w:lastRenderedPageBreak/>
        <w:t>является продавец (в том числе, коллегиальный – фирма, магазин, торговый дом и т.п.); получателем – покупатель. Сам факт продажи товара – это также коммуникация, которую рассматривают, прежде всего, экономисты и маркетологи. Однако конечное глобальное решение купить/не купить принимается в результате воздействия массы факторов. Воздействие этих факторов и обратная реакция покупателя и составляют сущность коммуникативного процесса в торговой сфере. Сообщения покупателю передаются как в форме рекламного текста (гибридного текста, включающего также визуальный ряд), так и в форме упаковки товара (ее можно считать разновидностью рекламы), расположения его в том или ином отделе (товарная классификация), дискурса продавца (в том числе и через соблюдение им определенных этикетных норм) и др. Все это разнообразие направлено на одну глобальную цель – покупка товара, совместное действие покупателя и продавца.</w:t>
      </w:r>
      <w:r w:rsidR="00A36275">
        <w:rPr>
          <w:rFonts w:ascii="Times New Roman" w:eastAsia="Times New Roman" w:hAnsi="Times New Roman" w:cs="Times New Roman"/>
          <w:sz w:val="28"/>
          <w:szCs w:val="28"/>
          <w:lang w:eastAsia="ru-RU"/>
        </w:rPr>
        <w:t xml:space="preserve">  </w:t>
      </w:r>
    </w:p>
    <w:p w:rsidR="00EE788E" w:rsidRPr="00D93244" w:rsidRDefault="00EE788E" w:rsidP="00886C5B">
      <w:pPr>
        <w:spacing w:after="0" w:line="240" w:lineRule="auto"/>
        <w:ind w:firstLine="301"/>
        <w:rPr>
          <w:rFonts w:ascii="Times New Roman" w:eastAsia="Times New Roman" w:hAnsi="Times New Roman" w:cs="Times New Roman"/>
          <w:sz w:val="28"/>
          <w:szCs w:val="28"/>
          <w:lang w:eastAsia="ru-RU"/>
        </w:rPr>
      </w:pPr>
      <w:r w:rsidRPr="00D93244">
        <w:rPr>
          <w:rFonts w:ascii="Times New Roman" w:eastAsia="Times New Roman" w:hAnsi="Times New Roman" w:cs="Times New Roman"/>
          <w:sz w:val="28"/>
          <w:szCs w:val="28"/>
          <w:lang w:eastAsia="ru-RU"/>
        </w:rPr>
        <w:t>Более сложная коммуникативная ситуация наблюдается в сфере научного или образовательного дискурса. Отправителем сообщения здесь является ученый или преподаватель (коллегиальный отправитель – школа или вуз, коллектив преподавателей или исследователей), основным получателем может быть студент или ученик, другие ученые или преподаватели. В то же время, коммуникативная среда научной и образовательной деятельности гораздо шире, последствия этой деятельности прослеживаются на уровне семьи, производства, государства и т.п. Взаимодействие же ученика и учителя – в педагогике сотрудничества, как сейчас принято говорить – является залогом успешности глобальной цели коммуникации: научить/не научить.</w:t>
      </w:r>
    </w:p>
    <w:p w:rsidR="00EE788E" w:rsidRDefault="00EE788E" w:rsidP="00886C5B">
      <w:pPr>
        <w:spacing w:after="0" w:line="240" w:lineRule="auto"/>
        <w:ind w:firstLine="301"/>
        <w:rPr>
          <w:rFonts w:ascii="Times New Roman" w:eastAsia="Times New Roman" w:hAnsi="Times New Roman" w:cs="Times New Roman"/>
          <w:sz w:val="28"/>
          <w:szCs w:val="28"/>
          <w:lang w:eastAsia="ru-RU"/>
        </w:rPr>
      </w:pPr>
      <w:r w:rsidRPr="00D93244">
        <w:rPr>
          <w:rFonts w:ascii="Times New Roman" w:eastAsia="Times New Roman" w:hAnsi="Times New Roman" w:cs="Times New Roman"/>
          <w:sz w:val="28"/>
          <w:szCs w:val="28"/>
          <w:lang w:eastAsia="ru-RU"/>
        </w:rPr>
        <w:t xml:space="preserve">Здесь также можно привести пример авторитарной педагогики, в которой коммуникация идет по однонаправленной схеме: </w:t>
      </w:r>
      <w:r w:rsidRPr="00D93244">
        <w:rPr>
          <w:rFonts w:ascii="Times New Roman" w:eastAsia="Times New Roman" w:hAnsi="Times New Roman" w:cs="Times New Roman"/>
          <w:i/>
          <w:iCs/>
          <w:sz w:val="28"/>
          <w:szCs w:val="28"/>
          <w:lang w:eastAsia="ru-RU"/>
        </w:rPr>
        <w:t>Слушай, что говорит учитель!</w:t>
      </w:r>
      <w:r w:rsidRPr="00D93244">
        <w:rPr>
          <w:rFonts w:ascii="Times New Roman" w:eastAsia="Times New Roman" w:hAnsi="Times New Roman" w:cs="Times New Roman"/>
          <w:sz w:val="28"/>
          <w:szCs w:val="28"/>
          <w:lang w:eastAsia="ru-RU"/>
        </w:rPr>
        <w:t xml:space="preserve"> На этой схеме основана масса педагогических мифов. Так, считается, что основным качеством преподавателя является его способность ‘навести порядок’, нужно, чтобы ученики ‘слушали преподавателя’. Вторая обязательная сторона коммуникативного процесса: слушать и понимать, понимать и действовать – мифологизированным сознанием упускается.</w:t>
      </w:r>
      <w:r w:rsidR="00A36275">
        <w:rPr>
          <w:rFonts w:ascii="Times New Roman" w:eastAsia="Times New Roman" w:hAnsi="Times New Roman" w:cs="Times New Roman"/>
          <w:sz w:val="28"/>
          <w:szCs w:val="28"/>
          <w:lang w:eastAsia="ru-RU"/>
        </w:rPr>
        <w:t xml:space="preserve"> </w:t>
      </w:r>
      <w:r w:rsidRPr="00D93244">
        <w:rPr>
          <w:rFonts w:ascii="Times New Roman" w:eastAsia="Times New Roman" w:hAnsi="Times New Roman" w:cs="Times New Roman"/>
          <w:sz w:val="28"/>
          <w:szCs w:val="28"/>
          <w:lang w:eastAsia="ru-RU"/>
        </w:rPr>
        <w:t xml:space="preserve">Можно сказать, что глобальная цель и функция коммуникации, общения – объединение людей в единых действиях, </w:t>
      </w:r>
      <w:r w:rsidRPr="00D93244">
        <w:rPr>
          <w:rFonts w:ascii="Times New Roman" w:eastAsia="Times New Roman" w:hAnsi="Times New Roman" w:cs="Times New Roman"/>
          <w:i/>
          <w:iCs/>
          <w:sz w:val="28"/>
          <w:szCs w:val="28"/>
          <w:lang w:eastAsia="ru-RU"/>
        </w:rPr>
        <w:t>цель коммуникативного процесса</w:t>
      </w:r>
      <w:r w:rsidRPr="00D93244">
        <w:rPr>
          <w:rFonts w:ascii="Times New Roman" w:eastAsia="Times New Roman" w:hAnsi="Times New Roman" w:cs="Times New Roman"/>
          <w:sz w:val="28"/>
          <w:szCs w:val="28"/>
          <w:lang w:eastAsia="ru-RU"/>
        </w:rPr>
        <w:t xml:space="preserve"> не передача информации в одном направлении, а получение отзвука у получателя, </w:t>
      </w:r>
      <w:r w:rsidRPr="00D93244">
        <w:rPr>
          <w:rFonts w:ascii="Times New Roman" w:eastAsia="Times New Roman" w:hAnsi="Times New Roman" w:cs="Times New Roman"/>
          <w:i/>
          <w:iCs/>
          <w:sz w:val="28"/>
          <w:szCs w:val="28"/>
          <w:lang w:eastAsia="ru-RU"/>
        </w:rPr>
        <w:t>не воздействие, а взаимодействие</w:t>
      </w:r>
      <w:r w:rsidRPr="00D93244">
        <w:rPr>
          <w:rFonts w:ascii="Times New Roman" w:eastAsia="Times New Roman" w:hAnsi="Times New Roman" w:cs="Times New Roman"/>
          <w:sz w:val="28"/>
          <w:szCs w:val="28"/>
          <w:lang w:eastAsia="ru-RU"/>
        </w:rPr>
        <w:t>.</w:t>
      </w:r>
    </w:p>
    <w:p w:rsidR="009B0ADD" w:rsidRPr="00B637A3" w:rsidRDefault="009B0ADD" w:rsidP="009B0ADD">
      <w:pPr>
        <w:spacing w:after="0" w:line="240" w:lineRule="auto"/>
        <w:ind w:firstLine="301"/>
        <w:jc w:val="center"/>
        <w:rPr>
          <w:rFonts w:ascii="Times New Roman" w:eastAsia="Times New Roman" w:hAnsi="Times New Roman" w:cs="Times New Roman"/>
          <w:b/>
          <w:sz w:val="28"/>
          <w:szCs w:val="28"/>
          <w:lang w:eastAsia="ru-RU"/>
        </w:rPr>
      </w:pPr>
      <w:r w:rsidRPr="00C172C4">
        <w:rPr>
          <w:rFonts w:ascii="Times New Roman" w:eastAsia="Times New Roman" w:hAnsi="Times New Roman" w:cs="Times New Roman"/>
          <w:noProof/>
          <w:sz w:val="28"/>
          <w:szCs w:val="28"/>
          <w:lang w:eastAsia="ru-RU"/>
        </w:rPr>
        <w:drawing>
          <wp:inline distT="0" distB="0" distL="0" distR="0">
            <wp:extent cx="642620" cy="263525"/>
            <wp:effectExtent l="19050" t="0" r="5080" b="0"/>
            <wp:docPr id="64" name="Рисунок 55" descr="http://kachkine.narod.ru/CommTheory/3/Image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kachkine.narod.ru/CommTheory/3/Image94.gif"/>
                    <pic:cNvPicPr>
                      <a:picLocks noChangeAspect="1" noChangeArrowheads="1"/>
                    </pic:cNvPicPr>
                  </pic:nvPicPr>
                  <pic:blipFill>
                    <a:blip r:embed="rId15" cstate="print"/>
                    <a:srcRect/>
                    <a:stretch>
                      <a:fillRect/>
                    </a:stretch>
                  </pic:blipFill>
                  <pic:spPr bwMode="auto">
                    <a:xfrm>
                      <a:off x="0" y="0"/>
                      <a:ext cx="642620" cy="263525"/>
                    </a:xfrm>
                    <a:prstGeom prst="rect">
                      <a:avLst/>
                    </a:prstGeom>
                    <a:noFill/>
                    <a:ln w="9525">
                      <a:noFill/>
                      <a:miter lim="800000"/>
                      <a:headEnd/>
                      <a:tailEnd/>
                    </a:ln>
                  </pic:spPr>
                </pic:pic>
              </a:graphicData>
            </a:graphic>
          </wp:inline>
        </w:drawing>
      </w:r>
      <w:r w:rsidRPr="00B637A3">
        <w:rPr>
          <w:rFonts w:ascii="Times New Roman" w:eastAsia="Times New Roman" w:hAnsi="Times New Roman" w:cs="Times New Roman"/>
          <w:b/>
          <w:i/>
          <w:iCs/>
          <w:sz w:val="28"/>
          <w:szCs w:val="28"/>
          <w:lang w:eastAsia="ru-RU"/>
        </w:rPr>
        <w:t>Литература:</w:t>
      </w:r>
    </w:p>
    <w:p w:rsidR="009B0ADD" w:rsidRPr="009B0ADD" w:rsidRDefault="009B0ADD" w:rsidP="00195AF2">
      <w:pPr>
        <w:numPr>
          <w:ilvl w:val="0"/>
          <w:numId w:val="2"/>
        </w:numPr>
        <w:spacing w:after="0" w:line="240" w:lineRule="auto"/>
        <w:ind w:left="0" w:firstLine="301"/>
        <w:rPr>
          <w:rFonts w:ascii="Times New Roman" w:eastAsia="Times New Roman" w:hAnsi="Times New Roman" w:cs="Times New Roman"/>
          <w:sz w:val="28"/>
          <w:szCs w:val="28"/>
          <w:lang w:eastAsia="ru-RU"/>
        </w:rPr>
      </w:pPr>
      <w:r w:rsidRPr="009B0ADD">
        <w:rPr>
          <w:rFonts w:ascii="Times New Roman" w:eastAsia="Times New Roman" w:hAnsi="Times New Roman" w:cs="Times New Roman"/>
          <w:sz w:val="28"/>
          <w:szCs w:val="28"/>
          <w:lang w:eastAsia="ru-RU"/>
        </w:rPr>
        <w:t>Дридзе Т. М. Текстовая деятельность в структуре социальной коммуникации: Проблемы семиопсихосоциологии. – М., 1984.</w:t>
      </w:r>
    </w:p>
    <w:p w:rsidR="009B0ADD" w:rsidRPr="009B0ADD" w:rsidRDefault="009B0ADD" w:rsidP="00195AF2">
      <w:pPr>
        <w:numPr>
          <w:ilvl w:val="0"/>
          <w:numId w:val="2"/>
        </w:numPr>
        <w:spacing w:after="0" w:line="240" w:lineRule="auto"/>
        <w:ind w:left="0" w:firstLine="301"/>
        <w:rPr>
          <w:rFonts w:ascii="Times New Roman" w:eastAsia="Times New Roman" w:hAnsi="Times New Roman" w:cs="Times New Roman"/>
          <w:sz w:val="28"/>
          <w:szCs w:val="28"/>
          <w:lang w:eastAsia="ru-RU"/>
        </w:rPr>
      </w:pPr>
      <w:r w:rsidRPr="009B0ADD">
        <w:rPr>
          <w:rFonts w:ascii="Times New Roman" w:eastAsia="Times New Roman" w:hAnsi="Times New Roman" w:cs="Times New Roman"/>
          <w:sz w:val="28"/>
          <w:szCs w:val="28"/>
          <w:lang w:eastAsia="ru-RU"/>
        </w:rPr>
        <w:t>Дридзе Т. М. Язык и социальная психология. – М., 1980.</w:t>
      </w:r>
    </w:p>
    <w:p w:rsidR="009B0ADD" w:rsidRPr="009B0ADD" w:rsidRDefault="009B0ADD" w:rsidP="00195AF2">
      <w:pPr>
        <w:numPr>
          <w:ilvl w:val="0"/>
          <w:numId w:val="2"/>
        </w:numPr>
        <w:spacing w:after="0" w:line="240" w:lineRule="auto"/>
        <w:ind w:left="0" w:firstLine="301"/>
        <w:rPr>
          <w:rFonts w:ascii="Times New Roman" w:eastAsia="Times New Roman" w:hAnsi="Times New Roman" w:cs="Times New Roman"/>
          <w:sz w:val="28"/>
          <w:szCs w:val="28"/>
          <w:lang w:eastAsia="ru-RU"/>
        </w:rPr>
      </w:pPr>
      <w:r w:rsidRPr="009B0ADD">
        <w:rPr>
          <w:rFonts w:ascii="Times New Roman" w:eastAsia="Times New Roman" w:hAnsi="Times New Roman" w:cs="Times New Roman"/>
          <w:sz w:val="28"/>
          <w:szCs w:val="28"/>
          <w:lang w:eastAsia="ru-RU"/>
        </w:rPr>
        <w:t>Кузьмин В. П. Системный подход в современном научном познании. // Вопросы философии, 1980, №1.</w:t>
      </w:r>
    </w:p>
    <w:p w:rsidR="009B0ADD" w:rsidRPr="009B0ADD" w:rsidRDefault="009B0ADD" w:rsidP="00195AF2">
      <w:pPr>
        <w:numPr>
          <w:ilvl w:val="0"/>
          <w:numId w:val="2"/>
        </w:numPr>
        <w:spacing w:after="0" w:line="240" w:lineRule="auto"/>
        <w:ind w:left="0" w:firstLine="301"/>
        <w:rPr>
          <w:rFonts w:ascii="Times New Roman" w:eastAsia="Times New Roman" w:hAnsi="Times New Roman" w:cs="Times New Roman"/>
          <w:sz w:val="28"/>
          <w:szCs w:val="28"/>
          <w:lang w:eastAsia="ru-RU"/>
        </w:rPr>
      </w:pPr>
      <w:r w:rsidRPr="009B0ADD">
        <w:rPr>
          <w:rFonts w:ascii="Times New Roman" w:eastAsia="Times New Roman" w:hAnsi="Times New Roman" w:cs="Times New Roman"/>
          <w:sz w:val="28"/>
          <w:szCs w:val="28"/>
          <w:lang w:eastAsia="ru-RU"/>
        </w:rPr>
        <w:t>Леонтьев А. А. Основы теории речевой деятельности. – М., 1974.</w:t>
      </w:r>
    </w:p>
    <w:p w:rsidR="009B0ADD" w:rsidRPr="009B0ADD" w:rsidRDefault="009B0ADD" w:rsidP="00195AF2">
      <w:pPr>
        <w:numPr>
          <w:ilvl w:val="0"/>
          <w:numId w:val="2"/>
        </w:numPr>
        <w:spacing w:after="0" w:line="240" w:lineRule="auto"/>
        <w:ind w:left="0" w:firstLine="301"/>
        <w:rPr>
          <w:rFonts w:ascii="Times New Roman" w:eastAsia="Times New Roman" w:hAnsi="Times New Roman" w:cs="Times New Roman"/>
          <w:sz w:val="28"/>
          <w:szCs w:val="28"/>
          <w:lang w:eastAsia="ru-RU"/>
        </w:rPr>
      </w:pPr>
      <w:r w:rsidRPr="009B0ADD">
        <w:rPr>
          <w:rFonts w:ascii="Times New Roman" w:eastAsia="Times New Roman" w:hAnsi="Times New Roman" w:cs="Times New Roman"/>
          <w:sz w:val="28"/>
          <w:szCs w:val="28"/>
          <w:lang w:eastAsia="ru-RU"/>
        </w:rPr>
        <w:t>Почепцов Г. Г. Теория коммуникации. – М.: Рефл-бук, 2001.</w:t>
      </w:r>
    </w:p>
    <w:p w:rsidR="009B0ADD" w:rsidRPr="009B0ADD" w:rsidRDefault="009B0ADD" w:rsidP="00195AF2">
      <w:pPr>
        <w:numPr>
          <w:ilvl w:val="0"/>
          <w:numId w:val="2"/>
        </w:numPr>
        <w:spacing w:after="0" w:line="240" w:lineRule="auto"/>
        <w:ind w:left="0" w:firstLine="301"/>
        <w:rPr>
          <w:rFonts w:ascii="Times New Roman" w:eastAsia="Times New Roman" w:hAnsi="Times New Roman" w:cs="Times New Roman"/>
          <w:sz w:val="28"/>
          <w:szCs w:val="28"/>
          <w:lang w:eastAsia="ru-RU"/>
        </w:rPr>
      </w:pPr>
      <w:r w:rsidRPr="009B0ADD">
        <w:rPr>
          <w:rFonts w:ascii="Times New Roman" w:eastAsia="Times New Roman" w:hAnsi="Times New Roman" w:cs="Times New Roman"/>
          <w:sz w:val="28"/>
          <w:szCs w:val="28"/>
          <w:lang w:eastAsia="ru-RU"/>
        </w:rPr>
        <w:lastRenderedPageBreak/>
        <w:t>Роджерс Э., Агарвала-Роджерс Р. Коммуникации в организациях. – М.: Экономика, 1980.</w:t>
      </w:r>
    </w:p>
    <w:p w:rsidR="009B0ADD" w:rsidRPr="009B0ADD" w:rsidRDefault="009B0ADD" w:rsidP="00195AF2">
      <w:pPr>
        <w:numPr>
          <w:ilvl w:val="0"/>
          <w:numId w:val="2"/>
        </w:numPr>
        <w:spacing w:after="0" w:line="240" w:lineRule="auto"/>
        <w:ind w:left="0" w:firstLine="301"/>
        <w:rPr>
          <w:rFonts w:ascii="Times New Roman" w:eastAsia="Times New Roman" w:hAnsi="Times New Roman" w:cs="Times New Roman"/>
          <w:sz w:val="28"/>
          <w:szCs w:val="28"/>
          <w:lang w:eastAsia="ru-RU"/>
        </w:rPr>
      </w:pPr>
      <w:r w:rsidRPr="009B0ADD">
        <w:rPr>
          <w:rFonts w:ascii="Times New Roman" w:eastAsia="Times New Roman" w:hAnsi="Times New Roman" w:cs="Times New Roman"/>
          <w:sz w:val="28"/>
          <w:szCs w:val="28"/>
          <w:lang w:eastAsia="ru-RU"/>
        </w:rPr>
        <w:t>Скотт М. Катлип, Аллен X. Сентер, Глен М. Брум. Паблик рилейшнз. Теория и практика. – М.: Изд. дом «Вильяме», 2000.</w:t>
      </w:r>
    </w:p>
    <w:p w:rsidR="009B0ADD" w:rsidRPr="009B0ADD" w:rsidRDefault="009B0ADD" w:rsidP="00195AF2">
      <w:pPr>
        <w:numPr>
          <w:ilvl w:val="0"/>
          <w:numId w:val="2"/>
        </w:numPr>
        <w:spacing w:after="0" w:line="240" w:lineRule="auto"/>
        <w:ind w:left="0" w:firstLine="301"/>
        <w:rPr>
          <w:rFonts w:ascii="Times New Roman" w:eastAsia="Times New Roman" w:hAnsi="Times New Roman" w:cs="Times New Roman"/>
          <w:sz w:val="28"/>
          <w:szCs w:val="28"/>
          <w:lang w:eastAsia="ru-RU"/>
        </w:rPr>
      </w:pPr>
      <w:r w:rsidRPr="009B0ADD">
        <w:rPr>
          <w:rFonts w:ascii="Times New Roman" w:eastAsia="Times New Roman" w:hAnsi="Times New Roman" w:cs="Times New Roman"/>
          <w:sz w:val="28"/>
          <w:szCs w:val="28"/>
          <w:lang w:eastAsia="ru-RU"/>
        </w:rPr>
        <w:t>Сорокин Ю. А., Тарасов Е. Ф., Шахнарович Л. U. Теоретические и прикладные проблемы речевого общения. – М., 1979.</w:t>
      </w:r>
    </w:p>
    <w:p w:rsidR="009B0ADD" w:rsidRPr="009B0ADD" w:rsidRDefault="009B0ADD" w:rsidP="00195AF2">
      <w:pPr>
        <w:numPr>
          <w:ilvl w:val="0"/>
          <w:numId w:val="2"/>
        </w:numPr>
        <w:spacing w:after="0" w:line="240" w:lineRule="auto"/>
        <w:ind w:left="0" w:firstLine="301"/>
        <w:rPr>
          <w:rFonts w:ascii="Times New Roman" w:eastAsia="Times New Roman" w:hAnsi="Times New Roman" w:cs="Times New Roman"/>
          <w:sz w:val="28"/>
          <w:szCs w:val="28"/>
          <w:lang w:eastAsia="ru-RU"/>
        </w:rPr>
      </w:pPr>
      <w:r w:rsidRPr="009B0ADD">
        <w:rPr>
          <w:rFonts w:ascii="Times New Roman" w:eastAsia="Times New Roman" w:hAnsi="Times New Roman" w:cs="Times New Roman"/>
          <w:sz w:val="28"/>
          <w:szCs w:val="28"/>
          <w:lang w:eastAsia="ru-RU"/>
        </w:rPr>
        <w:t>Конецкая В. П. Социология коммуникации. – М. 1997.</w:t>
      </w:r>
    </w:p>
    <w:p w:rsidR="009B0ADD" w:rsidRPr="009B0ADD" w:rsidRDefault="009B0ADD" w:rsidP="00195AF2">
      <w:pPr>
        <w:numPr>
          <w:ilvl w:val="0"/>
          <w:numId w:val="2"/>
        </w:numPr>
        <w:spacing w:after="0" w:line="240" w:lineRule="auto"/>
        <w:ind w:left="0" w:firstLine="301"/>
        <w:rPr>
          <w:rFonts w:ascii="Times New Roman" w:eastAsia="Times New Roman" w:hAnsi="Times New Roman" w:cs="Times New Roman"/>
          <w:sz w:val="28"/>
          <w:szCs w:val="28"/>
          <w:lang w:eastAsia="ru-RU"/>
        </w:rPr>
      </w:pPr>
      <w:r w:rsidRPr="009B0ADD">
        <w:rPr>
          <w:rFonts w:ascii="Times New Roman" w:eastAsia="Times New Roman" w:hAnsi="Times New Roman" w:cs="Times New Roman"/>
          <w:sz w:val="28"/>
          <w:szCs w:val="28"/>
          <w:lang w:eastAsia="ru-RU"/>
        </w:rPr>
        <w:t>Терин В. П. Массовая коммуникация. Исследования опыта Запада.- М., 1999.</w:t>
      </w:r>
    </w:p>
    <w:p w:rsidR="009B0ADD" w:rsidRPr="009B0ADD" w:rsidRDefault="009B0ADD" w:rsidP="00195AF2">
      <w:pPr>
        <w:numPr>
          <w:ilvl w:val="0"/>
          <w:numId w:val="2"/>
        </w:numPr>
        <w:spacing w:after="0" w:line="240" w:lineRule="auto"/>
        <w:ind w:left="0" w:firstLine="301"/>
        <w:rPr>
          <w:rFonts w:ascii="Times New Roman" w:eastAsia="Times New Roman" w:hAnsi="Times New Roman" w:cs="Times New Roman"/>
          <w:sz w:val="28"/>
          <w:szCs w:val="28"/>
          <w:lang w:eastAsia="ru-RU"/>
        </w:rPr>
      </w:pPr>
      <w:r w:rsidRPr="009B0ADD">
        <w:rPr>
          <w:rFonts w:ascii="Times New Roman" w:eastAsia="Times New Roman" w:hAnsi="Times New Roman" w:cs="Times New Roman"/>
          <w:sz w:val="28"/>
          <w:szCs w:val="28"/>
          <w:lang w:eastAsia="ru-RU"/>
        </w:rPr>
        <w:t>Швейцер А. Д. Современная социолингвистика. Теория, проблемы, методы. – М., 1976.</w:t>
      </w:r>
    </w:p>
    <w:p w:rsidR="009B0ADD" w:rsidRPr="009B0ADD" w:rsidRDefault="009B0ADD" w:rsidP="00195AF2">
      <w:pPr>
        <w:numPr>
          <w:ilvl w:val="0"/>
          <w:numId w:val="2"/>
        </w:numPr>
        <w:spacing w:after="0" w:line="240" w:lineRule="auto"/>
        <w:ind w:left="0" w:firstLine="301"/>
        <w:rPr>
          <w:rFonts w:ascii="Times New Roman" w:eastAsia="Times New Roman" w:hAnsi="Times New Roman" w:cs="Times New Roman"/>
          <w:sz w:val="28"/>
          <w:szCs w:val="28"/>
          <w:lang w:eastAsia="ru-RU"/>
        </w:rPr>
      </w:pPr>
      <w:r w:rsidRPr="009B0ADD">
        <w:rPr>
          <w:rFonts w:ascii="Times New Roman" w:eastAsia="Times New Roman" w:hAnsi="Times New Roman" w:cs="Times New Roman"/>
          <w:sz w:val="28"/>
          <w:szCs w:val="28"/>
          <w:lang w:eastAsia="ru-RU"/>
        </w:rPr>
        <w:t>Шишкина М. А. Паблик рилейшнз в системе социального управления. – СПб., 1999. – С. 189-260.</w:t>
      </w:r>
    </w:p>
    <w:p w:rsidR="00497705" w:rsidRPr="00B637A3" w:rsidRDefault="00A32D15" w:rsidP="00497705">
      <w:pPr>
        <w:spacing w:before="100" w:beforeAutospacing="1" w:after="100" w:afterAutospacing="1" w:line="240" w:lineRule="auto"/>
        <w:jc w:val="center"/>
        <w:rPr>
          <w:rFonts w:ascii="Times New Roman" w:eastAsia="Times New Roman" w:hAnsi="Times New Roman" w:cs="Times New Roman"/>
          <w:b/>
          <w:i/>
          <w:iCs/>
          <w:sz w:val="28"/>
          <w:szCs w:val="28"/>
          <w:lang w:eastAsia="ru-RU"/>
        </w:rPr>
      </w:pPr>
      <w:r w:rsidRPr="000F3E97">
        <w:rPr>
          <w:rFonts w:ascii="Times New Roman" w:eastAsia="Times New Roman" w:hAnsi="Times New Roman" w:cs="Times New Roman"/>
          <w:i/>
          <w:noProof/>
          <w:sz w:val="28"/>
          <w:szCs w:val="28"/>
          <w:lang w:eastAsia="ru-RU"/>
        </w:rPr>
        <w:pict>
          <v:shape id="Рисунок 56" o:spid="_x0000_i1025" type="#_x0000_t75" alt="http://kachkine.narod.ru/CommTheory/3/Image95.gif" style="width:35.25pt;height:18pt;visibility:visible;mso-wrap-style:square" o:bullet="t">
            <v:imagedata r:id="rId26" o:title="Image95"/>
          </v:shape>
        </w:pict>
      </w:r>
      <w:r w:rsidR="00497705" w:rsidRPr="00B637A3">
        <w:rPr>
          <w:rFonts w:ascii="Times New Roman" w:eastAsia="Times New Roman" w:hAnsi="Times New Roman" w:cs="Times New Roman"/>
          <w:b/>
          <w:i/>
          <w:iCs/>
          <w:sz w:val="28"/>
          <w:szCs w:val="28"/>
          <w:lang w:eastAsia="ru-RU"/>
        </w:rPr>
        <w:t>Вопросы для обсуждения:</w:t>
      </w:r>
    </w:p>
    <w:p w:rsidR="00497705" w:rsidRPr="003613E7" w:rsidRDefault="00497705" w:rsidP="00195AF2">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613E7">
        <w:rPr>
          <w:rFonts w:ascii="Times New Roman" w:eastAsia="Times New Roman" w:hAnsi="Times New Roman" w:cs="Times New Roman"/>
          <w:sz w:val="28"/>
          <w:szCs w:val="28"/>
          <w:lang w:eastAsia="ru-RU"/>
        </w:rPr>
        <w:t>Проведите функциональный анализ рекламной коммуникации. Раздельно рассмотрите изображение и текст, другие элементы разного рода рекламных сообщений. Какие функции каждый из элементов призван выполнять? Есть ли случаи полифункциональности сообщений? Есть ли случаи синкретизма средств для выполнения одной функции?</w:t>
      </w:r>
    </w:p>
    <w:p w:rsidR="00497705" w:rsidRPr="003613E7" w:rsidRDefault="00497705" w:rsidP="00195AF2">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613E7">
        <w:rPr>
          <w:rFonts w:ascii="Times New Roman" w:eastAsia="Times New Roman" w:hAnsi="Times New Roman" w:cs="Times New Roman"/>
          <w:sz w:val="28"/>
          <w:szCs w:val="28"/>
          <w:lang w:eastAsia="ru-RU"/>
        </w:rPr>
        <w:t>Проведите функциональный анализ предвыборного агитационного ролика отдельного кандидата или партии на общероссийских или местных выборах. Различается ли функциональный спектр политического дискурса у различных партий (основных и маргинальных), у политиков регионального и общенационального уровня, у партий и отдельных политических деятелей?</w:t>
      </w:r>
    </w:p>
    <w:p w:rsidR="00497705" w:rsidRPr="003613E7" w:rsidRDefault="00497705" w:rsidP="00195AF2">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613E7">
        <w:rPr>
          <w:rFonts w:ascii="Times New Roman" w:eastAsia="Times New Roman" w:hAnsi="Times New Roman" w:cs="Times New Roman"/>
          <w:sz w:val="28"/>
          <w:szCs w:val="28"/>
          <w:lang w:eastAsia="ru-RU"/>
        </w:rPr>
        <w:t>Проведите опрос потребителей о воздействии рекламных сообщений на принятие ими решения о покупке товара (или об отказе от покупки). Что больше всего повлияло на их выбор: информация о свойствах товара, призыв лично к ним, авторитет фирмы-производителя, молва и традиция, эстетические качества рекламы или упаковки товара, а может быть, что-то еще?</w:t>
      </w:r>
    </w:p>
    <w:p w:rsidR="00497705" w:rsidRPr="003613E7" w:rsidRDefault="00497705" w:rsidP="00195AF2">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613E7">
        <w:rPr>
          <w:rFonts w:ascii="Times New Roman" w:eastAsia="Times New Roman" w:hAnsi="Times New Roman" w:cs="Times New Roman"/>
          <w:sz w:val="28"/>
          <w:szCs w:val="28"/>
          <w:lang w:eastAsia="ru-RU"/>
        </w:rPr>
        <w:t>Проведите функциональный анализ педагогического дискурса в вашем вузе (на примере группы). Какая модель (авторитарная или сотрудничества) предпочитается участниками коммуникации (студентами и преподавателями)?</w:t>
      </w:r>
    </w:p>
    <w:p w:rsidR="00497705" w:rsidRPr="003613E7" w:rsidRDefault="00497705" w:rsidP="00195AF2">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613E7">
        <w:rPr>
          <w:rFonts w:ascii="Times New Roman" w:eastAsia="Times New Roman" w:hAnsi="Times New Roman" w:cs="Times New Roman"/>
          <w:sz w:val="28"/>
          <w:szCs w:val="28"/>
          <w:lang w:eastAsia="ru-RU"/>
        </w:rPr>
        <w:t>Проведите функциональный анализ семейного дискурса. Какая модель коммуникации и какие ее функции преобладают в вашей семье (в вашей будущей семье)?</w:t>
      </w:r>
    </w:p>
    <w:p w:rsidR="00FD15CA" w:rsidRDefault="00FD15CA" w:rsidP="001004F2">
      <w:pPr>
        <w:spacing w:after="0" w:line="240" w:lineRule="auto"/>
        <w:rPr>
          <w:rFonts w:ascii="Times New Roman" w:eastAsia="Times New Roman" w:hAnsi="Times New Roman" w:cs="Times New Roman"/>
          <w:b/>
          <w:bCs/>
          <w:sz w:val="24"/>
          <w:szCs w:val="24"/>
          <w:lang w:eastAsia="ru-RU"/>
        </w:rPr>
      </w:pPr>
    </w:p>
    <w:p w:rsidR="00FD15CA" w:rsidRDefault="00FD15CA" w:rsidP="001004F2">
      <w:pPr>
        <w:spacing w:after="0" w:line="240" w:lineRule="auto"/>
        <w:rPr>
          <w:rFonts w:ascii="Times New Roman" w:eastAsia="Times New Roman" w:hAnsi="Times New Roman" w:cs="Times New Roman"/>
          <w:b/>
          <w:bCs/>
          <w:sz w:val="24"/>
          <w:szCs w:val="24"/>
          <w:lang w:eastAsia="ru-RU"/>
        </w:rPr>
      </w:pPr>
    </w:p>
    <w:p w:rsidR="00AE00DD" w:rsidRPr="000A6DF7" w:rsidRDefault="00AE00DD" w:rsidP="00AE00DD">
      <w:pPr>
        <w:spacing w:before="100" w:beforeAutospacing="1" w:after="100" w:afterAutospacing="1" w:line="240" w:lineRule="auto"/>
        <w:jc w:val="center"/>
        <w:rPr>
          <w:rFonts w:ascii="Times New Roman" w:eastAsia="Times New Roman" w:hAnsi="Times New Roman" w:cs="Times New Roman"/>
          <w:b/>
          <w:i/>
          <w:iCs/>
          <w:sz w:val="32"/>
          <w:szCs w:val="32"/>
          <w:lang w:eastAsia="ru-RU"/>
        </w:rPr>
      </w:pPr>
      <w:r>
        <w:rPr>
          <w:rFonts w:ascii="Times New Roman" w:eastAsia="Times New Roman" w:hAnsi="Times New Roman" w:cs="Times New Roman"/>
          <w:b/>
          <w:bCs/>
          <w:sz w:val="24"/>
          <w:szCs w:val="24"/>
          <w:lang w:eastAsia="ru-RU"/>
        </w:rPr>
        <w:lastRenderedPageBreak/>
        <w:tab/>
      </w:r>
      <w:bookmarkStart w:id="3" w:name="_Toc487280406"/>
      <w:r w:rsidRPr="000A6DF7">
        <w:rPr>
          <w:rFonts w:ascii="Times New Roman" w:eastAsia="Times New Roman" w:hAnsi="Times New Roman" w:cs="Times New Roman"/>
          <w:b/>
          <w:i/>
          <w:iCs/>
          <w:sz w:val="32"/>
          <w:szCs w:val="32"/>
          <w:lang w:eastAsia="ru-RU"/>
        </w:rPr>
        <w:t>Межличностная коммуникация</w:t>
      </w:r>
      <w:bookmarkEnd w:id="3"/>
    </w:p>
    <w:p w:rsidR="000A6DF7" w:rsidRPr="007E18C8" w:rsidRDefault="000A6DF7" w:rsidP="00195AF2">
      <w:pPr>
        <w:pStyle w:val="a5"/>
        <w:numPr>
          <w:ilvl w:val="0"/>
          <w:numId w:val="24"/>
        </w:numPr>
        <w:spacing w:after="0" w:line="240" w:lineRule="auto"/>
        <w:ind w:left="0" w:firstLine="301"/>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Модели коммуникативной личности.</w:t>
      </w:r>
    </w:p>
    <w:p w:rsidR="00AE00DD" w:rsidRPr="007E18C8" w:rsidRDefault="00AE00DD" w:rsidP="00195AF2">
      <w:pPr>
        <w:pStyle w:val="a5"/>
        <w:numPr>
          <w:ilvl w:val="0"/>
          <w:numId w:val="24"/>
        </w:numPr>
        <w:spacing w:after="0" w:line="240" w:lineRule="auto"/>
        <w:ind w:left="0" w:firstLine="301"/>
        <w:rPr>
          <w:rFonts w:ascii="Times New Roman" w:eastAsia="Times New Roman" w:hAnsi="Times New Roman" w:cs="Times New Roman"/>
          <w:sz w:val="28"/>
          <w:szCs w:val="28"/>
          <w:lang w:val="en-US" w:eastAsia="ru-RU"/>
        </w:rPr>
      </w:pPr>
      <w:r w:rsidRPr="007E18C8">
        <w:rPr>
          <w:rFonts w:ascii="Times New Roman" w:eastAsia="Times New Roman" w:hAnsi="Times New Roman" w:cs="Times New Roman"/>
          <w:sz w:val="28"/>
          <w:szCs w:val="28"/>
          <w:lang w:val="en-US" w:eastAsia="ru-RU"/>
        </w:rPr>
        <w:t> </w:t>
      </w:r>
      <w:r w:rsidR="000A6DF7" w:rsidRPr="007E18C8">
        <w:rPr>
          <w:rFonts w:ascii="Times New Roman" w:eastAsia="Times New Roman" w:hAnsi="Times New Roman" w:cs="Times New Roman"/>
          <w:sz w:val="28"/>
          <w:szCs w:val="28"/>
          <w:lang w:eastAsia="ru-RU"/>
        </w:rPr>
        <w:t>Основные типы коммуникантов.</w:t>
      </w:r>
    </w:p>
    <w:p w:rsidR="00CA5C15" w:rsidRPr="007E18C8" w:rsidRDefault="00CA5C15" w:rsidP="00195AF2">
      <w:pPr>
        <w:pStyle w:val="a5"/>
        <w:numPr>
          <w:ilvl w:val="0"/>
          <w:numId w:val="24"/>
        </w:numPr>
        <w:spacing w:after="0" w:line="240" w:lineRule="auto"/>
        <w:ind w:left="0" w:firstLine="301"/>
        <w:rPr>
          <w:rFonts w:ascii="Times New Roman" w:eastAsia="Times New Roman" w:hAnsi="Times New Roman" w:cs="Times New Roman"/>
          <w:sz w:val="28"/>
          <w:szCs w:val="28"/>
          <w:lang w:val="en-US" w:eastAsia="ru-RU"/>
        </w:rPr>
      </w:pPr>
      <w:r w:rsidRPr="007E18C8">
        <w:rPr>
          <w:rFonts w:ascii="Times New Roman" w:eastAsia="Times New Roman" w:hAnsi="Times New Roman" w:cs="Times New Roman"/>
          <w:sz w:val="28"/>
          <w:szCs w:val="28"/>
          <w:lang w:eastAsia="ru-RU"/>
        </w:rPr>
        <w:t>Типы общения.</w:t>
      </w:r>
    </w:p>
    <w:p w:rsidR="00AE00DD" w:rsidRPr="007E18C8" w:rsidRDefault="00AE00DD" w:rsidP="00546E8F">
      <w:pPr>
        <w:spacing w:after="0" w:line="240" w:lineRule="auto"/>
        <w:ind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 xml:space="preserve">Общение осуществляют индивиды, они используют свою коммуникативную компетенцию, определяют стратегию и тактику коммуникативного поведения, накапливают определенный опыт. Разумеется каждый из них делает это индивидуально, что и позволяет говорить о </w:t>
      </w:r>
      <w:r w:rsidRPr="007E18C8">
        <w:rPr>
          <w:rFonts w:ascii="Times New Roman" w:eastAsia="Times New Roman" w:hAnsi="Times New Roman" w:cs="Times New Roman"/>
          <w:i/>
          <w:iCs/>
          <w:sz w:val="28"/>
          <w:szCs w:val="28"/>
          <w:lang w:eastAsia="ru-RU"/>
        </w:rPr>
        <w:t>коммуникативной личности.</w:t>
      </w:r>
      <w:r w:rsidRPr="007E18C8">
        <w:rPr>
          <w:rFonts w:ascii="Times New Roman" w:eastAsia="Times New Roman" w:hAnsi="Times New Roman" w:cs="Times New Roman"/>
          <w:sz w:val="28"/>
          <w:szCs w:val="28"/>
          <w:lang w:eastAsia="ru-RU"/>
        </w:rPr>
        <w:t xml:space="preserve"> Под коммуникативной личностью будем понимать совокупность индивидуальных коммуникативных стратегий и тактик, когнитивных, семиотических, мотивационных предпочтений, сформировавшихся в процессах коммуникации как </w:t>
      </w:r>
      <w:r w:rsidRPr="007E18C8">
        <w:rPr>
          <w:rFonts w:ascii="Times New Roman" w:eastAsia="Times New Roman" w:hAnsi="Times New Roman" w:cs="Times New Roman"/>
          <w:i/>
          <w:iCs/>
          <w:sz w:val="28"/>
          <w:szCs w:val="28"/>
          <w:lang w:eastAsia="ru-RU"/>
        </w:rPr>
        <w:t>коммуникативная компетенция</w:t>
      </w:r>
      <w:r w:rsidRPr="007E18C8">
        <w:rPr>
          <w:rFonts w:ascii="Times New Roman" w:eastAsia="Times New Roman" w:hAnsi="Times New Roman" w:cs="Times New Roman"/>
          <w:sz w:val="28"/>
          <w:szCs w:val="28"/>
          <w:lang w:eastAsia="ru-RU"/>
        </w:rPr>
        <w:t xml:space="preserve"> индивида, его ‘коммуникативный паспорт’ (И.А.Стернин), визитная карточка (И.Н.Горелов). Коммуникативная личность – содержание, центр и единство коммуникативных актов, направленных на другие коммуникативные личности, </w:t>
      </w:r>
      <w:r w:rsidRPr="007E18C8">
        <w:rPr>
          <w:rFonts w:ascii="Times New Roman" w:eastAsia="Times New Roman" w:hAnsi="Times New Roman" w:cs="Times New Roman"/>
          <w:i/>
          <w:iCs/>
          <w:sz w:val="28"/>
          <w:szCs w:val="28"/>
          <w:lang w:eastAsia="ru-RU"/>
        </w:rPr>
        <w:t>коммуникативный деятель</w:t>
      </w:r>
      <w:r w:rsidRPr="007E18C8">
        <w:rPr>
          <w:rFonts w:ascii="Times New Roman" w:eastAsia="Times New Roman" w:hAnsi="Times New Roman" w:cs="Times New Roman"/>
          <w:sz w:val="28"/>
          <w:szCs w:val="28"/>
          <w:lang w:eastAsia="ru-RU"/>
        </w:rPr>
        <w:t>.</w:t>
      </w:r>
      <w:r w:rsidR="000A6DF7" w:rsidRPr="007E18C8">
        <w:rPr>
          <w:rFonts w:ascii="Times New Roman" w:eastAsia="Times New Roman" w:hAnsi="Times New Roman" w:cs="Times New Roman"/>
          <w:sz w:val="28"/>
          <w:szCs w:val="28"/>
          <w:lang w:eastAsia="ru-RU"/>
        </w:rPr>
        <w:t xml:space="preserve"> </w:t>
      </w:r>
      <w:r w:rsidRPr="007E18C8">
        <w:rPr>
          <w:rFonts w:ascii="Times New Roman" w:eastAsia="Times New Roman" w:hAnsi="Times New Roman" w:cs="Times New Roman"/>
          <w:sz w:val="28"/>
          <w:szCs w:val="28"/>
          <w:lang w:eastAsia="ru-RU"/>
        </w:rPr>
        <w:t xml:space="preserve">Термин ‘личность’ представляет собой перевод латинского слова </w:t>
      </w:r>
      <w:r w:rsidRPr="007E18C8">
        <w:rPr>
          <w:rFonts w:ascii="Times New Roman" w:eastAsia="Times New Roman" w:hAnsi="Times New Roman" w:cs="Times New Roman"/>
          <w:i/>
          <w:iCs/>
          <w:sz w:val="28"/>
          <w:szCs w:val="28"/>
          <w:lang w:eastAsia="ru-RU"/>
        </w:rPr>
        <w:t>persona</w:t>
      </w:r>
      <w:r w:rsidRPr="007E18C8">
        <w:rPr>
          <w:rFonts w:ascii="Times New Roman" w:eastAsia="Times New Roman" w:hAnsi="Times New Roman" w:cs="Times New Roman"/>
          <w:sz w:val="28"/>
          <w:szCs w:val="28"/>
          <w:lang w:eastAsia="ru-RU"/>
        </w:rPr>
        <w:t xml:space="preserve"> – маска актера. Еще античные философы различали человека как физическое тело, средоточие физиологических процессов, и как совокупность собственно человеческих черт. Таким образом, противопоставлялись душа и тело в человеке.</w:t>
      </w:r>
      <w:r w:rsidR="000A6DF7" w:rsidRPr="007E18C8">
        <w:rPr>
          <w:rFonts w:ascii="Times New Roman" w:eastAsia="Times New Roman" w:hAnsi="Times New Roman" w:cs="Times New Roman"/>
          <w:sz w:val="28"/>
          <w:szCs w:val="28"/>
          <w:lang w:eastAsia="ru-RU"/>
        </w:rPr>
        <w:t xml:space="preserve"> </w:t>
      </w:r>
      <w:r w:rsidRPr="007E18C8">
        <w:rPr>
          <w:rFonts w:ascii="Times New Roman" w:eastAsia="Times New Roman" w:hAnsi="Times New Roman" w:cs="Times New Roman"/>
          <w:sz w:val="28"/>
          <w:szCs w:val="28"/>
          <w:lang w:eastAsia="ru-RU"/>
        </w:rPr>
        <w:t xml:space="preserve">По определению философского энциклопедического словаря (1998), личность представляет собой содержание, центр и единство актов, интенционально направленных на другие личности. Многие современные определения личности опираются на понятия </w:t>
      </w:r>
      <w:r w:rsidRPr="007E18C8">
        <w:rPr>
          <w:rFonts w:ascii="Times New Roman" w:eastAsia="Times New Roman" w:hAnsi="Times New Roman" w:cs="Times New Roman"/>
          <w:i/>
          <w:iCs/>
          <w:sz w:val="28"/>
          <w:szCs w:val="28"/>
          <w:lang w:eastAsia="ru-RU"/>
        </w:rPr>
        <w:t>диалогической</w:t>
      </w:r>
      <w:r w:rsidRPr="007E18C8">
        <w:rPr>
          <w:rFonts w:ascii="Times New Roman" w:eastAsia="Times New Roman" w:hAnsi="Times New Roman" w:cs="Times New Roman"/>
          <w:sz w:val="28"/>
          <w:szCs w:val="28"/>
          <w:lang w:eastAsia="ru-RU"/>
        </w:rPr>
        <w:t xml:space="preserve"> (некартезианской) парадигмы, основы которой связаны с работами нашего соотечественника, литературоведа, языковеда и философа М.М.Бахтина. Как каждому субъекту принадлежит объект, и каждой личности принадлежит другая личность, всякому </w:t>
      </w:r>
      <w:r w:rsidRPr="007E18C8">
        <w:rPr>
          <w:rFonts w:ascii="Times New Roman" w:eastAsia="Times New Roman" w:hAnsi="Times New Roman" w:cs="Times New Roman"/>
          <w:i/>
          <w:iCs/>
          <w:sz w:val="28"/>
          <w:szCs w:val="28"/>
          <w:lang w:eastAsia="ru-RU"/>
        </w:rPr>
        <w:t>я</w:t>
      </w:r>
      <w:r w:rsidRPr="007E18C8">
        <w:rPr>
          <w:rFonts w:ascii="Times New Roman" w:eastAsia="Times New Roman" w:hAnsi="Times New Roman" w:cs="Times New Roman"/>
          <w:sz w:val="28"/>
          <w:szCs w:val="28"/>
          <w:lang w:eastAsia="ru-RU"/>
        </w:rPr>
        <w:t xml:space="preserve"> принадлежит </w:t>
      </w:r>
      <w:r w:rsidRPr="007E18C8">
        <w:rPr>
          <w:rFonts w:ascii="Times New Roman" w:eastAsia="Times New Roman" w:hAnsi="Times New Roman" w:cs="Times New Roman"/>
          <w:i/>
          <w:iCs/>
          <w:sz w:val="28"/>
          <w:szCs w:val="28"/>
          <w:lang w:eastAsia="ru-RU"/>
        </w:rPr>
        <w:t>ты</w:t>
      </w:r>
      <w:r w:rsidRPr="007E18C8">
        <w:rPr>
          <w:rFonts w:ascii="Times New Roman" w:eastAsia="Times New Roman" w:hAnsi="Times New Roman" w:cs="Times New Roman"/>
          <w:sz w:val="28"/>
          <w:szCs w:val="28"/>
          <w:lang w:eastAsia="ru-RU"/>
        </w:rPr>
        <w:t>. Человеческий индивид, наделенный волей и стремлениями, настроениями и оценками, соединен с другими такими же человеческими индивидами, обладающими своей манерой обращения, высказывания, поведения (в том числе и речевого).</w:t>
      </w:r>
      <w:r w:rsidR="000A6DF7" w:rsidRPr="007E18C8">
        <w:rPr>
          <w:rFonts w:ascii="Times New Roman" w:eastAsia="Times New Roman" w:hAnsi="Times New Roman" w:cs="Times New Roman"/>
          <w:sz w:val="28"/>
          <w:szCs w:val="28"/>
          <w:lang w:eastAsia="ru-RU"/>
        </w:rPr>
        <w:t xml:space="preserve"> </w:t>
      </w:r>
      <w:r w:rsidRPr="007E18C8">
        <w:rPr>
          <w:rFonts w:ascii="Times New Roman" w:eastAsia="Times New Roman" w:hAnsi="Times New Roman" w:cs="Times New Roman"/>
          <w:sz w:val="28"/>
          <w:szCs w:val="28"/>
          <w:lang w:eastAsia="ru-RU"/>
        </w:rPr>
        <w:t xml:space="preserve">Своеобразие формальных и стилистических характеристик речи отдельного носителя данного языка называют </w:t>
      </w:r>
      <w:r w:rsidRPr="007E18C8">
        <w:rPr>
          <w:rFonts w:ascii="Times New Roman" w:eastAsia="Times New Roman" w:hAnsi="Times New Roman" w:cs="Times New Roman"/>
          <w:i/>
          <w:iCs/>
          <w:sz w:val="28"/>
          <w:szCs w:val="28"/>
          <w:lang w:eastAsia="ru-RU"/>
        </w:rPr>
        <w:t>идиолектом.</w:t>
      </w:r>
    </w:p>
    <w:p w:rsidR="00AE00DD" w:rsidRPr="007E18C8" w:rsidRDefault="00AE00DD" w:rsidP="00546E8F">
      <w:pPr>
        <w:spacing w:after="0" w:line="240" w:lineRule="auto"/>
        <w:ind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 xml:space="preserve">Коммуникативная личность неоднородна, может включать различные роли (голоса, многоголосие личности), при этом сохраняя свою </w:t>
      </w:r>
      <w:r w:rsidRPr="007E18C8">
        <w:rPr>
          <w:rFonts w:ascii="Times New Roman" w:eastAsia="Times New Roman" w:hAnsi="Times New Roman" w:cs="Times New Roman"/>
          <w:i/>
          <w:iCs/>
          <w:sz w:val="28"/>
          <w:szCs w:val="28"/>
          <w:lang w:eastAsia="ru-RU"/>
        </w:rPr>
        <w:t>идентичность</w:t>
      </w:r>
      <w:r w:rsidRPr="007E18C8">
        <w:rPr>
          <w:rFonts w:ascii="Times New Roman" w:eastAsia="Times New Roman" w:hAnsi="Times New Roman" w:cs="Times New Roman"/>
          <w:sz w:val="28"/>
          <w:szCs w:val="28"/>
          <w:lang w:eastAsia="ru-RU"/>
        </w:rPr>
        <w:t xml:space="preserve">. Сейчас говорят, что коммуникативная личность включается в различные </w:t>
      </w:r>
      <w:r w:rsidRPr="007E18C8">
        <w:rPr>
          <w:rFonts w:ascii="Times New Roman" w:eastAsia="Times New Roman" w:hAnsi="Times New Roman" w:cs="Times New Roman"/>
          <w:i/>
          <w:iCs/>
          <w:sz w:val="28"/>
          <w:szCs w:val="28"/>
          <w:lang w:eastAsia="ru-RU"/>
        </w:rPr>
        <w:t>дискурсы</w:t>
      </w:r>
      <w:r w:rsidRPr="007E18C8">
        <w:rPr>
          <w:rFonts w:ascii="Times New Roman" w:eastAsia="Times New Roman" w:hAnsi="Times New Roman" w:cs="Times New Roman"/>
          <w:sz w:val="28"/>
          <w:szCs w:val="28"/>
          <w:lang w:eastAsia="ru-RU"/>
        </w:rPr>
        <w:t>, например: Чехов как писатель и как врач. Один и тот же человек может быть студентом, продавцом, покупателем, рэкетиром, жертвой, ребенком, родителем. Но при этом приемы коммуникативной тактики, например, обмана или убеждения, вымогательства или просьбы – будут сходными в разных ролевых контекстах, но в близких коммуникативных ситуациях. Различаться они будут индивидуальной окрашенностью (студент-троечник и преподаватель-троечник).</w:t>
      </w:r>
      <w:r w:rsidR="000A6DF7" w:rsidRPr="007E18C8">
        <w:rPr>
          <w:rFonts w:ascii="Times New Roman" w:eastAsia="Times New Roman" w:hAnsi="Times New Roman" w:cs="Times New Roman"/>
          <w:sz w:val="28"/>
          <w:szCs w:val="28"/>
          <w:lang w:eastAsia="ru-RU"/>
        </w:rPr>
        <w:t xml:space="preserve"> </w:t>
      </w:r>
      <w:r w:rsidRPr="007E18C8">
        <w:rPr>
          <w:rFonts w:ascii="Times New Roman" w:eastAsia="Times New Roman" w:hAnsi="Times New Roman" w:cs="Times New Roman"/>
          <w:sz w:val="28"/>
          <w:szCs w:val="28"/>
          <w:lang w:eastAsia="ru-RU"/>
        </w:rPr>
        <w:lastRenderedPageBreak/>
        <w:t xml:space="preserve">Определяющими параметрами для коммуникативной личности являются три: </w:t>
      </w:r>
      <w:r w:rsidRPr="007E18C8">
        <w:rPr>
          <w:rFonts w:ascii="Times New Roman" w:eastAsia="Times New Roman" w:hAnsi="Times New Roman" w:cs="Times New Roman"/>
          <w:i/>
          <w:iCs/>
          <w:sz w:val="28"/>
          <w:szCs w:val="28"/>
          <w:lang w:eastAsia="ru-RU"/>
        </w:rPr>
        <w:t>мотивационный, когнитивный и функциональный</w:t>
      </w:r>
      <w:r w:rsidRPr="007E18C8">
        <w:rPr>
          <w:rFonts w:ascii="Times New Roman" w:eastAsia="Times New Roman" w:hAnsi="Times New Roman" w:cs="Times New Roman"/>
          <w:sz w:val="28"/>
          <w:szCs w:val="28"/>
          <w:lang w:eastAsia="ru-RU"/>
        </w:rPr>
        <w:t>. В.П.Конецкая строит на этих трех параметрах свою двухступенчатую модель коммуникативной личности. Сходные параметры выделяются и Р.Димблби и Г.Бертоном: потребности, комплекс знания–верования–стереотипы–предположения–ценности–(предшествующий) опыт, обратная связь в процессе коммуникации (восприятие собеседника и его сообщений, самопрезентация, выбор и взаимооценка ролей, эмоциональное состояние).</w:t>
      </w:r>
    </w:p>
    <w:p w:rsidR="00AE00DD" w:rsidRPr="007E18C8" w:rsidRDefault="00AE00DD" w:rsidP="00195AF2">
      <w:pPr>
        <w:pStyle w:val="a5"/>
        <w:numPr>
          <w:ilvl w:val="0"/>
          <w:numId w:val="25"/>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i/>
          <w:iCs/>
          <w:sz w:val="28"/>
          <w:szCs w:val="28"/>
          <w:lang w:eastAsia="ru-RU"/>
        </w:rPr>
        <w:t>Мотивационный параметр</w:t>
      </w:r>
      <w:r w:rsidRPr="007E18C8">
        <w:rPr>
          <w:rFonts w:ascii="Times New Roman" w:eastAsia="Times New Roman" w:hAnsi="Times New Roman" w:cs="Times New Roman"/>
          <w:sz w:val="28"/>
          <w:szCs w:val="28"/>
          <w:lang w:eastAsia="ru-RU"/>
        </w:rPr>
        <w:t xml:space="preserve"> определяется </w:t>
      </w:r>
      <w:r w:rsidRPr="007E18C8">
        <w:rPr>
          <w:rFonts w:ascii="Times New Roman" w:eastAsia="Times New Roman" w:hAnsi="Times New Roman" w:cs="Times New Roman"/>
          <w:i/>
          <w:iCs/>
          <w:sz w:val="28"/>
          <w:szCs w:val="28"/>
          <w:lang w:eastAsia="ru-RU"/>
        </w:rPr>
        <w:t>коммуникационными потребностями</w:t>
      </w:r>
      <w:r w:rsidRPr="007E18C8">
        <w:rPr>
          <w:rFonts w:ascii="Times New Roman" w:eastAsia="Times New Roman" w:hAnsi="Times New Roman" w:cs="Times New Roman"/>
          <w:sz w:val="28"/>
          <w:szCs w:val="28"/>
          <w:lang w:eastAsia="ru-RU"/>
        </w:rPr>
        <w:t xml:space="preserve"> и занимает центральное место в структуре коммуникативной личности. Если потребности нет, то нет и коммуникации, либо есть псевдокоммуникация, определяемая скорее всего психологической потребностью в процессе коммуникации как таковом, а не в передаче сообщения (одиночество, игровая социализация и т.п.). </w:t>
      </w:r>
      <w:r w:rsidR="000A6DF7" w:rsidRPr="007E18C8">
        <w:rPr>
          <w:rFonts w:ascii="Times New Roman" w:eastAsia="Times New Roman" w:hAnsi="Times New Roman" w:cs="Times New Roman"/>
          <w:sz w:val="28"/>
          <w:szCs w:val="28"/>
          <w:lang w:eastAsia="ru-RU"/>
        </w:rPr>
        <w:t xml:space="preserve"> </w:t>
      </w:r>
      <w:r w:rsidRPr="007E18C8">
        <w:rPr>
          <w:rFonts w:ascii="Times New Roman" w:eastAsia="Times New Roman" w:hAnsi="Times New Roman" w:cs="Times New Roman"/>
          <w:sz w:val="28"/>
          <w:szCs w:val="28"/>
          <w:lang w:eastAsia="ru-RU"/>
        </w:rPr>
        <w:t xml:space="preserve">На основе коммуникативной потребности формируется </w:t>
      </w:r>
      <w:r w:rsidRPr="007E18C8">
        <w:rPr>
          <w:rFonts w:ascii="Times New Roman" w:eastAsia="Times New Roman" w:hAnsi="Times New Roman" w:cs="Times New Roman"/>
          <w:i/>
          <w:iCs/>
          <w:sz w:val="28"/>
          <w:szCs w:val="28"/>
          <w:lang w:eastAsia="ru-RU"/>
        </w:rPr>
        <w:t>коммуникативная установка</w:t>
      </w:r>
      <w:r w:rsidRPr="007E18C8">
        <w:rPr>
          <w:rFonts w:ascii="Times New Roman" w:eastAsia="Times New Roman" w:hAnsi="Times New Roman" w:cs="Times New Roman"/>
          <w:sz w:val="28"/>
          <w:szCs w:val="28"/>
          <w:lang w:eastAsia="ru-RU"/>
        </w:rPr>
        <w:t>, которая преследуется коммуникативной личностью на протяжении определенного отрезка коммуникативной деятельности (варьируются средства коммуникации и тактика).</w:t>
      </w:r>
    </w:p>
    <w:p w:rsidR="00AE00DD" w:rsidRPr="007E18C8" w:rsidRDefault="00AE00DD" w:rsidP="00546E8F">
      <w:pPr>
        <w:spacing w:after="0" w:line="240" w:lineRule="auto"/>
        <w:ind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noProof/>
          <w:sz w:val="28"/>
          <w:szCs w:val="28"/>
          <w:lang w:eastAsia="ru-RU"/>
        </w:rPr>
        <w:drawing>
          <wp:inline distT="0" distB="0" distL="0" distR="0">
            <wp:extent cx="115570" cy="115570"/>
            <wp:effectExtent l="19050" t="0" r="0" b="0"/>
            <wp:docPr id="241" name="Рисунок 241" descr="http://kachkine.narod.ru/CommTheory/6/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kachkine.narod.ru/CommTheory/6/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7E18C8">
        <w:rPr>
          <w:rFonts w:ascii="Times New Roman" w:eastAsia="Times New Roman" w:hAnsi="Times New Roman" w:cs="Times New Roman"/>
          <w:i/>
          <w:iCs/>
          <w:sz w:val="28"/>
          <w:szCs w:val="28"/>
          <w:lang w:eastAsia="ru-RU"/>
        </w:rPr>
        <w:t> Когнитивный параметр</w:t>
      </w:r>
      <w:r w:rsidRPr="007E18C8">
        <w:rPr>
          <w:rFonts w:ascii="Times New Roman" w:eastAsia="Times New Roman" w:hAnsi="Times New Roman" w:cs="Times New Roman"/>
          <w:sz w:val="28"/>
          <w:szCs w:val="28"/>
          <w:lang w:eastAsia="ru-RU"/>
        </w:rPr>
        <w:t xml:space="preserve"> включает в себя множество характеристик, формирующих в процессе накопления познавательного опыта индивида его внутренний мир: знание коммуникативных кодов, умение осуществлять интроспекцию и ауторефлексию, то есть, самонаблюдение и самоосознание, метакоммуникативные навыки, способность адекватной оценки когнитивного и коммуникативного горизонта партнера-коммуниканта, мифы и предрассудки, стереотипы и верования. Успешность коммуникации, воздействие на собеседника в значительной мере зависят от совместимости когнитивных характеристик коммуникантов.</w:t>
      </w:r>
    </w:p>
    <w:p w:rsidR="00AE00DD" w:rsidRPr="007E18C8" w:rsidRDefault="00AE00DD" w:rsidP="00546E8F">
      <w:pPr>
        <w:spacing w:after="0" w:line="240" w:lineRule="auto"/>
        <w:ind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noProof/>
          <w:sz w:val="28"/>
          <w:szCs w:val="28"/>
          <w:lang w:eastAsia="ru-RU"/>
        </w:rPr>
        <w:drawing>
          <wp:inline distT="0" distB="0" distL="0" distR="0">
            <wp:extent cx="115570" cy="115570"/>
            <wp:effectExtent l="19050" t="0" r="0" b="0"/>
            <wp:docPr id="242" name="Рисунок 242" descr="http://kachkine.narod.ru/CommTheory/6/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kachkine.narod.ru/CommTheory/6/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7E18C8">
        <w:rPr>
          <w:rFonts w:ascii="Times New Roman" w:eastAsia="Times New Roman" w:hAnsi="Times New Roman" w:cs="Times New Roman"/>
          <w:i/>
          <w:iCs/>
          <w:sz w:val="28"/>
          <w:szCs w:val="28"/>
          <w:lang w:eastAsia="ru-RU"/>
        </w:rPr>
        <w:t> Функциональный параметр</w:t>
      </w:r>
      <w:r w:rsidRPr="007E18C8">
        <w:rPr>
          <w:rFonts w:ascii="Times New Roman" w:eastAsia="Times New Roman" w:hAnsi="Times New Roman" w:cs="Times New Roman"/>
          <w:sz w:val="28"/>
          <w:szCs w:val="28"/>
          <w:lang w:eastAsia="ru-RU"/>
        </w:rPr>
        <w:t xml:space="preserve"> включает три характеристики, определяющие </w:t>
      </w:r>
      <w:r w:rsidRPr="007E18C8">
        <w:rPr>
          <w:rFonts w:ascii="Times New Roman" w:eastAsia="Times New Roman" w:hAnsi="Times New Roman" w:cs="Times New Roman"/>
          <w:i/>
          <w:iCs/>
          <w:sz w:val="28"/>
          <w:szCs w:val="28"/>
          <w:lang w:eastAsia="ru-RU"/>
        </w:rPr>
        <w:t>коммуникативную компетентность</w:t>
      </w:r>
      <w:r w:rsidRPr="007E18C8">
        <w:rPr>
          <w:rFonts w:ascii="Times New Roman" w:eastAsia="Times New Roman" w:hAnsi="Times New Roman" w:cs="Times New Roman"/>
          <w:sz w:val="28"/>
          <w:szCs w:val="28"/>
          <w:lang w:eastAsia="ru-RU"/>
        </w:rPr>
        <w:t xml:space="preserve"> индивида: практическое владение вербальными и невербальными средствами для осуществления коммуникативных функций; умение варьировать коммуникативные средства в процессе коммуникации в связи с изменением ситуации и условий общения; построение дискурса в соответствии с нормами кода и правилами этикета.</w:t>
      </w:r>
    </w:p>
    <w:p w:rsidR="00AE00DD" w:rsidRPr="007E18C8" w:rsidRDefault="00AE00DD" w:rsidP="00546E8F">
      <w:pPr>
        <w:spacing w:after="0" w:line="240" w:lineRule="auto"/>
        <w:ind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Когнитивный параметр в этой модели является связующим звеном между познавательным опытом и компетенцией коммуникативной личности, его коммуникативной потребностью и конкретной коммуникативной ситуацией.</w:t>
      </w:r>
    </w:p>
    <w:p w:rsidR="00AE00DD" w:rsidRPr="007E18C8" w:rsidRDefault="00AE00DD" w:rsidP="00546E8F">
      <w:pPr>
        <w:spacing w:after="0" w:line="240" w:lineRule="auto"/>
        <w:ind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 xml:space="preserve">В зависимости от способа использования своего коммуникативного потенциала, личность может быть отнесена к тому или иному типу. Мы всегда невольно ‘подстраиваемся’ под собеседника в процессе коммуникации, т.е. осуществляем метакоммуникативную функцию. Опытный специалист в области коммуникации должен постоянно сознательно осуществлять эту функцию (направление внимания на код и процесс общения, коррекция его хода). Один из параметров ‘на контроле’ у </w:t>
      </w:r>
      <w:r w:rsidRPr="007E18C8">
        <w:rPr>
          <w:rFonts w:ascii="Times New Roman" w:eastAsia="Times New Roman" w:hAnsi="Times New Roman" w:cs="Times New Roman"/>
          <w:sz w:val="28"/>
          <w:szCs w:val="28"/>
          <w:lang w:eastAsia="ru-RU"/>
        </w:rPr>
        <w:lastRenderedPageBreak/>
        <w:t>коммуникатора – тип собеседника. Каковы же характеристики основных типов коммуникантов?</w:t>
      </w:r>
    </w:p>
    <w:p w:rsidR="00AE00DD" w:rsidRPr="007E18C8" w:rsidRDefault="00AE00DD" w:rsidP="00546E8F">
      <w:pPr>
        <w:spacing w:after="0" w:line="240" w:lineRule="auto"/>
        <w:ind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noProof/>
          <w:sz w:val="28"/>
          <w:szCs w:val="28"/>
          <w:lang w:eastAsia="ru-RU"/>
        </w:rPr>
        <w:drawing>
          <wp:inline distT="0" distB="0" distL="0" distR="0">
            <wp:extent cx="115570" cy="115570"/>
            <wp:effectExtent l="19050" t="0" r="0" b="0"/>
            <wp:docPr id="243" name="Рисунок 243" descr="http://kachkine.narod.ru/CommTheory/6/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kachkine.narod.ru/CommTheory/6/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7E18C8">
        <w:rPr>
          <w:rFonts w:ascii="Times New Roman" w:eastAsia="Times New Roman" w:hAnsi="Times New Roman" w:cs="Times New Roman"/>
          <w:i/>
          <w:iCs/>
          <w:sz w:val="28"/>
          <w:szCs w:val="28"/>
          <w:lang w:eastAsia="ru-RU"/>
        </w:rPr>
        <w:t> Доминантный коммуникант</w:t>
      </w:r>
      <w:r w:rsidRPr="007E18C8">
        <w:rPr>
          <w:rFonts w:ascii="Times New Roman" w:eastAsia="Times New Roman" w:hAnsi="Times New Roman" w:cs="Times New Roman"/>
          <w:sz w:val="28"/>
          <w:szCs w:val="28"/>
          <w:lang w:eastAsia="ru-RU"/>
        </w:rPr>
        <w:t>: стремится завладеть инициативой, не любит, когда его перебивают, резок, насмешлив, говорит громче, чем другие. Для ‘борьбы’ с таким коммуникантом бесполезно пользовать его же приемами, лучше принять стратегию ‘речевого изматывания’ (вступать в речь через паузу, быстро формулировать свою позицию, вопросы, просьбы, использовать ‘накопительную тактику’).</w:t>
      </w:r>
    </w:p>
    <w:p w:rsidR="00AE00DD" w:rsidRPr="007E18C8" w:rsidRDefault="00AE00DD" w:rsidP="00546E8F">
      <w:pPr>
        <w:spacing w:after="0" w:line="240" w:lineRule="auto"/>
        <w:ind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noProof/>
          <w:sz w:val="28"/>
          <w:szCs w:val="28"/>
          <w:lang w:eastAsia="ru-RU"/>
        </w:rPr>
        <w:drawing>
          <wp:inline distT="0" distB="0" distL="0" distR="0">
            <wp:extent cx="115570" cy="115570"/>
            <wp:effectExtent l="19050" t="0" r="0" b="0"/>
            <wp:docPr id="244" name="Рисунок 244" descr="http://kachkine.narod.ru/CommTheory/6/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kachkine.narod.ru/CommTheory/6/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7E18C8">
        <w:rPr>
          <w:rFonts w:ascii="Times New Roman" w:eastAsia="Times New Roman" w:hAnsi="Times New Roman" w:cs="Times New Roman"/>
          <w:i/>
          <w:iCs/>
          <w:sz w:val="28"/>
          <w:szCs w:val="28"/>
          <w:lang w:eastAsia="ru-RU"/>
        </w:rPr>
        <w:t> Мобильный коммуникант</w:t>
      </w:r>
      <w:r w:rsidRPr="007E18C8">
        <w:rPr>
          <w:rFonts w:ascii="Times New Roman" w:eastAsia="Times New Roman" w:hAnsi="Times New Roman" w:cs="Times New Roman"/>
          <w:sz w:val="28"/>
          <w:szCs w:val="28"/>
          <w:lang w:eastAsia="ru-RU"/>
        </w:rPr>
        <w:t>: легко входит в разговор, переходит с темы на тему, говорит много, интересно и с удовольствием, не теряется в незнакомой ситуации общения. Следует иногда – в собственных интересах – возвращать его к нужной теме.</w:t>
      </w:r>
    </w:p>
    <w:p w:rsidR="00AE00DD" w:rsidRPr="007E18C8" w:rsidRDefault="00AE00DD" w:rsidP="00546E8F">
      <w:pPr>
        <w:spacing w:after="0" w:line="240" w:lineRule="auto"/>
        <w:ind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noProof/>
          <w:sz w:val="28"/>
          <w:szCs w:val="28"/>
          <w:lang w:eastAsia="ru-RU"/>
        </w:rPr>
        <w:drawing>
          <wp:inline distT="0" distB="0" distL="0" distR="0">
            <wp:extent cx="115570" cy="115570"/>
            <wp:effectExtent l="19050" t="0" r="0" b="0"/>
            <wp:docPr id="245" name="Рисунок 245" descr="http://kachkine.narod.ru/CommTheory/6/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kachkine.narod.ru/CommTheory/6/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7E18C8">
        <w:rPr>
          <w:rFonts w:ascii="Times New Roman" w:eastAsia="Times New Roman" w:hAnsi="Times New Roman" w:cs="Times New Roman"/>
          <w:i/>
          <w:iCs/>
          <w:sz w:val="28"/>
          <w:szCs w:val="28"/>
          <w:lang w:eastAsia="ru-RU"/>
        </w:rPr>
        <w:t> Ригидный</w:t>
      </w:r>
      <w:r w:rsidRPr="007E18C8">
        <w:rPr>
          <w:rFonts w:ascii="Times New Roman" w:eastAsia="Times New Roman" w:hAnsi="Times New Roman" w:cs="Times New Roman"/>
          <w:sz w:val="28"/>
          <w:szCs w:val="28"/>
          <w:lang w:eastAsia="ru-RU"/>
        </w:rPr>
        <w:t xml:space="preserve"> </w:t>
      </w:r>
      <w:r w:rsidRPr="007E18C8">
        <w:rPr>
          <w:rFonts w:ascii="Times New Roman" w:eastAsia="Times New Roman" w:hAnsi="Times New Roman" w:cs="Times New Roman"/>
          <w:i/>
          <w:iCs/>
          <w:sz w:val="28"/>
          <w:szCs w:val="28"/>
          <w:lang w:eastAsia="ru-RU"/>
        </w:rPr>
        <w:t>коммуникант</w:t>
      </w:r>
      <w:r w:rsidRPr="007E18C8">
        <w:rPr>
          <w:rFonts w:ascii="Times New Roman" w:eastAsia="Times New Roman" w:hAnsi="Times New Roman" w:cs="Times New Roman"/>
          <w:sz w:val="28"/>
          <w:szCs w:val="28"/>
          <w:lang w:eastAsia="ru-RU"/>
        </w:rPr>
        <w:t>: испытывает трудности на контактоустанавливающей фазе общения, затем четок и логичен. Рекомендуется использовать стратегию ‘разогревания’ партнера (вступительная часть ‘о погоде’, фатическое общение).</w:t>
      </w:r>
    </w:p>
    <w:p w:rsidR="00AE00DD" w:rsidRPr="007E18C8" w:rsidRDefault="00AE00DD" w:rsidP="00546E8F">
      <w:pPr>
        <w:spacing w:after="0" w:line="240" w:lineRule="auto"/>
        <w:ind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noProof/>
          <w:sz w:val="28"/>
          <w:szCs w:val="28"/>
          <w:lang w:eastAsia="ru-RU"/>
        </w:rPr>
        <w:drawing>
          <wp:inline distT="0" distB="0" distL="0" distR="0">
            <wp:extent cx="115570" cy="115570"/>
            <wp:effectExtent l="19050" t="0" r="0" b="0"/>
            <wp:docPr id="246" name="Рисунок 246" descr="http://kachkine.narod.ru/CommTheory/6/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kachkine.narod.ru/CommTheory/6/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7E18C8">
        <w:rPr>
          <w:rFonts w:ascii="Times New Roman" w:eastAsia="Times New Roman" w:hAnsi="Times New Roman" w:cs="Times New Roman"/>
          <w:i/>
          <w:iCs/>
          <w:sz w:val="28"/>
          <w:szCs w:val="28"/>
          <w:lang w:eastAsia="ru-RU"/>
        </w:rPr>
        <w:t> Интровертный коммуникант</w:t>
      </w:r>
      <w:r w:rsidRPr="007E18C8">
        <w:rPr>
          <w:rFonts w:ascii="Times New Roman" w:eastAsia="Times New Roman" w:hAnsi="Times New Roman" w:cs="Times New Roman"/>
          <w:sz w:val="28"/>
          <w:szCs w:val="28"/>
          <w:lang w:eastAsia="ru-RU"/>
        </w:rPr>
        <w:t>: не стремиться владеть инициативой, отдает ее, застенчив и скромен, скован в неожиданной ситуации общения. В общении с ним следует постоянно осуществлять фатическую функцию в вербальной и невербальной форме, не перебивать.</w:t>
      </w:r>
    </w:p>
    <w:p w:rsidR="00AE00DD" w:rsidRPr="007E18C8" w:rsidRDefault="00AE00DD" w:rsidP="00546E8F">
      <w:pPr>
        <w:spacing w:after="0" w:line="240" w:lineRule="auto"/>
        <w:ind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Интересную классификацию типов общения в социальной группе можно почерпнуть и из теории американского психолога Эрика Берна. Состояния Я или ego-состояния: Родитель, Взрослый и Ребенок. По Берну, люди переходят из одного состояния в другое с различной степенью легкости.</w:t>
      </w:r>
    </w:p>
    <w:p w:rsidR="00AE00DD" w:rsidRPr="007E18C8" w:rsidRDefault="00AE00DD" w:rsidP="00546E8F">
      <w:pPr>
        <w:spacing w:after="0" w:line="240" w:lineRule="auto"/>
        <w:ind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noProof/>
          <w:sz w:val="28"/>
          <w:szCs w:val="28"/>
          <w:lang w:eastAsia="ru-RU"/>
        </w:rPr>
        <w:drawing>
          <wp:inline distT="0" distB="0" distL="0" distR="0">
            <wp:extent cx="115570" cy="115570"/>
            <wp:effectExtent l="19050" t="0" r="0" b="0"/>
            <wp:docPr id="247" name="Рисунок 247" descr="http://kachkine.narod.ru/CommTheory/6/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kachkine.narod.ru/CommTheory/6/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7E18C8">
        <w:rPr>
          <w:rFonts w:ascii="Times New Roman" w:eastAsia="Times New Roman" w:hAnsi="Times New Roman" w:cs="Times New Roman"/>
          <w:i/>
          <w:iCs/>
          <w:sz w:val="28"/>
          <w:szCs w:val="28"/>
          <w:lang w:eastAsia="ru-RU"/>
        </w:rPr>
        <w:t> Родитель:</w:t>
      </w:r>
      <w:r w:rsidRPr="007E18C8">
        <w:rPr>
          <w:rFonts w:ascii="Times New Roman" w:eastAsia="Times New Roman" w:hAnsi="Times New Roman" w:cs="Times New Roman"/>
          <w:sz w:val="28"/>
          <w:szCs w:val="28"/>
          <w:lang w:eastAsia="ru-RU"/>
        </w:rPr>
        <w:t xml:space="preserve"> критический (руководитель: </w:t>
      </w:r>
      <w:r w:rsidRPr="007E18C8">
        <w:rPr>
          <w:rFonts w:ascii="Times New Roman" w:eastAsia="Times New Roman" w:hAnsi="Times New Roman" w:cs="Times New Roman"/>
          <w:i/>
          <w:iCs/>
          <w:sz w:val="28"/>
          <w:szCs w:val="28"/>
          <w:lang w:eastAsia="ru-RU"/>
        </w:rPr>
        <w:t>Когда вы, наконец, начнете делать нормальные справки? Я не могу все время делать за Вас Вашу работу!</w:t>
      </w:r>
      <w:r w:rsidRPr="007E18C8">
        <w:rPr>
          <w:rFonts w:ascii="Times New Roman" w:eastAsia="Times New Roman" w:hAnsi="Times New Roman" w:cs="Times New Roman"/>
          <w:sz w:val="28"/>
          <w:szCs w:val="28"/>
          <w:lang w:eastAsia="ru-RU"/>
        </w:rPr>
        <w:t xml:space="preserve">) и кормяще-заботливый (преподаватель студенту: </w:t>
      </w:r>
      <w:r w:rsidRPr="007E18C8">
        <w:rPr>
          <w:rFonts w:ascii="Times New Roman" w:eastAsia="Times New Roman" w:hAnsi="Times New Roman" w:cs="Times New Roman"/>
          <w:i/>
          <w:iCs/>
          <w:sz w:val="28"/>
          <w:szCs w:val="28"/>
          <w:lang w:eastAsia="ru-RU"/>
        </w:rPr>
        <w:t xml:space="preserve">Не волнуйтесь, сейчас Вы все обязательно вспомните! </w:t>
      </w:r>
      <w:r w:rsidRPr="007E18C8">
        <w:rPr>
          <w:rFonts w:ascii="Times New Roman" w:eastAsia="Times New Roman" w:hAnsi="Times New Roman" w:cs="Times New Roman"/>
          <w:sz w:val="28"/>
          <w:szCs w:val="28"/>
          <w:lang w:eastAsia="ru-RU"/>
        </w:rPr>
        <w:t>руководитель</w:t>
      </w:r>
      <w:r w:rsidRPr="007E18C8">
        <w:rPr>
          <w:rFonts w:ascii="Times New Roman" w:eastAsia="Times New Roman" w:hAnsi="Times New Roman" w:cs="Times New Roman"/>
          <w:i/>
          <w:iCs/>
          <w:sz w:val="28"/>
          <w:szCs w:val="28"/>
          <w:lang w:eastAsia="ru-RU"/>
        </w:rPr>
        <w:t>: Давайте, я сделаю это за Вас!</w:t>
      </w:r>
      <w:r w:rsidRPr="007E18C8">
        <w:rPr>
          <w:rFonts w:ascii="Times New Roman" w:eastAsia="Times New Roman" w:hAnsi="Times New Roman" w:cs="Times New Roman"/>
          <w:sz w:val="28"/>
          <w:szCs w:val="28"/>
          <w:lang w:eastAsia="ru-RU"/>
        </w:rPr>
        <w:t>).</w:t>
      </w:r>
    </w:p>
    <w:p w:rsidR="00AE00DD" w:rsidRPr="007E18C8" w:rsidRDefault="00AE00DD" w:rsidP="00546E8F">
      <w:pPr>
        <w:spacing w:after="0" w:line="240" w:lineRule="auto"/>
        <w:ind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noProof/>
          <w:sz w:val="28"/>
          <w:szCs w:val="28"/>
          <w:lang w:eastAsia="ru-RU"/>
        </w:rPr>
        <w:drawing>
          <wp:inline distT="0" distB="0" distL="0" distR="0">
            <wp:extent cx="115570" cy="115570"/>
            <wp:effectExtent l="19050" t="0" r="0" b="0"/>
            <wp:docPr id="248" name="Рисунок 248" descr="http://kachkine.narod.ru/CommTheory/6/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kachkine.narod.ru/CommTheory/6/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7E18C8">
        <w:rPr>
          <w:rFonts w:ascii="Times New Roman" w:eastAsia="Times New Roman" w:hAnsi="Times New Roman" w:cs="Times New Roman"/>
          <w:i/>
          <w:iCs/>
          <w:sz w:val="28"/>
          <w:szCs w:val="28"/>
          <w:lang w:eastAsia="ru-RU"/>
        </w:rPr>
        <w:t> Взрослый:</w:t>
      </w:r>
      <w:r w:rsidRPr="007E18C8">
        <w:rPr>
          <w:rFonts w:ascii="Times New Roman" w:eastAsia="Times New Roman" w:hAnsi="Times New Roman" w:cs="Times New Roman"/>
          <w:sz w:val="28"/>
          <w:szCs w:val="28"/>
          <w:lang w:eastAsia="ru-RU"/>
        </w:rPr>
        <w:t xml:space="preserve"> консультант фирмы клиенту: </w:t>
      </w:r>
      <w:r w:rsidRPr="007E18C8">
        <w:rPr>
          <w:rFonts w:ascii="Times New Roman" w:eastAsia="Times New Roman" w:hAnsi="Times New Roman" w:cs="Times New Roman"/>
          <w:i/>
          <w:iCs/>
          <w:sz w:val="28"/>
          <w:szCs w:val="28"/>
          <w:lang w:eastAsia="ru-RU"/>
        </w:rPr>
        <w:t xml:space="preserve">Вас устраивает такое решение вопроса? </w:t>
      </w:r>
      <w:r w:rsidRPr="007E18C8">
        <w:rPr>
          <w:rFonts w:ascii="Times New Roman" w:eastAsia="Times New Roman" w:hAnsi="Times New Roman" w:cs="Times New Roman"/>
          <w:sz w:val="28"/>
          <w:szCs w:val="28"/>
          <w:lang w:eastAsia="ru-RU"/>
        </w:rPr>
        <w:t>работник</w:t>
      </w:r>
      <w:r w:rsidRPr="007E18C8">
        <w:rPr>
          <w:rFonts w:ascii="Times New Roman" w:eastAsia="Times New Roman" w:hAnsi="Times New Roman" w:cs="Times New Roman"/>
          <w:i/>
          <w:iCs/>
          <w:sz w:val="28"/>
          <w:szCs w:val="28"/>
          <w:lang w:eastAsia="ru-RU"/>
        </w:rPr>
        <w:t xml:space="preserve"> </w:t>
      </w:r>
      <w:r w:rsidRPr="007E18C8">
        <w:rPr>
          <w:rFonts w:ascii="Times New Roman" w:eastAsia="Times New Roman" w:hAnsi="Times New Roman" w:cs="Times New Roman"/>
          <w:sz w:val="28"/>
          <w:szCs w:val="28"/>
          <w:lang w:eastAsia="ru-RU"/>
        </w:rPr>
        <w:t>директору</w:t>
      </w:r>
      <w:r w:rsidRPr="007E18C8">
        <w:rPr>
          <w:rFonts w:ascii="Times New Roman" w:eastAsia="Times New Roman" w:hAnsi="Times New Roman" w:cs="Times New Roman"/>
          <w:i/>
          <w:iCs/>
          <w:sz w:val="28"/>
          <w:szCs w:val="28"/>
          <w:lang w:eastAsia="ru-RU"/>
        </w:rPr>
        <w:t>: Я готов предоставить Вам сведения к четвергу!</w:t>
      </w:r>
    </w:p>
    <w:p w:rsidR="00AE00DD" w:rsidRPr="007E18C8" w:rsidRDefault="00AE00DD" w:rsidP="00546E8F">
      <w:pPr>
        <w:spacing w:after="0" w:line="240" w:lineRule="auto"/>
        <w:ind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noProof/>
          <w:sz w:val="28"/>
          <w:szCs w:val="28"/>
          <w:lang w:eastAsia="ru-RU"/>
        </w:rPr>
        <w:drawing>
          <wp:inline distT="0" distB="0" distL="0" distR="0">
            <wp:extent cx="115570" cy="115570"/>
            <wp:effectExtent l="19050" t="0" r="0" b="0"/>
            <wp:docPr id="249" name="Рисунок 249" descr="http://kachkine.narod.ru/CommTheory/6/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kachkine.narod.ru/CommTheory/6/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7E18C8">
        <w:rPr>
          <w:rFonts w:ascii="Times New Roman" w:eastAsia="Times New Roman" w:hAnsi="Times New Roman" w:cs="Times New Roman"/>
          <w:i/>
          <w:iCs/>
          <w:sz w:val="28"/>
          <w:szCs w:val="28"/>
          <w:lang w:eastAsia="ru-RU"/>
        </w:rPr>
        <w:t> Ребенок:</w:t>
      </w:r>
      <w:r w:rsidRPr="007E18C8">
        <w:rPr>
          <w:rFonts w:ascii="Times New Roman" w:eastAsia="Times New Roman" w:hAnsi="Times New Roman" w:cs="Times New Roman"/>
          <w:sz w:val="28"/>
          <w:szCs w:val="28"/>
          <w:lang w:eastAsia="ru-RU"/>
        </w:rPr>
        <w:t xml:space="preserve"> приспосабливающийся (работник руководителю: </w:t>
      </w:r>
      <w:r w:rsidRPr="007E18C8">
        <w:rPr>
          <w:rFonts w:ascii="Times New Roman" w:eastAsia="Times New Roman" w:hAnsi="Times New Roman" w:cs="Times New Roman"/>
          <w:i/>
          <w:iCs/>
          <w:sz w:val="28"/>
          <w:szCs w:val="28"/>
          <w:lang w:eastAsia="ru-RU"/>
        </w:rPr>
        <w:t>А как я должен был составить справку? Я полностью согласен с Вами!</w:t>
      </w:r>
      <w:r w:rsidRPr="007E18C8">
        <w:rPr>
          <w:rFonts w:ascii="Times New Roman" w:eastAsia="Times New Roman" w:hAnsi="Times New Roman" w:cs="Times New Roman"/>
          <w:sz w:val="28"/>
          <w:szCs w:val="28"/>
          <w:lang w:eastAsia="ru-RU"/>
        </w:rPr>
        <w:t xml:space="preserve">) и естественный (работник фирмы клиенту: </w:t>
      </w:r>
      <w:r w:rsidRPr="007E18C8">
        <w:rPr>
          <w:rFonts w:ascii="Times New Roman" w:eastAsia="Times New Roman" w:hAnsi="Times New Roman" w:cs="Times New Roman"/>
          <w:i/>
          <w:iCs/>
          <w:sz w:val="28"/>
          <w:szCs w:val="28"/>
          <w:lang w:eastAsia="ru-RU"/>
        </w:rPr>
        <w:t>Это будет прекраснейшая поездка!</w:t>
      </w:r>
      <w:r w:rsidRPr="007E18C8">
        <w:rPr>
          <w:rFonts w:ascii="Times New Roman" w:eastAsia="Times New Roman" w:hAnsi="Times New Roman" w:cs="Times New Roman"/>
          <w:sz w:val="28"/>
          <w:szCs w:val="28"/>
          <w:lang w:eastAsia="ru-RU"/>
        </w:rPr>
        <w:t xml:space="preserve"> коллега коллеге:</w:t>
      </w:r>
      <w:r w:rsidRPr="007E18C8">
        <w:rPr>
          <w:rFonts w:ascii="Times New Roman" w:eastAsia="Times New Roman" w:hAnsi="Times New Roman" w:cs="Times New Roman"/>
          <w:i/>
          <w:iCs/>
          <w:sz w:val="28"/>
          <w:szCs w:val="28"/>
          <w:lang w:eastAsia="ru-RU"/>
        </w:rPr>
        <w:t xml:space="preserve"> Ну старик, ты гений!</w:t>
      </w:r>
      <w:r w:rsidRPr="007E18C8">
        <w:rPr>
          <w:rFonts w:ascii="Times New Roman" w:eastAsia="Times New Roman" w:hAnsi="Times New Roman" w:cs="Times New Roman"/>
          <w:sz w:val="28"/>
          <w:szCs w:val="28"/>
          <w:lang w:eastAsia="ru-RU"/>
        </w:rPr>
        <w:t>).</w:t>
      </w:r>
    </w:p>
    <w:p w:rsidR="00AE00DD" w:rsidRPr="007E18C8" w:rsidRDefault="00AE00DD" w:rsidP="00546E8F">
      <w:pPr>
        <w:spacing w:after="0" w:line="240" w:lineRule="auto"/>
        <w:ind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Индивид и коммуникативная личность – не одно и то же. В одном индивиде могут уживаться различные личности. В психологии сейчас также распространена концепция множественности личности (многоголосие, по Бахтину). Крайним проявлением этого является клиническая раздвоенность личности (психическое расстройство), но и здоровый человек проявляет себя в различных сферах, на различных ‘лингвистических рынках’ (в терминололгии П.Бурдье).</w:t>
      </w:r>
    </w:p>
    <w:p w:rsidR="00AE00DD" w:rsidRPr="007E18C8" w:rsidRDefault="00AE00DD" w:rsidP="00546E8F">
      <w:pPr>
        <w:spacing w:after="0" w:line="240" w:lineRule="auto"/>
        <w:ind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 xml:space="preserve">Ю.В.Рождественский выделяет типы языковой личности в зависимости от сфер словесности. Для всех видов устной словесности создатель речи </w:t>
      </w:r>
      <w:r w:rsidRPr="007E18C8">
        <w:rPr>
          <w:rFonts w:ascii="Times New Roman" w:eastAsia="Times New Roman" w:hAnsi="Times New Roman" w:cs="Times New Roman"/>
          <w:sz w:val="28"/>
          <w:szCs w:val="28"/>
          <w:lang w:eastAsia="ru-RU"/>
        </w:rPr>
        <w:lastRenderedPageBreak/>
        <w:t xml:space="preserve">совпадает с языковой личностью – индивидуальным речедеятелем. В письменной словесности при рукописной технике создатель речи также совпадает с индивидом (кроме документов). В документах создатель речи может быть коллегиальным, один документ может создаваться разными юридическими лицами (копия диплома: вуз + нотариус). Такую языковую личность можно назвать </w:t>
      </w:r>
      <w:r w:rsidRPr="007E18C8">
        <w:rPr>
          <w:rFonts w:ascii="Times New Roman" w:eastAsia="Times New Roman" w:hAnsi="Times New Roman" w:cs="Times New Roman"/>
          <w:i/>
          <w:iCs/>
          <w:sz w:val="28"/>
          <w:szCs w:val="28"/>
          <w:lang w:eastAsia="ru-RU"/>
        </w:rPr>
        <w:t>коллегиальной</w:t>
      </w:r>
      <w:r w:rsidRPr="007E18C8">
        <w:rPr>
          <w:rFonts w:ascii="Times New Roman" w:eastAsia="Times New Roman" w:hAnsi="Times New Roman" w:cs="Times New Roman"/>
          <w:sz w:val="28"/>
          <w:szCs w:val="28"/>
          <w:lang w:eastAsia="ru-RU"/>
        </w:rPr>
        <w:t xml:space="preserve">. В печатной словесности разделен труд автора и издательства (создание и тиражирование текста). Здесь перед нами </w:t>
      </w:r>
      <w:r w:rsidRPr="007E18C8">
        <w:rPr>
          <w:rFonts w:ascii="Times New Roman" w:eastAsia="Times New Roman" w:hAnsi="Times New Roman" w:cs="Times New Roman"/>
          <w:i/>
          <w:iCs/>
          <w:sz w:val="28"/>
          <w:szCs w:val="28"/>
          <w:lang w:eastAsia="ru-RU"/>
        </w:rPr>
        <w:t>кооперативный речедеятель</w:t>
      </w:r>
      <w:r w:rsidRPr="007E18C8">
        <w:rPr>
          <w:rFonts w:ascii="Times New Roman" w:eastAsia="Times New Roman" w:hAnsi="Times New Roman" w:cs="Times New Roman"/>
          <w:sz w:val="28"/>
          <w:szCs w:val="28"/>
          <w:lang w:eastAsia="ru-RU"/>
        </w:rPr>
        <w:t>. Тексты массовой коммуникации совмещают в себе черты коллегиальной и кооперативной речевой деятельности (информагентство + аппарат редакции + издательство), следовательно, перед нами коллегиально-кооперативная языковая личность. Информатика как вид словесности содержит три вида деятельности (реферирование и аннотирование как комплексная работа по анализу первичного текста и синтезу вторичного + информационный поиск + автоматизированное управление), поэтому представляет собой коллективную речедеятельность.</w:t>
      </w:r>
      <w:r w:rsidR="00CA5C15" w:rsidRPr="007E18C8">
        <w:rPr>
          <w:rFonts w:ascii="Times New Roman" w:eastAsia="Times New Roman" w:hAnsi="Times New Roman" w:cs="Times New Roman"/>
          <w:sz w:val="28"/>
          <w:szCs w:val="28"/>
          <w:lang w:eastAsia="ru-RU"/>
        </w:rPr>
        <w:t xml:space="preserve">                                              </w:t>
      </w:r>
      <w:r w:rsidRPr="007E18C8">
        <w:rPr>
          <w:rFonts w:ascii="Times New Roman" w:eastAsia="Times New Roman" w:hAnsi="Times New Roman" w:cs="Times New Roman"/>
          <w:sz w:val="28"/>
          <w:szCs w:val="28"/>
          <w:lang w:eastAsia="ru-RU"/>
        </w:rPr>
        <w:t>Итак, с точки зрения социологии речи, словесность возникает в разделении труда, а индивид и речедеятель не совпадают. Например, документы: канцелярия передает, рассылает, воспроизводит, хранит, побуждает к прочтению документов и составлению новых, осуществляя в своей деятельности внешние правила словесности; исполнители документов составляют и читают документы, применяя внутренние правила словесности; более дробное разделение труда: верификация документа подписями, визами, предварительная работа, воплощаемая в других текстах и т.п. Еще пример: создание имени (создатель имени, апробатор имени и пользователь имени, то есть, родители – ЗАГС – все остальные). Но один человек может совмещать в себе эти функции в разное время (работник ЗАГСа – родитель – пользователь). Отдельные функции могут социально институционализироваться. Так, право именовать, скажем, корабль (перформатив), дается не каждому, а исполнители этих функции при этом становятся воплощенной функцией. Их поэтому и называют: функционеры. Воплощенной функцией является и коллегиальная коммуникативная личность: Академия, редакция газеты, партия и правительство (ср. термины ‘физическое лицо’ и ‘юридическое лицо’).</w:t>
      </w:r>
      <w:r w:rsidR="00CA5C15" w:rsidRPr="007E18C8">
        <w:rPr>
          <w:rFonts w:ascii="Times New Roman" w:eastAsia="Times New Roman" w:hAnsi="Times New Roman" w:cs="Times New Roman"/>
          <w:sz w:val="28"/>
          <w:szCs w:val="28"/>
          <w:lang w:eastAsia="ru-RU"/>
        </w:rPr>
        <w:t xml:space="preserve"> </w:t>
      </w:r>
      <w:r w:rsidRPr="007E18C8">
        <w:rPr>
          <w:rFonts w:ascii="Times New Roman" w:eastAsia="Times New Roman" w:hAnsi="Times New Roman" w:cs="Times New Roman"/>
          <w:sz w:val="28"/>
          <w:szCs w:val="28"/>
          <w:lang w:eastAsia="ru-RU"/>
        </w:rPr>
        <w:t>Коммуникативная личность – самая главная составляющая личности вообще, ведь коммуникация занимает 80% всего человеческого существования (аудирование – 45%, говорение – 30%, чтение – 16%, письмо – 9%).</w:t>
      </w:r>
    </w:p>
    <w:p w:rsidR="00AE00DD" w:rsidRPr="00B637A3" w:rsidRDefault="00AE00DD" w:rsidP="00B637A3">
      <w:pPr>
        <w:spacing w:after="0" w:line="240" w:lineRule="auto"/>
        <w:ind w:firstLine="301"/>
        <w:jc w:val="center"/>
        <w:rPr>
          <w:rFonts w:ascii="Times New Roman" w:eastAsia="Times New Roman" w:hAnsi="Times New Roman" w:cs="Times New Roman"/>
          <w:b/>
          <w:i/>
          <w:iCs/>
          <w:sz w:val="28"/>
          <w:szCs w:val="28"/>
          <w:lang w:eastAsia="ru-RU"/>
        </w:rPr>
      </w:pPr>
      <w:r w:rsidRPr="007E18C8">
        <w:rPr>
          <w:rFonts w:ascii="Times New Roman" w:eastAsia="Times New Roman" w:hAnsi="Times New Roman" w:cs="Times New Roman"/>
          <w:i/>
          <w:iCs/>
          <w:noProof/>
          <w:sz w:val="28"/>
          <w:szCs w:val="28"/>
          <w:lang w:eastAsia="ru-RU"/>
        </w:rPr>
        <w:drawing>
          <wp:inline distT="0" distB="0" distL="0" distR="0">
            <wp:extent cx="683895" cy="288290"/>
            <wp:effectExtent l="19050" t="0" r="1905" b="0"/>
            <wp:docPr id="250" name="Рисунок 250" descr="http://kachkine.narod.ru/CommTheory/6/Image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kachkine.narod.ru/CommTheory/6/Image73.gif"/>
                    <pic:cNvPicPr>
                      <a:picLocks noChangeAspect="1" noChangeArrowheads="1"/>
                    </pic:cNvPicPr>
                  </pic:nvPicPr>
                  <pic:blipFill>
                    <a:blip r:embed="rId15" cstate="print"/>
                    <a:srcRect/>
                    <a:stretch>
                      <a:fillRect/>
                    </a:stretch>
                  </pic:blipFill>
                  <pic:spPr bwMode="auto">
                    <a:xfrm>
                      <a:off x="0" y="0"/>
                      <a:ext cx="683895" cy="288290"/>
                    </a:xfrm>
                    <a:prstGeom prst="rect">
                      <a:avLst/>
                    </a:prstGeom>
                    <a:noFill/>
                    <a:ln w="9525">
                      <a:noFill/>
                      <a:miter lim="800000"/>
                      <a:headEnd/>
                      <a:tailEnd/>
                    </a:ln>
                  </pic:spPr>
                </pic:pic>
              </a:graphicData>
            </a:graphic>
          </wp:inline>
        </w:drawing>
      </w:r>
      <w:r w:rsidRPr="00B637A3">
        <w:rPr>
          <w:rFonts w:ascii="Times New Roman" w:eastAsia="Times New Roman" w:hAnsi="Times New Roman" w:cs="Times New Roman"/>
          <w:b/>
          <w:i/>
          <w:iCs/>
          <w:sz w:val="28"/>
          <w:szCs w:val="28"/>
          <w:lang w:eastAsia="ru-RU"/>
        </w:rPr>
        <w:t>Литература:</w:t>
      </w:r>
    </w:p>
    <w:p w:rsidR="00AE00DD" w:rsidRPr="007E18C8" w:rsidRDefault="00AE00DD" w:rsidP="00195AF2">
      <w:pPr>
        <w:numPr>
          <w:ilvl w:val="0"/>
          <w:numId w:val="19"/>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Аристотель. О душе / Соч. Т.1. М.: Мысль, 1976.</w:t>
      </w:r>
    </w:p>
    <w:p w:rsidR="00AE00DD" w:rsidRPr="007E18C8" w:rsidRDefault="00AE00DD" w:rsidP="00195AF2">
      <w:pPr>
        <w:numPr>
          <w:ilvl w:val="0"/>
          <w:numId w:val="19"/>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Биркенбил В. Язык интонации, мимики, жестов. СПб.: Питер, 1997.</w:t>
      </w:r>
    </w:p>
    <w:p w:rsidR="00AE00DD" w:rsidRPr="007E18C8" w:rsidRDefault="00AE00DD" w:rsidP="00195AF2">
      <w:pPr>
        <w:numPr>
          <w:ilvl w:val="0"/>
          <w:numId w:val="19"/>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Бороздина Г.В. Психология делового общения. М.: Деловая книга, 1998. Глава 7. Имидж делового человека.</w:t>
      </w:r>
    </w:p>
    <w:p w:rsidR="00AE00DD" w:rsidRPr="007E18C8" w:rsidRDefault="00AE00DD" w:rsidP="00195AF2">
      <w:pPr>
        <w:numPr>
          <w:ilvl w:val="0"/>
          <w:numId w:val="19"/>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Гойхман О.Я., Надеина Т.М. Основы речевой коммуникации. М.: Инфра-М, 1997. С.189-198.</w:t>
      </w:r>
    </w:p>
    <w:p w:rsidR="00AE00DD" w:rsidRPr="007E18C8" w:rsidRDefault="00AE00DD" w:rsidP="00195AF2">
      <w:pPr>
        <w:numPr>
          <w:ilvl w:val="0"/>
          <w:numId w:val="19"/>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lastRenderedPageBreak/>
        <w:t>Горелов И.Н., Седов К.Ф. Основы психолингвистики. М.: Лабиринт, 1998. С. 113-170.</w:t>
      </w:r>
    </w:p>
    <w:p w:rsidR="00AE00DD" w:rsidRPr="007E18C8" w:rsidRDefault="00AE00DD" w:rsidP="00195AF2">
      <w:pPr>
        <w:numPr>
          <w:ilvl w:val="0"/>
          <w:numId w:val="19"/>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Зверинцев А. Коммуникационный менеджмент. Рабочая книга менеджера PR. Глава 5. Пресс-секретарь. СПб.: Изд-во Буковского, 1995 (1997).</w:t>
      </w:r>
    </w:p>
    <w:p w:rsidR="00AE00DD" w:rsidRPr="007E18C8" w:rsidRDefault="00AE00DD" w:rsidP="00195AF2">
      <w:pPr>
        <w:numPr>
          <w:ilvl w:val="0"/>
          <w:numId w:val="19"/>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Клюев Е.В. Речевая коммуникация. М.: ПРИОР, 1998.</w:t>
      </w:r>
    </w:p>
    <w:p w:rsidR="00AE00DD" w:rsidRPr="007E18C8" w:rsidRDefault="00AE00DD" w:rsidP="00195AF2">
      <w:pPr>
        <w:numPr>
          <w:ilvl w:val="0"/>
          <w:numId w:val="19"/>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Конецкая В.П. Социология коммуникации. М.: МУБУ, 1997. С.164 сл.</w:t>
      </w:r>
    </w:p>
    <w:p w:rsidR="00AE00DD" w:rsidRPr="007E18C8" w:rsidRDefault="00AE00DD" w:rsidP="00195AF2">
      <w:pPr>
        <w:numPr>
          <w:ilvl w:val="0"/>
          <w:numId w:val="19"/>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Кузин Ф.А. Культура делового общения. Приложения. М.: Ось-89, 1998.</w:t>
      </w:r>
    </w:p>
    <w:p w:rsidR="00AE00DD" w:rsidRPr="007E18C8" w:rsidRDefault="00AE00DD" w:rsidP="00195AF2">
      <w:pPr>
        <w:numPr>
          <w:ilvl w:val="0"/>
          <w:numId w:val="19"/>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Маслов Ю.С. Введение в языкознание. М., 1975.</w:t>
      </w:r>
    </w:p>
    <w:p w:rsidR="00AE00DD" w:rsidRPr="007E18C8" w:rsidRDefault="00AE00DD" w:rsidP="00195AF2">
      <w:pPr>
        <w:numPr>
          <w:ilvl w:val="0"/>
          <w:numId w:val="19"/>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Почепцов Г.Г. Теория и практика коммуникации. Глава 4. Методы анализа текстов политических лидеров. М.: Центр, 1998. С. 205 сл.</w:t>
      </w:r>
    </w:p>
    <w:p w:rsidR="00AE00DD" w:rsidRPr="007E18C8" w:rsidRDefault="00AE00DD" w:rsidP="00195AF2">
      <w:pPr>
        <w:numPr>
          <w:ilvl w:val="0"/>
          <w:numId w:val="19"/>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Пронников В.А., Ладанов И.Д. Язык мимики и жестов. М., 1998.</w:t>
      </w:r>
    </w:p>
    <w:p w:rsidR="00AE00DD" w:rsidRPr="007E18C8" w:rsidRDefault="00AE00DD" w:rsidP="00195AF2">
      <w:pPr>
        <w:numPr>
          <w:ilvl w:val="0"/>
          <w:numId w:val="19"/>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Реформатский А.А. Введение в языковедение. М., 1967.</w:t>
      </w:r>
    </w:p>
    <w:p w:rsidR="00AE00DD" w:rsidRPr="007E18C8" w:rsidRDefault="00AE00DD" w:rsidP="00195AF2">
      <w:pPr>
        <w:numPr>
          <w:ilvl w:val="0"/>
          <w:numId w:val="19"/>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Рождественский Ю.В. Общая филология. М., 1996.</w:t>
      </w:r>
    </w:p>
    <w:p w:rsidR="00AE00DD" w:rsidRPr="007E18C8" w:rsidRDefault="00AE00DD" w:rsidP="00195AF2">
      <w:pPr>
        <w:numPr>
          <w:ilvl w:val="0"/>
          <w:numId w:val="19"/>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Сорины Е. и Н. Язык одежды или как понять человека по его одежде. М.: Тандем, 1998.</w:t>
      </w:r>
    </w:p>
    <w:p w:rsidR="00AE00DD" w:rsidRPr="007E18C8" w:rsidRDefault="00AE00DD" w:rsidP="00195AF2">
      <w:pPr>
        <w:numPr>
          <w:ilvl w:val="0"/>
          <w:numId w:val="19"/>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val="en-US" w:eastAsia="ru-RU"/>
        </w:rPr>
        <w:t xml:space="preserve">Dimbleby R., Burton G. More Than Words: An Introduction to Communication. </w:t>
      </w:r>
      <w:r w:rsidRPr="007E18C8">
        <w:rPr>
          <w:rFonts w:ascii="Times New Roman" w:eastAsia="Times New Roman" w:hAnsi="Times New Roman" w:cs="Times New Roman"/>
          <w:sz w:val="28"/>
          <w:szCs w:val="28"/>
          <w:lang w:eastAsia="ru-RU"/>
        </w:rPr>
        <w:t>L.; N.Y., 1998.</w:t>
      </w:r>
    </w:p>
    <w:p w:rsidR="00AE00DD" w:rsidRPr="00B637A3" w:rsidRDefault="00AE00DD" w:rsidP="00B637A3">
      <w:pPr>
        <w:spacing w:after="0" w:line="240" w:lineRule="auto"/>
        <w:ind w:firstLine="301"/>
        <w:jc w:val="center"/>
        <w:rPr>
          <w:rFonts w:ascii="Times New Roman" w:eastAsia="Times New Roman" w:hAnsi="Times New Roman" w:cs="Times New Roman"/>
          <w:b/>
          <w:i/>
          <w:iCs/>
          <w:sz w:val="28"/>
          <w:szCs w:val="28"/>
          <w:lang w:eastAsia="ru-RU"/>
        </w:rPr>
      </w:pPr>
      <w:r w:rsidRPr="007E18C8">
        <w:rPr>
          <w:rFonts w:ascii="Times New Roman" w:eastAsia="Times New Roman" w:hAnsi="Times New Roman" w:cs="Times New Roman"/>
          <w:i/>
          <w:iCs/>
          <w:noProof/>
          <w:sz w:val="28"/>
          <w:szCs w:val="28"/>
          <w:lang w:eastAsia="ru-RU"/>
        </w:rPr>
        <w:drawing>
          <wp:inline distT="0" distB="0" distL="0" distR="0">
            <wp:extent cx="568325" cy="288290"/>
            <wp:effectExtent l="19050" t="0" r="3175" b="0"/>
            <wp:docPr id="252" name="Рисунок 252" descr="http://kachkine.narod.ru/CommTheory/6/Image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kachkine.narod.ru/CommTheory/6/Image138.gif"/>
                    <pic:cNvPicPr>
                      <a:picLocks noChangeAspect="1" noChangeArrowheads="1"/>
                    </pic:cNvPicPr>
                  </pic:nvPicPr>
                  <pic:blipFill>
                    <a:blip r:embed="rId16" cstate="print"/>
                    <a:srcRect/>
                    <a:stretch>
                      <a:fillRect/>
                    </a:stretch>
                  </pic:blipFill>
                  <pic:spPr bwMode="auto">
                    <a:xfrm>
                      <a:off x="0" y="0"/>
                      <a:ext cx="568325" cy="288290"/>
                    </a:xfrm>
                    <a:prstGeom prst="rect">
                      <a:avLst/>
                    </a:prstGeom>
                    <a:noFill/>
                    <a:ln w="9525">
                      <a:noFill/>
                      <a:miter lim="800000"/>
                      <a:headEnd/>
                      <a:tailEnd/>
                    </a:ln>
                  </pic:spPr>
                </pic:pic>
              </a:graphicData>
            </a:graphic>
          </wp:inline>
        </w:drawing>
      </w:r>
      <w:r w:rsidRPr="00B637A3">
        <w:rPr>
          <w:rFonts w:ascii="Times New Roman" w:eastAsia="Times New Roman" w:hAnsi="Times New Roman" w:cs="Times New Roman"/>
          <w:b/>
          <w:i/>
          <w:iCs/>
          <w:sz w:val="28"/>
          <w:szCs w:val="28"/>
          <w:lang w:eastAsia="ru-RU"/>
        </w:rPr>
        <w:t>Вопросы для обсуждения:</w:t>
      </w:r>
    </w:p>
    <w:p w:rsidR="00AE00DD" w:rsidRPr="007E18C8" w:rsidRDefault="00AE00DD" w:rsidP="00195AF2">
      <w:pPr>
        <w:numPr>
          <w:ilvl w:val="0"/>
          <w:numId w:val="20"/>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Вспомните, когда Вас неправильно поняли из-за нарушения культурной составляющей речевого сообщения. Какие еще факторы влияют на успешность межличностной коммуникации. Проведите небольшое исследование и составьте таблицу (схему) факторов успешности.</w:t>
      </w:r>
    </w:p>
    <w:p w:rsidR="00AE00DD" w:rsidRPr="007E18C8" w:rsidRDefault="00AE00DD" w:rsidP="00195AF2">
      <w:pPr>
        <w:numPr>
          <w:ilvl w:val="0"/>
          <w:numId w:val="20"/>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 xml:space="preserve">Проведите небольшое исследование на тему: </w:t>
      </w:r>
      <w:r w:rsidRPr="007E18C8">
        <w:rPr>
          <w:rFonts w:ascii="Times New Roman" w:eastAsia="Times New Roman" w:hAnsi="Times New Roman" w:cs="Times New Roman"/>
          <w:i/>
          <w:iCs/>
          <w:sz w:val="28"/>
          <w:szCs w:val="28"/>
          <w:lang w:eastAsia="ru-RU"/>
        </w:rPr>
        <w:t>Подарок как средство межличностной коммуникации</w:t>
      </w:r>
      <w:r w:rsidRPr="007E18C8">
        <w:rPr>
          <w:rFonts w:ascii="Times New Roman" w:eastAsia="Times New Roman" w:hAnsi="Times New Roman" w:cs="Times New Roman"/>
          <w:sz w:val="28"/>
          <w:szCs w:val="28"/>
          <w:lang w:eastAsia="ru-RU"/>
        </w:rPr>
        <w:t>. Что принято и что не принято дарить в группе Ваших друзей, родственников, знакомых? Какова знаковая функция подарка в том или ином контексте. Как влияет ситуация и среда на вид и форму подарка? Какое речевое сообщение сопровождает коммуникативное действие дарения?</w:t>
      </w:r>
    </w:p>
    <w:p w:rsidR="00AE00DD" w:rsidRPr="007E18C8" w:rsidRDefault="00AE00DD" w:rsidP="00195AF2">
      <w:pPr>
        <w:numPr>
          <w:ilvl w:val="0"/>
          <w:numId w:val="20"/>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 xml:space="preserve">Проведите небольшое исследование на тему: </w:t>
      </w:r>
      <w:r w:rsidRPr="007E18C8">
        <w:rPr>
          <w:rFonts w:ascii="Times New Roman" w:eastAsia="Times New Roman" w:hAnsi="Times New Roman" w:cs="Times New Roman"/>
          <w:i/>
          <w:iCs/>
          <w:sz w:val="28"/>
          <w:szCs w:val="28"/>
          <w:lang w:eastAsia="ru-RU"/>
        </w:rPr>
        <w:t>Украшения, которые носят мои друзья</w:t>
      </w:r>
      <w:r w:rsidRPr="007E18C8">
        <w:rPr>
          <w:rFonts w:ascii="Times New Roman" w:eastAsia="Times New Roman" w:hAnsi="Times New Roman" w:cs="Times New Roman"/>
          <w:sz w:val="28"/>
          <w:szCs w:val="28"/>
          <w:lang w:eastAsia="ru-RU"/>
        </w:rPr>
        <w:t>. Что принято носить, в каком контексте, каков хронотоп украшения (время + место)? Какова знаковая функция украшений, как они воспринимаются самими носящими и их окружением?</w:t>
      </w:r>
    </w:p>
    <w:p w:rsidR="00AE00DD" w:rsidRPr="007E18C8" w:rsidRDefault="00AE00DD" w:rsidP="00195AF2">
      <w:pPr>
        <w:numPr>
          <w:ilvl w:val="0"/>
          <w:numId w:val="20"/>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 xml:space="preserve">Прочитайте рассказ Чехова </w:t>
      </w:r>
      <w:r w:rsidRPr="007E18C8">
        <w:rPr>
          <w:rFonts w:ascii="Times New Roman" w:eastAsia="Times New Roman" w:hAnsi="Times New Roman" w:cs="Times New Roman"/>
          <w:i/>
          <w:iCs/>
          <w:sz w:val="28"/>
          <w:szCs w:val="28"/>
          <w:lang w:eastAsia="ru-RU"/>
        </w:rPr>
        <w:t>Новая дача.</w:t>
      </w:r>
      <w:r w:rsidRPr="007E18C8">
        <w:rPr>
          <w:rFonts w:ascii="Times New Roman" w:eastAsia="Times New Roman" w:hAnsi="Times New Roman" w:cs="Times New Roman"/>
          <w:sz w:val="28"/>
          <w:szCs w:val="28"/>
          <w:lang w:eastAsia="ru-RU"/>
        </w:rPr>
        <w:t xml:space="preserve"> В чем причина непонимания между героями рассказа и местными жителями. Какие еще примеры провала коммуникативной стратегии Вы могли бы привести?</w:t>
      </w:r>
    </w:p>
    <w:p w:rsidR="00AE00DD" w:rsidRPr="007E18C8" w:rsidRDefault="00AE00DD" w:rsidP="00195AF2">
      <w:pPr>
        <w:numPr>
          <w:ilvl w:val="0"/>
          <w:numId w:val="20"/>
        </w:numPr>
        <w:spacing w:after="0" w:line="240" w:lineRule="auto"/>
        <w:ind w:left="0" w:firstLine="301"/>
        <w:jc w:val="both"/>
        <w:rPr>
          <w:rFonts w:ascii="Times New Roman" w:eastAsia="Times New Roman" w:hAnsi="Times New Roman" w:cs="Times New Roman"/>
          <w:sz w:val="28"/>
          <w:szCs w:val="28"/>
          <w:lang w:eastAsia="ru-RU"/>
        </w:rPr>
      </w:pPr>
      <w:r w:rsidRPr="007E18C8">
        <w:rPr>
          <w:rFonts w:ascii="Times New Roman" w:eastAsia="Times New Roman" w:hAnsi="Times New Roman" w:cs="Times New Roman"/>
          <w:sz w:val="28"/>
          <w:szCs w:val="28"/>
          <w:lang w:eastAsia="ru-RU"/>
        </w:rPr>
        <w:t>Проанализируйте коммуникативное поведение политического деятеля на примере видеофрагмента (обычное интервью или ток-шоу, предвыборная или кризисная ситуация). Какие типические характеристики коммуникативной личности выходят на первый план в нестандартной ситуации?</w:t>
      </w:r>
    </w:p>
    <w:p w:rsidR="00546E8F" w:rsidRDefault="00546E8F" w:rsidP="00AE00DD">
      <w:pPr>
        <w:spacing w:before="100" w:beforeAutospacing="1" w:after="100" w:afterAutospacing="1" w:line="240" w:lineRule="auto"/>
        <w:jc w:val="center"/>
        <w:rPr>
          <w:rFonts w:ascii="CentSchbkCyrill BT" w:eastAsia="Times New Roman" w:hAnsi="CentSchbkCyrill BT" w:cs="Times New Roman"/>
          <w:i/>
          <w:iCs/>
          <w:sz w:val="27"/>
          <w:szCs w:val="27"/>
          <w:lang w:eastAsia="ru-RU"/>
        </w:rPr>
      </w:pPr>
    </w:p>
    <w:p w:rsidR="00AE00DD" w:rsidRDefault="00AE00DD" w:rsidP="00AE00DD">
      <w:pPr>
        <w:spacing w:before="100" w:beforeAutospacing="1" w:after="100" w:afterAutospacing="1" w:line="240" w:lineRule="auto"/>
        <w:jc w:val="center"/>
        <w:rPr>
          <w:rFonts w:ascii="Times New Roman" w:eastAsia="Times New Roman" w:hAnsi="Times New Roman" w:cs="Times New Roman"/>
          <w:b/>
          <w:i/>
          <w:iCs/>
          <w:sz w:val="32"/>
          <w:szCs w:val="32"/>
          <w:lang w:eastAsia="ru-RU"/>
        </w:rPr>
      </w:pPr>
      <w:r w:rsidRPr="00546E8F">
        <w:rPr>
          <w:rFonts w:ascii="Times New Roman" w:eastAsia="Times New Roman" w:hAnsi="Times New Roman" w:cs="Times New Roman"/>
          <w:b/>
          <w:i/>
          <w:iCs/>
          <w:sz w:val="32"/>
          <w:szCs w:val="32"/>
          <w:lang w:eastAsia="ru-RU"/>
        </w:rPr>
        <w:lastRenderedPageBreak/>
        <w:t>Групповая и массовая коммуникация</w:t>
      </w:r>
    </w:p>
    <w:p w:rsidR="000C3D2D" w:rsidRPr="0028354F" w:rsidRDefault="000C3D2D" w:rsidP="000C3D2D">
      <w:pPr>
        <w:pStyle w:val="a5"/>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sidRPr="002C3E9E">
        <w:rPr>
          <w:rFonts w:ascii="Times New Roman" w:eastAsia="Times New Roman" w:hAnsi="Times New Roman" w:cs="Times New Roman"/>
          <w:bCs/>
          <w:sz w:val="28"/>
          <w:szCs w:val="28"/>
          <w:lang w:eastAsia="ru-RU"/>
        </w:rPr>
        <w:t xml:space="preserve">Группа: </w:t>
      </w:r>
      <w:r w:rsidR="00E350AC" w:rsidRPr="002C3E9E">
        <w:rPr>
          <w:rFonts w:ascii="Times New Roman" w:eastAsia="Times New Roman" w:hAnsi="Times New Roman" w:cs="Times New Roman"/>
          <w:bCs/>
          <w:sz w:val="28"/>
          <w:szCs w:val="28"/>
          <w:lang w:eastAsia="ru-RU"/>
        </w:rPr>
        <w:t xml:space="preserve">типы и </w:t>
      </w:r>
      <w:r w:rsidR="00D47B8D" w:rsidRPr="002C3E9E">
        <w:rPr>
          <w:rFonts w:ascii="Times New Roman" w:eastAsia="Times New Roman" w:hAnsi="Times New Roman" w:cs="Times New Roman"/>
          <w:bCs/>
          <w:sz w:val="28"/>
          <w:szCs w:val="28"/>
          <w:lang w:eastAsia="ru-RU"/>
        </w:rPr>
        <w:t>характеристики.</w:t>
      </w:r>
    </w:p>
    <w:p w:rsidR="0028354F" w:rsidRPr="002C3E9E" w:rsidRDefault="0028354F" w:rsidP="000C3D2D">
      <w:pPr>
        <w:pStyle w:val="a5"/>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Факторы грамматики внутригрупповой коммуникации.</w:t>
      </w:r>
    </w:p>
    <w:p w:rsidR="000C3D2D" w:rsidRPr="002C3E9E" w:rsidRDefault="002C3E9E" w:rsidP="000C3D2D">
      <w:pPr>
        <w:pStyle w:val="a5"/>
        <w:numPr>
          <w:ilvl w:val="0"/>
          <w:numId w:val="26"/>
        </w:numPr>
        <w:spacing w:before="100" w:beforeAutospacing="1" w:after="100" w:afterAutospacing="1" w:line="240" w:lineRule="auto"/>
        <w:rPr>
          <w:rFonts w:ascii="Times New Roman" w:eastAsia="Times New Roman" w:hAnsi="Times New Roman" w:cs="Times New Roman"/>
          <w:iCs/>
          <w:sz w:val="28"/>
          <w:szCs w:val="28"/>
          <w:lang w:eastAsia="ru-RU"/>
        </w:rPr>
      </w:pPr>
      <w:r w:rsidRPr="002C3E9E">
        <w:rPr>
          <w:rFonts w:ascii="Times New Roman" w:eastAsia="Times New Roman" w:hAnsi="Times New Roman" w:cs="Times New Roman"/>
          <w:iCs/>
          <w:sz w:val="28"/>
          <w:szCs w:val="28"/>
          <w:lang w:eastAsia="ru-RU"/>
        </w:rPr>
        <w:t>Специфика массовой коммуникации</w:t>
      </w:r>
      <w:r w:rsidR="00EF64C5">
        <w:rPr>
          <w:rFonts w:ascii="Times New Roman" w:eastAsia="Times New Roman" w:hAnsi="Times New Roman" w:cs="Times New Roman"/>
          <w:iCs/>
          <w:sz w:val="28"/>
          <w:szCs w:val="28"/>
          <w:lang w:eastAsia="ru-RU"/>
        </w:rPr>
        <w:t xml:space="preserve"> и ее функции</w:t>
      </w:r>
      <w:r w:rsidR="0028354F">
        <w:rPr>
          <w:rFonts w:ascii="Times New Roman" w:eastAsia="Times New Roman" w:hAnsi="Times New Roman" w:cs="Times New Roman"/>
          <w:iCs/>
          <w:sz w:val="28"/>
          <w:szCs w:val="28"/>
          <w:lang w:eastAsia="ru-RU"/>
        </w:rPr>
        <w:t>.</w:t>
      </w:r>
    </w:p>
    <w:tbl>
      <w:tblPr>
        <w:tblW w:w="9274" w:type="dxa"/>
        <w:tblCellSpacing w:w="0" w:type="dxa"/>
        <w:tblCellMar>
          <w:top w:w="60" w:type="dxa"/>
          <w:left w:w="60" w:type="dxa"/>
          <w:bottom w:w="60" w:type="dxa"/>
          <w:right w:w="60" w:type="dxa"/>
        </w:tblCellMar>
        <w:tblLook w:val="04A0"/>
      </w:tblPr>
      <w:tblGrid>
        <w:gridCol w:w="3360"/>
        <w:gridCol w:w="5914"/>
      </w:tblGrid>
      <w:tr w:rsidR="00AE00DD" w:rsidRPr="002E6C92" w:rsidTr="002E6C92">
        <w:trPr>
          <w:tblCellSpacing w:w="0" w:type="dxa"/>
        </w:trPr>
        <w:tc>
          <w:tcPr>
            <w:tcW w:w="1245" w:type="pct"/>
            <w:hideMark/>
          </w:tcPr>
          <w:p w:rsidR="002E6C92" w:rsidRDefault="00AE00DD" w:rsidP="0062689D">
            <w:pPr>
              <w:spacing w:before="100" w:beforeAutospacing="1" w:after="100" w:afterAutospacing="1" w:line="240" w:lineRule="auto"/>
              <w:rPr>
                <w:rFonts w:ascii="Times New Roman" w:eastAsia="Times New Roman" w:hAnsi="Times New Roman" w:cs="Times New Roman"/>
                <w:sz w:val="28"/>
                <w:szCs w:val="28"/>
                <w:lang w:eastAsia="ru-RU"/>
              </w:rPr>
            </w:pPr>
            <w:r w:rsidRPr="002E6C92">
              <w:rPr>
                <w:rFonts w:ascii="Times New Roman" w:eastAsia="Times New Roman" w:hAnsi="Times New Roman" w:cs="Times New Roman"/>
                <w:b/>
                <w:bCs/>
                <w:sz w:val="28"/>
                <w:szCs w:val="28"/>
                <w:lang w:eastAsia="ru-RU"/>
              </w:rPr>
              <w:t>Группа</w:t>
            </w:r>
          </w:p>
          <w:p w:rsidR="002E6C92" w:rsidRDefault="002E6C92" w:rsidP="002E6C92">
            <w:pP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85725" distR="85725" simplePos="0" relativeHeight="251683840" behindDoc="0" locked="0" layoutInCell="1" allowOverlap="0">
                  <wp:simplePos x="0" y="0"/>
                  <wp:positionH relativeFrom="column">
                    <wp:posOffset>-41910</wp:posOffset>
                  </wp:positionH>
                  <wp:positionV relativeFrom="line">
                    <wp:posOffset>34290</wp:posOffset>
                  </wp:positionV>
                  <wp:extent cx="2028825" cy="628650"/>
                  <wp:effectExtent l="19050" t="0" r="9525" b="0"/>
                  <wp:wrapSquare wrapText="bothSides"/>
                  <wp:docPr id="1" name="Рисунок 11" descr="http://kachkine.narod.ru/CommTheory/7/Image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achkine.narod.ru/CommTheory/7/Image65.gif"/>
                          <pic:cNvPicPr>
                            <a:picLocks noChangeAspect="1" noChangeArrowheads="1"/>
                          </pic:cNvPicPr>
                        </pic:nvPicPr>
                        <pic:blipFill>
                          <a:blip r:embed="rId27" cstate="print"/>
                          <a:srcRect/>
                          <a:stretch>
                            <a:fillRect/>
                          </a:stretch>
                        </pic:blipFill>
                        <pic:spPr bwMode="auto">
                          <a:xfrm>
                            <a:off x="0" y="0"/>
                            <a:ext cx="2028825" cy="628650"/>
                          </a:xfrm>
                          <a:prstGeom prst="rect">
                            <a:avLst/>
                          </a:prstGeom>
                          <a:noFill/>
                          <a:ln w="9525">
                            <a:noFill/>
                            <a:miter lim="800000"/>
                            <a:headEnd/>
                            <a:tailEnd/>
                          </a:ln>
                        </pic:spPr>
                      </pic:pic>
                    </a:graphicData>
                  </a:graphic>
                </wp:anchor>
              </w:drawing>
            </w:r>
          </w:p>
          <w:p w:rsidR="00AE00DD" w:rsidRPr="002E6C92" w:rsidRDefault="00AE00DD" w:rsidP="002E6C92">
            <w:pPr>
              <w:jc w:val="center"/>
              <w:rPr>
                <w:rFonts w:ascii="Times New Roman" w:eastAsia="Times New Roman" w:hAnsi="Times New Roman" w:cs="Times New Roman"/>
                <w:sz w:val="28"/>
                <w:szCs w:val="28"/>
                <w:lang w:eastAsia="ru-RU"/>
              </w:rPr>
            </w:pPr>
          </w:p>
        </w:tc>
        <w:tc>
          <w:tcPr>
            <w:tcW w:w="3755" w:type="pct"/>
            <w:hideMark/>
          </w:tcPr>
          <w:p w:rsidR="00AE00DD" w:rsidRPr="002E6C92" w:rsidRDefault="00AE00DD" w:rsidP="002E6C9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6C92">
              <w:rPr>
                <w:rFonts w:ascii="Times New Roman" w:eastAsia="Times New Roman" w:hAnsi="Times New Roman" w:cs="Times New Roman"/>
                <w:sz w:val="28"/>
                <w:szCs w:val="28"/>
                <w:lang w:eastAsia="ru-RU"/>
              </w:rPr>
              <w:t>Человек по природе является социальным животным. Социоцентрический инстинкт призывает его объединяться в группы по различным интересам с себе подобными (‘коварное пророчество’ природы). Некоторые из таких групп достаточно стабильны и существуют длительное время (семья), некоторые создаются с определенной целью на небольшое время (пассажиры автобуса или участники бизнес-проекта).</w:t>
            </w:r>
          </w:p>
        </w:tc>
      </w:tr>
    </w:tbl>
    <w:p w:rsidR="00AE00DD" w:rsidRPr="002E6C92" w:rsidRDefault="00AE00DD" w:rsidP="00C84439">
      <w:pPr>
        <w:spacing w:after="0" w:line="240" w:lineRule="auto"/>
        <w:ind w:firstLine="301"/>
        <w:rPr>
          <w:rFonts w:ascii="Times New Roman" w:eastAsia="Times New Roman" w:hAnsi="Times New Roman" w:cs="Times New Roman"/>
          <w:sz w:val="28"/>
          <w:szCs w:val="28"/>
          <w:lang w:eastAsia="ru-RU"/>
        </w:rPr>
      </w:pPr>
      <w:r w:rsidRPr="002E6C92">
        <w:rPr>
          <w:rFonts w:ascii="Times New Roman" w:eastAsia="Times New Roman" w:hAnsi="Times New Roman" w:cs="Times New Roman"/>
          <w:sz w:val="28"/>
          <w:szCs w:val="28"/>
          <w:lang w:eastAsia="ru-RU"/>
        </w:rPr>
        <w:t>Два основных конституирующих признака группы:</w:t>
      </w:r>
      <w:r w:rsidR="002E6C92" w:rsidRPr="002E6C92">
        <w:rPr>
          <w:rFonts w:ascii="Times New Roman" w:eastAsia="Times New Roman" w:hAnsi="Times New Roman" w:cs="Times New Roman"/>
          <w:noProof/>
          <w:sz w:val="28"/>
          <w:szCs w:val="28"/>
          <w:lang w:eastAsia="ru-RU"/>
        </w:rPr>
        <w:t xml:space="preserve"> </w:t>
      </w:r>
      <w:r w:rsidRPr="002E6C92">
        <w:rPr>
          <w:rFonts w:ascii="Times New Roman" w:eastAsia="Times New Roman" w:hAnsi="Times New Roman" w:cs="Times New Roman"/>
          <w:i/>
          <w:iCs/>
          <w:sz w:val="28"/>
          <w:szCs w:val="28"/>
          <w:lang w:eastAsia="ru-RU"/>
        </w:rPr>
        <w:t> общие интересы</w:t>
      </w:r>
      <w:r w:rsidRPr="002E6C92">
        <w:rPr>
          <w:rFonts w:ascii="Times New Roman" w:eastAsia="Times New Roman" w:hAnsi="Times New Roman" w:cs="Times New Roman"/>
          <w:sz w:val="28"/>
          <w:szCs w:val="28"/>
          <w:lang w:eastAsia="ru-RU"/>
        </w:rPr>
        <w:t xml:space="preserve"> членов группы и</w:t>
      </w:r>
      <w:r w:rsidR="002E6C92" w:rsidRPr="002E6C92">
        <w:rPr>
          <w:rFonts w:ascii="Times New Roman" w:eastAsia="Times New Roman" w:hAnsi="Times New Roman" w:cs="Times New Roman"/>
          <w:sz w:val="28"/>
          <w:szCs w:val="28"/>
          <w:lang w:eastAsia="ru-RU"/>
        </w:rPr>
        <w:t xml:space="preserve"> </w:t>
      </w:r>
      <w:r w:rsidRPr="002E6C92">
        <w:rPr>
          <w:rFonts w:ascii="Times New Roman" w:eastAsia="Times New Roman" w:hAnsi="Times New Roman" w:cs="Times New Roman"/>
          <w:i/>
          <w:iCs/>
          <w:sz w:val="28"/>
          <w:szCs w:val="28"/>
          <w:lang w:eastAsia="ru-RU"/>
        </w:rPr>
        <w:t> коммуникация</w:t>
      </w:r>
      <w:r w:rsidRPr="002E6C92">
        <w:rPr>
          <w:rFonts w:ascii="Times New Roman" w:eastAsia="Times New Roman" w:hAnsi="Times New Roman" w:cs="Times New Roman"/>
          <w:sz w:val="28"/>
          <w:szCs w:val="28"/>
          <w:lang w:eastAsia="ru-RU"/>
        </w:rPr>
        <w:t xml:space="preserve"> между членами.</w:t>
      </w:r>
      <w:r w:rsidR="002E6C92" w:rsidRPr="002E6C92">
        <w:rPr>
          <w:rFonts w:ascii="Times New Roman" w:eastAsia="Times New Roman" w:hAnsi="Times New Roman" w:cs="Times New Roman"/>
          <w:sz w:val="28"/>
          <w:szCs w:val="28"/>
          <w:lang w:eastAsia="ru-RU"/>
        </w:rPr>
        <w:t xml:space="preserve"> </w:t>
      </w:r>
      <w:r w:rsidRPr="002E6C92">
        <w:rPr>
          <w:rFonts w:ascii="Times New Roman" w:eastAsia="Times New Roman" w:hAnsi="Times New Roman" w:cs="Times New Roman"/>
          <w:sz w:val="28"/>
          <w:szCs w:val="28"/>
          <w:lang w:eastAsia="ru-RU"/>
        </w:rPr>
        <w:t>Без взаимодействия и взаимообмена мнениями между членами группа не может сформироваться.</w:t>
      </w:r>
    </w:p>
    <w:p w:rsidR="00AE00DD" w:rsidRPr="002E6C92" w:rsidRDefault="00AE00DD" w:rsidP="00C84439">
      <w:pPr>
        <w:spacing w:after="0" w:line="240" w:lineRule="auto"/>
        <w:ind w:firstLine="301"/>
        <w:rPr>
          <w:rFonts w:ascii="Times New Roman" w:eastAsia="Times New Roman" w:hAnsi="Times New Roman" w:cs="Times New Roman"/>
          <w:sz w:val="28"/>
          <w:szCs w:val="28"/>
          <w:lang w:eastAsia="ru-RU"/>
        </w:rPr>
      </w:pPr>
      <w:r w:rsidRPr="002E6C92">
        <w:rPr>
          <w:rFonts w:ascii="Times New Roman" w:eastAsia="Times New Roman" w:hAnsi="Times New Roman" w:cs="Times New Roman"/>
          <w:sz w:val="28"/>
          <w:szCs w:val="28"/>
          <w:lang w:eastAsia="ru-RU"/>
        </w:rPr>
        <w:t xml:space="preserve">Рассмотрим основные типы групп: </w:t>
      </w:r>
      <w:r w:rsidRPr="002E6C92">
        <w:rPr>
          <w:rFonts w:ascii="Times New Roman" w:eastAsia="Times New Roman" w:hAnsi="Times New Roman" w:cs="Times New Roman"/>
          <w:i/>
          <w:iCs/>
          <w:sz w:val="28"/>
          <w:szCs w:val="28"/>
          <w:lang w:eastAsia="ru-RU"/>
        </w:rPr>
        <w:t>семейные, неформальные и формальные</w:t>
      </w:r>
      <w:r w:rsidRPr="002E6C92">
        <w:rPr>
          <w:rFonts w:ascii="Times New Roman" w:eastAsia="Times New Roman" w:hAnsi="Times New Roman" w:cs="Times New Roman"/>
          <w:sz w:val="28"/>
          <w:szCs w:val="28"/>
          <w:lang w:eastAsia="ru-RU"/>
        </w:rPr>
        <w:t>.</w:t>
      </w:r>
    </w:p>
    <w:p w:rsidR="00AE00DD" w:rsidRPr="002E6C92" w:rsidRDefault="00AE00DD" w:rsidP="00C84439">
      <w:pPr>
        <w:spacing w:after="0" w:line="240" w:lineRule="auto"/>
        <w:ind w:firstLine="301"/>
        <w:rPr>
          <w:rFonts w:ascii="Times New Roman" w:eastAsia="Times New Roman" w:hAnsi="Times New Roman" w:cs="Times New Roman"/>
          <w:sz w:val="28"/>
          <w:szCs w:val="28"/>
          <w:lang w:eastAsia="ru-RU"/>
        </w:rPr>
      </w:pPr>
      <w:r w:rsidRPr="002E6C92">
        <w:rPr>
          <w:rFonts w:ascii="Times New Roman" w:eastAsia="Times New Roman" w:hAnsi="Times New Roman" w:cs="Times New Roman"/>
          <w:noProof/>
          <w:sz w:val="28"/>
          <w:szCs w:val="28"/>
          <w:lang w:eastAsia="ru-RU"/>
        </w:rPr>
        <w:drawing>
          <wp:inline distT="0" distB="0" distL="0" distR="0">
            <wp:extent cx="115570" cy="115570"/>
            <wp:effectExtent l="19050" t="0" r="0" b="0"/>
            <wp:docPr id="291" name="Рисунок 291" descr="http://kachkine.narod.ru/CommTheory/7/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kachkine.narod.ru/CommTheory/7/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2E6C92">
        <w:rPr>
          <w:rFonts w:ascii="Times New Roman" w:eastAsia="Times New Roman" w:hAnsi="Times New Roman" w:cs="Times New Roman"/>
          <w:i/>
          <w:iCs/>
          <w:sz w:val="28"/>
          <w:szCs w:val="28"/>
          <w:lang w:eastAsia="ru-RU"/>
        </w:rPr>
        <w:t> Семейная группа:</w:t>
      </w:r>
      <w:r w:rsidRPr="002E6C92">
        <w:rPr>
          <w:rFonts w:ascii="Times New Roman" w:eastAsia="Times New Roman" w:hAnsi="Times New Roman" w:cs="Times New Roman"/>
          <w:sz w:val="28"/>
          <w:szCs w:val="28"/>
          <w:lang w:eastAsia="ru-RU"/>
        </w:rPr>
        <w:t xml:space="preserve"> это недобровольная (родителей не выбирают), долгосрочная группа с разнообразными общими интересами (кровные связи, кровные узы, кровная месть). Первичная цель семейной группы – освоение человеческого языка и других средств коммуникации, обучение выживанию и поведению.</w:t>
      </w:r>
    </w:p>
    <w:p w:rsidR="00AE00DD" w:rsidRPr="002E6C92" w:rsidRDefault="00AE00DD" w:rsidP="00C84439">
      <w:pPr>
        <w:spacing w:after="0" w:line="240" w:lineRule="auto"/>
        <w:ind w:firstLine="301"/>
        <w:rPr>
          <w:rFonts w:ascii="Times New Roman" w:eastAsia="Times New Roman" w:hAnsi="Times New Roman" w:cs="Times New Roman"/>
          <w:sz w:val="28"/>
          <w:szCs w:val="28"/>
          <w:lang w:eastAsia="ru-RU"/>
        </w:rPr>
      </w:pPr>
      <w:r w:rsidRPr="002E6C92">
        <w:rPr>
          <w:rFonts w:ascii="Times New Roman" w:eastAsia="Times New Roman" w:hAnsi="Times New Roman" w:cs="Times New Roman"/>
          <w:noProof/>
          <w:sz w:val="28"/>
          <w:szCs w:val="28"/>
          <w:lang w:eastAsia="ru-RU"/>
        </w:rPr>
        <w:drawing>
          <wp:inline distT="0" distB="0" distL="0" distR="0">
            <wp:extent cx="115570" cy="115570"/>
            <wp:effectExtent l="19050" t="0" r="0" b="0"/>
            <wp:docPr id="292" name="Рисунок 292" descr="http://kachkine.narod.ru/CommTheory/7/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kachkine.narod.ru/CommTheory/7/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2E6C92">
        <w:rPr>
          <w:rFonts w:ascii="Times New Roman" w:eastAsia="Times New Roman" w:hAnsi="Times New Roman" w:cs="Times New Roman"/>
          <w:i/>
          <w:iCs/>
          <w:sz w:val="28"/>
          <w:szCs w:val="28"/>
          <w:lang w:eastAsia="ru-RU"/>
        </w:rPr>
        <w:t> Неформальная группа:</w:t>
      </w:r>
      <w:r w:rsidRPr="002E6C92">
        <w:rPr>
          <w:rFonts w:ascii="Times New Roman" w:eastAsia="Times New Roman" w:hAnsi="Times New Roman" w:cs="Times New Roman"/>
          <w:sz w:val="28"/>
          <w:szCs w:val="28"/>
          <w:lang w:eastAsia="ru-RU"/>
        </w:rPr>
        <w:t xml:space="preserve"> это дружеская группа, добровольная, необязательно долгосрочная. Общие интересы в группе: игра, а также социализация, обучение и развлечение через игру. Здесь также производится моделирование социальных отношений в формальных группах, определение и самоутверждение собственной индивидуальности через ‘трение о среду’. Последнее в особенности хорошо прослеживается в подростковых группах: тусовка, имитация взрослых отношений, игра в дочки-матери, в школу, в войну, уличные и дворовые банды.</w:t>
      </w:r>
    </w:p>
    <w:p w:rsidR="00AE00DD" w:rsidRPr="002E6C92" w:rsidRDefault="00AE00DD" w:rsidP="00C84439">
      <w:pPr>
        <w:spacing w:after="0" w:line="240" w:lineRule="auto"/>
        <w:ind w:firstLine="301"/>
        <w:rPr>
          <w:rFonts w:ascii="Times New Roman" w:eastAsia="Times New Roman" w:hAnsi="Times New Roman" w:cs="Times New Roman"/>
          <w:sz w:val="28"/>
          <w:szCs w:val="28"/>
          <w:lang w:eastAsia="ru-RU"/>
        </w:rPr>
      </w:pPr>
      <w:r w:rsidRPr="002E6C92">
        <w:rPr>
          <w:rFonts w:ascii="Times New Roman" w:eastAsia="Times New Roman" w:hAnsi="Times New Roman" w:cs="Times New Roman"/>
          <w:noProof/>
          <w:sz w:val="28"/>
          <w:szCs w:val="28"/>
          <w:lang w:eastAsia="ru-RU"/>
        </w:rPr>
        <w:drawing>
          <wp:inline distT="0" distB="0" distL="0" distR="0">
            <wp:extent cx="115570" cy="115570"/>
            <wp:effectExtent l="19050" t="0" r="0" b="0"/>
            <wp:docPr id="293" name="Рисунок 293" descr="http://kachkine.narod.ru/CommTheory/7/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kachkine.narod.ru/CommTheory/7/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2E6C92">
        <w:rPr>
          <w:rFonts w:ascii="Times New Roman" w:eastAsia="Times New Roman" w:hAnsi="Times New Roman" w:cs="Times New Roman"/>
          <w:i/>
          <w:iCs/>
          <w:sz w:val="28"/>
          <w:szCs w:val="28"/>
          <w:lang w:eastAsia="ru-RU"/>
        </w:rPr>
        <w:t> Формальная группа:</w:t>
      </w:r>
      <w:r w:rsidRPr="002E6C92">
        <w:rPr>
          <w:rFonts w:ascii="Times New Roman" w:eastAsia="Times New Roman" w:hAnsi="Times New Roman" w:cs="Times New Roman"/>
          <w:sz w:val="28"/>
          <w:szCs w:val="28"/>
          <w:lang w:eastAsia="ru-RU"/>
        </w:rPr>
        <w:t xml:space="preserve"> это как добровольная (музыкальная школа, кружки и клубы), так и недобровольная (школа, армия) группа, с установленным сроком и условиями членства (от дня до пожизненности), установленной структурой и взаимоотношениями между членами (устав школы, университета, партии; учредительные документы фирмы; неформальные ‘присказки’ типа </w:t>
      </w:r>
      <w:r w:rsidRPr="002E6C92">
        <w:rPr>
          <w:rFonts w:ascii="Times New Roman" w:eastAsia="Times New Roman" w:hAnsi="Times New Roman" w:cs="Times New Roman"/>
          <w:i/>
          <w:iCs/>
          <w:sz w:val="28"/>
          <w:szCs w:val="28"/>
          <w:lang w:eastAsia="ru-RU"/>
        </w:rPr>
        <w:t>ты начальник – я дурак</w:t>
      </w:r>
      <w:r w:rsidRPr="002E6C92">
        <w:rPr>
          <w:rFonts w:ascii="Times New Roman" w:eastAsia="Times New Roman" w:hAnsi="Times New Roman" w:cs="Times New Roman"/>
          <w:sz w:val="28"/>
          <w:szCs w:val="28"/>
          <w:lang w:eastAsia="ru-RU"/>
        </w:rPr>
        <w:t xml:space="preserve">), установленными целями и задачами (например, образовательными: обучение и социализация; производственными: производство товаров, услуг, получение прибыли; социальными: реализация социальных задач и отношений). Помимо уставных задач формальные группы могут выполнять и неуставные. </w:t>
      </w:r>
    </w:p>
    <w:p w:rsidR="00AE00DD" w:rsidRPr="002E6C92" w:rsidRDefault="00AE00DD" w:rsidP="00C84439">
      <w:pPr>
        <w:spacing w:after="0" w:line="240" w:lineRule="auto"/>
        <w:ind w:firstLine="301"/>
        <w:rPr>
          <w:rFonts w:ascii="Times New Roman" w:eastAsia="Times New Roman" w:hAnsi="Times New Roman" w:cs="Times New Roman"/>
          <w:sz w:val="28"/>
          <w:szCs w:val="28"/>
          <w:lang w:eastAsia="ru-RU"/>
        </w:rPr>
      </w:pPr>
      <w:r w:rsidRPr="002E6C92">
        <w:rPr>
          <w:rFonts w:ascii="Times New Roman" w:eastAsia="Times New Roman" w:hAnsi="Times New Roman" w:cs="Times New Roman"/>
          <w:i/>
          <w:iCs/>
          <w:sz w:val="28"/>
          <w:szCs w:val="28"/>
          <w:lang w:eastAsia="ru-RU"/>
        </w:rPr>
        <w:lastRenderedPageBreak/>
        <w:t>Характеристики группы</w:t>
      </w:r>
      <w:r w:rsidRPr="002E6C92">
        <w:rPr>
          <w:rFonts w:ascii="Times New Roman" w:eastAsia="Times New Roman" w:hAnsi="Times New Roman" w:cs="Times New Roman"/>
          <w:sz w:val="28"/>
          <w:szCs w:val="28"/>
          <w:lang w:eastAsia="ru-RU"/>
        </w:rPr>
        <w:t>:</w:t>
      </w:r>
    </w:p>
    <w:p w:rsidR="00AE00DD" w:rsidRPr="002E6C92" w:rsidRDefault="00AE00DD" w:rsidP="00C84439">
      <w:pPr>
        <w:spacing w:after="0" w:line="240" w:lineRule="auto"/>
        <w:ind w:firstLine="301"/>
        <w:rPr>
          <w:rFonts w:ascii="Times New Roman" w:eastAsia="Times New Roman" w:hAnsi="Times New Roman" w:cs="Times New Roman"/>
          <w:sz w:val="28"/>
          <w:szCs w:val="28"/>
          <w:lang w:eastAsia="ru-RU"/>
        </w:rPr>
      </w:pPr>
      <w:r w:rsidRPr="002E6C92">
        <w:rPr>
          <w:rFonts w:ascii="Times New Roman" w:eastAsia="Times New Roman" w:hAnsi="Times New Roman" w:cs="Times New Roman"/>
          <w:noProof/>
          <w:sz w:val="28"/>
          <w:szCs w:val="28"/>
          <w:lang w:eastAsia="ru-RU"/>
        </w:rPr>
        <w:drawing>
          <wp:inline distT="0" distB="0" distL="0" distR="0">
            <wp:extent cx="140335" cy="107315"/>
            <wp:effectExtent l="19050" t="0" r="0" b="0"/>
            <wp:docPr id="294" name="Рисунок 294"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2E6C92">
        <w:rPr>
          <w:rFonts w:ascii="Times New Roman" w:eastAsia="Times New Roman" w:hAnsi="Times New Roman" w:cs="Times New Roman"/>
          <w:sz w:val="28"/>
          <w:szCs w:val="28"/>
          <w:lang w:eastAsia="ru-RU"/>
        </w:rPr>
        <w:t xml:space="preserve"> взаимоотношения и коммуникация между членами (взаимоотношения не обязательно бывают хорошие, они могут быть даже конкурентными и враждебными: </w:t>
      </w:r>
      <w:r w:rsidRPr="002E6C92">
        <w:rPr>
          <w:rFonts w:ascii="Times New Roman" w:eastAsia="Times New Roman" w:hAnsi="Times New Roman" w:cs="Times New Roman"/>
          <w:i/>
          <w:iCs/>
          <w:sz w:val="28"/>
          <w:szCs w:val="28"/>
          <w:lang w:eastAsia="ru-RU"/>
        </w:rPr>
        <w:t>как пауки в банке</w:t>
      </w:r>
      <w:r w:rsidRPr="002E6C92">
        <w:rPr>
          <w:rFonts w:ascii="Times New Roman" w:eastAsia="Times New Roman" w:hAnsi="Times New Roman" w:cs="Times New Roman"/>
          <w:sz w:val="28"/>
          <w:szCs w:val="28"/>
          <w:lang w:eastAsia="ru-RU"/>
        </w:rPr>
        <w:t>);</w:t>
      </w:r>
    </w:p>
    <w:p w:rsidR="00AE00DD" w:rsidRPr="002E6C92" w:rsidRDefault="00AE00DD" w:rsidP="00C84439">
      <w:pPr>
        <w:spacing w:after="0" w:line="240" w:lineRule="auto"/>
        <w:ind w:firstLine="301"/>
        <w:rPr>
          <w:rFonts w:ascii="Times New Roman" w:eastAsia="Times New Roman" w:hAnsi="Times New Roman" w:cs="Times New Roman"/>
          <w:sz w:val="28"/>
          <w:szCs w:val="28"/>
          <w:lang w:eastAsia="ru-RU"/>
        </w:rPr>
      </w:pPr>
      <w:r w:rsidRPr="002E6C92">
        <w:rPr>
          <w:rFonts w:ascii="Times New Roman" w:eastAsia="Times New Roman" w:hAnsi="Times New Roman" w:cs="Times New Roman"/>
          <w:noProof/>
          <w:sz w:val="28"/>
          <w:szCs w:val="28"/>
          <w:lang w:eastAsia="ru-RU"/>
        </w:rPr>
        <w:drawing>
          <wp:inline distT="0" distB="0" distL="0" distR="0">
            <wp:extent cx="140335" cy="107315"/>
            <wp:effectExtent l="19050" t="0" r="0" b="0"/>
            <wp:docPr id="295" name="Рисунок 295"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2E6C92">
        <w:rPr>
          <w:rFonts w:ascii="Times New Roman" w:eastAsia="Times New Roman" w:hAnsi="Times New Roman" w:cs="Times New Roman"/>
          <w:sz w:val="28"/>
          <w:szCs w:val="28"/>
          <w:lang w:eastAsia="ru-RU"/>
        </w:rPr>
        <w:t xml:space="preserve"> общепризнанные для членов цели, интересы и задачи (без коммуникации общие цели не дают группы, например, </w:t>
      </w:r>
      <w:r w:rsidRPr="002E6C92">
        <w:rPr>
          <w:rFonts w:ascii="Times New Roman" w:eastAsia="Times New Roman" w:hAnsi="Times New Roman" w:cs="Times New Roman"/>
          <w:i/>
          <w:iCs/>
          <w:sz w:val="28"/>
          <w:szCs w:val="28"/>
          <w:lang w:eastAsia="ru-RU"/>
        </w:rPr>
        <w:t>толпа на автобусной остановке</w:t>
      </w:r>
      <w:r w:rsidRPr="002E6C92">
        <w:rPr>
          <w:rFonts w:ascii="Times New Roman" w:eastAsia="Times New Roman" w:hAnsi="Times New Roman" w:cs="Times New Roman"/>
          <w:sz w:val="28"/>
          <w:szCs w:val="28"/>
          <w:lang w:eastAsia="ru-RU"/>
        </w:rPr>
        <w:t>);</w:t>
      </w:r>
    </w:p>
    <w:p w:rsidR="00AE00DD" w:rsidRPr="002E6C92" w:rsidRDefault="00AE00DD" w:rsidP="00C84439">
      <w:pPr>
        <w:spacing w:after="0" w:line="240" w:lineRule="auto"/>
        <w:ind w:firstLine="301"/>
        <w:rPr>
          <w:rFonts w:ascii="Times New Roman" w:eastAsia="Times New Roman" w:hAnsi="Times New Roman" w:cs="Times New Roman"/>
          <w:sz w:val="28"/>
          <w:szCs w:val="28"/>
          <w:lang w:eastAsia="ru-RU"/>
        </w:rPr>
      </w:pPr>
      <w:r w:rsidRPr="002E6C92">
        <w:rPr>
          <w:rFonts w:ascii="Times New Roman" w:eastAsia="Times New Roman" w:hAnsi="Times New Roman" w:cs="Times New Roman"/>
          <w:noProof/>
          <w:sz w:val="28"/>
          <w:szCs w:val="28"/>
          <w:lang w:eastAsia="ru-RU"/>
        </w:rPr>
        <w:drawing>
          <wp:inline distT="0" distB="0" distL="0" distR="0">
            <wp:extent cx="140335" cy="107315"/>
            <wp:effectExtent l="19050" t="0" r="0" b="0"/>
            <wp:docPr id="296" name="Рисунок 296"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2E6C92">
        <w:rPr>
          <w:rFonts w:ascii="Times New Roman" w:eastAsia="Times New Roman" w:hAnsi="Times New Roman" w:cs="Times New Roman"/>
          <w:sz w:val="28"/>
          <w:szCs w:val="28"/>
          <w:lang w:eastAsia="ru-RU"/>
        </w:rPr>
        <w:t> общепринятая для членов система ценностей и норм поведения (</w:t>
      </w:r>
      <w:r w:rsidRPr="002E6C92">
        <w:rPr>
          <w:rFonts w:ascii="Times New Roman" w:eastAsia="Times New Roman" w:hAnsi="Times New Roman" w:cs="Times New Roman"/>
          <w:i/>
          <w:iCs/>
          <w:sz w:val="28"/>
          <w:szCs w:val="28"/>
          <w:lang w:eastAsia="ru-RU"/>
        </w:rPr>
        <w:t>Устав караульной и гарнизонной службы, Устав КПСС, Моральный кодекс строителя коммунизма</w:t>
      </w:r>
      <w:r w:rsidRPr="002E6C92">
        <w:rPr>
          <w:rFonts w:ascii="Times New Roman" w:eastAsia="Times New Roman" w:hAnsi="Times New Roman" w:cs="Times New Roman"/>
          <w:sz w:val="28"/>
          <w:szCs w:val="28"/>
          <w:lang w:eastAsia="ru-RU"/>
        </w:rPr>
        <w:t>);</w:t>
      </w:r>
    </w:p>
    <w:p w:rsidR="00AE00DD" w:rsidRPr="002E6C92" w:rsidRDefault="00AE00DD" w:rsidP="00C84439">
      <w:pPr>
        <w:spacing w:after="0" w:line="240" w:lineRule="auto"/>
        <w:ind w:firstLine="301"/>
        <w:rPr>
          <w:rFonts w:ascii="Times New Roman" w:eastAsia="Times New Roman" w:hAnsi="Times New Roman" w:cs="Times New Roman"/>
          <w:sz w:val="28"/>
          <w:szCs w:val="28"/>
          <w:lang w:eastAsia="ru-RU"/>
        </w:rPr>
      </w:pPr>
      <w:r w:rsidRPr="002E6C92">
        <w:rPr>
          <w:rFonts w:ascii="Times New Roman" w:eastAsia="Times New Roman" w:hAnsi="Times New Roman" w:cs="Times New Roman"/>
          <w:noProof/>
          <w:sz w:val="28"/>
          <w:szCs w:val="28"/>
          <w:lang w:eastAsia="ru-RU"/>
        </w:rPr>
        <w:drawing>
          <wp:inline distT="0" distB="0" distL="0" distR="0">
            <wp:extent cx="140335" cy="107315"/>
            <wp:effectExtent l="19050" t="0" r="0" b="0"/>
            <wp:docPr id="297" name="Рисунок 297"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2E6C92">
        <w:rPr>
          <w:rFonts w:ascii="Times New Roman" w:eastAsia="Times New Roman" w:hAnsi="Times New Roman" w:cs="Times New Roman"/>
          <w:sz w:val="28"/>
          <w:szCs w:val="28"/>
          <w:lang w:eastAsia="ru-RU"/>
        </w:rPr>
        <w:t xml:space="preserve"> выработанный членами группы набор поведенческих ролей и моделей коммуникативного поведения в определенной ситуации (например, на собрании: </w:t>
      </w:r>
      <w:r w:rsidRPr="002E6C92">
        <w:rPr>
          <w:rFonts w:ascii="Times New Roman" w:eastAsia="Times New Roman" w:hAnsi="Times New Roman" w:cs="Times New Roman"/>
          <w:i/>
          <w:iCs/>
          <w:sz w:val="28"/>
          <w:szCs w:val="28"/>
          <w:lang w:eastAsia="ru-RU"/>
        </w:rPr>
        <w:t>председатель, секретарь, президиум</w:t>
      </w:r>
      <w:r w:rsidRPr="002E6C92">
        <w:rPr>
          <w:rFonts w:ascii="Times New Roman" w:eastAsia="Times New Roman" w:hAnsi="Times New Roman" w:cs="Times New Roman"/>
          <w:sz w:val="28"/>
          <w:szCs w:val="28"/>
          <w:lang w:eastAsia="ru-RU"/>
        </w:rPr>
        <w:t xml:space="preserve">; менее официальные: </w:t>
      </w:r>
      <w:r w:rsidRPr="002E6C92">
        <w:rPr>
          <w:rFonts w:ascii="Times New Roman" w:eastAsia="Times New Roman" w:hAnsi="Times New Roman" w:cs="Times New Roman"/>
          <w:i/>
          <w:iCs/>
          <w:sz w:val="28"/>
          <w:szCs w:val="28"/>
          <w:lang w:eastAsia="ru-RU"/>
        </w:rPr>
        <w:t>наш дурачок, наш Наполеон</w:t>
      </w:r>
      <w:r w:rsidRPr="002E6C92">
        <w:rPr>
          <w:rFonts w:ascii="Times New Roman" w:eastAsia="Times New Roman" w:hAnsi="Times New Roman" w:cs="Times New Roman"/>
          <w:sz w:val="28"/>
          <w:szCs w:val="28"/>
          <w:lang w:eastAsia="ru-RU"/>
        </w:rPr>
        <w:t xml:space="preserve"> и т.п.). Эти роли могут меняться со временем, развитием члена группы как личности: </w:t>
      </w:r>
      <w:r w:rsidRPr="002E6C92">
        <w:rPr>
          <w:rFonts w:ascii="Times New Roman" w:eastAsia="Times New Roman" w:hAnsi="Times New Roman" w:cs="Times New Roman"/>
          <w:i/>
          <w:iCs/>
          <w:sz w:val="28"/>
          <w:szCs w:val="28"/>
          <w:lang w:eastAsia="ru-RU"/>
        </w:rPr>
        <w:t>продвижение по службе,</w:t>
      </w:r>
      <w:r w:rsidRPr="002E6C92">
        <w:rPr>
          <w:rFonts w:ascii="Times New Roman" w:eastAsia="Times New Roman" w:hAnsi="Times New Roman" w:cs="Times New Roman"/>
          <w:sz w:val="28"/>
          <w:szCs w:val="28"/>
          <w:lang w:eastAsia="ru-RU"/>
        </w:rPr>
        <w:t xml:space="preserve"> ребенок в японской семье: </w:t>
      </w:r>
      <w:r w:rsidRPr="002E6C92">
        <w:rPr>
          <w:rFonts w:ascii="Times New Roman" w:eastAsia="Times New Roman" w:hAnsi="Times New Roman" w:cs="Times New Roman"/>
          <w:i/>
          <w:iCs/>
          <w:sz w:val="28"/>
          <w:szCs w:val="28"/>
          <w:lang w:eastAsia="ru-RU"/>
        </w:rPr>
        <w:t>до восьми лет – господин, после восьми – раб, после шестнадцати – равный</w:t>
      </w:r>
      <w:r w:rsidRPr="002E6C92">
        <w:rPr>
          <w:rFonts w:ascii="Times New Roman" w:eastAsia="Times New Roman" w:hAnsi="Times New Roman" w:cs="Times New Roman"/>
          <w:sz w:val="28"/>
          <w:szCs w:val="28"/>
          <w:lang w:eastAsia="ru-RU"/>
        </w:rPr>
        <w:t>);</w:t>
      </w:r>
    </w:p>
    <w:p w:rsidR="00AE00DD" w:rsidRPr="002E6C92" w:rsidRDefault="00AE00DD" w:rsidP="00C84439">
      <w:pPr>
        <w:spacing w:after="0" w:line="240" w:lineRule="auto"/>
        <w:ind w:firstLine="301"/>
        <w:rPr>
          <w:rFonts w:ascii="Times New Roman" w:eastAsia="Times New Roman" w:hAnsi="Times New Roman" w:cs="Times New Roman"/>
          <w:sz w:val="28"/>
          <w:szCs w:val="28"/>
          <w:lang w:eastAsia="ru-RU"/>
        </w:rPr>
      </w:pPr>
      <w:r w:rsidRPr="002E6C92">
        <w:rPr>
          <w:rFonts w:ascii="Times New Roman" w:eastAsia="Times New Roman" w:hAnsi="Times New Roman" w:cs="Times New Roman"/>
          <w:noProof/>
          <w:sz w:val="28"/>
          <w:szCs w:val="28"/>
          <w:lang w:eastAsia="ru-RU"/>
        </w:rPr>
        <w:drawing>
          <wp:inline distT="0" distB="0" distL="0" distR="0">
            <wp:extent cx="140335" cy="107315"/>
            <wp:effectExtent l="19050" t="0" r="0" b="0"/>
            <wp:docPr id="298" name="Рисунок 298"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2E6C92">
        <w:rPr>
          <w:rFonts w:ascii="Times New Roman" w:eastAsia="Times New Roman" w:hAnsi="Times New Roman" w:cs="Times New Roman"/>
          <w:sz w:val="28"/>
          <w:szCs w:val="28"/>
          <w:lang w:eastAsia="ru-RU"/>
        </w:rPr>
        <w:t> распределение и принятие определенных ролей в рамках группы: каждый из членов обладает определенным статусом (</w:t>
      </w:r>
      <w:r w:rsidRPr="002E6C92">
        <w:rPr>
          <w:rFonts w:ascii="Times New Roman" w:eastAsia="Times New Roman" w:hAnsi="Times New Roman" w:cs="Times New Roman"/>
          <w:i/>
          <w:iCs/>
          <w:sz w:val="28"/>
          <w:szCs w:val="28"/>
          <w:lang w:eastAsia="ru-RU"/>
        </w:rPr>
        <w:t>лидер – ведомый, начальник – подчиненный, преподаватель – студент, волк – заяц</w:t>
      </w:r>
      <w:r w:rsidRPr="002E6C92">
        <w:rPr>
          <w:rFonts w:ascii="Times New Roman" w:eastAsia="Times New Roman" w:hAnsi="Times New Roman" w:cs="Times New Roman"/>
          <w:sz w:val="28"/>
          <w:szCs w:val="28"/>
          <w:lang w:eastAsia="ru-RU"/>
        </w:rPr>
        <w:t>);</w:t>
      </w:r>
    </w:p>
    <w:p w:rsidR="00AE00DD" w:rsidRPr="002E6C92" w:rsidRDefault="00AE00DD" w:rsidP="00C84439">
      <w:pPr>
        <w:spacing w:after="0" w:line="240" w:lineRule="auto"/>
        <w:ind w:firstLine="301"/>
        <w:rPr>
          <w:rFonts w:ascii="Times New Roman" w:eastAsia="Times New Roman" w:hAnsi="Times New Roman" w:cs="Times New Roman"/>
          <w:sz w:val="28"/>
          <w:szCs w:val="28"/>
          <w:lang w:eastAsia="ru-RU"/>
        </w:rPr>
      </w:pPr>
      <w:r w:rsidRPr="002E6C92">
        <w:rPr>
          <w:rFonts w:ascii="Times New Roman" w:eastAsia="Times New Roman" w:hAnsi="Times New Roman" w:cs="Times New Roman"/>
          <w:noProof/>
          <w:sz w:val="28"/>
          <w:szCs w:val="28"/>
          <w:lang w:eastAsia="ru-RU"/>
        </w:rPr>
        <w:drawing>
          <wp:inline distT="0" distB="0" distL="0" distR="0">
            <wp:extent cx="140335" cy="107315"/>
            <wp:effectExtent l="19050" t="0" r="0" b="0"/>
            <wp:docPr id="299" name="Рисунок 299"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2E6C92">
        <w:rPr>
          <w:rFonts w:ascii="Times New Roman" w:eastAsia="Times New Roman" w:hAnsi="Times New Roman" w:cs="Times New Roman"/>
          <w:sz w:val="28"/>
          <w:szCs w:val="28"/>
          <w:lang w:eastAsia="ru-RU"/>
        </w:rPr>
        <w:t xml:space="preserve"> роль и </w:t>
      </w:r>
      <w:r w:rsidRPr="002E6C92">
        <w:rPr>
          <w:rFonts w:ascii="Times New Roman" w:eastAsia="Times New Roman" w:hAnsi="Times New Roman" w:cs="Times New Roman"/>
          <w:i/>
          <w:iCs/>
          <w:sz w:val="28"/>
          <w:szCs w:val="28"/>
          <w:lang w:eastAsia="ru-RU"/>
        </w:rPr>
        <w:t xml:space="preserve">identity </w:t>
      </w:r>
      <w:r w:rsidRPr="002E6C92">
        <w:rPr>
          <w:rFonts w:ascii="Times New Roman" w:eastAsia="Times New Roman" w:hAnsi="Times New Roman" w:cs="Times New Roman"/>
          <w:sz w:val="28"/>
          <w:szCs w:val="28"/>
          <w:lang w:eastAsia="ru-RU"/>
        </w:rPr>
        <w:t>каждого члена группы может поддерживаться дополнительно вербальными и невербальными маркерами (</w:t>
      </w:r>
      <w:r w:rsidRPr="002E6C92">
        <w:rPr>
          <w:rFonts w:ascii="Times New Roman" w:eastAsia="Times New Roman" w:hAnsi="Times New Roman" w:cs="Times New Roman"/>
          <w:i/>
          <w:iCs/>
          <w:sz w:val="28"/>
          <w:szCs w:val="28"/>
          <w:lang w:eastAsia="ru-RU"/>
        </w:rPr>
        <w:t>Ваше величество, товарищ, знаки отличия, корона, форма, отдать честь</w:t>
      </w:r>
      <w:r w:rsidRPr="002E6C92">
        <w:rPr>
          <w:rFonts w:ascii="Times New Roman" w:eastAsia="Times New Roman" w:hAnsi="Times New Roman" w:cs="Times New Roman"/>
          <w:sz w:val="28"/>
          <w:szCs w:val="28"/>
          <w:lang w:eastAsia="ru-RU"/>
        </w:rPr>
        <w:t xml:space="preserve"> и т.п.).</w:t>
      </w:r>
    </w:p>
    <w:p w:rsidR="00AE00DD" w:rsidRPr="00EE10CB" w:rsidRDefault="00AE00DD" w:rsidP="00C84439">
      <w:pPr>
        <w:spacing w:after="0" w:line="240" w:lineRule="auto"/>
        <w:ind w:firstLine="301"/>
        <w:rPr>
          <w:rFonts w:ascii="Times New Roman" w:eastAsia="Times New Roman" w:hAnsi="Times New Roman" w:cs="Times New Roman"/>
          <w:sz w:val="28"/>
          <w:szCs w:val="28"/>
          <w:lang w:eastAsia="ru-RU"/>
        </w:rPr>
      </w:pPr>
      <w:r w:rsidRPr="00EE10CB">
        <w:rPr>
          <w:rFonts w:ascii="Times New Roman" w:eastAsia="Times New Roman" w:hAnsi="Times New Roman" w:cs="Times New Roman"/>
          <w:sz w:val="28"/>
          <w:szCs w:val="28"/>
          <w:lang w:eastAsia="ru-RU"/>
        </w:rPr>
        <w:t xml:space="preserve">Каковы основные и дополнительные цели объединения в группы? Это достижение общей цели или сопротивление общей угрозе (объединяться </w:t>
      </w:r>
      <w:r w:rsidRPr="00EE10CB">
        <w:rPr>
          <w:rFonts w:ascii="Times New Roman" w:eastAsia="Times New Roman" w:hAnsi="Times New Roman" w:cs="Times New Roman"/>
          <w:i/>
          <w:iCs/>
          <w:sz w:val="28"/>
          <w:szCs w:val="28"/>
          <w:lang w:eastAsia="ru-RU"/>
        </w:rPr>
        <w:t>за</w:t>
      </w:r>
      <w:r w:rsidRPr="00EE10CB">
        <w:rPr>
          <w:rFonts w:ascii="Times New Roman" w:eastAsia="Times New Roman" w:hAnsi="Times New Roman" w:cs="Times New Roman"/>
          <w:sz w:val="28"/>
          <w:szCs w:val="28"/>
          <w:lang w:eastAsia="ru-RU"/>
        </w:rPr>
        <w:t xml:space="preserve"> или </w:t>
      </w:r>
      <w:r w:rsidRPr="00EE10CB">
        <w:rPr>
          <w:rFonts w:ascii="Times New Roman" w:eastAsia="Times New Roman" w:hAnsi="Times New Roman" w:cs="Times New Roman"/>
          <w:i/>
          <w:iCs/>
          <w:sz w:val="28"/>
          <w:szCs w:val="28"/>
          <w:lang w:eastAsia="ru-RU"/>
        </w:rPr>
        <w:t>против</w:t>
      </w:r>
      <w:r w:rsidRPr="00EE10CB">
        <w:rPr>
          <w:rFonts w:ascii="Times New Roman" w:eastAsia="Times New Roman" w:hAnsi="Times New Roman" w:cs="Times New Roman"/>
          <w:sz w:val="28"/>
          <w:szCs w:val="28"/>
          <w:lang w:eastAsia="ru-RU"/>
        </w:rPr>
        <w:t>); получение ощущения принадлежности (собственной нужности и полезности) и безопасности. Собственная личность (</w:t>
      </w:r>
      <w:r w:rsidRPr="00EE10CB">
        <w:rPr>
          <w:rFonts w:ascii="Times New Roman" w:eastAsia="Times New Roman" w:hAnsi="Times New Roman" w:cs="Times New Roman"/>
          <w:i/>
          <w:iCs/>
          <w:sz w:val="28"/>
          <w:szCs w:val="28"/>
          <w:lang w:eastAsia="ru-RU"/>
        </w:rPr>
        <w:t>identity</w:t>
      </w:r>
      <w:r w:rsidRPr="00EE10CB">
        <w:rPr>
          <w:rFonts w:ascii="Times New Roman" w:eastAsia="Times New Roman" w:hAnsi="Times New Roman" w:cs="Times New Roman"/>
          <w:sz w:val="28"/>
          <w:szCs w:val="28"/>
          <w:lang w:eastAsia="ru-RU"/>
        </w:rPr>
        <w:t>) создается через различные общественные связи (</w:t>
      </w:r>
      <w:r w:rsidRPr="00EE10CB">
        <w:rPr>
          <w:rFonts w:ascii="Times New Roman" w:eastAsia="Times New Roman" w:hAnsi="Times New Roman" w:cs="Times New Roman"/>
          <w:i/>
          <w:iCs/>
          <w:sz w:val="28"/>
          <w:szCs w:val="28"/>
          <w:lang w:eastAsia="ru-RU"/>
        </w:rPr>
        <w:t>говорю вам это, как коммунист; я – верный ленинец; как работник этой фирмы, я...;</w:t>
      </w:r>
      <w:r w:rsidRPr="00EE10CB">
        <w:rPr>
          <w:rFonts w:ascii="Times New Roman" w:eastAsia="Times New Roman" w:hAnsi="Times New Roman" w:cs="Times New Roman"/>
          <w:sz w:val="28"/>
          <w:szCs w:val="28"/>
          <w:lang w:eastAsia="ru-RU"/>
        </w:rPr>
        <w:t xml:space="preserve"> или даже:</w:t>
      </w:r>
      <w:r w:rsidRPr="00EE10CB">
        <w:rPr>
          <w:rFonts w:ascii="Times New Roman" w:eastAsia="Times New Roman" w:hAnsi="Times New Roman" w:cs="Times New Roman"/>
          <w:i/>
          <w:iCs/>
          <w:sz w:val="28"/>
          <w:szCs w:val="28"/>
          <w:lang w:eastAsia="ru-RU"/>
        </w:rPr>
        <w:t xml:space="preserve"> я – пофигист</w:t>
      </w:r>
      <w:r w:rsidRPr="00EE10CB">
        <w:rPr>
          <w:rFonts w:ascii="Times New Roman" w:eastAsia="Times New Roman" w:hAnsi="Times New Roman" w:cs="Times New Roman"/>
          <w:sz w:val="28"/>
          <w:szCs w:val="28"/>
          <w:lang w:eastAsia="ru-RU"/>
        </w:rPr>
        <w:t xml:space="preserve">). Одним из дополнительных преимуществ членства в группе является легкость коммуникации с себе подобными (отсюда – жаргоны, арго, профессиональные языки, локальный юмор и литература и т.п., вплоть до телесного гексиса: </w:t>
      </w:r>
      <w:r w:rsidRPr="00EE10CB">
        <w:rPr>
          <w:rFonts w:ascii="Times New Roman" w:eastAsia="Times New Roman" w:hAnsi="Times New Roman" w:cs="Times New Roman"/>
          <w:i/>
          <w:iCs/>
          <w:sz w:val="28"/>
          <w:szCs w:val="28"/>
          <w:lang w:eastAsia="ru-RU"/>
        </w:rPr>
        <w:t>узнаю я выправку солдатскую</w:t>
      </w:r>
      <w:r w:rsidRPr="00EE10CB">
        <w:rPr>
          <w:rFonts w:ascii="Times New Roman" w:eastAsia="Times New Roman" w:hAnsi="Times New Roman" w:cs="Times New Roman"/>
          <w:sz w:val="28"/>
          <w:szCs w:val="28"/>
          <w:lang w:eastAsia="ru-RU"/>
        </w:rPr>
        <w:t>).</w:t>
      </w:r>
    </w:p>
    <w:p w:rsidR="004D0B6D" w:rsidRDefault="00AE00DD" w:rsidP="00C84439">
      <w:pPr>
        <w:spacing w:after="0" w:line="240" w:lineRule="auto"/>
        <w:ind w:firstLine="301"/>
        <w:rPr>
          <w:rFonts w:ascii="Times New Roman" w:eastAsia="Times New Roman" w:hAnsi="Times New Roman" w:cs="Times New Roman"/>
          <w:sz w:val="28"/>
          <w:szCs w:val="28"/>
          <w:lang w:eastAsia="ru-RU"/>
        </w:rPr>
      </w:pPr>
      <w:r w:rsidRPr="00EE10CB">
        <w:rPr>
          <w:rFonts w:ascii="Times New Roman" w:eastAsia="Times New Roman" w:hAnsi="Times New Roman" w:cs="Times New Roman"/>
          <w:sz w:val="28"/>
          <w:szCs w:val="28"/>
          <w:lang w:eastAsia="ru-RU"/>
        </w:rPr>
        <w:t xml:space="preserve">Тремя основными факторами грамматики внутригрупповой коммуникации являются </w:t>
      </w:r>
      <w:r w:rsidRPr="00EE10CB">
        <w:rPr>
          <w:rFonts w:ascii="Times New Roman" w:eastAsia="Times New Roman" w:hAnsi="Times New Roman" w:cs="Times New Roman"/>
          <w:i/>
          <w:iCs/>
          <w:sz w:val="28"/>
          <w:szCs w:val="28"/>
          <w:lang w:eastAsia="ru-RU"/>
        </w:rPr>
        <w:t xml:space="preserve">роли, нормы </w:t>
      </w:r>
      <w:r w:rsidRPr="00EE10CB">
        <w:rPr>
          <w:rFonts w:ascii="Times New Roman" w:eastAsia="Times New Roman" w:hAnsi="Times New Roman" w:cs="Times New Roman"/>
          <w:sz w:val="28"/>
          <w:szCs w:val="28"/>
          <w:lang w:eastAsia="ru-RU"/>
        </w:rPr>
        <w:t xml:space="preserve">и </w:t>
      </w:r>
      <w:r w:rsidRPr="00EE10CB">
        <w:rPr>
          <w:rFonts w:ascii="Times New Roman" w:eastAsia="Times New Roman" w:hAnsi="Times New Roman" w:cs="Times New Roman"/>
          <w:i/>
          <w:iCs/>
          <w:sz w:val="28"/>
          <w:szCs w:val="28"/>
          <w:lang w:eastAsia="ru-RU"/>
        </w:rPr>
        <w:t>лидерство</w:t>
      </w:r>
      <w:r w:rsidRPr="00EE10CB">
        <w:rPr>
          <w:rFonts w:ascii="Times New Roman" w:eastAsia="Times New Roman" w:hAnsi="Times New Roman" w:cs="Times New Roman"/>
          <w:sz w:val="28"/>
          <w:szCs w:val="28"/>
          <w:lang w:eastAsia="ru-RU"/>
        </w:rPr>
        <w:t>.</w:t>
      </w:r>
      <w:r w:rsidR="00EE10CB">
        <w:rPr>
          <w:rFonts w:ascii="Times New Roman" w:eastAsia="Times New Roman" w:hAnsi="Times New Roman" w:cs="Times New Roman"/>
          <w:sz w:val="28"/>
          <w:szCs w:val="28"/>
          <w:lang w:eastAsia="ru-RU"/>
        </w:rPr>
        <w:t xml:space="preserve"> </w:t>
      </w:r>
    </w:p>
    <w:p w:rsidR="00AE00DD" w:rsidRPr="004E74CB" w:rsidRDefault="00AE00DD"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sz w:val="28"/>
          <w:szCs w:val="28"/>
          <w:lang w:eastAsia="ru-RU"/>
        </w:rPr>
        <w:t xml:space="preserve">Роли проявляются в процессе коммуникации, в дискурсе как речедействии, ведь и сам термин </w:t>
      </w:r>
      <w:r w:rsidRPr="004E74CB">
        <w:rPr>
          <w:rFonts w:ascii="Times New Roman" w:eastAsia="Times New Roman" w:hAnsi="Times New Roman" w:cs="Times New Roman"/>
          <w:i/>
          <w:iCs/>
          <w:sz w:val="28"/>
          <w:szCs w:val="28"/>
          <w:lang w:eastAsia="ru-RU"/>
        </w:rPr>
        <w:t xml:space="preserve">роль </w:t>
      </w:r>
      <w:r w:rsidRPr="004E74CB">
        <w:rPr>
          <w:rFonts w:ascii="Times New Roman" w:eastAsia="Times New Roman" w:hAnsi="Times New Roman" w:cs="Times New Roman"/>
          <w:sz w:val="28"/>
          <w:szCs w:val="28"/>
          <w:lang w:eastAsia="ru-RU"/>
        </w:rPr>
        <w:t>заимствован из сферы драмы и означает ‘отрезок текста’.</w:t>
      </w:r>
      <w:r w:rsidR="00EE10CB" w:rsidRPr="004E74CB">
        <w:rPr>
          <w:rFonts w:ascii="Times New Roman" w:eastAsia="Times New Roman" w:hAnsi="Times New Roman" w:cs="Times New Roman"/>
          <w:sz w:val="28"/>
          <w:szCs w:val="28"/>
          <w:lang w:eastAsia="ru-RU"/>
        </w:rPr>
        <w:t xml:space="preserve">  </w:t>
      </w:r>
      <w:r w:rsidRPr="004E74CB">
        <w:rPr>
          <w:rFonts w:ascii="Times New Roman" w:eastAsia="Times New Roman" w:hAnsi="Times New Roman" w:cs="Times New Roman"/>
          <w:sz w:val="28"/>
          <w:szCs w:val="28"/>
          <w:lang w:eastAsia="ru-RU"/>
        </w:rPr>
        <w:t>Индивид исполняет в жизни массу разнообразных ролей. Можно выделить и следующие виды ролей:</w:t>
      </w:r>
    </w:p>
    <w:p w:rsidR="00AE00DD" w:rsidRPr="004E74CB" w:rsidRDefault="00AE00DD"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noProof/>
          <w:sz w:val="28"/>
          <w:szCs w:val="28"/>
          <w:lang w:eastAsia="ru-RU"/>
        </w:rPr>
        <w:drawing>
          <wp:inline distT="0" distB="0" distL="0" distR="0">
            <wp:extent cx="140335" cy="107315"/>
            <wp:effectExtent l="19050" t="0" r="0" b="0"/>
            <wp:docPr id="302" name="Рисунок 302"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4E74CB">
        <w:rPr>
          <w:rFonts w:ascii="Times New Roman" w:eastAsia="Times New Roman" w:hAnsi="Times New Roman" w:cs="Times New Roman"/>
          <w:i/>
          <w:iCs/>
          <w:sz w:val="28"/>
          <w:szCs w:val="28"/>
          <w:lang w:eastAsia="ru-RU"/>
        </w:rPr>
        <w:t> возрастные</w:t>
      </w:r>
      <w:r w:rsidRPr="004E74CB">
        <w:rPr>
          <w:rFonts w:ascii="Times New Roman" w:eastAsia="Times New Roman" w:hAnsi="Times New Roman" w:cs="Times New Roman"/>
          <w:sz w:val="28"/>
          <w:szCs w:val="28"/>
          <w:lang w:eastAsia="ru-RU"/>
        </w:rPr>
        <w:t xml:space="preserve"> (</w:t>
      </w:r>
      <w:r w:rsidRPr="004E74CB">
        <w:rPr>
          <w:rFonts w:ascii="Times New Roman" w:eastAsia="Times New Roman" w:hAnsi="Times New Roman" w:cs="Times New Roman"/>
          <w:i/>
          <w:iCs/>
          <w:sz w:val="28"/>
          <w:szCs w:val="28"/>
          <w:lang w:eastAsia="ru-RU"/>
        </w:rPr>
        <w:t>дитя, подросток, юноша/девушка, взрослый, старик</w:t>
      </w:r>
      <w:r w:rsidRPr="004E74CB">
        <w:rPr>
          <w:rFonts w:ascii="Times New Roman" w:eastAsia="Times New Roman" w:hAnsi="Times New Roman" w:cs="Times New Roman"/>
          <w:sz w:val="28"/>
          <w:szCs w:val="28"/>
          <w:lang w:eastAsia="ru-RU"/>
        </w:rPr>
        <w:t>, здесь наблюдается культурно-историческая варьируемость границы между возрастами);</w:t>
      </w:r>
    </w:p>
    <w:p w:rsidR="00AE00DD" w:rsidRPr="004E74CB" w:rsidRDefault="00AE00DD"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noProof/>
          <w:sz w:val="28"/>
          <w:szCs w:val="28"/>
          <w:lang w:eastAsia="ru-RU"/>
        </w:rPr>
        <w:drawing>
          <wp:inline distT="0" distB="0" distL="0" distR="0">
            <wp:extent cx="140335" cy="107315"/>
            <wp:effectExtent l="19050" t="0" r="0" b="0"/>
            <wp:docPr id="303" name="Рисунок 303"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4E74CB">
        <w:rPr>
          <w:rFonts w:ascii="Times New Roman" w:eastAsia="Times New Roman" w:hAnsi="Times New Roman" w:cs="Times New Roman"/>
          <w:i/>
          <w:iCs/>
          <w:sz w:val="28"/>
          <w:szCs w:val="28"/>
          <w:lang w:eastAsia="ru-RU"/>
        </w:rPr>
        <w:t> половые</w:t>
      </w:r>
      <w:r w:rsidRPr="004E74CB">
        <w:rPr>
          <w:rFonts w:ascii="Times New Roman" w:eastAsia="Times New Roman" w:hAnsi="Times New Roman" w:cs="Times New Roman"/>
          <w:sz w:val="28"/>
          <w:szCs w:val="28"/>
          <w:lang w:eastAsia="ru-RU"/>
        </w:rPr>
        <w:t xml:space="preserve"> (они ярко проявляются ‘по контрасту’ при нарушении обычных характеристик роли: </w:t>
      </w:r>
      <w:r w:rsidRPr="004E74CB">
        <w:rPr>
          <w:rFonts w:ascii="Times New Roman" w:eastAsia="Times New Roman" w:hAnsi="Times New Roman" w:cs="Times New Roman"/>
          <w:i/>
          <w:iCs/>
          <w:sz w:val="28"/>
          <w:szCs w:val="28"/>
          <w:lang w:eastAsia="ru-RU"/>
        </w:rPr>
        <w:t>плачущий мужчина: плачущий большевик, плачущий премьер</w:t>
      </w:r>
      <w:r w:rsidRPr="004E74CB">
        <w:rPr>
          <w:rFonts w:ascii="Times New Roman" w:eastAsia="Times New Roman" w:hAnsi="Times New Roman" w:cs="Times New Roman"/>
          <w:sz w:val="28"/>
          <w:szCs w:val="28"/>
          <w:lang w:eastAsia="ru-RU"/>
        </w:rPr>
        <w:t xml:space="preserve">; сравните </w:t>
      </w:r>
      <w:r w:rsidRPr="004E74CB">
        <w:rPr>
          <w:rFonts w:ascii="Times New Roman" w:eastAsia="Times New Roman" w:hAnsi="Times New Roman" w:cs="Times New Roman"/>
          <w:i/>
          <w:iCs/>
          <w:sz w:val="28"/>
          <w:szCs w:val="28"/>
          <w:lang w:eastAsia="ru-RU"/>
        </w:rPr>
        <w:t xml:space="preserve">объятия и поцелуи у мужчин и женщин, </w:t>
      </w:r>
      <w:r w:rsidRPr="004E74CB">
        <w:rPr>
          <w:rFonts w:ascii="Times New Roman" w:eastAsia="Times New Roman" w:hAnsi="Times New Roman" w:cs="Times New Roman"/>
          <w:sz w:val="28"/>
          <w:szCs w:val="28"/>
          <w:lang w:eastAsia="ru-RU"/>
        </w:rPr>
        <w:t xml:space="preserve">но в </w:t>
      </w:r>
      <w:r w:rsidRPr="004E74CB">
        <w:rPr>
          <w:rFonts w:ascii="Times New Roman" w:eastAsia="Times New Roman" w:hAnsi="Times New Roman" w:cs="Times New Roman"/>
          <w:sz w:val="28"/>
          <w:szCs w:val="28"/>
          <w:lang w:eastAsia="ru-RU"/>
        </w:rPr>
        <w:lastRenderedPageBreak/>
        <w:t xml:space="preserve">то же время традиционный </w:t>
      </w:r>
      <w:r w:rsidRPr="004E74CB">
        <w:rPr>
          <w:rFonts w:ascii="Times New Roman" w:eastAsia="Times New Roman" w:hAnsi="Times New Roman" w:cs="Times New Roman"/>
          <w:i/>
          <w:iCs/>
          <w:sz w:val="28"/>
          <w:szCs w:val="28"/>
          <w:lang w:eastAsia="ru-RU"/>
        </w:rPr>
        <w:t>троекратный поцелуй у коммунистических лидеров</w:t>
      </w:r>
      <w:r w:rsidRPr="004E74CB">
        <w:rPr>
          <w:rFonts w:ascii="Times New Roman" w:eastAsia="Times New Roman" w:hAnsi="Times New Roman" w:cs="Times New Roman"/>
          <w:sz w:val="28"/>
          <w:szCs w:val="28"/>
          <w:lang w:eastAsia="ru-RU"/>
        </w:rPr>
        <w:t xml:space="preserve">). С преувеличением или преуменьшением значимости разделения ролей по половому признаку, даже с борьбой против социокультурного разделения по полу, связаны такие общественные движения, как </w:t>
      </w:r>
      <w:r w:rsidRPr="004E74CB">
        <w:rPr>
          <w:rFonts w:ascii="Times New Roman" w:eastAsia="Times New Roman" w:hAnsi="Times New Roman" w:cs="Times New Roman"/>
          <w:i/>
          <w:iCs/>
          <w:sz w:val="28"/>
          <w:szCs w:val="28"/>
          <w:lang w:eastAsia="ru-RU"/>
        </w:rPr>
        <w:t>сексизм</w:t>
      </w:r>
      <w:r w:rsidRPr="004E74CB">
        <w:rPr>
          <w:rFonts w:ascii="Times New Roman" w:eastAsia="Times New Roman" w:hAnsi="Times New Roman" w:cs="Times New Roman"/>
          <w:sz w:val="28"/>
          <w:szCs w:val="28"/>
          <w:lang w:eastAsia="ru-RU"/>
        </w:rPr>
        <w:t xml:space="preserve">, </w:t>
      </w:r>
      <w:r w:rsidRPr="004E74CB">
        <w:rPr>
          <w:rFonts w:ascii="Times New Roman" w:eastAsia="Times New Roman" w:hAnsi="Times New Roman" w:cs="Times New Roman"/>
          <w:i/>
          <w:iCs/>
          <w:sz w:val="28"/>
          <w:szCs w:val="28"/>
          <w:lang w:eastAsia="ru-RU"/>
        </w:rPr>
        <w:t>феминизм</w:t>
      </w:r>
      <w:r w:rsidRPr="004E74CB">
        <w:rPr>
          <w:rFonts w:ascii="Times New Roman" w:eastAsia="Times New Roman" w:hAnsi="Times New Roman" w:cs="Times New Roman"/>
          <w:sz w:val="28"/>
          <w:szCs w:val="28"/>
          <w:lang w:eastAsia="ru-RU"/>
        </w:rPr>
        <w:t>.</w:t>
      </w:r>
    </w:p>
    <w:p w:rsidR="00AE00DD" w:rsidRPr="004E74CB" w:rsidRDefault="00AE00DD"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noProof/>
          <w:sz w:val="28"/>
          <w:szCs w:val="28"/>
          <w:lang w:eastAsia="ru-RU"/>
        </w:rPr>
        <w:drawing>
          <wp:inline distT="0" distB="0" distL="0" distR="0">
            <wp:extent cx="140335" cy="107315"/>
            <wp:effectExtent l="19050" t="0" r="0" b="0"/>
            <wp:docPr id="304" name="Рисунок 304"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4E74CB">
        <w:rPr>
          <w:rFonts w:ascii="Times New Roman" w:eastAsia="Times New Roman" w:hAnsi="Times New Roman" w:cs="Times New Roman"/>
          <w:i/>
          <w:iCs/>
          <w:sz w:val="28"/>
          <w:szCs w:val="28"/>
          <w:lang w:eastAsia="ru-RU"/>
        </w:rPr>
        <w:t> классовые</w:t>
      </w:r>
      <w:r w:rsidRPr="004E74CB">
        <w:rPr>
          <w:rFonts w:ascii="Times New Roman" w:eastAsia="Times New Roman" w:hAnsi="Times New Roman" w:cs="Times New Roman"/>
          <w:sz w:val="28"/>
          <w:szCs w:val="28"/>
          <w:lang w:eastAsia="ru-RU"/>
        </w:rPr>
        <w:t xml:space="preserve"> роли. Общепризнано, что существуют поведенческие стереотипы у высшего, среднего и низшего класса, что выражается даже в вербальных предпочтениях: </w:t>
      </w:r>
      <w:r w:rsidR="00383160" w:rsidRPr="004E74CB">
        <w:rPr>
          <w:rFonts w:ascii="Times New Roman" w:eastAsia="Times New Roman" w:hAnsi="Times New Roman" w:cs="Times New Roman"/>
          <w:i/>
          <w:iCs/>
          <w:sz w:val="28"/>
          <w:szCs w:val="28"/>
          <w:lang w:eastAsia="ru-RU"/>
        </w:rPr>
        <w:t xml:space="preserve">откушать </w:t>
      </w:r>
      <w:r w:rsidRPr="004E74CB">
        <w:rPr>
          <w:rFonts w:ascii="Times New Roman" w:eastAsia="Times New Roman" w:hAnsi="Times New Roman" w:cs="Times New Roman"/>
          <w:i/>
          <w:iCs/>
          <w:sz w:val="28"/>
          <w:szCs w:val="28"/>
          <w:lang w:eastAsia="ru-RU"/>
        </w:rPr>
        <w:t xml:space="preserve"> – есть (мясо, рыбу) – жрать, хавать, лузгать (семечки)</w:t>
      </w:r>
      <w:r w:rsidRPr="004E74CB">
        <w:rPr>
          <w:rFonts w:ascii="Times New Roman" w:eastAsia="Times New Roman" w:hAnsi="Times New Roman" w:cs="Times New Roman"/>
          <w:sz w:val="28"/>
          <w:szCs w:val="28"/>
          <w:lang w:eastAsia="ru-RU"/>
        </w:rPr>
        <w:t>.</w:t>
      </w:r>
    </w:p>
    <w:p w:rsidR="00AE00DD" w:rsidRPr="004E74CB" w:rsidRDefault="00AE00DD"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i/>
          <w:iCs/>
          <w:sz w:val="28"/>
          <w:szCs w:val="28"/>
          <w:lang w:eastAsia="ru-RU"/>
        </w:rPr>
        <w:t>Нормы</w:t>
      </w:r>
      <w:r w:rsidRPr="004E74CB">
        <w:rPr>
          <w:rFonts w:ascii="Times New Roman" w:eastAsia="Times New Roman" w:hAnsi="Times New Roman" w:cs="Times New Roman"/>
          <w:sz w:val="28"/>
          <w:szCs w:val="28"/>
          <w:lang w:eastAsia="ru-RU"/>
        </w:rPr>
        <w:t xml:space="preserve"> или правила грамматики внутригруппового общения включают принятые модели поведения, допустимую коммуникативную тактику. Сравните разные модели разговора: одновременный разговор за банкетным столом в дружеской компании и поочередный за семейным обедом. </w:t>
      </w:r>
    </w:p>
    <w:p w:rsidR="00AE00DD" w:rsidRPr="004E74CB" w:rsidRDefault="00AE00DD"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i/>
          <w:iCs/>
          <w:sz w:val="28"/>
          <w:szCs w:val="28"/>
          <w:lang w:eastAsia="ru-RU"/>
        </w:rPr>
        <w:t> Лидерство</w:t>
      </w:r>
      <w:r w:rsidRPr="004E74CB">
        <w:rPr>
          <w:rFonts w:ascii="Times New Roman" w:eastAsia="Times New Roman" w:hAnsi="Times New Roman" w:cs="Times New Roman"/>
          <w:sz w:val="28"/>
          <w:szCs w:val="28"/>
          <w:lang w:eastAsia="ru-RU"/>
        </w:rPr>
        <w:t>, по мнению ряда авторов, бывает четырех типов:</w:t>
      </w:r>
    </w:p>
    <w:p w:rsidR="00AE00DD" w:rsidRPr="004E74CB" w:rsidRDefault="00AE00DD"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noProof/>
          <w:sz w:val="28"/>
          <w:szCs w:val="28"/>
          <w:lang w:eastAsia="ru-RU"/>
        </w:rPr>
        <w:drawing>
          <wp:inline distT="0" distB="0" distL="0" distR="0">
            <wp:extent cx="140335" cy="107315"/>
            <wp:effectExtent l="19050" t="0" r="0" b="0"/>
            <wp:docPr id="311" name="Рисунок 311"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4E74CB">
        <w:rPr>
          <w:rFonts w:ascii="Times New Roman" w:eastAsia="Times New Roman" w:hAnsi="Times New Roman" w:cs="Times New Roman"/>
          <w:i/>
          <w:iCs/>
          <w:sz w:val="28"/>
          <w:szCs w:val="28"/>
          <w:lang w:eastAsia="ru-RU"/>
        </w:rPr>
        <w:t> автократия</w:t>
      </w:r>
      <w:r w:rsidRPr="004E74CB">
        <w:rPr>
          <w:rFonts w:ascii="Times New Roman" w:eastAsia="Times New Roman" w:hAnsi="Times New Roman" w:cs="Times New Roman"/>
          <w:sz w:val="28"/>
          <w:szCs w:val="28"/>
          <w:lang w:eastAsia="ru-RU"/>
        </w:rPr>
        <w:t xml:space="preserve"> (один человек подчиняет других: семья определенного типа, диктатура, монархия, ряд партий),</w:t>
      </w:r>
    </w:p>
    <w:p w:rsidR="00AE00DD" w:rsidRPr="004E74CB" w:rsidRDefault="00AE00DD"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noProof/>
          <w:sz w:val="28"/>
          <w:szCs w:val="28"/>
          <w:lang w:eastAsia="ru-RU"/>
        </w:rPr>
        <w:drawing>
          <wp:inline distT="0" distB="0" distL="0" distR="0">
            <wp:extent cx="140335" cy="107315"/>
            <wp:effectExtent l="19050" t="0" r="0" b="0"/>
            <wp:docPr id="312" name="Рисунок 312"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4E74CB">
        <w:rPr>
          <w:rFonts w:ascii="Times New Roman" w:eastAsia="Times New Roman" w:hAnsi="Times New Roman" w:cs="Times New Roman"/>
          <w:i/>
          <w:iCs/>
          <w:sz w:val="28"/>
          <w:szCs w:val="28"/>
          <w:lang w:eastAsia="ru-RU"/>
        </w:rPr>
        <w:t> laissez-faire</w:t>
      </w:r>
      <w:r w:rsidRPr="004E74CB">
        <w:rPr>
          <w:rFonts w:ascii="Times New Roman" w:eastAsia="Times New Roman" w:hAnsi="Times New Roman" w:cs="Times New Roman"/>
          <w:sz w:val="28"/>
          <w:szCs w:val="28"/>
          <w:lang w:eastAsia="ru-RU"/>
        </w:rPr>
        <w:t xml:space="preserve"> (от французского выражения, дословно значащего ‘позволяйте делать’, ср. выражение: </w:t>
      </w:r>
      <w:r w:rsidRPr="004E74CB">
        <w:rPr>
          <w:rFonts w:ascii="Times New Roman" w:eastAsia="Times New Roman" w:hAnsi="Times New Roman" w:cs="Times New Roman"/>
          <w:i/>
          <w:iCs/>
          <w:sz w:val="28"/>
          <w:szCs w:val="28"/>
          <w:lang w:eastAsia="ru-RU"/>
        </w:rPr>
        <w:t>анархия – мать порядка,</w:t>
      </w:r>
      <w:r w:rsidRPr="004E74CB">
        <w:rPr>
          <w:rFonts w:ascii="Times New Roman" w:eastAsia="Times New Roman" w:hAnsi="Times New Roman" w:cs="Times New Roman"/>
          <w:sz w:val="28"/>
          <w:szCs w:val="28"/>
          <w:lang w:eastAsia="ru-RU"/>
        </w:rPr>
        <w:t xml:space="preserve"> иногда этот тип отношений народа и власти в обществе в целом называют </w:t>
      </w:r>
      <w:r w:rsidRPr="004E74CB">
        <w:rPr>
          <w:rFonts w:ascii="Times New Roman" w:eastAsia="Times New Roman" w:hAnsi="Times New Roman" w:cs="Times New Roman"/>
          <w:i/>
          <w:iCs/>
          <w:sz w:val="28"/>
          <w:szCs w:val="28"/>
          <w:lang w:eastAsia="ru-RU"/>
        </w:rPr>
        <w:t>охлократией,</w:t>
      </w:r>
      <w:r w:rsidRPr="004E74CB">
        <w:rPr>
          <w:rFonts w:ascii="Times New Roman" w:eastAsia="Times New Roman" w:hAnsi="Times New Roman" w:cs="Times New Roman"/>
          <w:sz w:val="28"/>
          <w:szCs w:val="28"/>
          <w:lang w:eastAsia="ru-RU"/>
        </w:rPr>
        <w:t xml:space="preserve"> ‘властью толпы’)</w:t>
      </w:r>
      <w:r w:rsidRPr="004E74CB">
        <w:rPr>
          <w:rFonts w:ascii="Times New Roman" w:eastAsia="Times New Roman" w:hAnsi="Times New Roman" w:cs="Times New Roman"/>
          <w:i/>
          <w:iCs/>
          <w:sz w:val="28"/>
          <w:szCs w:val="28"/>
          <w:lang w:eastAsia="ru-RU"/>
        </w:rPr>
        <w:t>,</w:t>
      </w:r>
    </w:p>
    <w:p w:rsidR="00AE00DD" w:rsidRPr="004E74CB" w:rsidRDefault="00AE00DD"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noProof/>
          <w:sz w:val="28"/>
          <w:szCs w:val="28"/>
          <w:lang w:eastAsia="ru-RU"/>
        </w:rPr>
        <w:drawing>
          <wp:inline distT="0" distB="0" distL="0" distR="0">
            <wp:extent cx="140335" cy="107315"/>
            <wp:effectExtent l="19050" t="0" r="0" b="0"/>
            <wp:docPr id="313" name="Рисунок 313"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4E74CB">
        <w:rPr>
          <w:rFonts w:ascii="Times New Roman" w:eastAsia="Times New Roman" w:hAnsi="Times New Roman" w:cs="Times New Roman"/>
          <w:i/>
          <w:iCs/>
          <w:sz w:val="28"/>
          <w:szCs w:val="28"/>
          <w:lang w:eastAsia="ru-RU"/>
        </w:rPr>
        <w:t> демократия</w:t>
      </w:r>
      <w:r w:rsidRPr="004E74CB">
        <w:rPr>
          <w:rFonts w:ascii="Times New Roman" w:eastAsia="Times New Roman" w:hAnsi="Times New Roman" w:cs="Times New Roman"/>
          <w:sz w:val="28"/>
          <w:szCs w:val="28"/>
          <w:lang w:eastAsia="ru-RU"/>
        </w:rPr>
        <w:t xml:space="preserve"> (в рамках этого подтипа наблюдаются различные степени ‘народного участия’ в собственной судьбе),</w:t>
      </w:r>
    </w:p>
    <w:p w:rsidR="00AE00DD" w:rsidRPr="004E74CB" w:rsidRDefault="00AE00DD"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noProof/>
          <w:sz w:val="28"/>
          <w:szCs w:val="28"/>
          <w:lang w:eastAsia="ru-RU"/>
        </w:rPr>
        <w:drawing>
          <wp:inline distT="0" distB="0" distL="0" distR="0">
            <wp:extent cx="140335" cy="107315"/>
            <wp:effectExtent l="19050" t="0" r="0" b="0"/>
            <wp:docPr id="314" name="Рисунок 314"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4E74CB">
        <w:rPr>
          <w:rFonts w:ascii="Times New Roman" w:eastAsia="Times New Roman" w:hAnsi="Times New Roman" w:cs="Times New Roman"/>
          <w:i/>
          <w:iCs/>
          <w:sz w:val="28"/>
          <w:szCs w:val="28"/>
          <w:lang w:eastAsia="ru-RU"/>
        </w:rPr>
        <w:t> коллективизм</w:t>
      </w:r>
      <w:r w:rsidRPr="004E74CB">
        <w:rPr>
          <w:rFonts w:ascii="Times New Roman" w:eastAsia="Times New Roman" w:hAnsi="Times New Roman" w:cs="Times New Roman"/>
          <w:sz w:val="28"/>
          <w:szCs w:val="28"/>
          <w:lang w:eastAsia="ru-RU"/>
        </w:rPr>
        <w:t xml:space="preserve"> (формальное равенство, но функционально члены группы неравны; иногда этот подтип критикуют за медленное принятие решений, не зря слово </w:t>
      </w:r>
      <w:r w:rsidRPr="004E74CB">
        <w:rPr>
          <w:rFonts w:ascii="Times New Roman" w:eastAsia="Times New Roman" w:hAnsi="Times New Roman" w:cs="Times New Roman"/>
          <w:i/>
          <w:iCs/>
          <w:sz w:val="28"/>
          <w:szCs w:val="28"/>
          <w:lang w:eastAsia="ru-RU"/>
        </w:rPr>
        <w:t>парламент</w:t>
      </w:r>
      <w:r w:rsidRPr="004E74CB">
        <w:rPr>
          <w:rFonts w:ascii="Times New Roman" w:eastAsia="Times New Roman" w:hAnsi="Times New Roman" w:cs="Times New Roman"/>
          <w:sz w:val="28"/>
          <w:szCs w:val="28"/>
          <w:lang w:eastAsia="ru-RU"/>
        </w:rPr>
        <w:t xml:space="preserve"> в исходном французском языке значило ‘болтовня’).</w:t>
      </w:r>
    </w:p>
    <w:p w:rsidR="00AE00DD" w:rsidRPr="004E74CB" w:rsidRDefault="00AE00DD"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sz w:val="28"/>
          <w:szCs w:val="28"/>
          <w:lang w:eastAsia="ru-RU"/>
        </w:rPr>
        <w:t xml:space="preserve">Коммуникация в группе может делиться на </w:t>
      </w:r>
      <w:r w:rsidRPr="004E74CB">
        <w:rPr>
          <w:rFonts w:ascii="Times New Roman" w:eastAsia="Times New Roman" w:hAnsi="Times New Roman" w:cs="Times New Roman"/>
          <w:i/>
          <w:iCs/>
          <w:sz w:val="28"/>
          <w:szCs w:val="28"/>
          <w:lang w:eastAsia="ru-RU"/>
        </w:rPr>
        <w:t>информативную</w:t>
      </w:r>
      <w:r w:rsidRPr="004E74CB">
        <w:rPr>
          <w:rFonts w:ascii="Times New Roman" w:eastAsia="Times New Roman" w:hAnsi="Times New Roman" w:cs="Times New Roman"/>
          <w:sz w:val="28"/>
          <w:szCs w:val="28"/>
          <w:lang w:eastAsia="ru-RU"/>
        </w:rPr>
        <w:t xml:space="preserve"> (обмен информацией между членами группы) и </w:t>
      </w:r>
      <w:r w:rsidRPr="004E74CB">
        <w:rPr>
          <w:rFonts w:ascii="Times New Roman" w:eastAsia="Times New Roman" w:hAnsi="Times New Roman" w:cs="Times New Roman"/>
          <w:i/>
          <w:iCs/>
          <w:sz w:val="28"/>
          <w:szCs w:val="28"/>
          <w:lang w:eastAsia="ru-RU"/>
        </w:rPr>
        <w:t>конститутивную</w:t>
      </w:r>
      <w:r w:rsidRPr="004E74CB">
        <w:rPr>
          <w:rFonts w:ascii="Times New Roman" w:eastAsia="Times New Roman" w:hAnsi="Times New Roman" w:cs="Times New Roman"/>
          <w:sz w:val="28"/>
          <w:szCs w:val="28"/>
          <w:lang w:eastAsia="ru-RU"/>
        </w:rPr>
        <w:t xml:space="preserve"> (направленную на поддержание отношений, на поддержание самой группы). Конститутивная коммуникация зачастую формальна: </w:t>
      </w:r>
      <w:r w:rsidRPr="004E74CB">
        <w:rPr>
          <w:rFonts w:ascii="Times New Roman" w:eastAsia="Times New Roman" w:hAnsi="Times New Roman" w:cs="Times New Roman"/>
          <w:i/>
          <w:iCs/>
          <w:sz w:val="28"/>
          <w:szCs w:val="28"/>
          <w:lang w:eastAsia="ru-RU"/>
        </w:rPr>
        <w:t>товарищ генерал</w:t>
      </w:r>
      <w:r w:rsidRPr="004E74CB">
        <w:rPr>
          <w:rFonts w:ascii="Times New Roman" w:eastAsia="Times New Roman" w:hAnsi="Times New Roman" w:cs="Times New Roman"/>
          <w:sz w:val="28"/>
          <w:szCs w:val="28"/>
          <w:lang w:eastAsia="ru-RU"/>
        </w:rPr>
        <w:t xml:space="preserve">, </w:t>
      </w:r>
      <w:r w:rsidRPr="004E74CB">
        <w:rPr>
          <w:rFonts w:ascii="Times New Roman" w:eastAsia="Times New Roman" w:hAnsi="Times New Roman" w:cs="Times New Roman"/>
          <w:i/>
          <w:iCs/>
          <w:sz w:val="28"/>
          <w:szCs w:val="28"/>
          <w:lang w:eastAsia="ru-RU"/>
        </w:rPr>
        <w:t>подобострастный взгляд, отдать честь</w:t>
      </w:r>
      <w:r w:rsidRPr="004E74CB">
        <w:rPr>
          <w:rFonts w:ascii="Times New Roman" w:eastAsia="Times New Roman" w:hAnsi="Times New Roman" w:cs="Times New Roman"/>
          <w:sz w:val="28"/>
          <w:szCs w:val="28"/>
          <w:lang w:eastAsia="ru-RU"/>
        </w:rPr>
        <w:t xml:space="preserve">. Основные функция такой коммуникации – фатическая и объединительная. Семиотический идеализм иногда принимает условности определенного периода в дискурсе за чистую монету: </w:t>
      </w:r>
      <w:r w:rsidRPr="004E74CB">
        <w:rPr>
          <w:rFonts w:ascii="Times New Roman" w:eastAsia="Times New Roman" w:hAnsi="Times New Roman" w:cs="Times New Roman"/>
          <w:i/>
          <w:iCs/>
          <w:sz w:val="28"/>
          <w:szCs w:val="28"/>
          <w:lang w:eastAsia="ru-RU"/>
        </w:rPr>
        <w:t>тещу мамой называл, предвыборные обещания депутатов, ‘наказы избирателей’</w:t>
      </w:r>
      <w:r w:rsidRPr="004E74CB">
        <w:rPr>
          <w:rFonts w:ascii="Times New Roman" w:eastAsia="Times New Roman" w:hAnsi="Times New Roman" w:cs="Times New Roman"/>
          <w:sz w:val="28"/>
          <w:szCs w:val="28"/>
          <w:lang w:eastAsia="ru-RU"/>
        </w:rPr>
        <w:t xml:space="preserve"> и т.п.</w:t>
      </w:r>
    </w:p>
    <w:p w:rsidR="00AE00DD" w:rsidRPr="004E74CB" w:rsidRDefault="00AE00DD"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sz w:val="28"/>
          <w:szCs w:val="28"/>
          <w:lang w:eastAsia="ru-RU"/>
        </w:rPr>
        <w:t>Коммуникативные навыки, необходимые для успешного общения в группах, в основном, межличностного плана, но есть и такие, которые направлены на сохранение группы и поддержание ее статуса.</w:t>
      </w:r>
    </w:p>
    <w:p w:rsidR="00AE00DD" w:rsidRPr="004E74CB" w:rsidRDefault="00AE00DD"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sz w:val="28"/>
          <w:szCs w:val="28"/>
          <w:lang w:eastAsia="ru-RU"/>
        </w:rPr>
        <w:t>В первую очередь, правила коммуникативного поведения в группе включают</w:t>
      </w:r>
      <w:r w:rsidR="00C0626E">
        <w:rPr>
          <w:rFonts w:ascii="Times New Roman" w:eastAsia="Times New Roman" w:hAnsi="Times New Roman" w:cs="Times New Roman"/>
          <w:sz w:val="28"/>
          <w:szCs w:val="28"/>
          <w:lang w:eastAsia="ru-RU"/>
        </w:rPr>
        <w:t>:</w:t>
      </w:r>
    </w:p>
    <w:tbl>
      <w:tblPr>
        <w:tblW w:w="9319" w:type="dxa"/>
        <w:tblCellSpacing w:w="0" w:type="dxa"/>
        <w:tblCellMar>
          <w:top w:w="105" w:type="dxa"/>
          <w:left w:w="105" w:type="dxa"/>
          <w:bottom w:w="105" w:type="dxa"/>
          <w:right w:w="105" w:type="dxa"/>
        </w:tblCellMar>
        <w:tblLook w:val="04A0"/>
      </w:tblPr>
      <w:tblGrid>
        <w:gridCol w:w="9319"/>
      </w:tblGrid>
      <w:tr w:rsidR="00C0626E" w:rsidRPr="004E74CB" w:rsidTr="00C0626E">
        <w:trPr>
          <w:tblCellSpacing w:w="0" w:type="dxa"/>
        </w:trPr>
        <w:tc>
          <w:tcPr>
            <w:tcW w:w="5000" w:type="pct"/>
            <w:hideMark/>
          </w:tcPr>
          <w:p w:rsidR="00C0626E" w:rsidRPr="004E74CB" w:rsidRDefault="00C0626E"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noProof/>
                <w:sz w:val="28"/>
                <w:szCs w:val="28"/>
                <w:lang w:eastAsia="ru-RU"/>
              </w:rPr>
              <w:drawing>
                <wp:inline distT="0" distB="0" distL="0" distR="0">
                  <wp:extent cx="140335" cy="107315"/>
                  <wp:effectExtent l="19050" t="0" r="0" b="0"/>
                  <wp:docPr id="5" name="Рисунок 316"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4E74CB">
              <w:rPr>
                <w:rFonts w:ascii="Times New Roman" w:eastAsia="Times New Roman" w:hAnsi="Times New Roman" w:cs="Times New Roman"/>
                <w:sz w:val="28"/>
                <w:szCs w:val="28"/>
                <w:lang w:eastAsia="ru-RU"/>
              </w:rPr>
              <w:t> взаимное признание статусов участников общения как коммуникантов и как членов группы;</w:t>
            </w:r>
          </w:p>
          <w:p w:rsidR="00C0626E" w:rsidRPr="004E74CB" w:rsidRDefault="00C0626E"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noProof/>
                <w:sz w:val="28"/>
                <w:szCs w:val="28"/>
                <w:lang w:eastAsia="ru-RU"/>
              </w:rPr>
              <w:drawing>
                <wp:inline distT="0" distB="0" distL="0" distR="0">
                  <wp:extent cx="140335" cy="107315"/>
                  <wp:effectExtent l="19050" t="0" r="0" b="0"/>
                  <wp:docPr id="6" name="Рисунок 317"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4E74CB">
              <w:rPr>
                <w:rFonts w:ascii="Times New Roman" w:eastAsia="Times New Roman" w:hAnsi="Times New Roman" w:cs="Times New Roman"/>
                <w:sz w:val="28"/>
                <w:szCs w:val="28"/>
                <w:lang w:eastAsia="ru-RU"/>
              </w:rPr>
              <w:t> кроме того, принято публично оценивать достижения других (</w:t>
            </w:r>
            <w:r w:rsidRPr="004E74CB">
              <w:rPr>
                <w:rFonts w:ascii="Times New Roman" w:eastAsia="Times New Roman" w:hAnsi="Times New Roman" w:cs="Times New Roman"/>
                <w:i/>
                <w:iCs/>
                <w:sz w:val="28"/>
                <w:szCs w:val="28"/>
                <w:lang w:eastAsia="ru-RU"/>
              </w:rPr>
              <w:t>Молодец! Хорошая идея!</w:t>
            </w:r>
            <w:r w:rsidRPr="004E74CB">
              <w:rPr>
                <w:rFonts w:ascii="Times New Roman" w:eastAsia="Times New Roman" w:hAnsi="Times New Roman" w:cs="Times New Roman"/>
                <w:sz w:val="28"/>
                <w:szCs w:val="28"/>
                <w:lang w:eastAsia="ru-RU"/>
              </w:rPr>
              <w:t>);</w:t>
            </w:r>
          </w:p>
          <w:p w:rsidR="00C0626E" w:rsidRPr="004E74CB" w:rsidRDefault="00C0626E"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noProof/>
                <w:sz w:val="28"/>
                <w:szCs w:val="28"/>
                <w:lang w:eastAsia="ru-RU"/>
              </w:rPr>
              <w:lastRenderedPageBreak/>
              <w:drawing>
                <wp:inline distT="0" distB="0" distL="0" distR="0">
                  <wp:extent cx="140335" cy="107315"/>
                  <wp:effectExtent l="19050" t="0" r="0" b="0"/>
                  <wp:docPr id="7" name="Рисунок 318"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4E74CB">
              <w:rPr>
                <w:rFonts w:ascii="Times New Roman" w:eastAsia="Times New Roman" w:hAnsi="Times New Roman" w:cs="Times New Roman"/>
                <w:sz w:val="28"/>
                <w:szCs w:val="28"/>
                <w:lang w:eastAsia="ru-RU"/>
              </w:rPr>
              <w:t> нужно уметь вовремя разрядить обстановку (</w:t>
            </w:r>
            <w:r w:rsidRPr="004E74CB">
              <w:rPr>
                <w:rFonts w:ascii="Times New Roman" w:eastAsia="Times New Roman" w:hAnsi="Times New Roman" w:cs="Times New Roman"/>
                <w:i/>
                <w:iCs/>
                <w:sz w:val="28"/>
                <w:szCs w:val="28"/>
                <w:lang w:eastAsia="ru-RU"/>
              </w:rPr>
              <w:t>шутка, анекдот</w:t>
            </w:r>
            <w:r w:rsidRPr="004E74CB">
              <w:rPr>
                <w:rFonts w:ascii="Times New Roman" w:eastAsia="Times New Roman" w:hAnsi="Times New Roman" w:cs="Times New Roman"/>
                <w:sz w:val="28"/>
                <w:szCs w:val="28"/>
                <w:lang w:eastAsia="ru-RU"/>
              </w:rPr>
              <w:t>);</w:t>
            </w:r>
          </w:p>
          <w:p w:rsidR="00C0626E" w:rsidRPr="004E74CB" w:rsidRDefault="00C0626E"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noProof/>
                <w:sz w:val="28"/>
                <w:szCs w:val="28"/>
                <w:lang w:eastAsia="ru-RU"/>
              </w:rPr>
              <w:drawing>
                <wp:inline distT="0" distB="0" distL="0" distR="0">
                  <wp:extent cx="140335" cy="107315"/>
                  <wp:effectExtent l="19050" t="0" r="0" b="0"/>
                  <wp:docPr id="8" name="Рисунок 319"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4E74CB">
              <w:rPr>
                <w:rFonts w:ascii="Times New Roman" w:eastAsia="Times New Roman" w:hAnsi="Times New Roman" w:cs="Times New Roman"/>
                <w:sz w:val="28"/>
                <w:szCs w:val="28"/>
                <w:lang w:eastAsia="ru-RU"/>
              </w:rPr>
              <w:t> уметь выразить согласие с групповыми идеями, действиями и решениями (</w:t>
            </w:r>
            <w:r w:rsidRPr="004E74CB">
              <w:rPr>
                <w:rFonts w:ascii="Times New Roman" w:eastAsia="Times New Roman" w:hAnsi="Times New Roman" w:cs="Times New Roman"/>
                <w:i/>
                <w:iCs/>
                <w:sz w:val="28"/>
                <w:szCs w:val="28"/>
                <w:lang w:eastAsia="ru-RU"/>
              </w:rPr>
              <w:t>Давайте сделаем так, я, например, могу испечь торт</w:t>
            </w:r>
            <w:r w:rsidRPr="004E74CB">
              <w:rPr>
                <w:rFonts w:ascii="Times New Roman" w:eastAsia="Times New Roman" w:hAnsi="Times New Roman" w:cs="Times New Roman"/>
                <w:sz w:val="28"/>
                <w:szCs w:val="28"/>
                <w:lang w:eastAsia="ru-RU"/>
              </w:rPr>
              <w:t>);</w:t>
            </w:r>
          </w:p>
          <w:p w:rsidR="00C0626E" w:rsidRPr="004E74CB" w:rsidRDefault="00C0626E" w:rsidP="00C84439">
            <w:pPr>
              <w:pStyle w:val="a5"/>
              <w:numPr>
                <w:ilvl w:val="0"/>
                <w:numId w:val="27"/>
              </w:numPr>
              <w:spacing w:after="0" w:line="240" w:lineRule="auto"/>
              <w:ind w:left="0"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sz w:val="28"/>
                <w:szCs w:val="28"/>
                <w:lang w:eastAsia="ru-RU"/>
              </w:rPr>
              <w:t>уметь предложить нужную информацию и идеи группе (</w:t>
            </w:r>
            <w:r w:rsidRPr="004E74CB">
              <w:rPr>
                <w:rFonts w:ascii="Times New Roman" w:eastAsia="Times New Roman" w:hAnsi="Times New Roman" w:cs="Times New Roman"/>
                <w:i/>
                <w:iCs/>
                <w:sz w:val="28"/>
                <w:szCs w:val="28"/>
                <w:lang w:eastAsia="ru-RU"/>
              </w:rPr>
              <w:t>А почему бы нам не...</w:t>
            </w:r>
            <w:r w:rsidRPr="004E74CB">
              <w:rPr>
                <w:rFonts w:ascii="Times New Roman" w:eastAsia="Times New Roman" w:hAnsi="Times New Roman" w:cs="Times New Roman"/>
                <w:sz w:val="28"/>
                <w:szCs w:val="28"/>
                <w:lang w:eastAsia="ru-RU"/>
              </w:rPr>
              <w:t xml:space="preserve">; обратное действие здесь деструктивно: </w:t>
            </w:r>
            <w:r w:rsidRPr="004E74CB">
              <w:rPr>
                <w:rFonts w:ascii="Times New Roman" w:eastAsia="Times New Roman" w:hAnsi="Times New Roman" w:cs="Times New Roman"/>
                <w:i/>
                <w:iCs/>
                <w:sz w:val="28"/>
                <w:szCs w:val="28"/>
                <w:lang w:eastAsia="ru-RU"/>
              </w:rPr>
              <w:t>вопросы не по теме</w:t>
            </w:r>
            <w:r w:rsidRPr="004E74CB">
              <w:rPr>
                <w:rFonts w:ascii="Times New Roman" w:eastAsia="Times New Roman" w:hAnsi="Times New Roman" w:cs="Times New Roman"/>
                <w:sz w:val="28"/>
                <w:szCs w:val="28"/>
                <w:lang w:eastAsia="ru-RU"/>
              </w:rPr>
              <w:t>);</w:t>
            </w:r>
          </w:p>
          <w:p w:rsidR="00C0626E" w:rsidRPr="004E74CB" w:rsidRDefault="00C0626E"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sz w:val="28"/>
                <w:szCs w:val="28"/>
                <w:lang w:eastAsia="ru-RU"/>
              </w:rPr>
              <w:t xml:space="preserve">уметь оценить предложенные идеи и информацию (так, чтобы не обидеть: </w:t>
            </w:r>
            <w:r w:rsidRPr="004E74CB">
              <w:rPr>
                <w:rFonts w:ascii="Times New Roman" w:eastAsia="Times New Roman" w:hAnsi="Times New Roman" w:cs="Times New Roman"/>
                <w:i/>
                <w:iCs/>
                <w:sz w:val="28"/>
                <w:szCs w:val="28"/>
                <w:lang w:eastAsia="ru-RU"/>
              </w:rPr>
              <w:t>Не вижу ничего плохого в том, чтобы... Замечательно, а не получится ли так, что...</w:t>
            </w:r>
            <w:r w:rsidRPr="004E74CB">
              <w:rPr>
                <w:rFonts w:ascii="Times New Roman" w:eastAsia="Times New Roman" w:hAnsi="Times New Roman" w:cs="Times New Roman"/>
                <w:sz w:val="28"/>
                <w:szCs w:val="28"/>
                <w:lang w:eastAsia="ru-RU"/>
              </w:rPr>
              <w:t>);</w:t>
            </w:r>
          </w:p>
          <w:p w:rsidR="00C0626E" w:rsidRPr="004E74CB" w:rsidRDefault="00C0626E"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sz w:val="28"/>
                <w:szCs w:val="28"/>
                <w:lang w:eastAsia="ru-RU"/>
              </w:rPr>
              <w:t>следует призывать других высказать свое мнение и дать необходимую информацию (</w:t>
            </w:r>
            <w:r w:rsidRPr="004E74CB">
              <w:rPr>
                <w:rFonts w:ascii="Times New Roman" w:eastAsia="Times New Roman" w:hAnsi="Times New Roman" w:cs="Times New Roman"/>
                <w:i/>
                <w:iCs/>
                <w:sz w:val="28"/>
                <w:szCs w:val="28"/>
                <w:lang w:eastAsia="ru-RU"/>
              </w:rPr>
              <w:t>ты у нас специалист по австралийским рок-группам, что ты думаешь о...;</w:t>
            </w:r>
            <w:r w:rsidRPr="004E74CB">
              <w:rPr>
                <w:rFonts w:ascii="Times New Roman" w:eastAsia="Times New Roman" w:hAnsi="Times New Roman" w:cs="Times New Roman"/>
                <w:sz w:val="28"/>
                <w:szCs w:val="28"/>
                <w:lang w:eastAsia="ru-RU"/>
              </w:rPr>
              <w:t xml:space="preserve"> это особенно важно для пары лидер – молчальник);</w:t>
            </w:r>
          </w:p>
          <w:p w:rsidR="00C0626E" w:rsidRPr="004E74CB" w:rsidRDefault="00C0626E"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noProof/>
                <w:sz w:val="28"/>
                <w:szCs w:val="28"/>
                <w:lang w:eastAsia="ru-RU"/>
              </w:rPr>
              <w:drawing>
                <wp:inline distT="0" distB="0" distL="0" distR="0">
                  <wp:extent cx="140335" cy="107315"/>
                  <wp:effectExtent l="19050" t="0" r="0" b="0"/>
                  <wp:docPr id="9" name="Рисунок 322"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4E74CB">
              <w:rPr>
                <w:rFonts w:ascii="Times New Roman" w:eastAsia="Times New Roman" w:hAnsi="Times New Roman" w:cs="Times New Roman"/>
                <w:sz w:val="28"/>
                <w:szCs w:val="28"/>
                <w:lang w:eastAsia="ru-RU"/>
              </w:rPr>
              <w:t> нужно уметь интегрировать различные идеи и информацию (такова институционализированная роль у преподавателя, ведущего семинар; руководителя предприятия на ‘пятиминутке’ и т.п.);</w:t>
            </w:r>
          </w:p>
          <w:p w:rsidR="00C0626E" w:rsidRPr="004E74CB" w:rsidRDefault="00C0626E"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noProof/>
                <w:sz w:val="28"/>
                <w:szCs w:val="28"/>
                <w:lang w:eastAsia="ru-RU"/>
              </w:rPr>
              <w:drawing>
                <wp:inline distT="0" distB="0" distL="0" distR="0">
                  <wp:extent cx="140335" cy="107315"/>
                  <wp:effectExtent l="19050" t="0" r="0" b="0"/>
                  <wp:docPr id="10" name="Рисунок 323"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4E74CB">
              <w:rPr>
                <w:rFonts w:ascii="Times New Roman" w:eastAsia="Times New Roman" w:hAnsi="Times New Roman" w:cs="Times New Roman"/>
                <w:sz w:val="28"/>
                <w:szCs w:val="28"/>
                <w:lang w:eastAsia="ru-RU"/>
              </w:rPr>
              <w:t> уметь предложить план совместных действий (</w:t>
            </w:r>
            <w:r w:rsidRPr="004E74CB">
              <w:rPr>
                <w:rFonts w:ascii="Times New Roman" w:eastAsia="Times New Roman" w:hAnsi="Times New Roman" w:cs="Times New Roman"/>
                <w:i/>
                <w:iCs/>
                <w:sz w:val="28"/>
                <w:szCs w:val="28"/>
                <w:lang w:eastAsia="ru-RU"/>
              </w:rPr>
              <w:t>А почему бы нам не...</w:t>
            </w:r>
            <w:r w:rsidRPr="004E74CB">
              <w:rPr>
                <w:rFonts w:ascii="Times New Roman" w:eastAsia="Times New Roman" w:hAnsi="Times New Roman" w:cs="Times New Roman"/>
                <w:sz w:val="28"/>
                <w:szCs w:val="28"/>
                <w:lang w:eastAsia="ru-RU"/>
              </w:rPr>
              <w:t>).</w:t>
            </w:r>
          </w:p>
        </w:tc>
      </w:tr>
    </w:tbl>
    <w:p w:rsidR="00AE00DD" w:rsidRPr="004E74CB" w:rsidRDefault="004E74CB" w:rsidP="00C84439">
      <w:pPr>
        <w:spacing w:after="0" w:line="240" w:lineRule="auto"/>
        <w:ind w:firstLine="301"/>
        <w:rPr>
          <w:rFonts w:ascii="Times New Roman" w:eastAsia="Times New Roman" w:hAnsi="Times New Roman" w:cs="Times New Roman"/>
          <w:sz w:val="28"/>
          <w:szCs w:val="28"/>
          <w:lang w:eastAsia="ru-RU"/>
        </w:rPr>
      </w:pPr>
      <w:r w:rsidRPr="004E74CB">
        <w:rPr>
          <w:rFonts w:ascii="Times New Roman" w:eastAsia="Times New Roman" w:hAnsi="Times New Roman" w:cs="Times New Roman"/>
          <w:sz w:val="28"/>
          <w:szCs w:val="28"/>
          <w:lang w:eastAsia="ru-RU"/>
        </w:rPr>
        <w:lastRenderedPageBreak/>
        <w:t>Н</w:t>
      </w:r>
      <w:r w:rsidR="00AE00DD" w:rsidRPr="004E74CB">
        <w:rPr>
          <w:rFonts w:ascii="Times New Roman" w:eastAsia="Times New Roman" w:hAnsi="Times New Roman" w:cs="Times New Roman"/>
          <w:sz w:val="28"/>
          <w:szCs w:val="28"/>
          <w:lang w:eastAsia="ru-RU"/>
        </w:rPr>
        <w:t>а схемах графически изображены отношения руководства и сотрудников при той или иной разновидности коммуникативного стиля:</w:t>
      </w:r>
    </w:p>
    <w:tbl>
      <w:tblPr>
        <w:tblW w:w="9599"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1"/>
        <w:gridCol w:w="14"/>
        <w:gridCol w:w="2518"/>
        <w:gridCol w:w="1185"/>
        <w:gridCol w:w="1000"/>
        <w:gridCol w:w="148"/>
        <w:gridCol w:w="1900"/>
        <w:gridCol w:w="1126"/>
        <w:gridCol w:w="1687"/>
      </w:tblGrid>
      <w:tr w:rsidR="00AE00DD" w:rsidRPr="00E3074A" w:rsidTr="00E350AC">
        <w:trPr>
          <w:gridAfter w:val="1"/>
          <w:wAfter w:w="883" w:type="pct"/>
          <w:tblCellSpacing w:w="7"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rsidR="00AE00DD" w:rsidRPr="002E3A00" w:rsidRDefault="00AE00DD" w:rsidP="00C84439">
            <w:pPr>
              <w:spacing w:after="0" w:line="240" w:lineRule="auto"/>
              <w:ind w:firstLine="301"/>
              <w:jc w:val="center"/>
              <w:rPr>
                <w:rFonts w:ascii="Times New Roman" w:eastAsia="Times New Roman" w:hAnsi="Times New Roman" w:cs="Times New Roman"/>
                <w:sz w:val="28"/>
                <w:szCs w:val="28"/>
                <w:lang w:eastAsia="ru-RU"/>
              </w:rPr>
            </w:pPr>
            <w:r w:rsidRPr="002E3A00">
              <w:rPr>
                <w:rFonts w:ascii="Times New Roman" w:eastAsia="Times New Roman" w:hAnsi="Times New Roman" w:cs="Times New Roman"/>
                <w:b/>
                <w:bCs/>
                <w:sz w:val="28"/>
                <w:szCs w:val="28"/>
                <w:lang w:eastAsia="ru-RU"/>
              </w:rPr>
              <w:t>авторитарный стиль</w:t>
            </w:r>
          </w:p>
        </w:tc>
      </w:tr>
      <w:tr w:rsidR="00AE00DD" w:rsidRPr="00E3074A" w:rsidTr="00E350AC">
        <w:trPr>
          <w:gridAfter w:val="1"/>
          <w:wAfter w:w="883" w:type="pct"/>
          <w:tblCellSpacing w:w="7"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rsidR="00AE00DD" w:rsidRPr="00E3074A" w:rsidRDefault="00AE00DD" w:rsidP="00C84439">
            <w:pPr>
              <w:spacing w:after="0" w:line="240" w:lineRule="auto"/>
              <w:ind w:firstLine="301"/>
              <w:jc w:val="center"/>
              <w:rPr>
                <w:rFonts w:ascii="Times New Roman" w:eastAsia="Times New Roman" w:hAnsi="Times New Roman" w:cs="Times New Roman"/>
                <w:sz w:val="24"/>
                <w:szCs w:val="24"/>
                <w:lang w:eastAsia="ru-RU"/>
              </w:rPr>
            </w:pPr>
            <w:r w:rsidRPr="00E3074A">
              <w:rPr>
                <w:rFonts w:ascii="Wingdings" w:eastAsia="Times New Roman" w:hAnsi="Wingdings" w:cs="Times New Roman"/>
                <w:b/>
                <w:bCs/>
                <w:sz w:val="20"/>
                <w:szCs w:val="20"/>
                <w:lang w:eastAsia="ru-RU"/>
              </w:rPr>
              <w:t></w:t>
            </w:r>
            <w:r w:rsidRPr="00E3074A">
              <w:rPr>
                <w:rFonts w:ascii="a_AvanteBs" w:eastAsia="Times New Roman" w:hAnsi="a_AvanteBs" w:cs="Times New Roman"/>
                <w:b/>
                <w:bCs/>
                <w:sz w:val="20"/>
                <w:szCs w:val="20"/>
                <w:lang w:eastAsia="ru-RU"/>
              </w:rPr>
              <w:t xml:space="preserve"> </w:t>
            </w:r>
            <w:r w:rsidRPr="00E3074A">
              <w:rPr>
                <w:rFonts w:ascii="Wingdings" w:eastAsia="Times New Roman" w:hAnsi="Wingdings" w:cs="Times New Roman"/>
                <w:b/>
                <w:bCs/>
                <w:sz w:val="20"/>
                <w:szCs w:val="20"/>
                <w:lang w:eastAsia="ru-RU"/>
              </w:rPr>
              <w:t></w:t>
            </w:r>
            <w:r w:rsidRPr="00E3074A">
              <w:rPr>
                <w:rFonts w:ascii="a_AvanteBs" w:eastAsia="Times New Roman" w:hAnsi="a_AvanteBs" w:cs="Times New Roman"/>
                <w:b/>
                <w:bCs/>
                <w:sz w:val="20"/>
                <w:szCs w:val="20"/>
                <w:lang w:eastAsia="ru-RU"/>
              </w:rPr>
              <w:t xml:space="preserve"> </w:t>
            </w:r>
            <w:r w:rsidRPr="00E3074A">
              <w:rPr>
                <w:rFonts w:ascii="Wingdings" w:eastAsia="Times New Roman" w:hAnsi="Wingdings" w:cs="Times New Roman"/>
                <w:b/>
                <w:bCs/>
                <w:sz w:val="20"/>
                <w:szCs w:val="20"/>
                <w:lang w:eastAsia="ru-RU"/>
              </w:rPr>
              <w:t></w:t>
            </w:r>
            <w:r w:rsidRPr="00E3074A">
              <w:rPr>
                <w:rFonts w:ascii="a_AvanteBs" w:eastAsia="Times New Roman" w:hAnsi="a_AvanteBs" w:cs="Times New Roman"/>
                <w:b/>
                <w:bCs/>
                <w:sz w:val="20"/>
                <w:szCs w:val="20"/>
                <w:lang w:eastAsia="ru-RU"/>
              </w:rPr>
              <w:t xml:space="preserve"> </w:t>
            </w:r>
            <w:r w:rsidRPr="00E3074A">
              <w:rPr>
                <w:rFonts w:ascii="Wingdings" w:eastAsia="Times New Roman" w:hAnsi="Wingdings" w:cs="Times New Roman"/>
                <w:b/>
                <w:bCs/>
                <w:sz w:val="20"/>
                <w:szCs w:val="20"/>
                <w:lang w:eastAsia="ru-RU"/>
              </w:rPr>
              <w:t></w:t>
            </w:r>
            <w:r w:rsidRPr="00E3074A">
              <w:rPr>
                <w:rFonts w:ascii="a_AvanteBs" w:eastAsia="Times New Roman" w:hAnsi="a_AvanteBs" w:cs="Times New Roman"/>
                <w:b/>
                <w:bCs/>
                <w:sz w:val="20"/>
                <w:szCs w:val="20"/>
                <w:lang w:eastAsia="ru-RU"/>
              </w:rPr>
              <w:t xml:space="preserve"> </w:t>
            </w:r>
            <w:r w:rsidRPr="00E3074A">
              <w:rPr>
                <w:rFonts w:ascii="Wingdings" w:eastAsia="Times New Roman" w:hAnsi="Wingdings" w:cs="Times New Roman"/>
                <w:b/>
                <w:bCs/>
                <w:sz w:val="20"/>
                <w:szCs w:val="20"/>
                <w:lang w:eastAsia="ru-RU"/>
              </w:rPr>
              <w:t></w:t>
            </w:r>
            <w:r w:rsidRPr="00E3074A">
              <w:rPr>
                <w:rFonts w:ascii="a_AvanteBs" w:eastAsia="Times New Roman" w:hAnsi="a_AvanteBs" w:cs="Times New Roman"/>
                <w:b/>
                <w:bCs/>
                <w:sz w:val="20"/>
                <w:szCs w:val="20"/>
                <w:lang w:eastAsia="ru-RU"/>
              </w:rPr>
              <w:t xml:space="preserve"> </w:t>
            </w:r>
          </w:p>
        </w:tc>
      </w:tr>
      <w:tr w:rsidR="00AE00DD" w:rsidRPr="00E3074A" w:rsidTr="00E350AC">
        <w:trPr>
          <w:gridAfter w:val="1"/>
          <w:wAfter w:w="883" w:type="pct"/>
          <w:tblCellSpacing w:w="7"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rsidR="00AE00DD" w:rsidRPr="002E3A00" w:rsidRDefault="00AE00DD" w:rsidP="00C84439">
            <w:pPr>
              <w:spacing w:after="0" w:line="240" w:lineRule="auto"/>
              <w:ind w:firstLine="301"/>
              <w:jc w:val="center"/>
              <w:rPr>
                <w:rFonts w:ascii="Times New Roman" w:eastAsia="Times New Roman" w:hAnsi="Times New Roman" w:cs="Times New Roman"/>
                <w:sz w:val="28"/>
                <w:szCs w:val="28"/>
                <w:lang w:eastAsia="ru-RU"/>
              </w:rPr>
            </w:pPr>
            <w:r w:rsidRPr="002E3A00">
              <w:rPr>
                <w:rFonts w:ascii="Times New Roman" w:eastAsia="Times New Roman" w:hAnsi="Times New Roman" w:cs="Times New Roman"/>
                <w:sz w:val="28"/>
                <w:szCs w:val="28"/>
                <w:lang w:eastAsia="ru-RU"/>
              </w:rPr>
              <w:t>жесткое управление</w:t>
            </w:r>
          </w:p>
        </w:tc>
      </w:tr>
      <w:tr w:rsidR="00AE00DD" w:rsidRPr="00E3074A" w:rsidTr="00E350AC">
        <w:trPr>
          <w:gridAfter w:val="1"/>
          <w:wAfter w:w="883" w:type="pct"/>
          <w:tblCellSpacing w:w="7"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rsidR="00AE00DD" w:rsidRPr="002E3A00" w:rsidRDefault="00AE00DD" w:rsidP="00C84439">
            <w:pPr>
              <w:spacing w:after="0" w:line="240" w:lineRule="auto"/>
              <w:ind w:firstLine="301"/>
              <w:jc w:val="center"/>
              <w:rPr>
                <w:rFonts w:ascii="Times New Roman" w:eastAsia="Times New Roman" w:hAnsi="Times New Roman" w:cs="Times New Roman"/>
                <w:sz w:val="28"/>
                <w:szCs w:val="28"/>
                <w:lang w:eastAsia="ru-RU"/>
              </w:rPr>
            </w:pPr>
            <w:r w:rsidRPr="002E3A00">
              <w:rPr>
                <w:rFonts w:ascii="Times New Roman" w:eastAsia="Times New Roman" w:hAnsi="Times New Roman" w:cs="Times New Roman"/>
                <w:sz w:val="28"/>
                <w:szCs w:val="28"/>
                <w:lang w:eastAsia="ru-RU"/>
              </w:rPr>
              <w:t>обвинительный уклон</w:t>
            </w:r>
          </w:p>
        </w:tc>
      </w:tr>
      <w:tr w:rsidR="00AE00DD" w:rsidRPr="00E3074A" w:rsidTr="00E350AC">
        <w:trPr>
          <w:gridAfter w:val="1"/>
          <w:wAfter w:w="883" w:type="pct"/>
          <w:tblCellSpacing w:w="7"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rsidR="00AE00DD" w:rsidRPr="002E3A00" w:rsidRDefault="00AE00DD" w:rsidP="00C84439">
            <w:pPr>
              <w:spacing w:after="0" w:line="240" w:lineRule="auto"/>
              <w:ind w:firstLine="301"/>
              <w:jc w:val="center"/>
              <w:rPr>
                <w:rFonts w:ascii="Times New Roman" w:eastAsia="Times New Roman" w:hAnsi="Times New Roman" w:cs="Times New Roman"/>
                <w:sz w:val="28"/>
                <w:szCs w:val="28"/>
                <w:lang w:eastAsia="ru-RU"/>
              </w:rPr>
            </w:pPr>
            <w:r w:rsidRPr="002E3A00">
              <w:rPr>
                <w:rFonts w:ascii="Times New Roman" w:eastAsia="Times New Roman" w:hAnsi="Times New Roman" w:cs="Times New Roman"/>
                <w:sz w:val="28"/>
                <w:szCs w:val="28"/>
                <w:lang w:eastAsia="ru-RU"/>
              </w:rPr>
              <w:t>избегание дискуссий</w:t>
            </w:r>
          </w:p>
        </w:tc>
      </w:tr>
      <w:tr w:rsidR="00AE00DD" w:rsidRPr="00E3074A" w:rsidTr="00E350AC">
        <w:trPr>
          <w:gridAfter w:val="1"/>
          <w:wAfter w:w="883" w:type="pct"/>
          <w:tblCellSpacing w:w="7"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rsidR="00AE00DD" w:rsidRPr="002E3A00" w:rsidRDefault="00AE00DD" w:rsidP="00C84439">
            <w:pPr>
              <w:spacing w:after="0" w:line="240" w:lineRule="auto"/>
              <w:ind w:firstLine="301"/>
              <w:jc w:val="center"/>
              <w:rPr>
                <w:rFonts w:ascii="Times New Roman" w:eastAsia="Times New Roman" w:hAnsi="Times New Roman" w:cs="Times New Roman"/>
                <w:sz w:val="28"/>
                <w:szCs w:val="28"/>
                <w:lang w:eastAsia="ru-RU"/>
              </w:rPr>
            </w:pPr>
            <w:r w:rsidRPr="002E3A00">
              <w:rPr>
                <w:rFonts w:ascii="Times New Roman" w:eastAsia="Times New Roman" w:hAnsi="Times New Roman" w:cs="Times New Roman"/>
                <w:sz w:val="28"/>
                <w:szCs w:val="28"/>
                <w:lang w:eastAsia="ru-RU"/>
              </w:rPr>
              <w:t>инструкции без объяснений</w:t>
            </w:r>
          </w:p>
        </w:tc>
      </w:tr>
      <w:tr w:rsidR="00AE00DD" w:rsidRPr="00E3074A" w:rsidTr="00E350AC">
        <w:trPr>
          <w:gridAfter w:val="1"/>
          <w:wAfter w:w="883" w:type="pct"/>
          <w:tblCellSpacing w:w="7"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rsidR="00AE00DD" w:rsidRPr="002E3A00" w:rsidRDefault="00AE00DD" w:rsidP="00C84439">
            <w:pPr>
              <w:spacing w:after="0" w:line="240" w:lineRule="auto"/>
              <w:ind w:firstLine="301"/>
              <w:jc w:val="center"/>
              <w:rPr>
                <w:rFonts w:ascii="Times New Roman" w:eastAsia="Times New Roman" w:hAnsi="Times New Roman" w:cs="Times New Roman"/>
                <w:sz w:val="28"/>
                <w:szCs w:val="28"/>
                <w:lang w:eastAsia="ru-RU"/>
              </w:rPr>
            </w:pPr>
            <w:r w:rsidRPr="002E3A00">
              <w:rPr>
                <w:rFonts w:ascii="Times New Roman" w:eastAsia="Times New Roman" w:hAnsi="Times New Roman" w:cs="Times New Roman"/>
                <w:sz w:val="28"/>
                <w:szCs w:val="28"/>
                <w:lang w:eastAsia="ru-RU"/>
              </w:rPr>
              <w:t>неприятие предложений</w:t>
            </w:r>
          </w:p>
        </w:tc>
      </w:tr>
      <w:tr w:rsidR="00AE00DD" w:rsidRPr="00E3074A" w:rsidTr="00E350AC">
        <w:tblPrEx>
          <w:tblCellSpacing w:w="0" w:type="dxa"/>
          <w:tblBorders>
            <w:top w:val="none" w:sz="0" w:space="0" w:color="auto"/>
            <w:left w:val="none" w:sz="0" w:space="0" w:color="auto"/>
            <w:bottom w:val="none" w:sz="0" w:space="0" w:color="auto"/>
            <w:right w:val="none" w:sz="0" w:space="0" w:color="auto"/>
          </w:tblBorders>
        </w:tblPrEx>
        <w:trPr>
          <w:gridBefore w:val="1"/>
          <w:tblCellSpacing w:w="0" w:type="dxa"/>
          <w:jc w:val="center"/>
        </w:trPr>
        <w:tc>
          <w:tcPr>
            <w:tcW w:w="1879" w:type="pct"/>
            <w:gridSpan w:val="3"/>
            <w:hideMark/>
          </w:tcPr>
          <w:p w:rsidR="00AE00DD" w:rsidRPr="00E3074A" w:rsidRDefault="00AE00DD" w:rsidP="00C84439">
            <w:pPr>
              <w:spacing w:after="0" w:line="240" w:lineRule="auto"/>
              <w:ind w:firstLine="301"/>
              <w:rPr>
                <w:rFonts w:ascii="Times New Roman" w:eastAsia="Times New Roman" w:hAnsi="Times New Roman" w:cs="Times New Roman"/>
                <w:sz w:val="24"/>
                <w:szCs w:val="24"/>
                <w:lang w:eastAsia="ru-RU"/>
              </w:rPr>
            </w:pPr>
            <w:r w:rsidRPr="00E3074A">
              <w:rPr>
                <w:rFonts w:ascii="a_AvanteBs" w:eastAsia="Times New Roman" w:hAnsi="a_AvanteBs" w:cs="Times New Roman"/>
                <w:sz w:val="20"/>
                <w:szCs w:val="20"/>
                <w:lang w:eastAsia="ru-RU"/>
              </w:rPr>
              <w:t> </w:t>
            </w:r>
          </w:p>
        </w:tc>
        <w:tc>
          <w:tcPr>
            <w:tcW w:w="607" w:type="pct"/>
            <w:gridSpan w:val="2"/>
            <w:hideMark/>
          </w:tcPr>
          <w:p w:rsidR="00AE00DD" w:rsidRPr="00E3074A" w:rsidRDefault="00AE00DD" w:rsidP="00C84439">
            <w:pPr>
              <w:spacing w:after="0" w:line="240" w:lineRule="auto"/>
              <w:ind w:firstLine="301"/>
              <w:rPr>
                <w:rFonts w:ascii="Times New Roman" w:eastAsia="Times New Roman" w:hAnsi="Times New Roman" w:cs="Times New Roman"/>
                <w:sz w:val="24"/>
                <w:szCs w:val="24"/>
                <w:lang w:eastAsia="ru-RU"/>
              </w:rPr>
            </w:pPr>
            <w:r w:rsidRPr="00E3074A">
              <w:rPr>
                <w:rFonts w:ascii="Times New Roman" w:eastAsia="Times New Roman" w:hAnsi="Times New Roman" w:cs="Times New Roman"/>
                <w:sz w:val="24"/>
                <w:szCs w:val="24"/>
                <w:lang w:eastAsia="ru-RU"/>
              </w:rPr>
              <w:t> </w:t>
            </w:r>
          </w:p>
        </w:tc>
        <w:tc>
          <w:tcPr>
            <w:tcW w:w="2477" w:type="pct"/>
            <w:gridSpan w:val="3"/>
            <w:hideMark/>
          </w:tcPr>
          <w:p w:rsidR="00AE00DD" w:rsidRPr="002E3A00" w:rsidRDefault="00AE00DD" w:rsidP="00C84439">
            <w:pPr>
              <w:spacing w:after="0" w:line="240" w:lineRule="auto"/>
              <w:ind w:firstLine="301"/>
              <w:jc w:val="right"/>
              <w:rPr>
                <w:rFonts w:ascii="Times New Roman" w:eastAsia="Times New Roman" w:hAnsi="Times New Roman" w:cs="Times New Roman"/>
                <w:sz w:val="28"/>
                <w:szCs w:val="28"/>
                <w:lang w:eastAsia="ru-RU"/>
              </w:rPr>
            </w:pPr>
            <w:r w:rsidRPr="002E3A00">
              <w:rPr>
                <w:rFonts w:ascii="Times New Roman" w:eastAsia="Times New Roman" w:hAnsi="Times New Roman" w:cs="Times New Roman"/>
                <w:noProof/>
                <w:sz w:val="28"/>
                <w:szCs w:val="28"/>
                <w:lang w:eastAsia="ru-RU"/>
              </w:rPr>
              <w:drawing>
                <wp:inline distT="0" distB="0" distL="0" distR="0">
                  <wp:extent cx="140335" cy="107315"/>
                  <wp:effectExtent l="19050" t="0" r="0" b="0"/>
                  <wp:docPr id="343" name="Рисунок 343"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2E3A00">
              <w:rPr>
                <w:rFonts w:ascii="Times New Roman" w:eastAsia="Times New Roman" w:hAnsi="Times New Roman" w:cs="Times New Roman"/>
                <w:sz w:val="28"/>
                <w:szCs w:val="28"/>
                <w:lang w:eastAsia="ru-RU"/>
              </w:rPr>
              <w:t> поощрение дискуссий</w:t>
            </w:r>
          </w:p>
        </w:tc>
      </w:tr>
      <w:tr w:rsidR="00AE00DD" w:rsidRPr="00E3074A" w:rsidTr="00E350AC">
        <w:tblPrEx>
          <w:tblCellSpacing w:w="0" w:type="dxa"/>
          <w:tblBorders>
            <w:top w:val="none" w:sz="0" w:space="0" w:color="auto"/>
            <w:left w:val="none" w:sz="0" w:space="0" w:color="auto"/>
            <w:bottom w:val="none" w:sz="0" w:space="0" w:color="auto"/>
            <w:right w:val="none" w:sz="0" w:space="0" w:color="auto"/>
          </w:tblBorders>
        </w:tblPrEx>
        <w:trPr>
          <w:gridBefore w:val="1"/>
          <w:tblCellSpacing w:w="0" w:type="dxa"/>
          <w:jc w:val="center"/>
        </w:trPr>
        <w:tc>
          <w:tcPr>
            <w:tcW w:w="1879" w:type="pct"/>
            <w:gridSpan w:val="3"/>
            <w:hideMark/>
          </w:tcPr>
          <w:p w:rsidR="00AE00DD" w:rsidRPr="00E3074A" w:rsidRDefault="00AE00DD" w:rsidP="00C84439">
            <w:pPr>
              <w:spacing w:after="0" w:line="240" w:lineRule="auto"/>
              <w:ind w:firstLine="301"/>
              <w:rPr>
                <w:rFonts w:ascii="Times New Roman" w:eastAsia="Times New Roman" w:hAnsi="Times New Roman" w:cs="Times New Roman"/>
                <w:sz w:val="24"/>
                <w:szCs w:val="24"/>
                <w:lang w:eastAsia="ru-RU"/>
              </w:rPr>
            </w:pPr>
            <w:r w:rsidRPr="00E3074A">
              <w:rPr>
                <w:rFonts w:ascii="Times New Roman" w:eastAsia="Times New Roman" w:hAnsi="Times New Roman" w:cs="Times New Roman"/>
                <w:sz w:val="24"/>
                <w:szCs w:val="24"/>
                <w:lang w:eastAsia="ru-RU"/>
              </w:rPr>
              <w:t> </w:t>
            </w:r>
          </w:p>
        </w:tc>
        <w:tc>
          <w:tcPr>
            <w:tcW w:w="607" w:type="pct"/>
            <w:gridSpan w:val="2"/>
            <w:hideMark/>
          </w:tcPr>
          <w:p w:rsidR="00AE00DD" w:rsidRPr="00E3074A" w:rsidRDefault="00AE00DD" w:rsidP="00C84439">
            <w:pPr>
              <w:spacing w:after="0" w:line="240" w:lineRule="auto"/>
              <w:ind w:firstLine="301"/>
              <w:jc w:val="center"/>
              <w:rPr>
                <w:rFonts w:ascii="Times New Roman" w:eastAsia="Times New Roman" w:hAnsi="Times New Roman" w:cs="Times New Roman"/>
                <w:sz w:val="24"/>
                <w:szCs w:val="24"/>
                <w:lang w:eastAsia="ru-RU"/>
              </w:rPr>
            </w:pPr>
            <w:r w:rsidRPr="00E3074A">
              <w:rPr>
                <w:rFonts w:ascii="Wingdings" w:eastAsia="Times New Roman" w:hAnsi="Wingdings" w:cs="Times New Roman"/>
                <w:sz w:val="27"/>
                <w:szCs w:val="27"/>
                <w:lang w:eastAsia="ru-RU"/>
              </w:rPr>
              <w:t></w:t>
            </w:r>
            <w:r w:rsidRPr="00E3074A">
              <w:rPr>
                <w:rFonts w:ascii="a_AvanteBs" w:eastAsia="Times New Roman" w:hAnsi="a_AvanteBs" w:cs="Times New Roman"/>
                <w:sz w:val="27"/>
                <w:szCs w:val="27"/>
                <w:lang w:eastAsia="ru-RU"/>
              </w:rPr>
              <w:t xml:space="preserve"> </w:t>
            </w:r>
          </w:p>
        </w:tc>
        <w:tc>
          <w:tcPr>
            <w:tcW w:w="2477" w:type="pct"/>
            <w:gridSpan w:val="3"/>
            <w:hideMark/>
          </w:tcPr>
          <w:p w:rsidR="00AE00DD" w:rsidRPr="002E3A00" w:rsidRDefault="00AE00DD" w:rsidP="00C84439">
            <w:pPr>
              <w:spacing w:after="0" w:line="240" w:lineRule="auto"/>
              <w:ind w:firstLine="301"/>
              <w:jc w:val="right"/>
              <w:rPr>
                <w:rFonts w:ascii="Times New Roman" w:eastAsia="Times New Roman" w:hAnsi="Times New Roman" w:cs="Times New Roman"/>
                <w:sz w:val="28"/>
                <w:szCs w:val="28"/>
                <w:lang w:eastAsia="ru-RU"/>
              </w:rPr>
            </w:pPr>
            <w:r w:rsidRPr="002E3A00">
              <w:rPr>
                <w:rFonts w:ascii="Times New Roman" w:eastAsia="Times New Roman" w:hAnsi="Times New Roman" w:cs="Times New Roman"/>
                <w:noProof/>
                <w:sz w:val="28"/>
                <w:szCs w:val="28"/>
                <w:lang w:eastAsia="ru-RU"/>
              </w:rPr>
              <w:drawing>
                <wp:inline distT="0" distB="0" distL="0" distR="0">
                  <wp:extent cx="140335" cy="107315"/>
                  <wp:effectExtent l="19050" t="0" r="0" b="0"/>
                  <wp:docPr id="344" name="Рисунок 344"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2E3A00">
              <w:rPr>
                <w:rFonts w:ascii="Times New Roman" w:eastAsia="Times New Roman" w:hAnsi="Times New Roman" w:cs="Times New Roman"/>
                <w:sz w:val="28"/>
                <w:szCs w:val="28"/>
                <w:lang w:eastAsia="ru-RU"/>
              </w:rPr>
              <w:t> консультации с коллегами</w:t>
            </w:r>
          </w:p>
        </w:tc>
      </w:tr>
      <w:tr w:rsidR="00AE00DD" w:rsidRPr="00E3074A" w:rsidTr="00E350AC">
        <w:tblPrEx>
          <w:tblCellSpacing w:w="0" w:type="dxa"/>
          <w:tblBorders>
            <w:top w:val="none" w:sz="0" w:space="0" w:color="auto"/>
            <w:left w:val="none" w:sz="0" w:space="0" w:color="auto"/>
            <w:bottom w:val="none" w:sz="0" w:space="0" w:color="auto"/>
            <w:right w:val="none" w:sz="0" w:space="0" w:color="auto"/>
          </w:tblBorders>
        </w:tblPrEx>
        <w:trPr>
          <w:gridBefore w:val="1"/>
          <w:tblCellSpacing w:w="0" w:type="dxa"/>
          <w:jc w:val="center"/>
        </w:trPr>
        <w:tc>
          <w:tcPr>
            <w:tcW w:w="1879" w:type="pct"/>
            <w:gridSpan w:val="3"/>
            <w:hideMark/>
          </w:tcPr>
          <w:p w:rsidR="00AE00DD" w:rsidRPr="00E3074A" w:rsidRDefault="00AE00DD" w:rsidP="00C84439">
            <w:pPr>
              <w:spacing w:after="0" w:line="240" w:lineRule="auto"/>
              <w:ind w:firstLine="301"/>
              <w:jc w:val="right"/>
              <w:rPr>
                <w:rFonts w:ascii="Times New Roman" w:eastAsia="Times New Roman" w:hAnsi="Times New Roman" w:cs="Times New Roman"/>
                <w:sz w:val="24"/>
                <w:szCs w:val="24"/>
                <w:lang w:eastAsia="ru-RU"/>
              </w:rPr>
            </w:pPr>
            <w:r w:rsidRPr="00E3074A">
              <w:rPr>
                <w:rFonts w:ascii="a_AvanteBs" w:eastAsia="Times New Roman" w:hAnsi="a_AvanteBs" w:cs="Times New Roman"/>
                <w:b/>
                <w:bCs/>
                <w:sz w:val="27"/>
                <w:szCs w:val="27"/>
                <w:lang w:eastAsia="ru-RU"/>
              </w:rPr>
              <w:t>демократический стиль</w:t>
            </w:r>
          </w:p>
        </w:tc>
        <w:tc>
          <w:tcPr>
            <w:tcW w:w="607" w:type="pct"/>
            <w:gridSpan w:val="2"/>
            <w:hideMark/>
          </w:tcPr>
          <w:p w:rsidR="00AE00DD" w:rsidRPr="00E3074A" w:rsidRDefault="00AE00DD" w:rsidP="00C84439">
            <w:pPr>
              <w:spacing w:after="0" w:line="240" w:lineRule="auto"/>
              <w:ind w:firstLine="301"/>
              <w:jc w:val="right"/>
              <w:rPr>
                <w:rFonts w:ascii="Times New Roman" w:eastAsia="Times New Roman" w:hAnsi="Times New Roman" w:cs="Times New Roman"/>
                <w:sz w:val="24"/>
                <w:szCs w:val="24"/>
                <w:lang w:eastAsia="ru-RU"/>
              </w:rPr>
            </w:pPr>
            <w:r w:rsidRPr="00E3074A">
              <w:rPr>
                <w:rFonts w:ascii="Wingdings" w:eastAsia="Times New Roman" w:hAnsi="Wingdings" w:cs="Times New Roman"/>
                <w:sz w:val="27"/>
                <w:szCs w:val="27"/>
                <w:lang w:eastAsia="ru-RU"/>
              </w:rPr>
              <w:t></w:t>
            </w:r>
            <w:r w:rsidRPr="00E3074A">
              <w:rPr>
                <w:rFonts w:ascii="a_AvanteBs" w:eastAsia="Times New Roman" w:hAnsi="a_AvanteBs" w:cs="Times New Roman"/>
                <w:sz w:val="27"/>
                <w:szCs w:val="27"/>
                <w:lang w:eastAsia="ru-RU"/>
              </w:rPr>
              <w:t xml:space="preserve"> </w:t>
            </w:r>
          </w:p>
        </w:tc>
        <w:tc>
          <w:tcPr>
            <w:tcW w:w="2477" w:type="pct"/>
            <w:gridSpan w:val="3"/>
            <w:hideMark/>
          </w:tcPr>
          <w:p w:rsidR="00AE00DD" w:rsidRPr="002E3A00" w:rsidRDefault="00AE00DD" w:rsidP="00C84439">
            <w:pPr>
              <w:spacing w:after="0" w:line="240" w:lineRule="auto"/>
              <w:ind w:firstLine="301"/>
              <w:jc w:val="right"/>
              <w:rPr>
                <w:rFonts w:ascii="Times New Roman" w:eastAsia="Times New Roman" w:hAnsi="Times New Roman" w:cs="Times New Roman"/>
                <w:sz w:val="28"/>
                <w:szCs w:val="28"/>
                <w:lang w:eastAsia="ru-RU"/>
              </w:rPr>
            </w:pPr>
            <w:r w:rsidRPr="002E3A00">
              <w:rPr>
                <w:rFonts w:ascii="Times New Roman" w:eastAsia="Times New Roman" w:hAnsi="Times New Roman" w:cs="Times New Roman"/>
                <w:noProof/>
                <w:sz w:val="28"/>
                <w:szCs w:val="28"/>
                <w:lang w:eastAsia="ru-RU"/>
              </w:rPr>
              <w:drawing>
                <wp:inline distT="0" distB="0" distL="0" distR="0">
                  <wp:extent cx="140335" cy="107315"/>
                  <wp:effectExtent l="19050" t="0" r="0" b="0"/>
                  <wp:docPr id="345" name="Рисунок 345"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2E3A00">
              <w:rPr>
                <w:rFonts w:ascii="Times New Roman" w:eastAsia="Times New Roman" w:hAnsi="Times New Roman" w:cs="Times New Roman"/>
                <w:sz w:val="28"/>
                <w:szCs w:val="28"/>
                <w:lang w:eastAsia="ru-RU"/>
              </w:rPr>
              <w:t> вовлечение в принятие решений</w:t>
            </w:r>
          </w:p>
        </w:tc>
      </w:tr>
      <w:tr w:rsidR="00AE00DD" w:rsidRPr="00E3074A" w:rsidTr="00E350AC">
        <w:tblPrEx>
          <w:tblCellSpacing w:w="0" w:type="dxa"/>
          <w:tblBorders>
            <w:top w:val="none" w:sz="0" w:space="0" w:color="auto"/>
            <w:left w:val="none" w:sz="0" w:space="0" w:color="auto"/>
            <w:bottom w:val="none" w:sz="0" w:space="0" w:color="auto"/>
            <w:right w:val="none" w:sz="0" w:space="0" w:color="auto"/>
          </w:tblBorders>
        </w:tblPrEx>
        <w:trPr>
          <w:gridBefore w:val="1"/>
          <w:tblCellSpacing w:w="0" w:type="dxa"/>
          <w:jc w:val="center"/>
        </w:trPr>
        <w:tc>
          <w:tcPr>
            <w:tcW w:w="1879" w:type="pct"/>
            <w:gridSpan w:val="3"/>
            <w:hideMark/>
          </w:tcPr>
          <w:p w:rsidR="00AE00DD" w:rsidRPr="00E3074A" w:rsidRDefault="00AE00DD" w:rsidP="00C84439">
            <w:pPr>
              <w:spacing w:after="0" w:line="240" w:lineRule="auto"/>
              <w:ind w:firstLine="301"/>
              <w:rPr>
                <w:rFonts w:ascii="Times New Roman" w:eastAsia="Times New Roman" w:hAnsi="Times New Roman" w:cs="Times New Roman"/>
                <w:sz w:val="24"/>
                <w:szCs w:val="24"/>
                <w:lang w:eastAsia="ru-RU"/>
              </w:rPr>
            </w:pPr>
            <w:r w:rsidRPr="00E3074A">
              <w:rPr>
                <w:rFonts w:ascii="Times New Roman" w:eastAsia="Times New Roman" w:hAnsi="Times New Roman" w:cs="Times New Roman"/>
                <w:sz w:val="24"/>
                <w:szCs w:val="24"/>
                <w:lang w:eastAsia="ru-RU"/>
              </w:rPr>
              <w:t> </w:t>
            </w:r>
          </w:p>
        </w:tc>
        <w:tc>
          <w:tcPr>
            <w:tcW w:w="607" w:type="pct"/>
            <w:gridSpan w:val="2"/>
            <w:hideMark/>
          </w:tcPr>
          <w:p w:rsidR="00AE00DD" w:rsidRPr="00E3074A" w:rsidRDefault="00AE00DD" w:rsidP="00C84439">
            <w:pPr>
              <w:spacing w:after="0" w:line="240" w:lineRule="auto"/>
              <w:ind w:firstLine="301"/>
              <w:jc w:val="center"/>
              <w:rPr>
                <w:rFonts w:ascii="Times New Roman" w:eastAsia="Times New Roman" w:hAnsi="Times New Roman" w:cs="Times New Roman"/>
                <w:sz w:val="24"/>
                <w:szCs w:val="24"/>
                <w:lang w:eastAsia="ru-RU"/>
              </w:rPr>
            </w:pPr>
            <w:r w:rsidRPr="00E3074A">
              <w:rPr>
                <w:rFonts w:ascii="Wingdings" w:eastAsia="Times New Roman" w:hAnsi="Wingdings" w:cs="Times New Roman"/>
                <w:sz w:val="27"/>
                <w:szCs w:val="27"/>
                <w:lang w:eastAsia="ru-RU"/>
              </w:rPr>
              <w:t></w:t>
            </w:r>
            <w:r w:rsidRPr="00E3074A">
              <w:rPr>
                <w:rFonts w:ascii="a_AvanteBs" w:eastAsia="Times New Roman" w:hAnsi="a_AvanteBs" w:cs="Times New Roman"/>
                <w:sz w:val="27"/>
                <w:szCs w:val="27"/>
                <w:lang w:eastAsia="ru-RU"/>
              </w:rPr>
              <w:t xml:space="preserve"> </w:t>
            </w:r>
          </w:p>
        </w:tc>
        <w:tc>
          <w:tcPr>
            <w:tcW w:w="2477" w:type="pct"/>
            <w:gridSpan w:val="3"/>
            <w:hideMark/>
          </w:tcPr>
          <w:p w:rsidR="00AE00DD" w:rsidRPr="002E3A00" w:rsidRDefault="00AE00DD" w:rsidP="00C84439">
            <w:pPr>
              <w:spacing w:after="0" w:line="240" w:lineRule="auto"/>
              <w:ind w:firstLine="301"/>
              <w:jc w:val="right"/>
              <w:rPr>
                <w:rFonts w:ascii="Times New Roman" w:eastAsia="Times New Roman" w:hAnsi="Times New Roman" w:cs="Times New Roman"/>
                <w:sz w:val="28"/>
                <w:szCs w:val="28"/>
                <w:lang w:eastAsia="ru-RU"/>
              </w:rPr>
            </w:pPr>
            <w:r w:rsidRPr="002E3A00">
              <w:rPr>
                <w:rFonts w:ascii="Times New Roman" w:eastAsia="Times New Roman" w:hAnsi="Times New Roman" w:cs="Times New Roman"/>
                <w:noProof/>
                <w:sz w:val="28"/>
                <w:szCs w:val="28"/>
                <w:lang w:eastAsia="ru-RU"/>
              </w:rPr>
              <w:drawing>
                <wp:inline distT="0" distB="0" distL="0" distR="0">
                  <wp:extent cx="140335" cy="107315"/>
                  <wp:effectExtent l="19050" t="0" r="0" b="0"/>
                  <wp:docPr id="346" name="Рисунок 346"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2E3A00">
              <w:rPr>
                <w:rFonts w:ascii="Times New Roman" w:eastAsia="Times New Roman" w:hAnsi="Times New Roman" w:cs="Times New Roman"/>
                <w:sz w:val="28"/>
                <w:szCs w:val="28"/>
                <w:lang w:eastAsia="ru-RU"/>
              </w:rPr>
              <w:t> желание обсуждать проблемы</w:t>
            </w:r>
          </w:p>
        </w:tc>
      </w:tr>
      <w:tr w:rsidR="00AE00DD" w:rsidRPr="00E3074A" w:rsidTr="00E350AC">
        <w:tblPrEx>
          <w:tblCellSpacing w:w="0" w:type="dxa"/>
          <w:tblBorders>
            <w:top w:val="none" w:sz="0" w:space="0" w:color="auto"/>
            <w:left w:val="none" w:sz="0" w:space="0" w:color="auto"/>
            <w:bottom w:val="none" w:sz="0" w:space="0" w:color="auto"/>
            <w:right w:val="none" w:sz="0" w:space="0" w:color="auto"/>
          </w:tblBorders>
        </w:tblPrEx>
        <w:trPr>
          <w:gridBefore w:val="1"/>
          <w:tblCellSpacing w:w="0" w:type="dxa"/>
          <w:jc w:val="center"/>
        </w:trPr>
        <w:tc>
          <w:tcPr>
            <w:tcW w:w="1879" w:type="pct"/>
            <w:gridSpan w:val="3"/>
            <w:hideMark/>
          </w:tcPr>
          <w:p w:rsidR="00AE00DD" w:rsidRPr="00E3074A" w:rsidRDefault="00AE00DD" w:rsidP="00C84439">
            <w:pPr>
              <w:spacing w:after="0" w:line="240" w:lineRule="auto"/>
              <w:ind w:firstLine="301"/>
              <w:rPr>
                <w:rFonts w:ascii="Times New Roman" w:eastAsia="Times New Roman" w:hAnsi="Times New Roman" w:cs="Times New Roman"/>
                <w:sz w:val="24"/>
                <w:szCs w:val="24"/>
                <w:lang w:eastAsia="ru-RU"/>
              </w:rPr>
            </w:pPr>
            <w:r w:rsidRPr="00E3074A">
              <w:rPr>
                <w:rFonts w:ascii="Times New Roman" w:eastAsia="Times New Roman" w:hAnsi="Times New Roman" w:cs="Times New Roman"/>
                <w:sz w:val="24"/>
                <w:szCs w:val="24"/>
                <w:lang w:eastAsia="ru-RU"/>
              </w:rPr>
              <w:t> </w:t>
            </w:r>
          </w:p>
        </w:tc>
        <w:tc>
          <w:tcPr>
            <w:tcW w:w="607" w:type="pct"/>
            <w:gridSpan w:val="2"/>
            <w:hideMark/>
          </w:tcPr>
          <w:p w:rsidR="00AE00DD" w:rsidRPr="00E3074A" w:rsidRDefault="00AE00DD" w:rsidP="00C84439">
            <w:pPr>
              <w:spacing w:after="0" w:line="240" w:lineRule="auto"/>
              <w:ind w:firstLine="301"/>
              <w:rPr>
                <w:rFonts w:ascii="Times New Roman" w:eastAsia="Times New Roman" w:hAnsi="Times New Roman" w:cs="Times New Roman"/>
                <w:sz w:val="24"/>
                <w:szCs w:val="24"/>
                <w:lang w:eastAsia="ru-RU"/>
              </w:rPr>
            </w:pPr>
            <w:r w:rsidRPr="00E3074A">
              <w:rPr>
                <w:rFonts w:ascii="Times New Roman" w:eastAsia="Times New Roman" w:hAnsi="Times New Roman" w:cs="Times New Roman"/>
                <w:sz w:val="24"/>
                <w:szCs w:val="24"/>
                <w:lang w:eastAsia="ru-RU"/>
              </w:rPr>
              <w:t> </w:t>
            </w:r>
          </w:p>
        </w:tc>
        <w:tc>
          <w:tcPr>
            <w:tcW w:w="2477" w:type="pct"/>
            <w:gridSpan w:val="3"/>
            <w:hideMark/>
          </w:tcPr>
          <w:p w:rsidR="00AE00DD" w:rsidRPr="002E3A00" w:rsidRDefault="00AE00DD" w:rsidP="00C84439">
            <w:pPr>
              <w:spacing w:after="0" w:line="240" w:lineRule="auto"/>
              <w:ind w:firstLine="301"/>
              <w:jc w:val="right"/>
              <w:rPr>
                <w:rFonts w:ascii="Times New Roman" w:eastAsia="Times New Roman" w:hAnsi="Times New Roman" w:cs="Times New Roman"/>
                <w:sz w:val="28"/>
                <w:szCs w:val="28"/>
                <w:lang w:eastAsia="ru-RU"/>
              </w:rPr>
            </w:pPr>
            <w:r w:rsidRPr="002E3A00">
              <w:rPr>
                <w:rFonts w:ascii="Times New Roman" w:eastAsia="Times New Roman" w:hAnsi="Times New Roman" w:cs="Times New Roman"/>
                <w:noProof/>
                <w:sz w:val="28"/>
                <w:szCs w:val="28"/>
                <w:lang w:eastAsia="ru-RU"/>
              </w:rPr>
              <w:drawing>
                <wp:inline distT="0" distB="0" distL="0" distR="0">
                  <wp:extent cx="140335" cy="107315"/>
                  <wp:effectExtent l="19050" t="0" r="0" b="0"/>
                  <wp:docPr id="347" name="Рисунок 347"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2E3A00">
              <w:rPr>
                <w:rFonts w:ascii="Times New Roman" w:eastAsia="Times New Roman" w:hAnsi="Times New Roman" w:cs="Times New Roman"/>
                <w:sz w:val="28"/>
                <w:szCs w:val="28"/>
                <w:lang w:eastAsia="ru-RU"/>
              </w:rPr>
              <w:t> принятие совета специалистов</w:t>
            </w:r>
          </w:p>
        </w:tc>
      </w:tr>
      <w:tr w:rsidR="00AE00DD" w:rsidRPr="00E3074A" w:rsidTr="00E350AC">
        <w:tblPrEx>
          <w:tblCellSpacing w:w="0" w:type="dxa"/>
          <w:tblBorders>
            <w:top w:val="none" w:sz="0" w:space="0" w:color="auto"/>
            <w:left w:val="none" w:sz="0" w:space="0" w:color="auto"/>
            <w:bottom w:val="none" w:sz="0" w:space="0" w:color="auto"/>
            <w:right w:val="none" w:sz="0" w:space="0" w:color="auto"/>
          </w:tblBorders>
        </w:tblPrEx>
        <w:trPr>
          <w:gridBefore w:val="1"/>
          <w:tblCellSpacing w:w="0" w:type="dxa"/>
          <w:jc w:val="center"/>
        </w:trPr>
        <w:tc>
          <w:tcPr>
            <w:tcW w:w="1879" w:type="pct"/>
            <w:gridSpan w:val="3"/>
            <w:hideMark/>
          </w:tcPr>
          <w:p w:rsidR="00AE00DD" w:rsidRPr="00E3074A" w:rsidRDefault="00AE00DD" w:rsidP="00C84439">
            <w:pPr>
              <w:spacing w:after="0" w:line="240" w:lineRule="auto"/>
              <w:ind w:firstLine="301"/>
              <w:rPr>
                <w:rFonts w:ascii="Times New Roman" w:eastAsia="Times New Roman" w:hAnsi="Times New Roman" w:cs="Times New Roman"/>
                <w:sz w:val="24"/>
                <w:szCs w:val="24"/>
                <w:lang w:eastAsia="ru-RU"/>
              </w:rPr>
            </w:pPr>
            <w:r w:rsidRPr="00E3074A">
              <w:rPr>
                <w:rFonts w:ascii="Times New Roman" w:eastAsia="Times New Roman" w:hAnsi="Times New Roman" w:cs="Times New Roman"/>
                <w:sz w:val="24"/>
                <w:szCs w:val="24"/>
                <w:lang w:eastAsia="ru-RU"/>
              </w:rPr>
              <w:t> </w:t>
            </w:r>
          </w:p>
        </w:tc>
        <w:tc>
          <w:tcPr>
            <w:tcW w:w="607" w:type="pct"/>
            <w:gridSpan w:val="2"/>
            <w:hideMark/>
          </w:tcPr>
          <w:p w:rsidR="00AE00DD" w:rsidRPr="00E3074A" w:rsidRDefault="00AE00DD" w:rsidP="00C84439">
            <w:pPr>
              <w:spacing w:after="0" w:line="240" w:lineRule="auto"/>
              <w:ind w:firstLine="301"/>
              <w:rPr>
                <w:rFonts w:ascii="Times New Roman" w:eastAsia="Times New Roman" w:hAnsi="Times New Roman" w:cs="Times New Roman"/>
                <w:sz w:val="24"/>
                <w:szCs w:val="24"/>
                <w:lang w:eastAsia="ru-RU"/>
              </w:rPr>
            </w:pPr>
            <w:r w:rsidRPr="00E3074A">
              <w:rPr>
                <w:rFonts w:ascii="Times New Roman" w:eastAsia="Times New Roman" w:hAnsi="Times New Roman" w:cs="Times New Roman"/>
                <w:sz w:val="24"/>
                <w:szCs w:val="24"/>
                <w:lang w:eastAsia="ru-RU"/>
              </w:rPr>
              <w:t> </w:t>
            </w:r>
          </w:p>
        </w:tc>
        <w:tc>
          <w:tcPr>
            <w:tcW w:w="2477" w:type="pct"/>
            <w:gridSpan w:val="3"/>
            <w:hideMark/>
          </w:tcPr>
          <w:p w:rsidR="00AE00DD" w:rsidRPr="002E3A00" w:rsidRDefault="00AE00DD" w:rsidP="00C84439">
            <w:pPr>
              <w:spacing w:after="0" w:line="240" w:lineRule="auto"/>
              <w:ind w:firstLine="301"/>
              <w:jc w:val="right"/>
              <w:rPr>
                <w:rFonts w:ascii="Times New Roman" w:eastAsia="Times New Roman" w:hAnsi="Times New Roman" w:cs="Times New Roman"/>
                <w:sz w:val="28"/>
                <w:szCs w:val="28"/>
                <w:lang w:eastAsia="ru-RU"/>
              </w:rPr>
            </w:pPr>
            <w:r w:rsidRPr="002E3A00">
              <w:rPr>
                <w:rFonts w:ascii="Times New Roman" w:eastAsia="Times New Roman" w:hAnsi="Times New Roman" w:cs="Times New Roman"/>
                <w:noProof/>
                <w:sz w:val="28"/>
                <w:szCs w:val="28"/>
                <w:lang w:eastAsia="ru-RU"/>
              </w:rPr>
              <w:drawing>
                <wp:inline distT="0" distB="0" distL="0" distR="0">
                  <wp:extent cx="140335" cy="107315"/>
                  <wp:effectExtent l="19050" t="0" r="0" b="0"/>
                  <wp:docPr id="348" name="Рисунок 348" descr="http://kachkine.narod.ru/CommTheory/7/Bulle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kachkine.narod.ru/CommTheory/7/Bullet6.gif"/>
                          <pic:cNvPicPr>
                            <a:picLocks noChangeAspect="1" noChangeArrowheads="1"/>
                          </pic:cNvPicPr>
                        </pic:nvPicPr>
                        <pic:blipFill>
                          <a:blip r:embed="rId28" cstate="print"/>
                          <a:srcRect/>
                          <a:stretch>
                            <a:fillRect/>
                          </a:stretch>
                        </pic:blipFill>
                        <pic:spPr bwMode="auto">
                          <a:xfrm>
                            <a:off x="0" y="0"/>
                            <a:ext cx="140335" cy="107315"/>
                          </a:xfrm>
                          <a:prstGeom prst="rect">
                            <a:avLst/>
                          </a:prstGeom>
                          <a:noFill/>
                          <a:ln w="9525">
                            <a:noFill/>
                            <a:miter lim="800000"/>
                            <a:headEnd/>
                            <a:tailEnd/>
                          </a:ln>
                        </pic:spPr>
                      </pic:pic>
                    </a:graphicData>
                  </a:graphic>
                </wp:inline>
              </w:drawing>
            </w:r>
            <w:r w:rsidRPr="002E3A00">
              <w:rPr>
                <w:rFonts w:ascii="Times New Roman" w:eastAsia="Times New Roman" w:hAnsi="Times New Roman" w:cs="Times New Roman"/>
                <w:sz w:val="28"/>
                <w:szCs w:val="28"/>
                <w:lang w:eastAsia="ru-RU"/>
              </w:rPr>
              <w:t> обучение подчиненных</w:t>
            </w:r>
          </w:p>
        </w:tc>
      </w:tr>
      <w:tr w:rsidR="00AE00DD" w:rsidRPr="00E3074A" w:rsidTr="00E350AC">
        <w:tblPrEx>
          <w:tblCellSpacing w:w="0" w:type="dxa"/>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Before w:val="2"/>
          <w:gridAfter w:val="2"/>
          <w:wBefore w:w="28" w:type="pct"/>
          <w:wAfter w:w="1442" w:type="pct"/>
          <w:tblCellSpacing w:w="0" w:type="dxa"/>
          <w:jc w:val="center"/>
        </w:trPr>
        <w:tc>
          <w:tcPr>
            <w:tcW w:w="1255" w:type="pct"/>
            <w:hideMark/>
          </w:tcPr>
          <w:p w:rsidR="00AE00DD" w:rsidRPr="00083215" w:rsidRDefault="00AE00DD" w:rsidP="00C84439">
            <w:pPr>
              <w:spacing w:after="0" w:line="240" w:lineRule="auto"/>
              <w:ind w:firstLine="301"/>
              <w:rPr>
                <w:rFonts w:ascii="Times New Roman" w:eastAsia="Times New Roman" w:hAnsi="Times New Roman" w:cs="Times New Roman"/>
                <w:sz w:val="28"/>
                <w:szCs w:val="28"/>
                <w:lang w:eastAsia="ru-RU"/>
              </w:rPr>
            </w:pPr>
            <w:r w:rsidRPr="00083215">
              <w:rPr>
                <w:rFonts w:ascii="Times New Roman" w:eastAsia="Times New Roman" w:hAnsi="Times New Roman" w:cs="Times New Roman"/>
                <w:sz w:val="28"/>
                <w:szCs w:val="28"/>
                <w:lang w:eastAsia="ru-RU"/>
              </w:rPr>
              <w:t>  нет оценки работы</w:t>
            </w:r>
          </w:p>
        </w:tc>
        <w:tc>
          <w:tcPr>
            <w:tcW w:w="1151" w:type="pct"/>
            <w:gridSpan w:val="2"/>
            <w:hideMark/>
          </w:tcPr>
          <w:p w:rsidR="00AE00DD" w:rsidRPr="00083215" w:rsidRDefault="00AE00DD" w:rsidP="00C84439">
            <w:pPr>
              <w:spacing w:after="0" w:line="240" w:lineRule="auto"/>
              <w:ind w:firstLine="301"/>
              <w:jc w:val="center"/>
              <w:rPr>
                <w:rFonts w:ascii="Times New Roman" w:eastAsia="Times New Roman" w:hAnsi="Times New Roman" w:cs="Times New Roman"/>
                <w:sz w:val="28"/>
                <w:szCs w:val="28"/>
                <w:lang w:eastAsia="ru-RU"/>
              </w:rPr>
            </w:pPr>
            <w:r w:rsidRPr="00083215">
              <w:rPr>
                <w:rFonts w:ascii="Times New Roman" w:eastAsia="Times New Roman" w:hAnsi="Times New Roman" w:cs="Times New Roman"/>
                <w:sz w:val="28"/>
                <w:szCs w:val="28"/>
                <w:lang w:eastAsia="ru-RU"/>
              </w:rPr>
              <w:t>нет обратной связи</w:t>
            </w:r>
          </w:p>
        </w:tc>
        <w:tc>
          <w:tcPr>
            <w:tcW w:w="1080" w:type="pct"/>
            <w:gridSpan w:val="2"/>
            <w:hideMark/>
          </w:tcPr>
          <w:p w:rsidR="00AE00DD" w:rsidRPr="00083215" w:rsidRDefault="00AE00DD" w:rsidP="00C84439">
            <w:pPr>
              <w:spacing w:after="0" w:line="240" w:lineRule="auto"/>
              <w:ind w:firstLine="301"/>
              <w:jc w:val="right"/>
              <w:rPr>
                <w:rFonts w:ascii="Times New Roman" w:eastAsia="Times New Roman" w:hAnsi="Times New Roman" w:cs="Times New Roman"/>
                <w:sz w:val="28"/>
                <w:szCs w:val="28"/>
                <w:lang w:eastAsia="ru-RU"/>
              </w:rPr>
            </w:pPr>
            <w:r w:rsidRPr="00083215">
              <w:rPr>
                <w:rFonts w:ascii="Times New Roman" w:eastAsia="Times New Roman" w:hAnsi="Times New Roman" w:cs="Times New Roman"/>
                <w:sz w:val="28"/>
                <w:szCs w:val="28"/>
                <w:lang w:eastAsia="ru-RU"/>
              </w:rPr>
              <w:t>‘пусть сами справляются’</w:t>
            </w:r>
          </w:p>
        </w:tc>
      </w:tr>
      <w:tr w:rsidR="00AE00DD" w:rsidRPr="00E3074A" w:rsidTr="00E350AC">
        <w:tblPrEx>
          <w:tblCellSpacing w:w="0" w:type="dxa"/>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Before w:val="2"/>
          <w:gridAfter w:val="2"/>
          <w:wBefore w:w="28" w:type="pct"/>
          <w:wAfter w:w="1442" w:type="pct"/>
          <w:tblCellSpacing w:w="0" w:type="dxa"/>
          <w:jc w:val="center"/>
        </w:trPr>
        <w:tc>
          <w:tcPr>
            <w:tcW w:w="1255" w:type="pct"/>
            <w:hideMark/>
          </w:tcPr>
          <w:p w:rsidR="00AE00DD" w:rsidRPr="00E3074A" w:rsidRDefault="00AE00DD" w:rsidP="00C84439">
            <w:pPr>
              <w:spacing w:after="0" w:line="240" w:lineRule="auto"/>
              <w:ind w:firstLine="301"/>
              <w:rPr>
                <w:rFonts w:ascii="Times New Roman" w:eastAsia="Times New Roman" w:hAnsi="Times New Roman" w:cs="Times New Roman"/>
                <w:sz w:val="24"/>
                <w:szCs w:val="24"/>
                <w:lang w:eastAsia="ru-RU"/>
              </w:rPr>
            </w:pPr>
            <w:r w:rsidRPr="00E3074A">
              <w:rPr>
                <w:rFonts w:ascii="Times New Roman" w:eastAsia="Times New Roman" w:hAnsi="Times New Roman" w:cs="Times New Roman"/>
                <w:sz w:val="24"/>
                <w:szCs w:val="24"/>
                <w:lang w:eastAsia="ru-RU"/>
              </w:rPr>
              <w:t> </w:t>
            </w:r>
          </w:p>
        </w:tc>
        <w:tc>
          <w:tcPr>
            <w:tcW w:w="1151" w:type="pct"/>
            <w:gridSpan w:val="2"/>
            <w:hideMark/>
          </w:tcPr>
          <w:p w:rsidR="00AE00DD" w:rsidRPr="00E3074A" w:rsidRDefault="00AE00DD" w:rsidP="00C84439">
            <w:pPr>
              <w:spacing w:after="0" w:line="240" w:lineRule="auto"/>
              <w:ind w:firstLine="301"/>
              <w:jc w:val="center"/>
              <w:rPr>
                <w:rFonts w:ascii="Times New Roman" w:eastAsia="Times New Roman" w:hAnsi="Times New Roman" w:cs="Times New Roman"/>
                <w:sz w:val="24"/>
                <w:szCs w:val="24"/>
                <w:lang w:eastAsia="ru-RU"/>
              </w:rPr>
            </w:pPr>
            <w:r w:rsidRPr="00E3074A">
              <w:rPr>
                <w:rFonts w:ascii="Wingdings" w:eastAsia="Times New Roman" w:hAnsi="Wingdings" w:cs="Times New Roman"/>
                <w:sz w:val="24"/>
                <w:szCs w:val="24"/>
                <w:lang w:eastAsia="ru-RU"/>
              </w:rPr>
              <w:t></w:t>
            </w:r>
            <w:r w:rsidRPr="00E3074A">
              <w:rPr>
                <w:rFonts w:ascii="Times New Roman" w:eastAsia="Times New Roman" w:hAnsi="Times New Roman" w:cs="Times New Roman"/>
                <w:sz w:val="24"/>
                <w:szCs w:val="24"/>
                <w:lang w:eastAsia="ru-RU"/>
              </w:rPr>
              <w:t xml:space="preserve"> </w:t>
            </w:r>
            <w:r w:rsidRPr="00E3074A">
              <w:rPr>
                <w:rFonts w:ascii="Wingdings" w:eastAsia="Times New Roman" w:hAnsi="Wingdings" w:cs="Times New Roman"/>
                <w:sz w:val="24"/>
                <w:szCs w:val="24"/>
                <w:lang w:eastAsia="ru-RU"/>
              </w:rPr>
              <w:t></w:t>
            </w:r>
            <w:r w:rsidRPr="00E3074A">
              <w:rPr>
                <w:rFonts w:ascii="Times New Roman" w:eastAsia="Times New Roman" w:hAnsi="Times New Roman" w:cs="Times New Roman"/>
                <w:sz w:val="24"/>
                <w:szCs w:val="24"/>
                <w:lang w:eastAsia="ru-RU"/>
              </w:rPr>
              <w:t xml:space="preserve"> </w:t>
            </w:r>
            <w:r w:rsidRPr="00E3074A">
              <w:rPr>
                <w:rFonts w:ascii="Wingdings" w:eastAsia="Times New Roman" w:hAnsi="Wingdings" w:cs="Times New Roman"/>
                <w:sz w:val="24"/>
                <w:szCs w:val="24"/>
                <w:lang w:eastAsia="ru-RU"/>
              </w:rPr>
              <w:t></w:t>
            </w:r>
            <w:r w:rsidRPr="00E3074A">
              <w:rPr>
                <w:rFonts w:ascii="Times New Roman" w:eastAsia="Times New Roman" w:hAnsi="Times New Roman" w:cs="Times New Roman"/>
                <w:sz w:val="24"/>
                <w:szCs w:val="24"/>
                <w:lang w:eastAsia="ru-RU"/>
              </w:rPr>
              <w:t xml:space="preserve"> </w:t>
            </w:r>
          </w:p>
        </w:tc>
        <w:tc>
          <w:tcPr>
            <w:tcW w:w="1080" w:type="pct"/>
            <w:gridSpan w:val="2"/>
            <w:hideMark/>
          </w:tcPr>
          <w:p w:rsidR="00AE00DD" w:rsidRPr="00E3074A" w:rsidRDefault="00AE00DD" w:rsidP="00C84439">
            <w:pPr>
              <w:spacing w:after="0" w:line="240" w:lineRule="auto"/>
              <w:ind w:firstLine="301"/>
              <w:rPr>
                <w:rFonts w:ascii="Times New Roman" w:eastAsia="Times New Roman" w:hAnsi="Times New Roman" w:cs="Times New Roman"/>
                <w:sz w:val="24"/>
                <w:szCs w:val="24"/>
                <w:lang w:eastAsia="ru-RU"/>
              </w:rPr>
            </w:pPr>
            <w:r w:rsidRPr="00E3074A">
              <w:rPr>
                <w:rFonts w:ascii="Times New Roman" w:eastAsia="Times New Roman" w:hAnsi="Times New Roman" w:cs="Times New Roman"/>
                <w:sz w:val="24"/>
                <w:szCs w:val="24"/>
                <w:lang w:eastAsia="ru-RU"/>
              </w:rPr>
              <w:t> </w:t>
            </w:r>
          </w:p>
        </w:tc>
      </w:tr>
      <w:tr w:rsidR="00AE00DD" w:rsidRPr="00E3074A" w:rsidTr="00E350AC">
        <w:tblPrEx>
          <w:tblCellSpacing w:w="0" w:type="dxa"/>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Before w:val="2"/>
          <w:gridAfter w:val="2"/>
          <w:wBefore w:w="28" w:type="pct"/>
          <w:wAfter w:w="1442" w:type="pct"/>
          <w:tblCellSpacing w:w="0" w:type="dxa"/>
          <w:jc w:val="center"/>
        </w:trPr>
        <w:tc>
          <w:tcPr>
            <w:tcW w:w="1255" w:type="pct"/>
            <w:hideMark/>
          </w:tcPr>
          <w:p w:rsidR="00AE00DD" w:rsidRPr="00E3074A" w:rsidRDefault="00AE00DD" w:rsidP="00C84439">
            <w:pPr>
              <w:spacing w:after="0" w:line="240" w:lineRule="auto"/>
              <w:ind w:firstLine="301"/>
              <w:rPr>
                <w:rFonts w:ascii="Times New Roman" w:eastAsia="Times New Roman" w:hAnsi="Times New Roman" w:cs="Times New Roman"/>
                <w:sz w:val="24"/>
                <w:szCs w:val="24"/>
                <w:lang w:eastAsia="ru-RU"/>
              </w:rPr>
            </w:pPr>
            <w:r w:rsidRPr="00E3074A">
              <w:rPr>
                <w:rFonts w:ascii="a_AvanteBs" w:eastAsia="Times New Roman" w:hAnsi="a_AvanteBs" w:cs="Times New Roman"/>
                <w:sz w:val="20"/>
                <w:szCs w:val="20"/>
                <w:lang w:eastAsia="ru-RU"/>
              </w:rPr>
              <w:t>‘</w:t>
            </w:r>
            <w:r w:rsidRPr="00083215">
              <w:rPr>
                <w:rFonts w:ascii="Times New Roman" w:eastAsia="Times New Roman" w:hAnsi="Times New Roman" w:cs="Times New Roman"/>
                <w:sz w:val="28"/>
                <w:szCs w:val="28"/>
                <w:lang w:eastAsia="ru-RU"/>
              </w:rPr>
              <w:t>авось пронесет’</w:t>
            </w:r>
          </w:p>
        </w:tc>
        <w:tc>
          <w:tcPr>
            <w:tcW w:w="1151" w:type="pct"/>
            <w:gridSpan w:val="2"/>
            <w:hideMark/>
          </w:tcPr>
          <w:p w:rsidR="00AE00DD" w:rsidRPr="00E3074A" w:rsidRDefault="00AE00DD" w:rsidP="00C84439">
            <w:pPr>
              <w:spacing w:after="0" w:line="240" w:lineRule="auto"/>
              <w:ind w:firstLine="301"/>
              <w:jc w:val="center"/>
              <w:rPr>
                <w:rFonts w:ascii="Times New Roman" w:eastAsia="Times New Roman" w:hAnsi="Times New Roman" w:cs="Times New Roman"/>
                <w:sz w:val="24"/>
                <w:szCs w:val="24"/>
                <w:lang w:eastAsia="ru-RU"/>
              </w:rPr>
            </w:pPr>
            <w:r w:rsidRPr="00E3074A">
              <w:rPr>
                <w:rFonts w:ascii="Wingdings" w:eastAsia="Times New Roman" w:hAnsi="Wingdings" w:cs="Times New Roman"/>
                <w:b/>
                <w:bCs/>
                <w:sz w:val="20"/>
                <w:szCs w:val="20"/>
                <w:lang w:eastAsia="ru-RU"/>
              </w:rPr>
              <w:t></w:t>
            </w:r>
            <w:r w:rsidRPr="00E3074A">
              <w:rPr>
                <w:rFonts w:ascii="a_AvanteBs" w:eastAsia="Times New Roman" w:hAnsi="a_AvanteBs" w:cs="Times New Roman"/>
                <w:b/>
                <w:bCs/>
                <w:sz w:val="20"/>
                <w:szCs w:val="20"/>
                <w:lang w:eastAsia="ru-RU"/>
              </w:rPr>
              <w:t xml:space="preserve"> laissez-faire </w:t>
            </w:r>
            <w:r w:rsidRPr="00E3074A">
              <w:rPr>
                <w:rFonts w:ascii="Wingdings" w:eastAsia="Times New Roman" w:hAnsi="Wingdings" w:cs="Times New Roman"/>
                <w:b/>
                <w:bCs/>
                <w:sz w:val="20"/>
                <w:szCs w:val="20"/>
                <w:lang w:eastAsia="ru-RU"/>
              </w:rPr>
              <w:t></w:t>
            </w:r>
            <w:r w:rsidRPr="00E3074A">
              <w:rPr>
                <w:rFonts w:ascii="a_AvanteBs" w:eastAsia="Times New Roman" w:hAnsi="a_AvanteBs" w:cs="Times New Roman"/>
                <w:b/>
                <w:bCs/>
                <w:sz w:val="20"/>
                <w:szCs w:val="20"/>
                <w:lang w:eastAsia="ru-RU"/>
              </w:rPr>
              <w:t xml:space="preserve"> </w:t>
            </w:r>
          </w:p>
        </w:tc>
        <w:tc>
          <w:tcPr>
            <w:tcW w:w="1080" w:type="pct"/>
            <w:gridSpan w:val="2"/>
            <w:hideMark/>
          </w:tcPr>
          <w:p w:rsidR="00AE00DD" w:rsidRPr="00083215" w:rsidRDefault="00AE00DD" w:rsidP="00C84439">
            <w:pPr>
              <w:spacing w:after="0" w:line="240" w:lineRule="auto"/>
              <w:ind w:firstLine="301"/>
              <w:jc w:val="right"/>
              <w:rPr>
                <w:rFonts w:ascii="Times New Roman" w:eastAsia="Times New Roman" w:hAnsi="Times New Roman" w:cs="Times New Roman"/>
                <w:sz w:val="28"/>
                <w:szCs w:val="28"/>
                <w:lang w:eastAsia="ru-RU"/>
              </w:rPr>
            </w:pPr>
            <w:r w:rsidRPr="00083215">
              <w:rPr>
                <w:rFonts w:ascii="Times New Roman" w:eastAsia="Times New Roman" w:hAnsi="Times New Roman" w:cs="Times New Roman"/>
                <w:sz w:val="28"/>
                <w:szCs w:val="28"/>
                <w:lang w:eastAsia="ru-RU"/>
              </w:rPr>
              <w:t>нет помощи</w:t>
            </w:r>
          </w:p>
        </w:tc>
      </w:tr>
      <w:tr w:rsidR="00AE00DD" w:rsidRPr="00E3074A" w:rsidTr="00E350AC">
        <w:tblPrEx>
          <w:tblCellSpacing w:w="0" w:type="dxa"/>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Before w:val="2"/>
          <w:gridAfter w:val="2"/>
          <w:wBefore w:w="28" w:type="pct"/>
          <w:wAfter w:w="1442" w:type="pct"/>
          <w:tblCellSpacing w:w="0" w:type="dxa"/>
          <w:jc w:val="center"/>
        </w:trPr>
        <w:tc>
          <w:tcPr>
            <w:tcW w:w="1255" w:type="pct"/>
            <w:hideMark/>
          </w:tcPr>
          <w:p w:rsidR="00AE00DD" w:rsidRPr="00E3074A" w:rsidRDefault="00AE00DD" w:rsidP="00C84439">
            <w:pPr>
              <w:spacing w:after="0" w:line="240" w:lineRule="auto"/>
              <w:ind w:firstLine="301"/>
              <w:rPr>
                <w:rFonts w:ascii="Times New Roman" w:eastAsia="Times New Roman" w:hAnsi="Times New Roman" w:cs="Times New Roman"/>
                <w:sz w:val="24"/>
                <w:szCs w:val="24"/>
                <w:lang w:eastAsia="ru-RU"/>
              </w:rPr>
            </w:pPr>
            <w:r w:rsidRPr="00E3074A">
              <w:rPr>
                <w:rFonts w:ascii="Times New Roman" w:eastAsia="Times New Roman" w:hAnsi="Times New Roman" w:cs="Times New Roman"/>
                <w:sz w:val="24"/>
                <w:szCs w:val="24"/>
                <w:lang w:eastAsia="ru-RU"/>
              </w:rPr>
              <w:lastRenderedPageBreak/>
              <w:t> </w:t>
            </w:r>
          </w:p>
        </w:tc>
        <w:tc>
          <w:tcPr>
            <w:tcW w:w="1151" w:type="pct"/>
            <w:gridSpan w:val="2"/>
            <w:hideMark/>
          </w:tcPr>
          <w:p w:rsidR="00AE00DD" w:rsidRPr="00E3074A" w:rsidRDefault="00AE00DD" w:rsidP="00C84439">
            <w:pPr>
              <w:spacing w:after="0" w:line="240" w:lineRule="auto"/>
              <w:ind w:firstLine="301"/>
              <w:jc w:val="center"/>
              <w:rPr>
                <w:rFonts w:ascii="Times New Roman" w:eastAsia="Times New Roman" w:hAnsi="Times New Roman" w:cs="Times New Roman"/>
                <w:sz w:val="24"/>
                <w:szCs w:val="24"/>
                <w:lang w:eastAsia="ru-RU"/>
              </w:rPr>
            </w:pPr>
            <w:r w:rsidRPr="00E3074A">
              <w:rPr>
                <w:rFonts w:ascii="Wingdings" w:eastAsia="Times New Roman" w:hAnsi="Wingdings" w:cs="Times New Roman"/>
                <w:sz w:val="24"/>
                <w:szCs w:val="24"/>
                <w:lang w:eastAsia="ru-RU"/>
              </w:rPr>
              <w:t></w:t>
            </w:r>
            <w:r w:rsidRPr="00E3074A">
              <w:rPr>
                <w:rFonts w:ascii="Times New Roman" w:eastAsia="Times New Roman" w:hAnsi="Times New Roman" w:cs="Times New Roman"/>
                <w:sz w:val="24"/>
                <w:szCs w:val="24"/>
                <w:lang w:eastAsia="ru-RU"/>
              </w:rPr>
              <w:t xml:space="preserve"> </w:t>
            </w:r>
            <w:r w:rsidRPr="00E3074A">
              <w:rPr>
                <w:rFonts w:ascii="Wingdings" w:eastAsia="Times New Roman" w:hAnsi="Wingdings" w:cs="Times New Roman"/>
                <w:sz w:val="24"/>
                <w:szCs w:val="24"/>
                <w:lang w:eastAsia="ru-RU"/>
              </w:rPr>
              <w:t></w:t>
            </w:r>
            <w:r w:rsidRPr="00E3074A">
              <w:rPr>
                <w:rFonts w:ascii="Times New Roman" w:eastAsia="Times New Roman" w:hAnsi="Times New Roman" w:cs="Times New Roman"/>
                <w:sz w:val="24"/>
                <w:szCs w:val="24"/>
                <w:lang w:eastAsia="ru-RU"/>
              </w:rPr>
              <w:t xml:space="preserve"> </w:t>
            </w:r>
            <w:r w:rsidRPr="00E3074A">
              <w:rPr>
                <w:rFonts w:ascii="Wingdings" w:eastAsia="Times New Roman" w:hAnsi="Wingdings" w:cs="Times New Roman"/>
                <w:sz w:val="24"/>
                <w:szCs w:val="24"/>
                <w:lang w:eastAsia="ru-RU"/>
              </w:rPr>
              <w:t></w:t>
            </w:r>
            <w:r w:rsidRPr="00E3074A">
              <w:rPr>
                <w:rFonts w:ascii="Times New Roman" w:eastAsia="Times New Roman" w:hAnsi="Times New Roman" w:cs="Times New Roman"/>
                <w:sz w:val="24"/>
                <w:szCs w:val="24"/>
                <w:lang w:eastAsia="ru-RU"/>
              </w:rPr>
              <w:t xml:space="preserve"> </w:t>
            </w:r>
          </w:p>
        </w:tc>
        <w:tc>
          <w:tcPr>
            <w:tcW w:w="1080" w:type="pct"/>
            <w:gridSpan w:val="2"/>
            <w:hideMark/>
          </w:tcPr>
          <w:p w:rsidR="00AE00DD" w:rsidRPr="00E3074A" w:rsidRDefault="00AE00DD" w:rsidP="00C84439">
            <w:pPr>
              <w:spacing w:after="0" w:line="240" w:lineRule="auto"/>
              <w:ind w:firstLine="301"/>
              <w:rPr>
                <w:rFonts w:ascii="Times New Roman" w:eastAsia="Times New Roman" w:hAnsi="Times New Roman" w:cs="Times New Roman"/>
                <w:sz w:val="24"/>
                <w:szCs w:val="24"/>
                <w:lang w:eastAsia="ru-RU"/>
              </w:rPr>
            </w:pPr>
            <w:r w:rsidRPr="00E3074A">
              <w:rPr>
                <w:rFonts w:ascii="Times New Roman" w:eastAsia="Times New Roman" w:hAnsi="Times New Roman" w:cs="Times New Roman"/>
                <w:sz w:val="24"/>
                <w:szCs w:val="24"/>
                <w:lang w:eastAsia="ru-RU"/>
              </w:rPr>
              <w:t> </w:t>
            </w:r>
          </w:p>
        </w:tc>
      </w:tr>
      <w:tr w:rsidR="00AE00DD" w:rsidRPr="00E3074A" w:rsidTr="00E350AC">
        <w:tblPrEx>
          <w:tblCellSpacing w:w="0" w:type="dxa"/>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Before w:val="2"/>
          <w:gridAfter w:val="2"/>
          <w:wBefore w:w="28" w:type="pct"/>
          <w:wAfter w:w="1442" w:type="pct"/>
          <w:tblCellSpacing w:w="0" w:type="dxa"/>
          <w:jc w:val="center"/>
        </w:trPr>
        <w:tc>
          <w:tcPr>
            <w:tcW w:w="1255" w:type="pct"/>
            <w:hideMark/>
          </w:tcPr>
          <w:p w:rsidR="00AE00DD" w:rsidRPr="00083215" w:rsidRDefault="00AE00DD" w:rsidP="00C84439">
            <w:pPr>
              <w:spacing w:after="0" w:line="240" w:lineRule="auto"/>
              <w:ind w:firstLine="301"/>
              <w:rPr>
                <w:rFonts w:ascii="Times New Roman" w:eastAsia="Times New Roman" w:hAnsi="Times New Roman" w:cs="Times New Roman"/>
                <w:sz w:val="28"/>
                <w:szCs w:val="28"/>
                <w:lang w:eastAsia="ru-RU"/>
              </w:rPr>
            </w:pPr>
            <w:r w:rsidRPr="00083215">
              <w:rPr>
                <w:rFonts w:ascii="Times New Roman" w:eastAsia="Times New Roman" w:hAnsi="Times New Roman" w:cs="Times New Roman"/>
                <w:sz w:val="28"/>
                <w:szCs w:val="28"/>
                <w:lang w:eastAsia="ru-RU"/>
              </w:rPr>
              <w:t>нет вмешательства</w:t>
            </w:r>
          </w:p>
        </w:tc>
        <w:tc>
          <w:tcPr>
            <w:tcW w:w="1151" w:type="pct"/>
            <w:gridSpan w:val="2"/>
            <w:hideMark/>
          </w:tcPr>
          <w:p w:rsidR="00AE00DD" w:rsidRPr="00083215" w:rsidRDefault="00AE00DD" w:rsidP="00C84439">
            <w:pPr>
              <w:spacing w:after="0" w:line="240" w:lineRule="auto"/>
              <w:ind w:firstLine="301"/>
              <w:jc w:val="center"/>
              <w:rPr>
                <w:rFonts w:ascii="Times New Roman" w:eastAsia="Times New Roman" w:hAnsi="Times New Roman" w:cs="Times New Roman"/>
                <w:sz w:val="28"/>
                <w:szCs w:val="28"/>
                <w:lang w:eastAsia="ru-RU"/>
              </w:rPr>
            </w:pPr>
            <w:r w:rsidRPr="00083215">
              <w:rPr>
                <w:rFonts w:ascii="Times New Roman" w:eastAsia="Times New Roman" w:hAnsi="Times New Roman" w:cs="Times New Roman"/>
                <w:sz w:val="28"/>
                <w:szCs w:val="28"/>
                <w:lang w:eastAsia="ru-RU"/>
              </w:rPr>
              <w:t>нет обсуждения</w:t>
            </w:r>
          </w:p>
        </w:tc>
        <w:tc>
          <w:tcPr>
            <w:tcW w:w="1080" w:type="pct"/>
            <w:gridSpan w:val="2"/>
            <w:hideMark/>
          </w:tcPr>
          <w:p w:rsidR="00AE00DD" w:rsidRPr="00083215" w:rsidRDefault="00AE00DD" w:rsidP="00C84439">
            <w:pPr>
              <w:spacing w:after="0" w:line="240" w:lineRule="auto"/>
              <w:ind w:firstLine="301"/>
              <w:jc w:val="right"/>
              <w:rPr>
                <w:rFonts w:ascii="Times New Roman" w:eastAsia="Times New Roman" w:hAnsi="Times New Roman" w:cs="Times New Roman"/>
                <w:sz w:val="28"/>
                <w:szCs w:val="28"/>
                <w:lang w:eastAsia="ru-RU"/>
              </w:rPr>
            </w:pPr>
            <w:r w:rsidRPr="00083215">
              <w:rPr>
                <w:rFonts w:ascii="Times New Roman" w:eastAsia="Times New Roman" w:hAnsi="Times New Roman" w:cs="Times New Roman"/>
                <w:sz w:val="28"/>
                <w:szCs w:val="28"/>
                <w:lang w:eastAsia="ru-RU"/>
              </w:rPr>
              <w:t>нет обучения сотрудников</w:t>
            </w:r>
          </w:p>
        </w:tc>
      </w:tr>
    </w:tbl>
    <w:p w:rsidR="00AE00DD" w:rsidRPr="00E3074A" w:rsidRDefault="00AE00DD" w:rsidP="00C84439">
      <w:pPr>
        <w:spacing w:after="0" w:line="240" w:lineRule="auto"/>
        <w:ind w:firstLine="301"/>
        <w:rPr>
          <w:rFonts w:ascii="CentSchbkCyrill BT" w:eastAsia="Times New Roman" w:hAnsi="CentSchbkCyrill BT" w:cs="Times New Roman"/>
          <w:sz w:val="24"/>
          <w:szCs w:val="24"/>
          <w:lang w:eastAsia="ru-RU"/>
        </w:rPr>
      </w:pPr>
      <w:r w:rsidRPr="00E3074A">
        <w:rPr>
          <w:rFonts w:ascii="CentSchbkCyrill BT" w:eastAsia="Times New Roman" w:hAnsi="CentSchbkCyrill BT" w:cs="Times New Roman"/>
          <w:sz w:val="24"/>
          <w:szCs w:val="24"/>
          <w:lang w:eastAsia="ru-RU"/>
        </w:rPr>
        <w:t> </w:t>
      </w:r>
    </w:p>
    <w:p w:rsidR="00AE00DD" w:rsidRPr="00E3074A" w:rsidRDefault="00AE00DD" w:rsidP="00C84439">
      <w:pPr>
        <w:spacing w:after="0" w:line="240" w:lineRule="auto"/>
        <w:ind w:firstLine="301"/>
        <w:rPr>
          <w:rFonts w:ascii="CentSchbkCyrill BT" w:eastAsia="Times New Roman" w:hAnsi="CentSchbkCyrill BT" w:cs="Times New Roman"/>
          <w:vanish/>
          <w:sz w:val="24"/>
          <w:szCs w:val="24"/>
          <w:lang w:eastAsia="ru-RU"/>
        </w:rPr>
      </w:pPr>
    </w:p>
    <w:tbl>
      <w:tblPr>
        <w:tblW w:w="9558" w:type="dxa"/>
        <w:tblCellSpacing w:w="0" w:type="dxa"/>
        <w:tblCellMar>
          <w:top w:w="60" w:type="dxa"/>
          <w:left w:w="60" w:type="dxa"/>
          <w:bottom w:w="60" w:type="dxa"/>
          <w:right w:w="60" w:type="dxa"/>
        </w:tblCellMar>
        <w:tblLook w:val="04A0"/>
      </w:tblPr>
      <w:tblGrid>
        <w:gridCol w:w="2087"/>
        <w:gridCol w:w="7471"/>
      </w:tblGrid>
      <w:tr w:rsidR="00AE00DD" w:rsidRPr="00293E60" w:rsidTr="00293E60">
        <w:trPr>
          <w:tblCellSpacing w:w="0" w:type="dxa"/>
        </w:trPr>
        <w:tc>
          <w:tcPr>
            <w:tcW w:w="1092" w:type="pct"/>
            <w:hideMark/>
          </w:tcPr>
          <w:p w:rsidR="00AE00DD" w:rsidRPr="00293E60" w:rsidRDefault="00AE00DD" w:rsidP="00C84439">
            <w:pPr>
              <w:spacing w:after="0" w:line="240" w:lineRule="auto"/>
              <w:ind w:firstLine="301"/>
              <w:rPr>
                <w:rFonts w:ascii="Times New Roman" w:eastAsia="Times New Roman" w:hAnsi="Times New Roman" w:cs="Times New Roman"/>
                <w:sz w:val="28"/>
                <w:szCs w:val="28"/>
                <w:lang w:eastAsia="ru-RU"/>
              </w:rPr>
            </w:pPr>
            <w:r w:rsidRPr="00293E60">
              <w:rPr>
                <w:rFonts w:ascii="Times New Roman" w:eastAsia="Times New Roman" w:hAnsi="Times New Roman" w:cs="Times New Roman"/>
                <w:b/>
                <w:bCs/>
                <w:sz w:val="28"/>
                <w:szCs w:val="28"/>
                <w:lang w:eastAsia="ru-RU"/>
              </w:rPr>
              <w:t>3. Специфика массовой коммуникации и ее функции.</w:t>
            </w:r>
          </w:p>
        </w:tc>
        <w:tc>
          <w:tcPr>
            <w:tcW w:w="3908" w:type="pct"/>
            <w:vAlign w:val="center"/>
            <w:hideMark/>
          </w:tcPr>
          <w:p w:rsidR="00AE00DD" w:rsidRPr="00293E60" w:rsidRDefault="00AE00DD" w:rsidP="00C84439">
            <w:pPr>
              <w:spacing w:after="0" w:line="240" w:lineRule="auto"/>
              <w:ind w:firstLine="301"/>
              <w:jc w:val="both"/>
              <w:rPr>
                <w:rFonts w:ascii="Times New Roman" w:eastAsia="Times New Roman" w:hAnsi="Times New Roman" w:cs="Times New Roman"/>
                <w:sz w:val="28"/>
                <w:szCs w:val="28"/>
                <w:lang w:eastAsia="ru-RU"/>
              </w:rPr>
            </w:pPr>
            <w:r w:rsidRPr="00293E60">
              <w:rPr>
                <w:rFonts w:ascii="Times New Roman" w:eastAsia="Times New Roman" w:hAnsi="Times New Roman" w:cs="Times New Roman"/>
                <w:sz w:val="28"/>
                <w:szCs w:val="28"/>
                <w:lang w:eastAsia="ru-RU"/>
              </w:rPr>
              <w:t> Основные параметры, отличающие массовую коммуникацию от групповой – количественные. В то же время, вследствие значительного количественного превосходства (увеличение отдельных коммуникативных актов, каналов, участников и т.п.) создается новая качественная сущность, у коммуникации появляются новые возможности, создается потребность в особых средствах (передача информации на расстояние, скорость, тиражирование и т.п.).</w:t>
            </w:r>
          </w:p>
        </w:tc>
      </w:tr>
    </w:tbl>
    <w:p w:rsidR="00AE00DD" w:rsidRPr="00293E60" w:rsidRDefault="00AE00DD" w:rsidP="00C84439">
      <w:pPr>
        <w:spacing w:after="0" w:line="240" w:lineRule="auto"/>
        <w:ind w:firstLine="301"/>
        <w:rPr>
          <w:rFonts w:ascii="Times New Roman" w:eastAsia="Times New Roman" w:hAnsi="Times New Roman" w:cs="Times New Roman"/>
          <w:sz w:val="28"/>
          <w:szCs w:val="28"/>
          <w:lang w:eastAsia="ru-RU"/>
        </w:rPr>
      </w:pPr>
      <w:r w:rsidRPr="00293E60">
        <w:rPr>
          <w:rFonts w:ascii="Times New Roman" w:eastAsia="Times New Roman" w:hAnsi="Times New Roman" w:cs="Times New Roman"/>
          <w:sz w:val="28"/>
          <w:szCs w:val="28"/>
          <w:lang w:eastAsia="ru-RU"/>
        </w:rPr>
        <w:t>Выделим следующие общие условия функционирования масс</w:t>
      </w:r>
      <w:r w:rsidR="00293E60" w:rsidRPr="00293E60">
        <w:rPr>
          <w:rFonts w:ascii="Times New Roman" w:eastAsia="Times New Roman" w:hAnsi="Times New Roman" w:cs="Times New Roman"/>
          <w:sz w:val="28"/>
          <w:szCs w:val="28"/>
          <w:lang w:eastAsia="ru-RU"/>
        </w:rPr>
        <w:t>овой коммуникации</w:t>
      </w:r>
      <w:r w:rsidRPr="00293E60">
        <w:rPr>
          <w:rFonts w:ascii="Times New Roman" w:eastAsia="Times New Roman" w:hAnsi="Times New Roman" w:cs="Times New Roman"/>
          <w:sz w:val="28"/>
          <w:szCs w:val="28"/>
          <w:lang w:eastAsia="ru-RU"/>
        </w:rPr>
        <w:t>:</w:t>
      </w:r>
    </w:p>
    <w:p w:rsidR="00AE00DD" w:rsidRPr="00293E60" w:rsidRDefault="00AE00DD" w:rsidP="00C84439">
      <w:pPr>
        <w:spacing w:after="0" w:line="240" w:lineRule="auto"/>
        <w:ind w:firstLine="301"/>
        <w:rPr>
          <w:rFonts w:ascii="Times New Roman" w:eastAsia="Times New Roman" w:hAnsi="Times New Roman" w:cs="Times New Roman"/>
          <w:sz w:val="28"/>
          <w:szCs w:val="28"/>
          <w:lang w:eastAsia="ru-RU"/>
        </w:rPr>
      </w:pPr>
      <w:r w:rsidRPr="00293E60">
        <w:rPr>
          <w:rFonts w:ascii="Times New Roman" w:eastAsia="Times New Roman" w:hAnsi="Times New Roman" w:cs="Times New Roman"/>
          <w:noProof/>
          <w:sz w:val="28"/>
          <w:szCs w:val="28"/>
          <w:lang w:eastAsia="ru-RU"/>
        </w:rPr>
        <w:drawing>
          <wp:inline distT="0" distB="0" distL="0" distR="0">
            <wp:extent cx="115570" cy="115570"/>
            <wp:effectExtent l="19050" t="0" r="0" b="0"/>
            <wp:docPr id="352" name="Рисунок 352" descr="http://kachkine.narod.ru/CommTheory/7/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kachkine.narod.ru/CommTheory/7/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293E60">
        <w:rPr>
          <w:rFonts w:ascii="Times New Roman" w:eastAsia="Times New Roman" w:hAnsi="Times New Roman" w:cs="Times New Roman"/>
          <w:i/>
          <w:iCs/>
          <w:sz w:val="28"/>
          <w:szCs w:val="28"/>
          <w:lang w:eastAsia="ru-RU"/>
        </w:rPr>
        <w:t> массовая аудитория</w:t>
      </w:r>
      <w:r w:rsidRPr="00293E60">
        <w:rPr>
          <w:rFonts w:ascii="Times New Roman" w:eastAsia="Times New Roman" w:hAnsi="Times New Roman" w:cs="Times New Roman"/>
          <w:sz w:val="28"/>
          <w:szCs w:val="28"/>
          <w:lang w:eastAsia="ru-RU"/>
        </w:rPr>
        <w:t xml:space="preserve"> (она анонимна, пространственно рассредоточена, но делится на группы по интересам и т.п.);</w:t>
      </w:r>
    </w:p>
    <w:p w:rsidR="00AE00DD" w:rsidRPr="00293E60" w:rsidRDefault="00AE00DD" w:rsidP="00C84439">
      <w:pPr>
        <w:spacing w:after="0" w:line="240" w:lineRule="auto"/>
        <w:ind w:firstLine="301"/>
        <w:rPr>
          <w:rFonts w:ascii="Times New Roman" w:eastAsia="Times New Roman" w:hAnsi="Times New Roman" w:cs="Times New Roman"/>
          <w:sz w:val="28"/>
          <w:szCs w:val="28"/>
          <w:lang w:eastAsia="ru-RU"/>
        </w:rPr>
      </w:pPr>
      <w:r w:rsidRPr="00293E60">
        <w:rPr>
          <w:rFonts w:ascii="Times New Roman" w:eastAsia="Times New Roman" w:hAnsi="Times New Roman" w:cs="Times New Roman"/>
          <w:noProof/>
          <w:sz w:val="28"/>
          <w:szCs w:val="28"/>
          <w:lang w:eastAsia="ru-RU"/>
        </w:rPr>
        <w:drawing>
          <wp:inline distT="0" distB="0" distL="0" distR="0">
            <wp:extent cx="115570" cy="115570"/>
            <wp:effectExtent l="19050" t="0" r="0" b="0"/>
            <wp:docPr id="353" name="Рисунок 353" descr="http://kachkine.narod.ru/CommTheory/7/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kachkine.narod.ru/CommTheory/7/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293E60">
        <w:rPr>
          <w:rFonts w:ascii="Times New Roman" w:eastAsia="Times New Roman" w:hAnsi="Times New Roman" w:cs="Times New Roman"/>
          <w:i/>
          <w:iCs/>
          <w:sz w:val="28"/>
          <w:szCs w:val="28"/>
          <w:lang w:eastAsia="ru-RU"/>
        </w:rPr>
        <w:t> социальная значимость</w:t>
      </w:r>
      <w:r w:rsidRPr="00293E60">
        <w:rPr>
          <w:rFonts w:ascii="Times New Roman" w:eastAsia="Times New Roman" w:hAnsi="Times New Roman" w:cs="Times New Roman"/>
          <w:sz w:val="28"/>
          <w:szCs w:val="28"/>
          <w:lang w:eastAsia="ru-RU"/>
        </w:rPr>
        <w:t xml:space="preserve"> информации;</w:t>
      </w:r>
    </w:p>
    <w:p w:rsidR="00AE00DD" w:rsidRPr="00293E60" w:rsidRDefault="00AE00DD" w:rsidP="00C84439">
      <w:pPr>
        <w:spacing w:after="0" w:line="240" w:lineRule="auto"/>
        <w:ind w:firstLine="301"/>
        <w:rPr>
          <w:rFonts w:ascii="Times New Roman" w:eastAsia="Times New Roman" w:hAnsi="Times New Roman" w:cs="Times New Roman"/>
          <w:sz w:val="28"/>
          <w:szCs w:val="28"/>
          <w:lang w:eastAsia="ru-RU"/>
        </w:rPr>
      </w:pPr>
      <w:r w:rsidRPr="00293E60">
        <w:rPr>
          <w:rFonts w:ascii="Times New Roman" w:eastAsia="Times New Roman" w:hAnsi="Times New Roman" w:cs="Times New Roman"/>
          <w:noProof/>
          <w:sz w:val="28"/>
          <w:szCs w:val="28"/>
          <w:lang w:eastAsia="ru-RU"/>
        </w:rPr>
        <w:drawing>
          <wp:inline distT="0" distB="0" distL="0" distR="0">
            <wp:extent cx="115570" cy="115570"/>
            <wp:effectExtent l="19050" t="0" r="0" b="0"/>
            <wp:docPr id="354" name="Рисунок 354" descr="http://kachkine.narod.ru/CommTheory/7/Bulle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kachkine.narod.ru/CommTheory/7/Bullet3.gif"/>
                    <pic:cNvPicPr>
                      <a:picLocks noChangeAspect="1" noChangeArrowheads="1"/>
                    </pic:cNvPicPr>
                  </pic:nvPicPr>
                  <pic:blipFill>
                    <a:blip r:embed="rId23"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293E60">
        <w:rPr>
          <w:rFonts w:ascii="Times New Roman" w:eastAsia="Times New Roman" w:hAnsi="Times New Roman" w:cs="Times New Roman"/>
          <w:sz w:val="28"/>
          <w:szCs w:val="28"/>
          <w:lang w:eastAsia="ru-RU"/>
        </w:rPr>
        <w:t xml:space="preserve"> наличие </w:t>
      </w:r>
      <w:r w:rsidRPr="00293E60">
        <w:rPr>
          <w:rFonts w:ascii="Times New Roman" w:eastAsia="Times New Roman" w:hAnsi="Times New Roman" w:cs="Times New Roman"/>
          <w:i/>
          <w:iCs/>
          <w:sz w:val="28"/>
          <w:szCs w:val="28"/>
          <w:lang w:eastAsia="ru-RU"/>
        </w:rPr>
        <w:t>технических средств</w:t>
      </w:r>
      <w:r w:rsidRPr="00293E60">
        <w:rPr>
          <w:rFonts w:ascii="Times New Roman" w:eastAsia="Times New Roman" w:hAnsi="Times New Roman" w:cs="Times New Roman"/>
          <w:sz w:val="28"/>
          <w:szCs w:val="28"/>
          <w:lang w:eastAsia="ru-RU"/>
        </w:rPr>
        <w:t>, обеспечивающих регулярность, скорость, тиражированность информации, передачу ее на расстояние, хранение и многоканальность (в современную эпоху всеми отмечается преобладание визуального канала).</w:t>
      </w:r>
    </w:p>
    <w:p w:rsidR="00AE00DD" w:rsidRPr="00293E60" w:rsidRDefault="00AE00DD" w:rsidP="00C84439">
      <w:pPr>
        <w:spacing w:after="0" w:line="240" w:lineRule="auto"/>
        <w:ind w:firstLine="301"/>
        <w:rPr>
          <w:rFonts w:ascii="Times New Roman" w:eastAsia="Times New Roman" w:hAnsi="Times New Roman" w:cs="Times New Roman"/>
          <w:sz w:val="28"/>
          <w:szCs w:val="28"/>
          <w:lang w:eastAsia="ru-RU"/>
        </w:rPr>
      </w:pPr>
      <w:r w:rsidRPr="00293E60">
        <w:rPr>
          <w:rFonts w:ascii="Times New Roman" w:eastAsia="Times New Roman" w:hAnsi="Times New Roman" w:cs="Times New Roman"/>
          <w:b/>
          <w:bCs/>
          <w:i/>
          <w:iCs/>
          <w:sz w:val="28"/>
          <w:szCs w:val="28"/>
          <w:lang w:eastAsia="ru-RU"/>
        </w:rPr>
        <w:t>Массовость</w:t>
      </w:r>
      <w:r w:rsidRPr="00293E60">
        <w:rPr>
          <w:rFonts w:ascii="Times New Roman" w:eastAsia="Times New Roman" w:hAnsi="Times New Roman" w:cs="Times New Roman"/>
          <w:sz w:val="28"/>
          <w:szCs w:val="28"/>
          <w:lang w:eastAsia="ru-RU"/>
        </w:rPr>
        <w:t xml:space="preserve"> как определяющая характеристика массовой коммуникации создает, фактически, новые сущности в коммуникационном процессе. Участниками процесса общения считаются не отдельные индивиды, а мифологизированные собирательные субъекты: </w:t>
      </w:r>
      <w:r w:rsidRPr="00293E60">
        <w:rPr>
          <w:rFonts w:ascii="Times New Roman" w:eastAsia="Times New Roman" w:hAnsi="Times New Roman" w:cs="Times New Roman"/>
          <w:i/>
          <w:iCs/>
          <w:sz w:val="28"/>
          <w:szCs w:val="28"/>
          <w:lang w:eastAsia="ru-RU"/>
        </w:rPr>
        <w:t>народ, партия, правительство, армия, олигархи.</w:t>
      </w:r>
      <w:r w:rsidRPr="00293E60">
        <w:rPr>
          <w:rFonts w:ascii="Times New Roman" w:eastAsia="Times New Roman" w:hAnsi="Times New Roman" w:cs="Times New Roman"/>
          <w:sz w:val="28"/>
          <w:szCs w:val="28"/>
          <w:lang w:eastAsia="ru-RU"/>
        </w:rPr>
        <w:t xml:space="preserve"> Даже отдельные личности предстают как имиджевые мифологемы: </w:t>
      </w:r>
      <w:r w:rsidRPr="00293E60">
        <w:rPr>
          <w:rFonts w:ascii="Times New Roman" w:eastAsia="Times New Roman" w:hAnsi="Times New Roman" w:cs="Times New Roman"/>
          <w:i/>
          <w:iCs/>
          <w:sz w:val="28"/>
          <w:szCs w:val="28"/>
          <w:lang w:eastAsia="ru-RU"/>
        </w:rPr>
        <w:t>президент, лидер партии, медиа-магнат</w:t>
      </w:r>
      <w:r w:rsidRPr="00293E60">
        <w:rPr>
          <w:rFonts w:ascii="Times New Roman" w:eastAsia="Times New Roman" w:hAnsi="Times New Roman" w:cs="Times New Roman"/>
          <w:sz w:val="28"/>
          <w:szCs w:val="28"/>
          <w:lang w:eastAsia="ru-RU"/>
        </w:rPr>
        <w:t xml:space="preserve"> и т.п. Современные исследователи приходят к выводу о том, что функция информирования в массовой коммуникации уступает место функции объединения, а вслед за ней – управления, поддержания социального статуса, подчинения и власти.</w:t>
      </w:r>
    </w:p>
    <w:p w:rsidR="00AE00DD" w:rsidRPr="000911D1" w:rsidRDefault="00AE00DD" w:rsidP="00C84439">
      <w:pPr>
        <w:spacing w:after="0" w:line="240" w:lineRule="auto"/>
        <w:ind w:firstLine="301"/>
        <w:jc w:val="both"/>
        <w:rPr>
          <w:rFonts w:ascii="Times New Roman" w:eastAsia="Times New Roman" w:hAnsi="Times New Roman" w:cs="Times New Roman"/>
          <w:sz w:val="28"/>
          <w:szCs w:val="28"/>
          <w:lang w:eastAsia="ru-RU"/>
        </w:rPr>
      </w:pPr>
      <w:r w:rsidRPr="000911D1">
        <w:rPr>
          <w:rFonts w:ascii="Times New Roman" w:eastAsia="Times New Roman" w:hAnsi="Times New Roman" w:cs="Times New Roman"/>
          <w:b/>
          <w:bCs/>
          <w:i/>
          <w:iCs/>
          <w:sz w:val="28"/>
          <w:szCs w:val="28"/>
          <w:lang w:eastAsia="ru-RU"/>
        </w:rPr>
        <w:t>Социальная значимость</w:t>
      </w:r>
      <w:r w:rsidRPr="000911D1">
        <w:rPr>
          <w:rFonts w:ascii="Times New Roman" w:eastAsia="Times New Roman" w:hAnsi="Times New Roman" w:cs="Times New Roman"/>
          <w:i/>
          <w:iCs/>
          <w:sz w:val="28"/>
          <w:szCs w:val="28"/>
          <w:lang w:eastAsia="ru-RU"/>
        </w:rPr>
        <w:t xml:space="preserve"> </w:t>
      </w:r>
      <w:r w:rsidRPr="000911D1">
        <w:rPr>
          <w:rFonts w:ascii="Times New Roman" w:eastAsia="Times New Roman" w:hAnsi="Times New Roman" w:cs="Times New Roman"/>
          <w:sz w:val="28"/>
          <w:szCs w:val="28"/>
          <w:lang w:eastAsia="ru-RU"/>
        </w:rPr>
        <w:t>массовой коммуникации заключается в соответствии определенным социальным запросам и ожиданиям (мотивированность, ожидание оценки, формирование общественного мнения), воздействие (обучение, убеждение, внушение и т.п.). В каком-то смысле, лучше воспринимается то сообщение, которого ждут (пример: предвыборная коммуникация В.В.Путина содержала нередко взаимно противоречивые сообщения для различных целевых групп).</w:t>
      </w:r>
    </w:p>
    <w:p w:rsidR="00AE00DD" w:rsidRPr="000911D1" w:rsidRDefault="00AE00DD" w:rsidP="00C84439">
      <w:pPr>
        <w:spacing w:after="0" w:line="240" w:lineRule="auto"/>
        <w:ind w:firstLine="301"/>
        <w:jc w:val="both"/>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 xml:space="preserve">Взаимоотношение источника и получателя в массовой коммуникации также приобретает качественно новый характер. В качестве отправителя сообщения выступает, как уже было сказано, общественный институт либо мифологизированный индивид. Получателем являются </w:t>
      </w:r>
      <w:r w:rsidRPr="000911D1">
        <w:rPr>
          <w:rFonts w:ascii="Times New Roman" w:eastAsia="Times New Roman" w:hAnsi="Times New Roman" w:cs="Times New Roman"/>
          <w:i/>
          <w:iCs/>
          <w:sz w:val="28"/>
          <w:szCs w:val="28"/>
          <w:lang w:eastAsia="ru-RU"/>
        </w:rPr>
        <w:t>целевые группы</w:t>
      </w:r>
      <w:r w:rsidRPr="000911D1">
        <w:rPr>
          <w:rFonts w:ascii="Times New Roman" w:eastAsia="Times New Roman" w:hAnsi="Times New Roman" w:cs="Times New Roman"/>
          <w:sz w:val="28"/>
          <w:szCs w:val="28"/>
          <w:lang w:eastAsia="ru-RU"/>
        </w:rPr>
        <w:t xml:space="preserve">, объединяемые по некоторым социально значимым признакам. Задача </w:t>
      </w:r>
      <w:r w:rsidRPr="000911D1">
        <w:rPr>
          <w:rFonts w:ascii="Times New Roman" w:eastAsia="Times New Roman" w:hAnsi="Times New Roman" w:cs="Times New Roman"/>
          <w:sz w:val="28"/>
          <w:szCs w:val="28"/>
          <w:lang w:eastAsia="ru-RU"/>
        </w:rPr>
        <w:lastRenderedPageBreak/>
        <w:t>массовой коммуникации – поддержание связи внутри групп и между ними в обществе. Фактически, такие группы могут создаваться в результате воздействия массовых сообщений (электорат новой партии, потребители нового товара, клиенты новой фирмы).</w:t>
      </w:r>
    </w:p>
    <w:p w:rsidR="00AE00DD" w:rsidRPr="000911D1" w:rsidRDefault="00AE00DD" w:rsidP="00C84439">
      <w:pPr>
        <w:spacing w:after="0" w:line="240" w:lineRule="auto"/>
        <w:ind w:firstLine="301"/>
        <w:jc w:val="both"/>
        <w:rPr>
          <w:rFonts w:ascii="Times New Roman" w:eastAsia="Times New Roman" w:hAnsi="Times New Roman" w:cs="Times New Roman"/>
          <w:sz w:val="28"/>
          <w:szCs w:val="28"/>
          <w:lang w:eastAsia="ru-RU"/>
        </w:rPr>
      </w:pPr>
      <w:r w:rsidRPr="000911D1">
        <w:rPr>
          <w:rFonts w:ascii="Times New Roman" w:eastAsia="Times New Roman" w:hAnsi="Times New Roman" w:cs="Times New Roman"/>
          <w:b/>
          <w:bCs/>
          <w:i/>
          <w:iCs/>
          <w:sz w:val="28"/>
          <w:szCs w:val="28"/>
          <w:lang w:eastAsia="ru-RU"/>
        </w:rPr>
        <w:t>Технические средства</w:t>
      </w:r>
      <w:r w:rsidRPr="000911D1">
        <w:rPr>
          <w:rFonts w:ascii="Times New Roman" w:eastAsia="Times New Roman" w:hAnsi="Times New Roman" w:cs="Times New Roman"/>
          <w:i/>
          <w:iCs/>
          <w:sz w:val="28"/>
          <w:szCs w:val="28"/>
          <w:lang w:eastAsia="ru-RU"/>
        </w:rPr>
        <w:t xml:space="preserve"> </w:t>
      </w:r>
      <w:r w:rsidRPr="000911D1">
        <w:rPr>
          <w:rFonts w:ascii="Times New Roman" w:eastAsia="Times New Roman" w:hAnsi="Times New Roman" w:cs="Times New Roman"/>
          <w:sz w:val="28"/>
          <w:szCs w:val="28"/>
          <w:lang w:eastAsia="ru-RU"/>
        </w:rPr>
        <w:t>в массовой коммуникации включают средства массовой информации (СМИ: пресса, радио, телевидение, интернет), средства массового воздействия (СМВ: театр, кино, цирк, зрелища, литература) и собственно технические средства (почта, телефон, телефакс, модем). Массовой коммуникации, особенно в современную эпоху, свойственна многоканальность:</w:t>
      </w:r>
      <w:r w:rsidRPr="000911D1">
        <w:rPr>
          <w:rFonts w:ascii="Times New Roman" w:eastAsia="Times New Roman" w:hAnsi="Times New Roman" w:cs="Times New Roman"/>
          <w:i/>
          <w:iCs/>
          <w:sz w:val="28"/>
          <w:szCs w:val="28"/>
          <w:lang w:eastAsia="ru-RU"/>
        </w:rPr>
        <w:t xml:space="preserve"> </w:t>
      </w:r>
      <w:r w:rsidRPr="000911D1">
        <w:rPr>
          <w:rFonts w:ascii="Times New Roman" w:eastAsia="Times New Roman" w:hAnsi="Times New Roman" w:cs="Times New Roman"/>
          <w:sz w:val="28"/>
          <w:szCs w:val="28"/>
          <w:lang w:eastAsia="ru-RU"/>
        </w:rPr>
        <w:t>используются визуальный, аудитивный, аудитивно-визуальный канал, устная или письменная форма коммуникации и т.п. Появилась техническая возможность двунаправленной коммуникации, как открытой (интерактивность), так и скрытой (реакция слушателя или зрителя, поведение), взаимного приспособление отправителя и получателей. Поскольку и выбор каналов, и приспособление осуществляются под влиянием общества и групп получателей, иногда говорят: СМИ – это мы сами.</w:t>
      </w:r>
    </w:p>
    <w:p w:rsidR="00AE00DD" w:rsidRPr="000911D1" w:rsidRDefault="00AE00DD" w:rsidP="00C84439">
      <w:pPr>
        <w:spacing w:after="0" w:line="240" w:lineRule="auto"/>
        <w:ind w:firstLine="301"/>
        <w:jc w:val="both"/>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Особенность массовой коммуникации, как указывает У.Эко, в том, что есть общего в разных способах коммуникации (газета, кино, телевидение или комикс). Как и М.Мак-Люэн, итальянский исследователь отмечает, что индустриализация средств коммуникации изменяет не только условия приема и отправки, но и сам смысл сообщения, то есть, тот блок значений, который задумал передать автор, независимо от способов распространения. Массовая коммуникация, согласно У.Эко, появляется в то время, когда имеется</w:t>
      </w:r>
    </w:p>
    <w:p w:rsidR="00AE00DD" w:rsidRPr="000911D1" w:rsidRDefault="00AE00DD" w:rsidP="00C84439">
      <w:pPr>
        <w:numPr>
          <w:ilvl w:val="0"/>
          <w:numId w:val="21"/>
        </w:numPr>
        <w:spacing w:after="0" w:line="240" w:lineRule="auto"/>
        <w:ind w:left="0" w:firstLine="301"/>
        <w:jc w:val="both"/>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общество индустриального типа, внешне сбалансированное, но на деле насыщенное различиями и контрастами;</w:t>
      </w:r>
    </w:p>
    <w:p w:rsidR="00AE00DD" w:rsidRPr="000911D1" w:rsidRDefault="00AE00DD" w:rsidP="00C84439">
      <w:pPr>
        <w:numPr>
          <w:ilvl w:val="0"/>
          <w:numId w:val="21"/>
        </w:numPr>
        <w:spacing w:after="0" w:line="240" w:lineRule="auto"/>
        <w:ind w:left="0" w:firstLine="301"/>
        <w:jc w:val="both"/>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каналы коммуникации, обеспечивающее ее получение не определенными группами, но неопределенным кругом адресатов, занимающих разное общественное положение;</w:t>
      </w:r>
    </w:p>
    <w:p w:rsidR="00AE00DD" w:rsidRPr="000911D1" w:rsidRDefault="00AE00DD" w:rsidP="00C84439">
      <w:pPr>
        <w:numPr>
          <w:ilvl w:val="0"/>
          <w:numId w:val="21"/>
        </w:numPr>
        <w:spacing w:after="0" w:line="240" w:lineRule="auto"/>
        <w:ind w:left="0" w:firstLine="301"/>
        <w:jc w:val="both"/>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группы производителей, вырабатывающих и выпускающих сообщения промышленным способом.</w:t>
      </w:r>
    </w:p>
    <w:p w:rsidR="00AE00DD" w:rsidRPr="000911D1" w:rsidRDefault="00AE00DD" w:rsidP="00C84439">
      <w:pPr>
        <w:spacing w:after="0" w:line="240" w:lineRule="auto"/>
        <w:ind w:firstLine="301"/>
        <w:jc w:val="both"/>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 xml:space="preserve">Фактически, массовая коммуникация – это условный термин: ‘все’ не общаются, на деле происходит общение между социальными группами, укрепляющее или расшатывающее существующую общественную структуру. Видимо, именно эта функция (объединения, </w:t>
      </w:r>
      <w:r w:rsidRPr="000911D1">
        <w:rPr>
          <w:rFonts w:ascii="Times New Roman" w:eastAsia="Times New Roman" w:hAnsi="Times New Roman" w:cs="Times New Roman"/>
          <w:i/>
          <w:iCs/>
          <w:sz w:val="28"/>
          <w:szCs w:val="28"/>
          <w:lang w:eastAsia="ru-RU"/>
        </w:rPr>
        <w:t>социоцентрическая</w:t>
      </w:r>
      <w:r w:rsidRPr="000911D1">
        <w:rPr>
          <w:rFonts w:ascii="Times New Roman" w:eastAsia="Times New Roman" w:hAnsi="Times New Roman" w:cs="Times New Roman"/>
          <w:sz w:val="28"/>
          <w:szCs w:val="28"/>
          <w:lang w:eastAsia="ru-RU"/>
        </w:rPr>
        <w:t xml:space="preserve">) и должна признаваться главной в массовой коммуникации. В то же время, по традиции, иерархию функции массовой коммуникации начинают с информационной. Так, Г.Лассвелл выделяет </w:t>
      </w:r>
      <w:r w:rsidRPr="000911D1">
        <w:rPr>
          <w:rFonts w:ascii="Times New Roman" w:eastAsia="Times New Roman" w:hAnsi="Times New Roman" w:cs="Times New Roman"/>
          <w:i/>
          <w:iCs/>
          <w:sz w:val="28"/>
          <w:szCs w:val="28"/>
          <w:lang w:eastAsia="ru-RU"/>
        </w:rPr>
        <w:t>информационную</w:t>
      </w:r>
      <w:r w:rsidRPr="000911D1">
        <w:rPr>
          <w:rFonts w:ascii="Times New Roman" w:eastAsia="Times New Roman" w:hAnsi="Times New Roman" w:cs="Times New Roman"/>
          <w:sz w:val="28"/>
          <w:szCs w:val="28"/>
          <w:lang w:eastAsia="ru-RU"/>
        </w:rPr>
        <w:t xml:space="preserve"> (обозрение окружающего мира), </w:t>
      </w:r>
      <w:r w:rsidRPr="000911D1">
        <w:rPr>
          <w:rFonts w:ascii="Times New Roman" w:eastAsia="Times New Roman" w:hAnsi="Times New Roman" w:cs="Times New Roman"/>
          <w:i/>
          <w:iCs/>
          <w:sz w:val="28"/>
          <w:szCs w:val="28"/>
          <w:lang w:eastAsia="ru-RU"/>
        </w:rPr>
        <w:t>регулирующую</w:t>
      </w:r>
      <w:r w:rsidRPr="000911D1">
        <w:rPr>
          <w:rFonts w:ascii="Times New Roman" w:eastAsia="Times New Roman" w:hAnsi="Times New Roman" w:cs="Times New Roman"/>
          <w:sz w:val="28"/>
          <w:szCs w:val="28"/>
          <w:lang w:eastAsia="ru-RU"/>
        </w:rPr>
        <w:t xml:space="preserve"> (воздействие на общество и познание его через обратную связь) и </w:t>
      </w:r>
      <w:r w:rsidRPr="000911D1">
        <w:rPr>
          <w:rFonts w:ascii="Times New Roman" w:eastAsia="Times New Roman" w:hAnsi="Times New Roman" w:cs="Times New Roman"/>
          <w:i/>
          <w:iCs/>
          <w:sz w:val="28"/>
          <w:szCs w:val="28"/>
          <w:lang w:eastAsia="ru-RU"/>
        </w:rPr>
        <w:t>культурологическую</w:t>
      </w:r>
      <w:r w:rsidRPr="000911D1">
        <w:rPr>
          <w:rFonts w:ascii="Times New Roman" w:eastAsia="Times New Roman" w:hAnsi="Times New Roman" w:cs="Times New Roman"/>
          <w:sz w:val="28"/>
          <w:szCs w:val="28"/>
          <w:lang w:eastAsia="ru-RU"/>
        </w:rPr>
        <w:t xml:space="preserve"> функции (сохранение и передача культурного наследия от поколения к поколению). Ряд исследователей добавляют </w:t>
      </w:r>
      <w:r w:rsidRPr="000911D1">
        <w:rPr>
          <w:rFonts w:ascii="Times New Roman" w:eastAsia="Times New Roman" w:hAnsi="Times New Roman" w:cs="Times New Roman"/>
          <w:i/>
          <w:iCs/>
          <w:sz w:val="28"/>
          <w:szCs w:val="28"/>
          <w:lang w:eastAsia="ru-RU"/>
        </w:rPr>
        <w:t>развлекательную</w:t>
      </w:r>
      <w:r w:rsidRPr="000911D1">
        <w:rPr>
          <w:rFonts w:ascii="Times New Roman" w:eastAsia="Times New Roman" w:hAnsi="Times New Roman" w:cs="Times New Roman"/>
          <w:sz w:val="28"/>
          <w:szCs w:val="28"/>
          <w:lang w:eastAsia="ru-RU"/>
        </w:rPr>
        <w:t xml:space="preserve"> функцию. В.П.Конецкая выделяет три группы теорий, ориентированных на преобладание той или иной ведущей функции массовой коммуникации: функция политического </w:t>
      </w:r>
      <w:r w:rsidRPr="000911D1">
        <w:rPr>
          <w:rFonts w:ascii="Times New Roman" w:eastAsia="Times New Roman" w:hAnsi="Times New Roman" w:cs="Times New Roman"/>
          <w:sz w:val="28"/>
          <w:szCs w:val="28"/>
          <w:lang w:eastAsia="ru-RU"/>
        </w:rPr>
        <w:lastRenderedPageBreak/>
        <w:t>контроля; функция опосредованного духовного контроля; культурологическая функция.</w:t>
      </w:r>
    </w:p>
    <w:p w:rsidR="00AE00DD" w:rsidRPr="000911D1" w:rsidRDefault="00AE00DD" w:rsidP="00C84439">
      <w:pPr>
        <w:spacing w:after="0" w:line="240" w:lineRule="auto"/>
        <w:ind w:firstLine="301"/>
        <w:jc w:val="both"/>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 xml:space="preserve">Глобализация массовой коммуникации, предсказанная М.Мак-Люэном, в конце XX века выразилась в развитии всемирной компьютерной сети </w:t>
      </w:r>
      <w:r w:rsidRPr="000911D1">
        <w:rPr>
          <w:rFonts w:ascii="Times New Roman" w:eastAsia="Times New Roman" w:hAnsi="Times New Roman" w:cs="Times New Roman"/>
          <w:i/>
          <w:iCs/>
          <w:sz w:val="28"/>
          <w:szCs w:val="28"/>
          <w:lang w:eastAsia="ru-RU"/>
        </w:rPr>
        <w:t>Интернет</w:t>
      </w:r>
      <w:r w:rsidRPr="000911D1">
        <w:rPr>
          <w:rFonts w:ascii="Times New Roman" w:eastAsia="Times New Roman" w:hAnsi="Times New Roman" w:cs="Times New Roman"/>
          <w:sz w:val="28"/>
          <w:szCs w:val="28"/>
          <w:lang w:eastAsia="ru-RU"/>
        </w:rPr>
        <w:t xml:space="preserve">. Наличие возможности почти мгновенной связи с одновременным использованием визуального и аудиального канала, текстового и невербального сообщения качественно изменило общение. Появилось понятие </w:t>
      </w:r>
      <w:r w:rsidRPr="000911D1">
        <w:rPr>
          <w:rFonts w:ascii="Times New Roman" w:eastAsia="Times New Roman" w:hAnsi="Times New Roman" w:cs="Times New Roman"/>
          <w:i/>
          <w:iCs/>
          <w:sz w:val="28"/>
          <w:szCs w:val="28"/>
          <w:lang w:eastAsia="ru-RU"/>
        </w:rPr>
        <w:t xml:space="preserve">виртуальной коммуникации. </w:t>
      </w:r>
      <w:r w:rsidRPr="000911D1">
        <w:rPr>
          <w:rFonts w:ascii="Times New Roman" w:eastAsia="Times New Roman" w:hAnsi="Times New Roman" w:cs="Times New Roman"/>
          <w:sz w:val="28"/>
          <w:szCs w:val="28"/>
          <w:lang w:eastAsia="ru-RU"/>
        </w:rPr>
        <w:t>В каком-то смысле, сама сеть не является средством массовой информации, ее можно использовать и для межличностной, и для групповой коммуникации. В то же время, те возможности, которые она открывает именно для массовой коммуникации, свидетельствуют о начале новой эпохи в развитии коммуникативных систем.</w:t>
      </w:r>
    </w:p>
    <w:p w:rsidR="00AE00DD" w:rsidRPr="000911D1" w:rsidRDefault="00AE00DD" w:rsidP="00C84439">
      <w:pPr>
        <w:spacing w:after="0" w:line="240" w:lineRule="auto"/>
        <w:ind w:firstLine="301"/>
        <w:jc w:val="both"/>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 xml:space="preserve">Можно сказать, что коммуникация в природе и обществе прошла следующие стадии: </w:t>
      </w:r>
      <w:r w:rsidRPr="000911D1">
        <w:rPr>
          <w:rFonts w:ascii="Times New Roman" w:eastAsia="Times New Roman" w:hAnsi="Times New Roman" w:cs="Times New Roman"/>
          <w:i/>
          <w:iCs/>
          <w:sz w:val="28"/>
          <w:szCs w:val="28"/>
          <w:lang w:eastAsia="ru-RU"/>
        </w:rPr>
        <w:t>тактильно-кинесическая</w:t>
      </w:r>
      <w:r w:rsidRPr="000911D1">
        <w:rPr>
          <w:rFonts w:ascii="Times New Roman" w:eastAsia="Times New Roman" w:hAnsi="Times New Roman" w:cs="Times New Roman"/>
          <w:sz w:val="28"/>
          <w:szCs w:val="28"/>
          <w:lang w:eastAsia="ru-RU"/>
        </w:rPr>
        <w:t xml:space="preserve"> у высших приматов, </w:t>
      </w:r>
      <w:r w:rsidRPr="000911D1">
        <w:rPr>
          <w:rFonts w:ascii="Times New Roman" w:eastAsia="Times New Roman" w:hAnsi="Times New Roman" w:cs="Times New Roman"/>
          <w:i/>
          <w:iCs/>
          <w:sz w:val="28"/>
          <w:szCs w:val="28"/>
          <w:lang w:eastAsia="ru-RU"/>
        </w:rPr>
        <w:t>устно-вербальная</w:t>
      </w:r>
      <w:r w:rsidRPr="000911D1">
        <w:rPr>
          <w:rFonts w:ascii="Times New Roman" w:eastAsia="Times New Roman" w:hAnsi="Times New Roman" w:cs="Times New Roman"/>
          <w:sz w:val="28"/>
          <w:szCs w:val="28"/>
          <w:lang w:eastAsia="ru-RU"/>
        </w:rPr>
        <w:t xml:space="preserve"> у первобытных народов, </w:t>
      </w:r>
      <w:r w:rsidRPr="000911D1">
        <w:rPr>
          <w:rFonts w:ascii="Times New Roman" w:eastAsia="Times New Roman" w:hAnsi="Times New Roman" w:cs="Times New Roman"/>
          <w:i/>
          <w:iCs/>
          <w:sz w:val="28"/>
          <w:szCs w:val="28"/>
          <w:lang w:eastAsia="ru-RU"/>
        </w:rPr>
        <w:t>письменно-вербальная</w:t>
      </w:r>
      <w:r w:rsidRPr="000911D1">
        <w:rPr>
          <w:rFonts w:ascii="Times New Roman" w:eastAsia="Times New Roman" w:hAnsi="Times New Roman" w:cs="Times New Roman"/>
          <w:sz w:val="28"/>
          <w:szCs w:val="28"/>
          <w:lang w:eastAsia="ru-RU"/>
        </w:rPr>
        <w:t xml:space="preserve"> на заре цивилизации, </w:t>
      </w:r>
      <w:r w:rsidRPr="000911D1">
        <w:rPr>
          <w:rFonts w:ascii="Times New Roman" w:eastAsia="Times New Roman" w:hAnsi="Times New Roman" w:cs="Times New Roman"/>
          <w:i/>
          <w:iCs/>
          <w:sz w:val="28"/>
          <w:szCs w:val="28"/>
          <w:lang w:eastAsia="ru-RU"/>
        </w:rPr>
        <w:t>печатно-вербальная</w:t>
      </w:r>
      <w:r w:rsidRPr="000911D1">
        <w:rPr>
          <w:rFonts w:ascii="Times New Roman" w:eastAsia="Times New Roman" w:hAnsi="Times New Roman" w:cs="Times New Roman"/>
          <w:sz w:val="28"/>
          <w:szCs w:val="28"/>
          <w:lang w:eastAsia="ru-RU"/>
        </w:rPr>
        <w:t xml:space="preserve"> после изобретения книги и </w:t>
      </w:r>
      <w:r w:rsidRPr="000911D1">
        <w:rPr>
          <w:rFonts w:ascii="Times New Roman" w:eastAsia="Times New Roman" w:hAnsi="Times New Roman" w:cs="Times New Roman"/>
          <w:i/>
          <w:iCs/>
          <w:sz w:val="28"/>
          <w:szCs w:val="28"/>
          <w:lang w:eastAsia="ru-RU"/>
        </w:rPr>
        <w:t>многоканальная</w:t>
      </w:r>
      <w:r w:rsidRPr="000911D1">
        <w:rPr>
          <w:rFonts w:ascii="Times New Roman" w:eastAsia="Times New Roman" w:hAnsi="Times New Roman" w:cs="Times New Roman"/>
          <w:sz w:val="28"/>
          <w:szCs w:val="28"/>
          <w:lang w:eastAsia="ru-RU"/>
        </w:rPr>
        <w:t>, начинающаяся в современный момент.</w:t>
      </w:r>
    </w:p>
    <w:p w:rsidR="00AE00DD" w:rsidRPr="008E00D8" w:rsidRDefault="00AE00DD" w:rsidP="00C84439">
      <w:pPr>
        <w:spacing w:after="0" w:line="240" w:lineRule="auto"/>
        <w:ind w:firstLine="301"/>
        <w:jc w:val="center"/>
        <w:rPr>
          <w:rFonts w:ascii="Times New Roman" w:eastAsia="Times New Roman" w:hAnsi="Times New Roman" w:cs="Times New Roman"/>
          <w:b/>
          <w:sz w:val="28"/>
          <w:szCs w:val="28"/>
          <w:lang w:eastAsia="ru-RU"/>
        </w:rPr>
      </w:pPr>
      <w:r>
        <w:rPr>
          <w:rFonts w:ascii="CentSchbkCyrill BT" w:eastAsia="Times New Roman" w:hAnsi="CentSchbkCyrill BT" w:cs="Times New Roman"/>
          <w:noProof/>
          <w:sz w:val="20"/>
          <w:szCs w:val="20"/>
          <w:lang w:eastAsia="ru-RU"/>
        </w:rPr>
        <w:drawing>
          <wp:inline distT="0" distB="0" distL="0" distR="0">
            <wp:extent cx="807085" cy="346075"/>
            <wp:effectExtent l="19050" t="0" r="0" b="0"/>
            <wp:docPr id="362" name="Рисунок 362" descr="http://kachkine.narod.ru/CommTheory/7/Image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kachkine.narod.ru/CommTheory/7/Image73.gif"/>
                    <pic:cNvPicPr>
                      <a:picLocks noChangeAspect="1" noChangeArrowheads="1"/>
                    </pic:cNvPicPr>
                  </pic:nvPicPr>
                  <pic:blipFill>
                    <a:blip r:embed="rId15" cstate="print"/>
                    <a:srcRect/>
                    <a:stretch>
                      <a:fillRect/>
                    </a:stretch>
                  </pic:blipFill>
                  <pic:spPr bwMode="auto">
                    <a:xfrm>
                      <a:off x="0" y="0"/>
                      <a:ext cx="807085" cy="346075"/>
                    </a:xfrm>
                    <a:prstGeom prst="rect">
                      <a:avLst/>
                    </a:prstGeom>
                    <a:noFill/>
                    <a:ln w="9525">
                      <a:noFill/>
                      <a:miter lim="800000"/>
                      <a:headEnd/>
                      <a:tailEnd/>
                    </a:ln>
                  </pic:spPr>
                </pic:pic>
              </a:graphicData>
            </a:graphic>
          </wp:inline>
        </w:drawing>
      </w:r>
      <w:r w:rsidRPr="008E00D8">
        <w:rPr>
          <w:rFonts w:ascii="Times New Roman" w:eastAsia="Times New Roman" w:hAnsi="Times New Roman" w:cs="Times New Roman"/>
          <w:b/>
          <w:i/>
          <w:iCs/>
          <w:sz w:val="28"/>
          <w:szCs w:val="28"/>
          <w:lang w:eastAsia="ru-RU"/>
        </w:rPr>
        <w:t>Литература</w:t>
      </w:r>
      <w:r w:rsidRPr="008E00D8">
        <w:rPr>
          <w:rFonts w:ascii="Times New Roman" w:eastAsia="Times New Roman" w:hAnsi="Times New Roman" w:cs="Times New Roman"/>
          <w:b/>
          <w:sz w:val="28"/>
          <w:szCs w:val="28"/>
          <w:lang w:eastAsia="ru-RU"/>
        </w:rPr>
        <w:t>:</w:t>
      </w:r>
    </w:p>
    <w:p w:rsidR="00AE00DD" w:rsidRPr="000911D1" w:rsidRDefault="00AE00DD" w:rsidP="00C84439">
      <w:pPr>
        <w:numPr>
          <w:ilvl w:val="0"/>
          <w:numId w:val="22"/>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Зверинцев А. Коммуникационный менеджмент. Рабочая книга менеджера PR. Глава 3. Организация. СПб.: Изд-во Буковского, 1995 (1997). С.20 сл.</w:t>
      </w:r>
    </w:p>
    <w:p w:rsidR="00AE00DD" w:rsidRPr="000911D1" w:rsidRDefault="00AE00DD" w:rsidP="00C84439">
      <w:pPr>
        <w:numPr>
          <w:ilvl w:val="0"/>
          <w:numId w:val="22"/>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Почепцов Г.Г. Теория и практика коммуникации. Глава 3. Глава 5. Глава 6. М.: Центр, 1998. С. 296 сл.</w:t>
      </w:r>
    </w:p>
    <w:p w:rsidR="00AE00DD" w:rsidRPr="000911D1" w:rsidRDefault="00AE00DD" w:rsidP="00C84439">
      <w:pPr>
        <w:numPr>
          <w:ilvl w:val="0"/>
          <w:numId w:val="22"/>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Конецкая В.П. Социология коммуникации. М., 1997. Глава X, XI, XII.</w:t>
      </w:r>
    </w:p>
    <w:p w:rsidR="00AE00DD" w:rsidRPr="000911D1" w:rsidRDefault="00AE00DD" w:rsidP="00C84439">
      <w:pPr>
        <w:numPr>
          <w:ilvl w:val="0"/>
          <w:numId w:val="22"/>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Кузин Ф.А. Культура делового общения. М.: Ось-89, 1998.</w:t>
      </w:r>
    </w:p>
    <w:p w:rsidR="00AE00DD" w:rsidRPr="000911D1" w:rsidRDefault="00AE00DD" w:rsidP="00C84439">
      <w:pPr>
        <w:numPr>
          <w:ilvl w:val="0"/>
          <w:numId w:val="22"/>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Лапинская И.П. Русский язык для менеджеров. Воронеж: Изд-во ВГУ, 1994.</w:t>
      </w:r>
    </w:p>
    <w:p w:rsidR="00AE00DD" w:rsidRPr="000911D1" w:rsidRDefault="00AE00DD" w:rsidP="00C84439">
      <w:pPr>
        <w:numPr>
          <w:ilvl w:val="0"/>
          <w:numId w:val="22"/>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Язык и массовая коммуникация. М., 1984.</w:t>
      </w:r>
    </w:p>
    <w:p w:rsidR="00AE00DD" w:rsidRPr="000911D1" w:rsidRDefault="00AE00DD" w:rsidP="00C84439">
      <w:pPr>
        <w:numPr>
          <w:ilvl w:val="0"/>
          <w:numId w:val="22"/>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Эко У. Отсутствующая структура. Введение в семиологию. СПб., 1998. С. 407-409.</w:t>
      </w:r>
    </w:p>
    <w:p w:rsidR="00AE00DD" w:rsidRPr="000911D1" w:rsidRDefault="00AE00DD" w:rsidP="00C84439">
      <w:pPr>
        <w:numPr>
          <w:ilvl w:val="0"/>
          <w:numId w:val="22"/>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val="en-US" w:eastAsia="ru-RU"/>
        </w:rPr>
        <w:t xml:space="preserve">Bourdieu P. Language and Symbolic Power. </w:t>
      </w:r>
      <w:r w:rsidRPr="000911D1">
        <w:rPr>
          <w:rFonts w:ascii="Times New Roman" w:eastAsia="Times New Roman" w:hAnsi="Times New Roman" w:cs="Times New Roman"/>
          <w:sz w:val="28"/>
          <w:szCs w:val="28"/>
          <w:lang w:eastAsia="ru-RU"/>
        </w:rPr>
        <w:t>Cambridge: Polity Press, 1991.</w:t>
      </w:r>
    </w:p>
    <w:p w:rsidR="00AE00DD" w:rsidRPr="000911D1" w:rsidRDefault="00AE00DD" w:rsidP="00C84439">
      <w:pPr>
        <w:numPr>
          <w:ilvl w:val="0"/>
          <w:numId w:val="22"/>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val="en-US" w:eastAsia="ru-RU"/>
        </w:rPr>
        <w:t xml:space="preserve">Bovée C.L., Thill J.V. Business Communication Today. </w:t>
      </w:r>
      <w:r w:rsidRPr="000911D1">
        <w:rPr>
          <w:rFonts w:ascii="Times New Roman" w:eastAsia="Times New Roman" w:hAnsi="Times New Roman" w:cs="Times New Roman"/>
          <w:sz w:val="28"/>
          <w:szCs w:val="28"/>
          <w:lang w:eastAsia="ru-RU"/>
        </w:rPr>
        <w:t>N.Y., 1989.</w:t>
      </w:r>
    </w:p>
    <w:p w:rsidR="00AE00DD" w:rsidRPr="000911D1" w:rsidRDefault="00AE00DD" w:rsidP="00C84439">
      <w:pPr>
        <w:numPr>
          <w:ilvl w:val="0"/>
          <w:numId w:val="22"/>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val="en-US" w:eastAsia="ru-RU"/>
        </w:rPr>
        <w:t xml:space="preserve">Dimbleby R., Burton G. More Than Words: An Introduction to Communication. </w:t>
      </w:r>
      <w:r w:rsidRPr="000911D1">
        <w:rPr>
          <w:rFonts w:ascii="Times New Roman" w:eastAsia="Times New Roman" w:hAnsi="Times New Roman" w:cs="Times New Roman"/>
          <w:sz w:val="28"/>
          <w:szCs w:val="28"/>
          <w:lang w:eastAsia="ru-RU"/>
        </w:rPr>
        <w:t>N.Y., 1998. Pp. 95-152.</w:t>
      </w:r>
    </w:p>
    <w:p w:rsidR="00AE00DD" w:rsidRPr="008E00D8" w:rsidRDefault="00E5135B" w:rsidP="00C84439">
      <w:pPr>
        <w:spacing w:after="0" w:line="240" w:lineRule="auto"/>
        <w:ind w:firstLine="301"/>
        <w:jc w:val="center"/>
        <w:rPr>
          <w:rFonts w:ascii="Times New Roman" w:eastAsia="Times New Roman" w:hAnsi="Times New Roman" w:cs="Times New Roman"/>
          <w:b/>
          <w:i/>
          <w:sz w:val="28"/>
          <w:szCs w:val="28"/>
          <w:lang w:eastAsia="ru-RU"/>
        </w:rPr>
      </w:pPr>
      <w:r w:rsidRPr="00E5135B">
        <w:rPr>
          <w:rFonts w:ascii="Times New Roman" w:eastAsia="Times New Roman" w:hAnsi="Times New Roman" w:cs="Times New Roman"/>
          <w:noProof/>
          <w:sz w:val="28"/>
          <w:szCs w:val="28"/>
          <w:lang w:eastAsia="ru-RU"/>
        </w:rPr>
        <w:drawing>
          <wp:inline distT="0" distB="0" distL="0" distR="0">
            <wp:extent cx="568325" cy="288290"/>
            <wp:effectExtent l="19050" t="0" r="3175" b="0"/>
            <wp:docPr id="11" name="Рисунок 252" descr="http://kachkine.narod.ru/CommTheory/6/Image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kachkine.narod.ru/CommTheory/6/Image138.gif"/>
                    <pic:cNvPicPr>
                      <a:picLocks noChangeAspect="1" noChangeArrowheads="1"/>
                    </pic:cNvPicPr>
                  </pic:nvPicPr>
                  <pic:blipFill>
                    <a:blip r:embed="rId16" cstate="print"/>
                    <a:srcRect/>
                    <a:stretch>
                      <a:fillRect/>
                    </a:stretch>
                  </pic:blipFill>
                  <pic:spPr bwMode="auto">
                    <a:xfrm>
                      <a:off x="0" y="0"/>
                      <a:ext cx="568325" cy="288290"/>
                    </a:xfrm>
                    <a:prstGeom prst="rect">
                      <a:avLst/>
                    </a:prstGeom>
                    <a:noFill/>
                    <a:ln w="9525">
                      <a:noFill/>
                      <a:miter lim="800000"/>
                      <a:headEnd/>
                      <a:tailEnd/>
                    </a:ln>
                  </pic:spPr>
                </pic:pic>
              </a:graphicData>
            </a:graphic>
          </wp:inline>
        </w:drawing>
      </w:r>
      <w:r w:rsidR="00AE00DD" w:rsidRPr="008E00D8">
        <w:rPr>
          <w:rFonts w:ascii="Times New Roman" w:eastAsia="Times New Roman" w:hAnsi="Times New Roman" w:cs="Times New Roman"/>
          <w:b/>
          <w:i/>
          <w:sz w:val="28"/>
          <w:szCs w:val="28"/>
          <w:lang w:eastAsia="ru-RU"/>
        </w:rPr>
        <w:t>Вопросы для обсуждения:</w:t>
      </w:r>
    </w:p>
    <w:p w:rsidR="00AE00DD" w:rsidRPr="000911D1" w:rsidRDefault="00AE00DD" w:rsidP="00C84439">
      <w:pPr>
        <w:numPr>
          <w:ilvl w:val="0"/>
          <w:numId w:val="23"/>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Проанализируйте себя как члена и как лидера группы с точки зрения сформированности коммуникативных навыков.</w:t>
      </w:r>
    </w:p>
    <w:p w:rsidR="00AE00DD" w:rsidRPr="000911D1" w:rsidRDefault="00AE00DD" w:rsidP="00C84439">
      <w:pPr>
        <w:numPr>
          <w:ilvl w:val="0"/>
          <w:numId w:val="23"/>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 xml:space="preserve">Составьте ролевую диаграмму для себя и своего знакомого, распределив социально-коммуникативные роли по включенности в те или иные группы (семейные, производственные, общественные, религиозные, </w:t>
      </w:r>
      <w:r w:rsidRPr="000911D1">
        <w:rPr>
          <w:rFonts w:ascii="Times New Roman" w:eastAsia="Times New Roman" w:hAnsi="Times New Roman" w:cs="Times New Roman"/>
          <w:sz w:val="28"/>
          <w:szCs w:val="28"/>
          <w:lang w:eastAsia="ru-RU"/>
        </w:rPr>
        <w:lastRenderedPageBreak/>
        <w:t>группы по интересам, клубы и т.п.). Не теряются ли личностные свойства в социальных ролях?</w:t>
      </w:r>
    </w:p>
    <w:p w:rsidR="00AE00DD" w:rsidRPr="000911D1" w:rsidRDefault="00AE00DD" w:rsidP="00C84439">
      <w:pPr>
        <w:numPr>
          <w:ilvl w:val="0"/>
          <w:numId w:val="23"/>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 xml:space="preserve">Сделайте ролевой анализ коммуникации героев фильмов </w:t>
      </w:r>
      <w:r w:rsidRPr="000911D1">
        <w:rPr>
          <w:rFonts w:ascii="Times New Roman" w:eastAsia="Times New Roman" w:hAnsi="Times New Roman" w:cs="Times New Roman"/>
          <w:i/>
          <w:iCs/>
          <w:sz w:val="28"/>
          <w:szCs w:val="28"/>
          <w:lang w:eastAsia="ru-RU"/>
        </w:rPr>
        <w:t xml:space="preserve">Особенности национальной охоты, Операция “Ы” </w:t>
      </w:r>
      <w:r w:rsidRPr="000911D1">
        <w:rPr>
          <w:rFonts w:ascii="Times New Roman" w:eastAsia="Times New Roman" w:hAnsi="Times New Roman" w:cs="Times New Roman"/>
          <w:sz w:val="28"/>
          <w:szCs w:val="28"/>
          <w:lang w:eastAsia="ru-RU"/>
        </w:rPr>
        <w:t>или других, где представлены группы.</w:t>
      </w:r>
    </w:p>
    <w:p w:rsidR="00AE00DD" w:rsidRPr="000911D1" w:rsidRDefault="00AE00DD" w:rsidP="00C84439">
      <w:pPr>
        <w:numPr>
          <w:ilvl w:val="0"/>
          <w:numId w:val="23"/>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Составьте диаграмму коммуникационных потоков в студенческой группе, в вузе, в известной Вам организации (иерархическую и концентрическую). Составьте фокусированную диаграмму коммуникации для одного из сотрудников. Укажите направление коммуникационных потоков и виды сообщений, которыми обмениваются коммуниканты.</w:t>
      </w:r>
    </w:p>
    <w:p w:rsidR="00AE00DD" w:rsidRPr="000911D1" w:rsidRDefault="00AE00DD" w:rsidP="00C84439">
      <w:pPr>
        <w:numPr>
          <w:ilvl w:val="0"/>
          <w:numId w:val="23"/>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Практическое задание. Коммуниканты: начальник отдела маркетинга, четыре менеджера; коммуникативная задача и перспектива: обсуждение и определение маркетинговой стратегии фирмы на ближайший год. Сделайте коммуникативный прогноз.</w:t>
      </w:r>
    </w:p>
    <w:p w:rsidR="00AE00DD" w:rsidRPr="000911D1" w:rsidRDefault="00AE00DD" w:rsidP="00C84439">
      <w:pPr>
        <w:numPr>
          <w:ilvl w:val="0"/>
          <w:numId w:val="23"/>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Практическое задание. Коммуниканты: начальник отдела маркетинга, сотрудники; коммуникативная задача и перспектива: определить дату ежегодного совещания по проблемам продаж. Сделайте коммуникативный прогноз.</w:t>
      </w:r>
    </w:p>
    <w:p w:rsidR="00AE00DD" w:rsidRPr="000911D1" w:rsidRDefault="00AE00DD" w:rsidP="00C84439">
      <w:pPr>
        <w:numPr>
          <w:ilvl w:val="0"/>
          <w:numId w:val="23"/>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Проведите исследование коммуникативной среды в банковско-финансовой сфере (например, коммуникацию банк–клиенты на примере Сбербанка).</w:t>
      </w:r>
    </w:p>
    <w:p w:rsidR="00AE00DD" w:rsidRPr="000911D1" w:rsidRDefault="00AE00DD" w:rsidP="00C84439">
      <w:pPr>
        <w:numPr>
          <w:ilvl w:val="0"/>
          <w:numId w:val="23"/>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Проведите исследование коммуникативной среды Центрального рынка, железнодорожного вокзала, аэропорта, стадиона.</w:t>
      </w:r>
    </w:p>
    <w:p w:rsidR="00AE00DD" w:rsidRPr="000911D1" w:rsidRDefault="00AE00DD" w:rsidP="00C84439">
      <w:pPr>
        <w:numPr>
          <w:ilvl w:val="0"/>
          <w:numId w:val="23"/>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Проведите коммуникативный анализ записей новостей разных телевизионных и радиокомпаний. Каким образом одно и то же событие интерпретируется разными СМИ, какие средства коммуникативного воздействия используются?</w:t>
      </w:r>
    </w:p>
    <w:p w:rsidR="00AE00DD" w:rsidRPr="000911D1" w:rsidRDefault="00AE00DD" w:rsidP="00C84439">
      <w:pPr>
        <w:numPr>
          <w:ilvl w:val="0"/>
          <w:numId w:val="23"/>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Сделайте коммуникативный анализ сообщения о защите докторской диссертации депутатом Государственной думы и лидером фракции ЛДПР.</w:t>
      </w:r>
    </w:p>
    <w:p w:rsidR="00AE00DD" w:rsidRPr="000911D1" w:rsidRDefault="00AE00DD" w:rsidP="00C84439">
      <w:pPr>
        <w:numPr>
          <w:ilvl w:val="0"/>
          <w:numId w:val="23"/>
        </w:numPr>
        <w:spacing w:after="0" w:line="240" w:lineRule="auto"/>
        <w:ind w:left="0" w:firstLine="301"/>
        <w:rPr>
          <w:rFonts w:ascii="Times New Roman" w:eastAsia="Times New Roman" w:hAnsi="Times New Roman" w:cs="Times New Roman"/>
          <w:sz w:val="28"/>
          <w:szCs w:val="28"/>
          <w:lang w:eastAsia="ru-RU"/>
        </w:rPr>
      </w:pPr>
      <w:r w:rsidRPr="000911D1">
        <w:rPr>
          <w:rFonts w:ascii="Times New Roman" w:eastAsia="Times New Roman" w:hAnsi="Times New Roman" w:cs="Times New Roman"/>
          <w:sz w:val="28"/>
          <w:szCs w:val="28"/>
          <w:lang w:eastAsia="ru-RU"/>
        </w:rPr>
        <w:t>Проанализируйте многоканальность и направленность предвыборной коммуникации на примере региональных выборов.</w:t>
      </w:r>
    </w:p>
    <w:p w:rsidR="00FD15CA" w:rsidRDefault="00FD15CA" w:rsidP="001004F2">
      <w:pPr>
        <w:spacing w:after="0" w:line="240" w:lineRule="auto"/>
        <w:rPr>
          <w:rFonts w:ascii="Times New Roman" w:eastAsia="Times New Roman" w:hAnsi="Times New Roman" w:cs="Times New Roman"/>
          <w:b/>
          <w:bCs/>
          <w:sz w:val="24"/>
          <w:szCs w:val="24"/>
          <w:lang w:eastAsia="ru-RU"/>
        </w:rPr>
      </w:pPr>
    </w:p>
    <w:p w:rsidR="008E00D8" w:rsidRDefault="00B810E3" w:rsidP="0015196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8E00D8" w:rsidRDefault="008E00D8" w:rsidP="0015196C">
      <w:pPr>
        <w:spacing w:after="0" w:line="240" w:lineRule="auto"/>
        <w:rPr>
          <w:rFonts w:ascii="Times New Roman" w:eastAsia="Times New Roman" w:hAnsi="Times New Roman" w:cs="Times New Roman"/>
          <w:b/>
          <w:bCs/>
          <w:sz w:val="24"/>
          <w:szCs w:val="24"/>
          <w:lang w:eastAsia="ru-RU"/>
        </w:rPr>
      </w:pPr>
    </w:p>
    <w:p w:rsidR="008E00D8" w:rsidRDefault="008E00D8" w:rsidP="0015196C">
      <w:pPr>
        <w:spacing w:after="0" w:line="240" w:lineRule="auto"/>
        <w:rPr>
          <w:rFonts w:ascii="Times New Roman" w:eastAsia="Times New Roman" w:hAnsi="Times New Roman" w:cs="Times New Roman"/>
          <w:b/>
          <w:bCs/>
          <w:sz w:val="24"/>
          <w:szCs w:val="24"/>
          <w:lang w:eastAsia="ru-RU"/>
        </w:rPr>
      </w:pPr>
    </w:p>
    <w:p w:rsidR="008E00D8" w:rsidRDefault="008E00D8" w:rsidP="0015196C">
      <w:pPr>
        <w:spacing w:after="0" w:line="240" w:lineRule="auto"/>
        <w:rPr>
          <w:rFonts w:ascii="Times New Roman" w:eastAsia="Times New Roman" w:hAnsi="Times New Roman" w:cs="Times New Roman"/>
          <w:b/>
          <w:bCs/>
          <w:sz w:val="24"/>
          <w:szCs w:val="24"/>
          <w:lang w:eastAsia="ru-RU"/>
        </w:rPr>
      </w:pPr>
    </w:p>
    <w:p w:rsidR="008E00D8" w:rsidRDefault="008E00D8" w:rsidP="0015196C">
      <w:pPr>
        <w:spacing w:after="0" w:line="240" w:lineRule="auto"/>
        <w:rPr>
          <w:rFonts w:ascii="Times New Roman" w:eastAsia="Times New Roman" w:hAnsi="Times New Roman" w:cs="Times New Roman"/>
          <w:b/>
          <w:bCs/>
          <w:sz w:val="24"/>
          <w:szCs w:val="24"/>
          <w:lang w:eastAsia="ru-RU"/>
        </w:rPr>
      </w:pPr>
    </w:p>
    <w:p w:rsidR="008E00D8" w:rsidRDefault="008E00D8" w:rsidP="0015196C">
      <w:pPr>
        <w:spacing w:after="0" w:line="240" w:lineRule="auto"/>
        <w:rPr>
          <w:rFonts w:ascii="Times New Roman" w:eastAsia="Times New Roman" w:hAnsi="Times New Roman" w:cs="Times New Roman"/>
          <w:b/>
          <w:bCs/>
          <w:sz w:val="24"/>
          <w:szCs w:val="24"/>
          <w:lang w:eastAsia="ru-RU"/>
        </w:rPr>
      </w:pPr>
    </w:p>
    <w:p w:rsidR="008E00D8" w:rsidRDefault="008E00D8" w:rsidP="0015196C">
      <w:pPr>
        <w:spacing w:after="0" w:line="240" w:lineRule="auto"/>
        <w:rPr>
          <w:rFonts w:ascii="Times New Roman" w:eastAsia="Times New Roman" w:hAnsi="Times New Roman" w:cs="Times New Roman"/>
          <w:b/>
          <w:bCs/>
          <w:sz w:val="24"/>
          <w:szCs w:val="24"/>
          <w:lang w:eastAsia="ru-RU"/>
        </w:rPr>
      </w:pPr>
    </w:p>
    <w:p w:rsidR="008E00D8" w:rsidRDefault="008E00D8" w:rsidP="0015196C">
      <w:pPr>
        <w:spacing w:after="0" w:line="240" w:lineRule="auto"/>
        <w:rPr>
          <w:rFonts w:ascii="Times New Roman" w:eastAsia="Times New Roman" w:hAnsi="Times New Roman" w:cs="Times New Roman"/>
          <w:b/>
          <w:bCs/>
          <w:sz w:val="24"/>
          <w:szCs w:val="24"/>
          <w:lang w:eastAsia="ru-RU"/>
        </w:rPr>
      </w:pPr>
    </w:p>
    <w:p w:rsidR="008E00D8" w:rsidRDefault="008E00D8" w:rsidP="0015196C">
      <w:pPr>
        <w:spacing w:after="0" w:line="240" w:lineRule="auto"/>
        <w:rPr>
          <w:rFonts w:ascii="Times New Roman" w:eastAsia="Times New Roman" w:hAnsi="Times New Roman" w:cs="Times New Roman"/>
          <w:b/>
          <w:bCs/>
          <w:sz w:val="24"/>
          <w:szCs w:val="24"/>
          <w:lang w:eastAsia="ru-RU"/>
        </w:rPr>
      </w:pPr>
    </w:p>
    <w:p w:rsidR="008E00D8" w:rsidRDefault="008E00D8" w:rsidP="0015196C">
      <w:pPr>
        <w:spacing w:after="0" w:line="240" w:lineRule="auto"/>
        <w:rPr>
          <w:rFonts w:ascii="Times New Roman" w:eastAsia="Times New Roman" w:hAnsi="Times New Roman" w:cs="Times New Roman"/>
          <w:b/>
          <w:bCs/>
          <w:sz w:val="24"/>
          <w:szCs w:val="24"/>
          <w:lang w:eastAsia="ru-RU"/>
        </w:rPr>
      </w:pPr>
    </w:p>
    <w:p w:rsidR="008E00D8" w:rsidRDefault="008E00D8" w:rsidP="0015196C">
      <w:pPr>
        <w:spacing w:after="0" w:line="240" w:lineRule="auto"/>
        <w:rPr>
          <w:rFonts w:ascii="Times New Roman" w:eastAsia="Times New Roman" w:hAnsi="Times New Roman" w:cs="Times New Roman"/>
          <w:b/>
          <w:bCs/>
          <w:sz w:val="24"/>
          <w:szCs w:val="24"/>
          <w:lang w:eastAsia="ru-RU"/>
        </w:rPr>
      </w:pPr>
    </w:p>
    <w:p w:rsidR="008E00D8" w:rsidRDefault="008E00D8" w:rsidP="0015196C">
      <w:pPr>
        <w:spacing w:after="0" w:line="240" w:lineRule="auto"/>
        <w:rPr>
          <w:rFonts w:ascii="Times New Roman" w:eastAsia="Times New Roman" w:hAnsi="Times New Roman" w:cs="Times New Roman"/>
          <w:b/>
          <w:bCs/>
          <w:sz w:val="24"/>
          <w:szCs w:val="24"/>
          <w:lang w:eastAsia="ru-RU"/>
        </w:rPr>
      </w:pPr>
    </w:p>
    <w:p w:rsidR="008E00D8" w:rsidRDefault="008E00D8" w:rsidP="0015196C">
      <w:pPr>
        <w:spacing w:after="0" w:line="240" w:lineRule="auto"/>
        <w:rPr>
          <w:rFonts w:ascii="Times New Roman" w:eastAsia="Times New Roman" w:hAnsi="Times New Roman" w:cs="Times New Roman"/>
          <w:b/>
          <w:bCs/>
          <w:sz w:val="24"/>
          <w:szCs w:val="24"/>
          <w:lang w:eastAsia="ru-RU"/>
        </w:rPr>
      </w:pPr>
    </w:p>
    <w:p w:rsidR="008E00D8" w:rsidRDefault="008E00D8" w:rsidP="0015196C">
      <w:pPr>
        <w:spacing w:after="0" w:line="240" w:lineRule="auto"/>
        <w:rPr>
          <w:rFonts w:ascii="Times New Roman" w:eastAsia="Times New Roman" w:hAnsi="Times New Roman" w:cs="Times New Roman"/>
          <w:b/>
          <w:bCs/>
          <w:sz w:val="24"/>
          <w:szCs w:val="24"/>
          <w:lang w:eastAsia="ru-RU"/>
        </w:rPr>
      </w:pPr>
    </w:p>
    <w:p w:rsidR="00DA2AFF" w:rsidRPr="008C5786" w:rsidRDefault="008E00D8" w:rsidP="001519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                                      </w:t>
      </w:r>
      <w:r w:rsidR="00DA2AFF" w:rsidRPr="008C5786">
        <w:rPr>
          <w:rFonts w:ascii="Times New Roman" w:eastAsia="Times New Roman" w:hAnsi="Times New Roman" w:cs="Times New Roman"/>
          <w:b/>
          <w:bCs/>
          <w:sz w:val="24"/>
          <w:szCs w:val="24"/>
          <w:lang w:eastAsia="ru-RU"/>
        </w:rPr>
        <w:t>ПЛАНЫ СЕМИНАРСКИХ ЗАНЯТИЙ</w:t>
      </w:r>
      <w:r w:rsidR="00DA2AFF" w:rsidRPr="008C5786">
        <w:rPr>
          <w:rFonts w:ascii="Times New Roman" w:eastAsia="Times New Roman" w:hAnsi="Times New Roman" w:cs="Times New Roman"/>
          <w:sz w:val="24"/>
          <w:szCs w:val="24"/>
          <w:lang w:eastAsia="ru-RU"/>
        </w:rPr>
        <w:br/>
      </w:r>
      <w:r w:rsidR="00DA2AFF" w:rsidRPr="008C5786">
        <w:rPr>
          <w:rFonts w:ascii="Times New Roman" w:eastAsia="Times New Roman" w:hAnsi="Times New Roman" w:cs="Times New Roman"/>
          <w:sz w:val="24"/>
          <w:szCs w:val="24"/>
          <w:lang w:eastAsia="ru-RU"/>
        </w:rPr>
        <w:br/>
      </w:r>
      <w:r w:rsidR="00DA2AFF" w:rsidRPr="008C5786">
        <w:rPr>
          <w:rFonts w:ascii="Times New Roman" w:eastAsia="Times New Roman" w:hAnsi="Times New Roman" w:cs="Times New Roman"/>
          <w:b/>
          <w:bCs/>
          <w:i/>
          <w:iCs/>
          <w:sz w:val="24"/>
          <w:szCs w:val="24"/>
          <w:lang w:eastAsia="ru-RU"/>
        </w:rPr>
        <w:t xml:space="preserve">1. </w:t>
      </w:r>
      <w:r w:rsidR="00DA2AFF" w:rsidRPr="008C5786">
        <w:rPr>
          <w:rFonts w:ascii="Times New Roman" w:eastAsia="Times New Roman" w:hAnsi="Times New Roman" w:cs="Times New Roman"/>
          <w:i/>
          <w:iCs/>
          <w:sz w:val="24"/>
          <w:szCs w:val="24"/>
          <w:lang w:eastAsia="ru-RU"/>
        </w:rPr>
        <w:t xml:space="preserve">План семинара по теме </w:t>
      </w:r>
      <w:r w:rsidR="00DA2AFF" w:rsidRPr="008C5786">
        <w:rPr>
          <w:rFonts w:ascii="Times New Roman" w:eastAsia="Times New Roman" w:hAnsi="Times New Roman" w:cs="Times New Roman"/>
          <w:sz w:val="24"/>
          <w:szCs w:val="24"/>
          <w:lang w:eastAsia="ru-RU"/>
        </w:rPr>
        <w:t>«</w:t>
      </w:r>
      <w:r w:rsidR="00DA2AFF" w:rsidRPr="008C5786">
        <w:rPr>
          <w:rFonts w:ascii="Times New Roman" w:eastAsia="Times New Roman" w:hAnsi="Times New Roman" w:cs="Times New Roman"/>
          <w:b/>
          <w:bCs/>
          <w:sz w:val="24"/>
          <w:szCs w:val="24"/>
          <w:lang w:eastAsia="ru-RU"/>
        </w:rPr>
        <w:t>Исторические вехи возникновения и развития коммуникации» (4 ч.)</w:t>
      </w:r>
    </w:p>
    <w:p w:rsidR="00DA2AFF" w:rsidRPr="008C5786" w:rsidRDefault="00DA2AFF" w:rsidP="00195AF2">
      <w:pPr>
        <w:numPr>
          <w:ilvl w:val="0"/>
          <w:numId w:val="3"/>
        </w:numPr>
        <w:spacing w:after="0" w:line="240" w:lineRule="auto"/>
        <w:rPr>
          <w:rFonts w:ascii="Times New Roman" w:eastAsia="Times New Roman" w:hAnsi="Times New Roman" w:cs="Times New Roman"/>
          <w:sz w:val="24"/>
          <w:szCs w:val="24"/>
          <w:lang w:eastAsia="ru-RU"/>
        </w:rPr>
      </w:pPr>
      <w:r w:rsidRPr="008C5786">
        <w:rPr>
          <w:rFonts w:ascii="Times New Roman" w:eastAsia="Times New Roman" w:hAnsi="Times New Roman" w:cs="Times New Roman"/>
          <w:sz w:val="24"/>
          <w:szCs w:val="24"/>
          <w:lang w:eastAsia="ru-RU"/>
        </w:rPr>
        <w:t>Генезис массовых коммуникаций.</w:t>
      </w:r>
    </w:p>
    <w:p w:rsidR="00DA2AFF" w:rsidRPr="008C5786" w:rsidRDefault="00DA2AFF" w:rsidP="00195AF2">
      <w:pPr>
        <w:numPr>
          <w:ilvl w:val="0"/>
          <w:numId w:val="3"/>
        </w:numPr>
        <w:spacing w:after="0" w:line="240" w:lineRule="auto"/>
        <w:rPr>
          <w:rFonts w:ascii="Times New Roman" w:eastAsia="Times New Roman" w:hAnsi="Times New Roman" w:cs="Times New Roman"/>
          <w:sz w:val="24"/>
          <w:szCs w:val="24"/>
          <w:lang w:eastAsia="ru-RU"/>
        </w:rPr>
      </w:pPr>
      <w:r w:rsidRPr="008C5786">
        <w:rPr>
          <w:rFonts w:ascii="Times New Roman" w:eastAsia="Times New Roman" w:hAnsi="Times New Roman" w:cs="Times New Roman"/>
          <w:sz w:val="24"/>
          <w:szCs w:val="24"/>
          <w:lang w:eastAsia="ru-RU"/>
        </w:rPr>
        <w:t>Истоки и основные парадигмы социальных коммуникаций.</w:t>
      </w:r>
    </w:p>
    <w:p w:rsidR="00DA2AFF" w:rsidRPr="008C5786" w:rsidRDefault="00DA2AFF" w:rsidP="00195AF2">
      <w:pPr>
        <w:numPr>
          <w:ilvl w:val="0"/>
          <w:numId w:val="3"/>
        </w:numPr>
        <w:spacing w:after="0" w:line="240" w:lineRule="auto"/>
        <w:rPr>
          <w:rFonts w:ascii="Times New Roman" w:eastAsia="Times New Roman" w:hAnsi="Times New Roman" w:cs="Times New Roman"/>
          <w:sz w:val="24"/>
          <w:szCs w:val="24"/>
          <w:lang w:eastAsia="ru-RU"/>
        </w:rPr>
      </w:pPr>
      <w:r w:rsidRPr="008C5786">
        <w:rPr>
          <w:rFonts w:ascii="Times New Roman" w:eastAsia="Times New Roman" w:hAnsi="Times New Roman" w:cs="Times New Roman"/>
          <w:sz w:val="24"/>
          <w:szCs w:val="24"/>
          <w:lang w:eastAsia="ru-RU"/>
        </w:rPr>
        <w:t>Рационалистский подход (концепция технологического детерминизма).</w:t>
      </w:r>
    </w:p>
    <w:p w:rsidR="00DA2AFF" w:rsidRPr="008C5786" w:rsidRDefault="00DA2AFF" w:rsidP="00195AF2">
      <w:pPr>
        <w:numPr>
          <w:ilvl w:val="0"/>
          <w:numId w:val="3"/>
        </w:numPr>
        <w:spacing w:after="0" w:line="240" w:lineRule="auto"/>
        <w:rPr>
          <w:rFonts w:ascii="Times New Roman" w:eastAsia="Times New Roman" w:hAnsi="Times New Roman" w:cs="Times New Roman"/>
          <w:sz w:val="24"/>
          <w:szCs w:val="24"/>
          <w:lang w:eastAsia="ru-RU"/>
        </w:rPr>
      </w:pPr>
      <w:r w:rsidRPr="008C5786">
        <w:rPr>
          <w:rFonts w:ascii="Times New Roman" w:eastAsia="Times New Roman" w:hAnsi="Times New Roman" w:cs="Times New Roman"/>
          <w:sz w:val="24"/>
          <w:szCs w:val="24"/>
          <w:lang w:eastAsia="ru-RU"/>
        </w:rPr>
        <w:t>Иррационалистский подход (понимающая социология).</w:t>
      </w:r>
    </w:p>
    <w:p w:rsidR="00DA2AFF" w:rsidRPr="008C5786" w:rsidRDefault="00DA2AFF" w:rsidP="00195AF2">
      <w:pPr>
        <w:numPr>
          <w:ilvl w:val="0"/>
          <w:numId w:val="3"/>
        </w:numPr>
        <w:spacing w:after="0" w:line="240" w:lineRule="auto"/>
        <w:rPr>
          <w:rFonts w:ascii="Times New Roman" w:eastAsia="Times New Roman" w:hAnsi="Times New Roman" w:cs="Times New Roman"/>
          <w:sz w:val="24"/>
          <w:szCs w:val="24"/>
          <w:lang w:eastAsia="ru-RU"/>
        </w:rPr>
      </w:pPr>
      <w:r w:rsidRPr="008C5786">
        <w:rPr>
          <w:rFonts w:ascii="Times New Roman" w:eastAsia="Times New Roman" w:hAnsi="Times New Roman" w:cs="Times New Roman"/>
          <w:sz w:val="24"/>
          <w:szCs w:val="24"/>
          <w:lang w:eastAsia="ru-RU"/>
        </w:rPr>
        <w:t>Различные концепции изучения социальных коммуникаций (классическая позитивистская методология субъектно-объектных диспозиций; когнитивная модель субъектно-объектных отношений; постнеклассический подход).</w:t>
      </w:r>
    </w:p>
    <w:p w:rsidR="00DA2AFF" w:rsidRPr="008C5786" w:rsidRDefault="00DA2AFF" w:rsidP="0015196C">
      <w:pPr>
        <w:spacing w:after="0" w:line="240" w:lineRule="auto"/>
        <w:rPr>
          <w:rFonts w:ascii="Times New Roman" w:eastAsia="Times New Roman" w:hAnsi="Times New Roman" w:cs="Times New Roman"/>
          <w:sz w:val="24"/>
          <w:szCs w:val="24"/>
          <w:lang w:eastAsia="ru-RU"/>
        </w:rPr>
      </w:pPr>
      <w:r w:rsidRPr="008C5786">
        <w:rPr>
          <w:rFonts w:ascii="Times New Roman" w:eastAsia="Times New Roman" w:hAnsi="Times New Roman" w:cs="Times New Roman"/>
          <w:b/>
          <w:bCs/>
          <w:sz w:val="24"/>
          <w:szCs w:val="24"/>
          <w:lang w:eastAsia="ru-RU"/>
        </w:rPr>
        <w:t>Литература</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b/>
          <w:bCs/>
          <w:i/>
          <w:iCs/>
          <w:sz w:val="24"/>
          <w:szCs w:val="24"/>
          <w:lang w:eastAsia="ru-RU"/>
        </w:rPr>
        <w:t>Основная</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Конецкая В. П. </w:t>
      </w:r>
      <w:r w:rsidRPr="008C5786">
        <w:rPr>
          <w:rFonts w:ascii="Times New Roman" w:eastAsia="Times New Roman" w:hAnsi="Times New Roman" w:cs="Times New Roman"/>
          <w:sz w:val="24"/>
          <w:szCs w:val="24"/>
          <w:lang w:eastAsia="ru-RU"/>
        </w:rPr>
        <w:t>Социология коммуникации.М., 1997. – С. 13-16, 18-36.</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Почепцов Г. Г.</w:t>
      </w:r>
      <w:r w:rsidRPr="008C5786">
        <w:rPr>
          <w:rFonts w:ascii="Times New Roman" w:eastAsia="Times New Roman" w:hAnsi="Times New Roman" w:cs="Times New Roman"/>
          <w:sz w:val="24"/>
          <w:szCs w:val="24"/>
          <w:lang w:eastAsia="ru-RU"/>
        </w:rPr>
        <w:t xml:space="preserve"> Коммуникативные технологии XX в. – М., е Киев, 1999.-С. 6-46</w:t>
      </w:r>
      <w:r w:rsidRPr="008C5786">
        <w:rPr>
          <w:rFonts w:ascii="Times New Roman" w:eastAsia="Times New Roman" w:hAnsi="Times New Roman" w:cs="Times New Roman"/>
          <w:sz w:val="24"/>
          <w:szCs w:val="24"/>
          <w:lang w:eastAsia="ru-RU"/>
        </w:rPr>
        <w:br/>
        <w:t>Современная западная социология: Словарь.– М, 1990 (статьи по теме).</w:t>
      </w:r>
      <w:r w:rsidRPr="008C5786">
        <w:rPr>
          <w:rFonts w:ascii="Times New Roman" w:eastAsia="Times New Roman" w:hAnsi="Times New Roman" w:cs="Times New Roman"/>
          <w:sz w:val="24"/>
          <w:szCs w:val="24"/>
          <w:lang w:eastAsia="ru-RU"/>
        </w:rPr>
        <w:br/>
        <w:t xml:space="preserve">Энциклопедический социологический словарь.-М,1995(статьи по теме). </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b/>
          <w:bCs/>
          <w:i/>
          <w:iCs/>
          <w:sz w:val="24"/>
          <w:szCs w:val="24"/>
          <w:lang w:eastAsia="ru-RU"/>
        </w:rPr>
        <w:t>Дополнительная</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Терин В. П. </w:t>
      </w:r>
      <w:r w:rsidRPr="008C5786">
        <w:rPr>
          <w:rFonts w:ascii="Times New Roman" w:eastAsia="Times New Roman" w:hAnsi="Times New Roman" w:cs="Times New Roman"/>
          <w:sz w:val="24"/>
          <w:szCs w:val="24"/>
          <w:lang w:eastAsia="ru-RU"/>
        </w:rPr>
        <w:t xml:space="preserve">Массовая коммуникация. – М., 2000. – С. 148-155. • </w:t>
      </w:r>
      <w:r w:rsidRPr="008C5786">
        <w:rPr>
          <w:rFonts w:ascii="Times New Roman" w:eastAsia="Times New Roman" w:hAnsi="Times New Roman" w:cs="Times New Roman"/>
          <w:i/>
          <w:iCs/>
          <w:sz w:val="24"/>
          <w:szCs w:val="24"/>
          <w:lang w:eastAsia="ru-RU"/>
        </w:rPr>
        <w:t xml:space="preserve">Серегина И. И. </w:t>
      </w:r>
      <w:r w:rsidRPr="008C5786">
        <w:rPr>
          <w:rFonts w:ascii="Times New Roman" w:eastAsia="Times New Roman" w:hAnsi="Times New Roman" w:cs="Times New Roman"/>
          <w:sz w:val="24"/>
          <w:szCs w:val="24"/>
          <w:lang w:eastAsia="ru-RU"/>
        </w:rPr>
        <w:t>О социально значимых аспектах коммуникативной компетентности российских менеджеров (к постановке проблемы). // Мир психологии, 2000, № 2. – С. 77-84.</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b/>
          <w:bCs/>
          <w:i/>
          <w:iCs/>
          <w:sz w:val="24"/>
          <w:szCs w:val="24"/>
          <w:lang w:eastAsia="ru-RU"/>
        </w:rPr>
        <w:t xml:space="preserve">2. </w:t>
      </w:r>
      <w:r w:rsidRPr="008C5786">
        <w:rPr>
          <w:rFonts w:ascii="Times New Roman" w:eastAsia="Times New Roman" w:hAnsi="Times New Roman" w:cs="Times New Roman"/>
          <w:i/>
          <w:iCs/>
          <w:sz w:val="24"/>
          <w:szCs w:val="24"/>
          <w:lang w:eastAsia="ru-RU"/>
        </w:rPr>
        <w:t>План семинара по теме</w:t>
      </w:r>
      <w:r w:rsidRPr="008C5786">
        <w:rPr>
          <w:rFonts w:ascii="Times New Roman" w:eastAsia="Times New Roman" w:hAnsi="Times New Roman" w:cs="Times New Roman"/>
          <w:b/>
          <w:bCs/>
          <w:i/>
          <w:iCs/>
          <w:sz w:val="24"/>
          <w:szCs w:val="24"/>
          <w:lang w:eastAsia="ru-RU"/>
        </w:rPr>
        <w:t xml:space="preserve"> </w:t>
      </w:r>
      <w:r w:rsidRPr="008C5786">
        <w:rPr>
          <w:rFonts w:ascii="Times New Roman" w:eastAsia="Times New Roman" w:hAnsi="Times New Roman" w:cs="Times New Roman"/>
          <w:b/>
          <w:bCs/>
          <w:sz w:val="24"/>
          <w:szCs w:val="24"/>
          <w:lang w:eastAsia="ru-RU"/>
        </w:rPr>
        <w:t>«Развитие теорий информации и коммуникации» (4 ч.)</w:t>
      </w:r>
    </w:p>
    <w:p w:rsidR="00DA2AFF" w:rsidRPr="008C5786" w:rsidRDefault="00DA2AFF" w:rsidP="00195AF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C5786">
        <w:rPr>
          <w:rFonts w:ascii="Times New Roman" w:eastAsia="Times New Roman" w:hAnsi="Times New Roman" w:cs="Times New Roman"/>
          <w:sz w:val="24"/>
          <w:szCs w:val="24"/>
          <w:lang w:eastAsia="ru-RU"/>
        </w:rPr>
        <w:t>Классическая парадигма коммуникации (Г. Лассуэл).</w:t>
      </w:r>
    </w:p>
    <w:p w:rsidR="00DA2AFF" w:rsidRPr="008C5786" w:rsidRDefault="00DA2AFF" w:rsidP="00195AF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C5786">
        <w:rPr>
          <w:rFonts w:ascii="Times New Roman" w:eastAsia="Times New Roman" w:hAnsi="Times New Roman" w:cs="Times New Roman"/>
          <w:sz w:val="24"/>
          <w:szCs w:val="24"/>
          <w:lang w:eastAsia="ru-RU"/>
        </w:rPr>
        <w:t>Новая коммуникативная стратегия.</w:t>
      </w:r>
    </w:p>
    <w:p w:rsidR="00DA2AFF" w:rsidRPr="008C5786" w:rsidRDefault="00DA2AFF" w:rsidP="00195AF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C5786">
        <w:rPr>
          <w:rFonts w:ascii="Times New Roman" w:eastAsia="Times New Roman" w:hAnsi="Times New Roman" w:cs="Times New Roman"/>
          <w:sz w:val="24"/>
          <w:szCs w:val="24"/>
          <w:lang w:eastAsia="ru-RU"/>
        </w:rPr>
        <w:t>Функциональный подход в исследовании сущности массовой информации.</w:t>
      </w:r>
    </w:p>
    <w:p w:rsidR="00DA2AFF" w:rsidRPr="008C5786" w:rsidRDefault="00DA2AFF" w:rsidP="00195AF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C5786">
        <w:rPr>
          <w:rFonts w:ascii="Times New Roman" w:eastAsia="Times New Roman" w:hAnsi="Times New Roman" w:cs="Times New Roman"/>
          <w:sz w:val="24"/>
          <w:szCs w:val="24"/>
          <w:lang w:eastAsia="ru-RU"/>
        </w:rPr>
        <w:t>Современное развитие теорий массового общества, гегемонии массовой коммуникации, эгалитарной массовой коммуникации, коммуникативной компетентности, минимального познания.</w:t>
      </w:r>
    </w:p>
    <w:p w:rsidR="00DA2AFF" w:rsidRPr="008C5786" w:rsidRDefault="00DA2AFF" w:rsidP="00DA2AFF">
      <w:pPr>
        <w:spacing w:after="0" w:line="240" w:lineRule="auto"/>
        <w:rPr>
          <w:rFonts w:ascii="Times New Roman" w:eastAsia="Times New Roman" w:hAnsi="Times New Roman" w:cs="Times New Roman"/>
          <w:sz w:val="24"/>
          <w:szCs w:val="24"/>
          <w:lang w:eastAsia="ru-RU"/>
        </w:rPr>
      </w:pPr>
      <w:r w:rsidRPr="0015196C">
        <w:rPr>
          <w:rFonts w:ascii="Times New Roman" w:eastAsia="Times New Roman" w:hAnsi="Times New Roman" w:cs="Times New Roman"/>
          <w:b/>
          <w:sz w:val="24"/>
          <w:szCs w:val="24"/>
          <w:lang w:eastAsia="ru-RU"/>
        </w:rPr>
        <w:t>Литература</w:t>
      </w:r>
      <w:r w:rsidRPr="0015196C">
        <w:rPr>
          <w:rFonts w:ascii="Times New Roman" w:eastAsia="Times New Roman" w:hAnsi="Times New Roman" w:cs="Times New Roman"/>
          <w:b/>
          <w:sz w:val="24"/>
          <w:szCs w:val="24"/>
          <w:lang w:eastAsia="ru-RU"/>
        </w:rPr>
        <w:br/>
      </w:r>
      <w:r w:rsidRPr="008C5786">
        <w:rPr>
          <w:rFonts w:ascii="Times New Roman" w:eastAsia="Times New Roman" w:hAnsi="Times New Roman" w:cs="Times New Roman"/>
          <w:b/>
          <w:bCs/>
          <w:i/>
          <w:iCs/>
          <w:sz w:val="24"/>
          <w:szCs w:val="24"/>
          <w:lang w:eastAsia="ru-RU"/>
        </w:rPr>
        <w:t>Основная</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Конецкая В. П. </w:t>
      </w:r>
      <w:r w:rsidRPr="008C5786">
        <w:rPr>
          <w:rFonts w:ascii="Times New Roman" w:eastAsia="Times New Roman" w:hAnsi="Times New Roman" w:cs="Times New Roman"/>
          <w:sz w:val="24"/>
          <w:szCs w:val="24"/>
          <w:lang w:eastAsia="ru-RU"/>
        </w:rPr>
        <w:t>Социология коммуникации.–М., 1997. – С. 208-217.</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Почепцов Г. Г. </w:t>
      </w:r>
      <w:r w:rsidRPr="008C5786">
        <w:rPr>
          <w:rFonts w:ascii="Times New Roman" w:eastAsia="Times New Roman" w:hAnsi="Times New Roman" w:cs="Times New Roman"/>
          <w:sz w:val="24"/>
          <w:szCs w:val="24"/>
          <w:lang w:eastAsia="ru-RU"/>
        </w:rPr>
        <w:t>Теория коммуникации. –М., 2001. С. 38-127.</w:t>
      </w:r>
      <w:r w:rsidRPr="008C5786">
        <w:rPr>
          <w:rFonts w:ascii="Times New Roman" w:eastAsia="Times New Roman" w:hAnsi="Times New Roman" w:cs="Times New Roman"/>
          <w:sz w:val="24"/>
          <w:szCs w:val="24"/>
          <w:lang w:eastAsia="ru-RU"/>
        </w:rPr>
        <w:br/>
        <w:t>Современная западная социология: Словарь.–М., 1990 (статьи по теме).</w:t>
      </w:r>
      <w:r w:rsidRPr="008C5786">
        <w:rPr>
          <w:rFonts w:ascii="Times New Roman" w:eastAsia="Times New Roman" w:hAnsi="Times New Roman" w:cs="Times New Roman"/>
          <w:sz w:val="24"/>
          <w:szCs w:val="24"/>
          <w:lang w:eastAsia="ru-RU"/>
        </w:rPr>
        <w:br/>
        <w:t>Энциклопедический социологический словарь. – М., 1995 (статьи по теме).</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b/>
          <w:bCs/>
          <w:i/>
          <w:iCs/>
          <w:sz w:val="24"/>
          <w:szCs w:val="24"/>
          <w:lang w:eastAsia="ru-RU"/>
        </w:rPr>
        <w:t>Дополнительная</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Василькова В. В., Демидова И. Д. </w:t>
      </w:r>
      <w:r w:rsidRPr="008C5786">
        <w:rPr>
          <w:rFonts w:ascii="Times New Roman" w:eastAsia="Times New Roman" w:hAnsi="Times New Roman" w:cs="Times New Roman"/>
          <w:sz w:val="24"/>
          <w:szCs w:val="24"/>
          <w:lang w:eastAsia="ru-RU"/>
        </w:rPr>
        <w:t>Социология коммуникаций–дисциплинарный статус и методологические очертания. // Социология и общество. Тезисы Первого Всероссийского социологического конгресса «Общество и социология: новые реалии и новые идеи». – СПб., 2000. – С. 348-349.</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Дридзе Т. М. </w:t>
      </w:r>
      <w:r w:rsidRPr="008C5786">
        <w:rPr>
          <w:rFonts w:ascii="Times New Roman" w:eastAsia="Times New Roman" w:hAnsi="Times New Roman" w:cs="Times New Roman"/>
          <w:sz w:val="24"/>
          <w:szCs w:val="24"/>
          <w:lang w:eastAsia="ru-RU"/>
        </w:rPr>
        <w:t>Экоантропоцентристская и семиосоциопсихологическая парадигмы для интеграции социогуманитарного научного знания в исследовательскую, социально-диагностическую и социально-проектную практику. // Мир психологии, 2000, № 2. – С. 10-25.</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Серегина И. И. </w:t>
      </w:r>
      <w:r w:rsidRPr="008C5786">
        <w:rPr>
          <w:rFonts w:ascii="Times New Roman" w:eastAsia="Times New Roman" w:hAnsi="Times New Roman" w:cs="Times New Roman"/>
          <w:sz w:val="24"/>
          <w:szCs w:val="24"/>
          <w:lang w:eastAsia="ru-RU"/>
        </w:rPr>
        <w:t>О социально значимых аспектах коммуникативной компетентности российских менеджеров (к постановке проблемы). // Мир психологии, 2000, № 2. – С. 77-84.</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Почепцов Г. Г. </w:t>
      </w:r>
      <w:r w:rsidRPr="008C5786">
        <w:rPr>
          <w:rFonts w:ascii="Times New Roman" w:eastAsia="Times New Roman" w:hAnsi="Times New Roman" w:cs="Times New Roman"/>
          <w:sz w:val="24"/>
          <w:szCs w:val="24"/>
          <w:lang w:eastAsia="ru-RU"/>
        </w:rPr>
        <w:t>Коммуникативные технологии XX в. – М., Киев, 1999. – С. 78-96.</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Терин В. П. </w:t>
      </w:r>
      <w:r w:rsidRPr="008C5786">
        <w:rPr>
          <w:rFonts w:ascii="Times New Roman" w:eastAsia="Times New Roman" w:hAnsi="Times New Roman" w:cs="Times New Roman"/>
          <w:sz w:val="24"/>
          <w:szCs w:val="24"/>
          <w:lang w:eastAsia="ru-RU"/>
        </w:rPr>
        <w:t xml:space="preserve">Массовая коммуникация. – М., 2000. – С. 122-147. </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b/>
          <w:bCs/>
          <w:i/>
          <w:iCs/>
          <w:sz w:val="24"/>
          <w:szCs w:val="24"/>
          <w:lang w:eastAsia="ru-RU"/>
        </w:rPr>
        <w:t>3</w:t>
      </w:r>
      <w:r w:rsidRPr="008C5786">
        <w:rPr>
          <w:rFonts w:ascii="Times New Roman" w:eastAsia="Times New Roman" w:hAnsi="Times New Roman" w:cs="Times New Roman"/>
          <w:i/>
          <w:iCs/>
          <w:sz w:val="24"/>
          <w:szCs w:val="24"/>
          <w:lang w:eastAsia="ru-RU"/>
        </w:rPr>
        <w:t xml:space="preserve">. План семинара по теме </w:t>
      </w:r>
      <w:r w:rsidRPr="008C5786">
        <w:rPr>
          <w:rFonts w:ascii="Times New Roman" w:eastAsia="Times New Roman" w:hAnsi="Times New Roman" w:cs="Times New Roman"/>
          <w:b/>
          <w:bCs/>
          <w:sz w:val="24"/>
          <w:szCs w:val="24"/>
          <w:lang w:eastAsia="ru-RU"/>
        </w:rPr>
        <w:t>«Типы, виды, функции, средства коммуникации» (6 ч.)</w:t>
      </w:r>
    </w:p>
    <w:p w:rsidR="00DA2AFF" w:rsidRPr="008C5786" w:rsidRDefault="00DA2AFF" w:rsidP="00195AF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C5786">
        <w:rPr>
          <w:rFonts w:ascii="Times New Roman" w:eastAsia="Times New Roman" w:hAnsi="Times New Roman" w:cs="Times New Roman"/>
          <w:sz w:val="24"/>
          <w:szCs w:val="24"/>
          <w:lang w:eastAsia="ru-RU"/>
        </w:rPr>
        <w:lastRenderedPageBreak/>
        <w:t>Типы коммуникации.</w:t>
      </w:r>
    </w:p>
    <w:p w:rsidR="00DA2AFF" w:rsidRPr="008C5786" w:rsidRDefault="00DA2AFF" w:rsidP="00195AF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C5786">
        <w:rPr>
          <w:rFonts w:ascii="Times New Roman" w:eastAsia="Times New Roman" w:hAnsi="Times New Roman" w:cs="Times New Roman"/>
          <w:sz w:val="24"/>
          <w:szCs w:val="24"/>
          <w:lang w:eastAsia="ru-RU"/>
        </w:rPr>
        <w:t>Виды коммуникации.</w:t>
      </w:r>
    </w:p>
    <w:p w:rsidR="00DA2AFF" w:rsidRPr="008C5786" w:rsidRDefault="00DA2AFF" w:rsidP="00195AF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C5786">
        <w:rPr>
          <w:rFonts w:ascii="Times New Roman" w:eastAsia="Times New Roman" w:hAnsi="Times New Roman" w:cs="Times New Roman"/>
          <w:sz w:val="24"/>
          <w:szCs w:val="24"/>
          <w:lang w:eastAsia="ru-RU"/>
        </w:rPr>
        <w:t>Функции массовой коммуникации.</w:t>
      </w:r>
    </w:p>
    <w:p w:rsidR="00DA2AFF" w:rsidRPr="008C5786" w:rsidRDefault="00DA2AFF" w:rsidP="00195AF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C5786">
        <w:rPr>
          <w:rFonts w:ascii="Times New Roman" w:eastAsia="Times New Roman" w:hAnsi="Times New Roman" w:cs="Times New Roman"/>
          <w:sz w:val="24"/>
          <w:szCs w:val="24"/>
          <w:lang w:eastAsia="ru-RU"/>
        </w:rPr>
        <w:t>Средства коммуникации.</w:t>
      </w:r>
    </w:p>
    <w:p w:rsidR="00DA2AFF" w:rsidRPr="000D4A92" w:rsidRDefault="00DA2AFF" w:rsidP="00DA2AFF">
      <w:pPr>
        <w:spacing w:after="0" w:line="240" w:lineRule="auto"/>
        <w:rPr>
          <w:rFonts w:ascii="Times New Roman" w:eastAsia="Times New Roman" w:hAnsi="Times New Roman" w:cs="Times New Roman"/>
          <w:b/>
          <w:sz w:val="24"/>
          <w:szCs w:val="24"/>
          <w:lang w:eastAsia="ru-RU"/>
        </w:rPr>
      </w:pPr>
      <w:r w:rsidRPr="008C5786">
        <w:rPr>
          <w:rFonts w:ascii="Times New Roman" w:eastAsia="Times New Roman" w:hAnsi="Times New Roman" w:cs="Times New Roman"/>
          <w:b/>
          <w:bCs/>
          <w:sz w:val="24"/>
          <w:szCs w:val="24"/>
          <w:lang w:eastAsia="ru-RU"/>
        </w:rPr>
        <w:t>Литература</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b/>
          <w:bCs/>
          <w:i/>
          <w:iCs/>
          <w:sz w:val="24"/>
          <w:szCs w:val="24"/>
          <w:lang w:eastAsia="ru-RU"/>
        </w:rPr>
        <w:t>Основная</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Конецкая В. П. </w:t>
      </w:r>
      <w:r w:rsidRPr="008C5786">
        <w:rPr>
          <w:rFonts w:ascii="Times New Roman" w:eastAsia="Times New Roman" w:hAnsi="Times New Roman" w:cs="Times New Roman"/>
          <w:sz w:val="24"/>
          <w:szCs w:val="24"/>
          <w:lang w:eastAsia="ru-RU"/>
        </w:rPr>
        <w:t>Социология коммуникации. –М., 1997.– С. 178-179.</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Мильнер Б. 3. </w:t>
      </w:r>
      <w:r w:rsidRPr="008C5786">
        <w:rPr>
          <w:rFonts w:ascii="Times New Roman" w:eastAsia="Times New Roman" w:hAnsi="Times New Roman" w:cs="Times New Roman"/>
          <w:sz w:val="24"/>
          <w:szCs w:val="24"/>
          <w:lang w:eastAsia="ru-RU"/>
        </w:rPr>
        <w:t>Теория организации. – М., 1999. – С. 143-165.</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b/>
          <w:bCs/>
          <w:i/>
          <w:iCs/>
          <w:sz w:val="24"/>
          <w:szCs w:val="24"/>
          <w:lang w:eastAsia="ru-RU"/>
        </w:rPr>
        <w:t>Дополнительная</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Флягина И. А. </w:t>
      </w:r>
      <w:r w:rsidRPr="008C5786">
        <w:rPr>
          <w:rFonts w:ascii="Times New Roman" w:eastAsia="Times New Roman" w:hAnsi="Times New Roman" w:cs="Times New Roman"/>
          <w:sz w:val="24"/>
          <w:szCs w:val="24"/>
          <w:lang w:eastAsia="ru-RU"/>
        </w:rPr>
        <w:t>Реклама как специфический вид массовой коммуникации и социокультурная динамика. // Мир психологии, 2000, № 2. – С. 66-77.</w:t>
      </w:r>
      <w:r w:rsidRPr="008C5786">
        <w:rPr>
          <w:rFonts w:ascii="Times New Roman" w:eastAsia="Times New Roman" w:hAnsi="Times New Roman" w:cs="Times New Roman"/>
          <w:sz w:val="24"/>
          <w:szCs w:val="24"/>
          <w:lang w:eastAsia="ru-RU"/>
        </w:rPr>
        <w:br/>
        <w:t xml:space="preserve">Современная социология организаций. – М., 1995. – С. 86-87. </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Уткин Э. А., КочетковаА. И. </w:t>
      </w:r>
      <w:r w:rsidRPr="008C5786">
        <w:rPr>
          <w:rFonts w:ascii="Times New Roman" w:eastAsia="Times New Roman" w:hAnsi="Times New Roman" w:cs="Times New Roman"/>
          <w:sz w:val="24"/>
          <w:szCs w:val="24"/>
          <w:lang w:eastAsia="ru-RU"/>
        </w:rPr>
        <w:t>Рекламное дело. – М., 1999. – С. 130-131, 191-195.</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Яковлев И. П., Каминский Д. В. </w:t>
      </w:r>
      <w:r w:rsidRPr="008C5786">
        <w:rPr>
          <w:rFonts w:ascii="Times New Roman" w:eastAsia="Times New Roman" w:hAnsi="Times New Roman" w:cs="Times New Roman"/>
          <w:sz w:val="24"/>
          <w:szCs w:val="24"/>
          <w:lang w:eastAsia="ru-RU"/>
        </w:rPr>
        <w:t>Модели и типы социальных коммуникаций. // Социология и общество. Тез. Перв. Всерос. социол. коюр. «Общест-ро и социология: новые реалии и новые идеи».–СПб., 2000.–С. 350-351.</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b/>
          <w:bCs/>
          <w:i/>
          <w:iCs/>
          <w:sz w:val="24"/>
          <w:szCs w:val="24"/>
          <w:lang w:eastAsia="ru-RU"/>
        </w:rPr>
        <w:t xml:space="preserve">4. </w:t>
      </w:r>
      <w:r w:rsidRPr="008C5786">
        <w:rPr>
          <w:rFonts w:ascii="Times New Roman" w:eastAsia="Times New Roman" w:hAnsi="Times New Roman" w:cs="Times New Roman"/>
          <w:i/>
          <w:iCs/>
          <w:sz w:val="24"/>
          <w:szCs w:val="24"/>
          <w:lang w:eastAsia="ru-RU"/>
        </w:rPr>
        <w:t xml:space="preserve">План семинара по теме </w:t>
      </w:r>
      <w:r w:rsidRPr="008C5786">
        <w:rPr>
          <w:rFonts w:ascii="Times New Roman" w:eastAsia="Times New Roman" w:hAnsi="Times New Roman" w:cs="Times New Roman"/>
          <w:sz w:val="24"/>
          <w:szCs w:val="24"/>
          <w:lang w:eastAsia="ru-RU"/>
        </w:rPr>
        <w:t>«</w:t>
      </w:r>
      <w:r w:rsidRPr="00AE00DD">
        <w:rPr>
          <w:rFonts w:ascii="Times New Roman" w:eastAsia="Times New Roman" w:hAnsi="Times New Roman" w:cs="Times New Roman"/>
          <w:b/>
          <w:sz w:val="24"/>
          <w:szCs w:val="24"/>
          <w:lang w:eastAsia="ru-RU"/>
        </w:rPr>
        <w:t>Особенности возникновения и развития межличностной специализированной и массовой коммуникации. Функции массовой коммуникации.</w:t>
      </w:r>
      <w:r w:rsidR="00AE00DD">
        <w:rPr>
          <w:rFonts w:ascii="Times New Roman" w:eastAsia="Times New Roman" w:hAnsi="Times New Roman" w:cs="Times New Roman"/>
          <w:b/>
          <w:sz w:val="24"/>
          <w:szCs w:val="24"/>
          <w:lang w:eastAsia="ru-RU"/>
        </w:rPr>
        <w:t xml:space="preserve"> </w:t>
      </w:r>
      <w:r w:rsidRPr="00AE00DD">
        <w:rPr>
          <w:rFonts w:ascii="Times New Roman" w:eastAsia="Times New Roman" w:hAnsi="Times New Roman" w:cs="Times New Roman"/>
          <w:b/>
          <w:sz w:val="24"/>
          <w:szCs w:val="24"/>
          <w:lang w:eastAsia="ru-RU"/>
        </w:rPr>
        <w:t>Структурные компоненты коммуникации»</w:t>
      </w:r>
      <w:r w:rsidRPr="008C5786">
        <w:rPr>
          <w:rFonts w:ascii="Times New Roman" w:eastAsia="Times New Roman" w:hAnsi="Times New Roman" w:cs="Times New Roman"/>
          <w:sz w:val="24"/>
          <w:szCs w:val="24"/>
          <w:lang w:eastAsia="ru-RU"/>
        </w:rPr>
        <w:t xml:space="preserve"> </w:t>
      </w:r>
      <w:r w:rsidRPr="000D4A92">
        <w:rPr>
          <w:rFonts w:ascii="Times New Roman" w:eastAsia="Times New Roman" w:hAnsi="Times New Roman" w:cs="Times New Roman"/>
          <w:b/>
          <w:sz w:val="24"/>
          <w:szCs w:val="24"/>
          <w:lang w:eastAsia="ru-RU"/>
        </w:rPr>
        <w:t>(4 ч.)</w:t>
      </w:r>
    </w:p>
    <w:p w:rsidR="00DA2AFF" w:rsidRPr="008C5786" w:rsidRDefault="00DA2AFF" w:rsidP="00195AF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C5786">
        <w:rPr>
          <w:rFonts w:ascii="Times New Roman" w:eastAsia="Times New Roman" w:hAnsi="Times New Roman" w:cs="Times New Roman"/>
          <w:sz w:val="24"/>
          <w:szCs w:val="24"/>
          <w:lang w:eastAsia="ru-RU"/>
        </w:rPr>
        <w:t>Структура межличностной, специализированной и массовой коммуникации.</w:t>
      </w:r>
    </w:p>
    <w:p w:rsidR="00DA2AFF" w:rsidRPr="008C5786" w:rsidRDefault="00DA2AFF" w:rsidP="00195AF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C5786">
        <w:rPr>
          <w:rFonts w:ascii="Times New Roman" w:eastAsia="Times New Roman" w:hAnsi="Times New Roman" w:cs="Times New Roman"/>
          <w:sz w:val="24"/>
          <w:szCs w:val="24"/>
          <w:lang w:eastAsia="ru-RU"/>
        </w:rPr>
        <w:t>Простейшие, циркулярные, гомогенные, двухступенчатые и многоступенчатые коммуникации.</w:t>
      </w:r>
    </w:p>
    <w:p w:rsidR="00DA2AFF" w:rsidRPr="008C5786" w:rsidRDefault="00DA2AFF" w:rsidP="00195AF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C5786">
        <w:rPr>
          <w:rFonts w:ascii="Times New Roman" w:eastAsia="Times New Roman" w:hAnsi="Times New Roman" w:cs="Times New Roman"/>
          <w:sz w:val="24"/>
          <w:szCs w:val="24"/>
          <w:lang w:eastAsia="ru-RU"/>
        </w:rPr>
        <w:t>Структурные компоненты коммуникации.</w:t>
      </w:r>
    </w:p>
    <w:p w:rsidR="00DA2AFF" w:rsidRPr="008C5786" w:rsidRDefault="00DA2AFF" w:rsidP="00417846">
      <w:pPr>
        <w:tabs>
          <w:tab w:val="left" w:pos="0"/>
        </w:tabs>
        <w:spacing w:after="0" w:line="240" w:lineRule="auto"/>
        <w:rPr>
          <w:rFonts w:ascii="Times New Roman" w:eastAsia="Times New Roman" w:hAnsi="Times New Roman" w:cs="Times New Roman"/>
          <w:sz w:val="24"/>
          <w:szCs w:val="24"/>
          <w:lang w:eastAsia="ru-RU"/>
        </w:rPr>
      </w:pPr>
      <w:r w:rsidRPr="008C5786">
        <w:rPr>
          <w:rFonts w:ascii="Times New Roman" w:eastAsia="Times New Roman" w:hAnsi="Times New Roman" w:cs="Times New Roman"/>
          <w:b/>
          <w:bCs/>
          <w:sz w:val="24"/>
          <w:szCs w:val="24"/>
          <w:lang w:eastAsia="ru-RU"/>
        </w:rPr>
        <w:t>Литература</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b/>
          <w:bCs/>
          <w:i/>
          <w:iCs/>
          <w:sz w:val="24"/>
          <w:szCs w:val="24"/>
          <w:lang w:eastAsia="ru-RU"/>
        </w:rPr>
        <w:t>Основная</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Конецкая В. П. </w:t>
      </w:r>
      <w:r w:rsidRPr="008C5786">
        <w:rPr>
          <w:rFonts w:ascii="Times New Roman" w:eastAsia="Times New Roman" w:hAnsi="Times New Roman" w:cs="Times New Roman"/>
          <w:sz w:val="24"/>
          <w:szCs w:val="24"/>
          <w:lang w:eastAsia="ru-RU"/>
        </w:rPr>
        <w:t>Социология коммуникации. – М., 1997.–С. 120-142.</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Ньюстром Док. В., Дэвис К. </w:t>
      </w:r>
      <w:r w:rsidRPr="008C5786">
        <w:rPr>
          <w:rFonts w:ascii="Times New Roman" w:eastAsia="Times New Roman" w:hAnsi="Times New Roman" w:cs="Times New Roman"/>
          <w:sz w:val="24"/>
          <w:szCs w:val="24"/>
          <w:lang w:eastAsia="ru-RU"/>
        </w:rPr>
        <w:t>Организационное поведение. – СПб., 2000. –С. 51-83.</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Почепцов Г. Г. </w:t>
      </w:r>
      <w:r w:rsidRPr="008C5786">
        <w:rPr>
          <w:rFonts w:ascii="Times New Roman" w:eastAsia="Times New Roman" w:hAnsi="Times New Roman" w:cs="Times New Roman"/>
          <w:sz w:val="24"/>
          <w:szCs w:val="24"/>
          <w:lang w:eastAsia="ru-RU"/>
        </w:rPr>
        <w:t>Теория и практика коммуникации: от речей президентов до переговоров с террористами.,– М., 1998. – С. 18-48.</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Шахова А. В. </w:t>
      </w:r>
      <w:r w:rsidRPr="008C5786">
        <w:rPr>
          <w:rFonts w:ascii="Times New Roman" w:eastAsia="Times New Roman" w:hAnsi="Times New Roman" w:cs="Times New Roman"/>
          <w:sz w:val="24"/>
          <w:szCs w:val="24"/>
          <w:lang w:eastAsia="ru-RU"/>
        </w:rPr>
        <w:t>Символ и социальность. // Социология и общество. Тез. Перв. Всерос. социол. конф. «Общество и социология: новые реалии и новые идеи». – СПб., 2000. – С. 351-352.</w:t>
      </w:r>
      <w:r w:rsidRPr="008C5786">
        <w:rPr>
          <w:rFonts w:ascii="Times New Roman" w:eastAsia="Times New Roman" w:hAnsi="Times New Roman" w:cs="Times New Roman"/>
          <w:sz w:val="24"/>
          <w:szCs w:val="24"/>
          <w:lang w:eastAsia="ru-RU"/>
        </w:rPr>
        <w:br/>
        <w:t>Современная западная социология: Словарь. – М., 1990 (статьи по теме).</w:t>
      </w:r>
      <w:r w:rsidRPr="008C5786">
        <w:rPr>
          <w:rFonts w:ascii="Times New Roman" w:eastAsia="Times New Roman" w:hAnsi="Times New Roman" w:cs="Times New Roman"/>
          <w:sz w:val="24"/>
          <w:szCs w:val="24"/>
          <w:lang w:eastAsia="ru-RU"/>
        </w:rPr>
        <w:br/>
        <w:t>Энциклопедический социологический словарь. – М., 1995 (статьи по</w:t>
      </w:r>
      <w:r w:rsidRPr="008C5786">
        <w:rPr>
          <w:rFonts w:ascii="Times New Roman" w:eastAsia="Times New Roman" w:hAnsi="Times New Roman" w:cs="Times New Roman"/>
          <w:sz w:val="24"/>
          <w:szCs w:val="24"/>
          <w:lang w:eastAsia="ru-RU"/>
        </w:rPr>
        <w:br/>
        <w:t>теме).</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Яковлев И. П., Каминский Д. В. </w:t>
      </w:r>
      <w:r w:rsidRPr="008C5786">
        <w:rPr>
          <w:rFonts w:ascii="Times New Roman" w:eastAsia="Times New Roman" w:hAnsi="Times New Roman" w:cs="Times New Roman"/>
          <w:sz w:val="24"/>
          <w:szCs w:val="24"/>
          <w:lang w:eastAsia="ru-RU"/>
        </w:rPr>
        <w:t>Модели и типы социальных коммуникаций. //Социология и общество. Тез. Перв. Всерос. социол. конгр. «Общество и социология: новые реалии и новые идеи». – СПб., 2000. – С. 350-351.</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b/>
          <w:bCs/>
          <w:i/>
          <w:iCs/>
          <w:sz w:val="24"/>
          <w:szCs w:val="24"/>
          <w:lang w:eastAsia="ru-RU"/>
        </w:rPr>
        <w:t>Дополнительная</w:t>
      </w:r>
      <w:r w:rsidRPr="008C5786">
        <w:rPr>
          <w:rFonts w:ascii="Times New Roman" w:eastAsia="Times New Roman" w:hAnsi="Times New Roman" w:cs="Times New Roman"/>
          <w:sz w:val="24"/>
          <w:szCs w:val="24"/>
          <w:lang w:eastAsia="ru-RU"/>
        </w:rPr>
        <w:br/>
        <w:t>Логика. Логические основы общения. – М., 1994. – С. 17-24.</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i/>
          <w:iCs/>
          <w:sz w:val="24"/>
          <w:szCs w:val="24"/>
          <w:lang w:eastAsia="ru-RU"/>
        </w:rPr>
        <w:t xml:space="preserve">Уткин Э. А., КочетковаА. И. </w:t>
      </w:r>
      <w:r w:rsidRPr="008C5786">
        <w:rPr>
          <w:rFonts w:ascii="Times New Roman" w:eastAsia="Times New Roman" w:hAnsi="Times New Roman" w:cs="Times New Roman"/>
          <w:sz w:val="24"/>
          <w:szCs w:val="24"/>
          <w:lang w:eastAsia="ru-RU"/>
        </w:rPr>
        <w:t>Рекламное дело. – М., 1999. – С. 202-211.</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sz w:val="24"/>
          <w:szCs w:val="24"/>
          <w:lang w:eastAsia="ru-RU"/>
        </w:rPr>
        <w:br/>
      </w:r>
      <w:r w:rsidR="00417846">
        <w:rPr>
          <w:rFonts w:ascii="Times New Roman" w:eastAsia="Times New Roman" w:hAnsi="Times New Roman" w:cs="Times New Roman"/>
          <w:b/>
          <w:bCs/>
          <w:i/>
          <w:iCs/>
          <w:sz w:val="24"/>
          <w:szCs w:val="24"/>
          <w:lang w:eastAsia="ru-RU"/>
        </w:rPr>
        <w:t>5</w:t>
      </w:r>
      <w:r w:rsidRPr="008C5786">
        <w:rPr>
          <w:rFonts w:ascii="Times New Roman" w:eastAsia="Times New Roman" w:hAnsi="Times New Roman" w:cs="Times New Roman"/>
          <w:b/>
          <w:bCs/>
          <w:i/>
          <w:iCs/>
          <w:sz w:val="24"/>
          <w:szCs w:val="24"/>
          <w:lang w:eastAsia="ru-RU"/>
        </w:rPr>
        <w:t xml:space="preserve">. </w:t>
      </w:r>
      <w:r w:rsidRPr="008C5786">
        <w:rPr>
          <w:rFonts w:ascii="Times New Roman" w:eastAsia="Times New Roman" w:hAnsi="Times New Roman" w:cs="Times New Roman"/>
          <w:i/>
          <w:iCs/>
          <w:sz w:val="24"/>
          <w:szCs w:val="24"/>
          <w:lang w:eastAsia="ru-RU"/>
        </w:rPr>
        <w:t>План семинара по теме</w:t>
      </w:r>
      <w:r w:rsidRPr="008C5786">
        <w:rPr>
          <w:rFonts w:ascii="Times New Roman" w:eastAsia="Times New Roman" w:hAnsi="Times New Roman" w:cs="Times New Roman"/>
          <w:b/>
          <w:bCs/>
          <w:i/>
          <w:iCs/>
          <w:sz w:val="24"/>
          <w:szCs w:val="24"/>
          <w:lang w:eastAsia="ru-RU"/>
        </w:rPr>
        <w:t xml:space="preserve"> </w:t>
      </w:r>
      <w:r w:rsidRPr="008C5786">
        <w:rPr>
          <w:rFonts w:ascii="Times New Roman" w:eastAsia="Times New Roman" w:hAnsi="Times New Roman" w:cs="Times New Roman"/>
          <w:b/>
          <w:bCs/>
          <w:sz w:val="24"/>
          <w:szCs w:val="24"/>
          <w:lang w:eastAsia="ru-RU"/>
        </w:rPr>
        <w:t>«Коммуникативная личность.</w:t>
      </w:r>
      <w:r w:rsidR="00294907">
        <w:rPr>
          <w:rFonts w:ascii="Times New Roman" w:eastAsia="Times New Roman" w:hAnsi="Times New Roman" w:cs="Times New Roman"/>
          <w:b/>
          <w:bCs/>
          <w:sz w:val="24"/>
          <w:szCs w:val="24"/>
          <w:lang w:eastAsia="ru-RU"/>
        </w:rPr>
        <w:t xml:space="preserve"> Коммуникатор и коммуниканты» (6 </w:t>
      </w:r>
      <w:r w:rsidRPr="008C5786">
        <w:rPr>
          <w:rFonts w:ascii="Times New Roman" w:eastAsia="Times New Roman" w:hAnsi="Times New Roman" w:cs="Times New Roman"/>
          <w:b/>
          <w:bCs/>
          <w:sz w:val="24"/>
          <w:szCs w:val="24"/>
          <w:lang w:eastAsia="ru-RU"/>
        </w:rPr>
        <w:t>ч.)</w:t>
      </w:r>
    </w:p>
    <w:p w:rsidR="00565E43" w:rsidRPr="005F22B8" w:rsidRDefault="00DA2AFF" w:rsidP="00195AF2">
      <w:pPr>
        <w:numPr>
          <w:ilvl w:val="0"/>
          <w:numId w:val="7"/>
        </w:numPr>
        <w:tabs>
          <w:tab w:val="left" w:pos="0"/>
        </w:tabs>
        <w:spacing w:before="100" w:beforeAutospacing="1" w:after="0" w:afterAutospacing="1" w:line="240" w:lineRule="auto"/>
        <w:ind w:firstLine="0"/>
        <w:rPr>
          <w:rFonts w:ascii="Times New Roman" w:eastAsia="Times New Roman" w:hAnsi="Times New Roman" w:cs="Times New Roman"/>
          <w:b/>
          <w:bCs/>
          <w:sz w:val="24"/>
          <w:szCs w:val="24"/>
          <w:lang w:eastAsia="ru-RU"/>
        </w:rPr>
      </w:pPr>
      <w:r w:rsidRPr="005F22B8">
        <w:rPr>
          <w:rFonts w:ascii="Times New Roman" w:eastAsia="Times New Roman" w:hAnsi="Times New Roman" w:cs="Times New Roman"/>
          <w:sz w:val="24"/>
          <w:szCs w:val="24"/>
          <w:lang w:eastAsia="ru-RU"/>
        </w:rPr>
        <w:t>Личность в системе коммуникации. Параметры, типы коммуникативной личности. Понятие языковой личности.</w:t>
      </w:r>
      <w:r w:rsidRPr="005F22B8">
        <w:rPr>
          <w:rFonts w:ascii="Times New Roman" w:eastAsia="Times New Roman" w:hAnsi="Times New Roman" w:cs="Times New Roman"/>
          <w:sz w:val="24"/>
          <w:szCs w:val="24"/>
          <w:lang w:eastAsia="ru-RU"/>
        </w:rPr>
        <w:br/>
        <w:t>2. Коммуникатор и социологические способы его изучения.</w:t>
      </w:r>
      <w:r w:rsidRPr="005F22B8">
        <w:rPr>
          <w:rFonts w:ascii="Times New Roman" w:eastAsia="Times New Roman" w:hAnsi="Times New Roman" w:cs="Times New Roman"/>
          <w:sz w:val="24"/>
          <w:szCs w:val="24"/>
          <w:lang w:eastAsia="ru-RU"/>
        </w:rPr>
        <w:br/>
      </w:r>
      <w:r w:rsidRPr="005F22B8">
        <w:rPr>
          <w:rFonts w:ascii="Times New Roman" w:eastAsia="Times New Roman" w:hAnsi="Times New Roman" w:cs="Times New Roman"/>
          <w:sz w:val="24"/>
          <w:szCs w:val="24"/>
          <w:lang w:eastAsia="ru-RU"/>
        </w:rPr>
        <w:lastRenderedPageBreak/>
        <w:t>3. Роли коммуникантов в процессе обмена информацией.</w:t>
      </w:r>
      <w:r w:rsidRPr="005F22B8">
        <w:rPr>
          <w:rFonts w:ascii="Times New Roman" w:eastAsia="Times New Roman" w:hAnsi="Times New Roman" w:cs="Times New Roman"/>
          <w:sz w:val="24"/>
          <w:szCs w:val="24"/>
          <w:lang w:eastAsia="ru-RU"/>
        </w:rPr>
        <w:br/>
      </w:r>
      <w:r w:rsidRPr="005F22B8">
        <w:rPr>
          <w:rFonts w:ascii="Times New Roman" w:eastAsia="Times New Roman" w:hAnsi="Times New Roman" w:cs="Times New Roman"/>
          <w:sz w:val="24"/>
          <w:szCs w:val="24"/>
          <w:lang w:eastAsia="ru-RU"/>
        </w:rPr>
        <w:br/>
      </w:r>
      <w:r w:rsidRPr="005F22B8">
        <w:rPr>
          <w:rFonts w:ascii="Times New Roman" w:eastAsia="Times New Roman" w:hAnsi="Times New Roman" w:cs="Times New Roman"/>
          <w:b/>
          <w:bCs/>
          <w:sz w:val="24"/>
          <w:szCs w:val="24"/>
          <w:lang w:eastAsia="ru-RU"/>
        </w:rPr>
        <w:t>Литература</w:t>
      </w:r>
      <w:r w:rsidRPr="005F22B8">
        <w:rPr>
          <w:rFonts w:ascii="Times New Roman" w:eastAsia="Times New Roman" w:hAnsi="Times New Roman" w:cs="Times New Roman"/>
          <w:sz w:val="24"/>
          <w:szCs w:val="24"/>
          <w:lang w:eastAsia="ru-RU"/>
        </w:rPr>
        <w:br/>
      </w:r>
      <w:r w:rsidRPr="005F22B8">
        <w:rPr>
          <w:rFonts w:ascii="Times New Roman" w:eastAsia="Times New Roman" w:hAnsi="Times New Roman" w:cs="Times New Roman"/>
          <w:b/>
          <w:bCs/>
          <w:i/>
          <w:iCs/>
          <w:sz w:val="24"/>
          <w:szCs w:val="24"/>
          <w:lang w:eastAsia="ru-RU"/>
        </w:rPr>
        <w:t>Основная</w:t>
      </w:r>
      <w:r w:rsidRPr="005F22B8">
        <w:rPr>
          <w:rFonts w:ascii="Times New Roman" w:eastAsia="Times New Roman" w:hAnsi="Times New Roman" w:cs="Times New Roman"/>
          <w:sz w:val="24"/>
          <w:szCs w:val="24"/>
          <w:lang w:eastAsia="ru-RU"/>
        </w:rPr>
        <w:br/>
      </w:r>
      <w:r w:rsidRPr="005F22B8">
        <w:rPr>
          <w:rFonts w:ascii="Times New Roman" w:eastAsia="Times New Roman" w:hAnsi="Times New Roman" w:cs="Times New Roman"/>
          <w:i/>
          <w:iCs/>
          <w:sz w:val="24"/>
          <w:szCs w:val="24"/>
          <w:lang w:eastAsia="ru-RU"/>
        </w:rPr>
        <w:t xml:space="preserve">Конецкая В. П. </w:t>
      </w:r>
      <w:r w:rsidRPr="005F22B8">
        <w:rPr>
          <w:rFonts w:ascii="Times New Roman" w:eastAsia="Times New Roman" w:hAnsi="Times New Roman" w:cs="Times New Roman"/>
          <w:sz w:val="24"/>
          <w:szCs w:val="24"/>
          <w:lang w:eastAsia="ru-RU"/>
        </w:rPr>
        <w:t>Социология коммуникации. – М., 1997. – С. 164-178.</w:t>
      </w:r>
      <w:r w:rsidRPr="005F22B8">
        <w:rPr>
          <w:rFonts w:ascii="Times New Roman" w:eastAsia="Times New Roman" w:hAnsi="Times New Roman" w:cs="Times New Roman"/>
          <w:sz w:val="24"/>
          <w:szCs w:val="24"/>
          <w:lang w:eastAsia="ru-RU"/>
        </w:rPr>
        <w:br/>
      </w:r>
      <w:r w:rsidRPr="005F22B8">
        <w:rPr>
          <w:rFonts w:ascii="Times New Roman" w:eastAsia="Times New Roman" w:hAnsi="Times New Roman" w:cs="Times New Roman"/>
          <w:i/>
          <w:iCs/>
          <w:sz w:val="24"/>
          <w:szCs w:val="24"/>
          <w:lang w:eastAsia="ru-RU"/>
        </w:rPr>
        <w:t xml:space="preserve">Почещов Г. Г. </w:t>
      </w:r>
      <w:r w:rsidRPr="005F22B8">
        <w:rPr>
          <w:rFonts w:ascii="Times New Roman" w:eastAsia="Times New Roman" w:hAnsi="Times New Roman" w:cs="Times New Roman"/>
          <w:sz w:val="24"/>
          <w:szCs w:val="24"/>
          <w:lang w:eastAsia="ru-RU"/>
        </w:rPr>
        <w:t xml:space="preserve">Коммуникативные технологии XX в. – М., Киев, </w:t>
      </w:r>
      <w:r w:rsidRPr="005F22B8">
        <w:rPr>
          <w:rFonts w:ascii="Times New Roman" w:eastAsia="Times New Roman" w:hAnsi="Times New Roman" w:cs="Times New Roman"/>
          <w:b/>
          <w:bCs/>
          <w:sz w:val="24"/>
          <w:szCs w:val="24"/>
          <w:lang w:eastAsia="ru-RU"/>
        </w:rPr>
        <w:t>1999.</w:t>
      </w:r>
      <w:r w:rsidRPr="005F22B8">
        <w:rPr>
          <w:rFonts w:ascii="Times New Roman" w:eastAsia="Times New Roman" w:hAnsi="Times New Roman" w:cs="Times New Roman"/>
          <w:sz w:val="24"/>
          <w:szCs w:val="24"/>
          <w:lang w:eastAsia="ru-RU"/>
        </w:rPr>
        <w:br/>
        <w:t>С. 64-82.</w:t>
      </w:r>
      <w:r w:rsidRPr="005F22B8">
        <w:rPr>
          <w:rFonts w:ascii="Times New Roman" w:eastAsia="Times New Roman" w:hAnsi="Times New Roman" w:cs="Times New Roman"/>
          <w:sz w:val="24"/>
          <w:szCs w:val="24"/>
          <w:lang w:eastAsia="ru-RU"/>
        </w:rPr>
        <w:br/>
      </w:r>
      <w:r w:rsidRPr="005F22B8">
        <w:rPr>
          <w:rFonts w:ascii="Times New Roman" w:eastAsia="Times New Roman" w:hAnsi="Times New Roman" w:cs="Times New Roman"/>
          <w:i/>
          <w:iCs/>
          <w:sz w:val="24"/>
          <w:szCs w:val="24"/>
          <w:lang w:eastAsia="ru-RU"/>
        </w:rPr>
        <w:t xml:space="preserve">Спивак В. А. </w:t>
      </w:r>
      <w:r w:rsidRPr="005F22B8">
        <w:rPr>
          <w:rFonts w:ascii="Times New Roman" w:eastAsia="Times New Roman" w:hAnsi="Times New Roman" w:cs="Times New Roman"/>
          <w:sz w:val="24"/>
          <w:szCs w:val="24"/>
          <w:lang w:eastAsia="ru-RU"/>
        </w:rPr>
        <w:t>Корпоративная культура. – СПб., 2001. – С. 115-121.</w:t>
      </w:r>
      <w:r w:rsidRPr="005F22B8">
        <w:rPr>
          <w:rFonts w:ascii="Times New Roman" w:eastAsia="Times New Roman" w:hAnsi="Times New Roman" w:cs="Times New Roman"/>
          <w:sz w:val="24"/>
          <w:szCs w:val="24"/>
          <w:lang w:eastAsia="ru-RU"/>
        </w:rPr>
        <w:br/>
      </w:r>
      <w:r w:rsidRPr="005F22B8">
        <w:rPr>
          <w:rFonts w:ascii="Times New Roman" w:eastAsia="Times New Roman" w:hAnsi="Times New Roman" w:cs="Times New Roman"/>
          <w:i/>
          <w:iCs/>
          <w:sz w:val="24"/>
          <w:szCs w:val="24"/>
          <w:lang w:eastAsia="ru-RU"/>
        </w:rPr>
        <w:t xml:space="preserve">Сэм Блэк. </w:t>
      </w:r>
      <w:r w:rsidRPr="005F22B8">
        <w:rPr>
          <w:rFonts w:ascii="Times New Roman" w:eastAsia="Times New Roman" w:hAnsi="Times New Roman" w:cs="Times New Roman"/>
          <w:sz w:val="24"/>
          <w:szCs w:val="24"/>
          <w:lang w:eastAsia="ru-RU"/>
        </w:rPr>
        <w:t>Паблик рилейшнз. Что это такое? – М., 1990. – С. 221-234.</w:t>
      </w:r>
      <w:r w:rsidRPr="005F22B8">
        <w:rPr>
          <w:rFonts w:ascii="Times New Roman" w:eastAsia="Times New Roman" w:hAnsi="Times New Roman" w:cs="Times New Roman"/>
          <w:sz w:val="24"/>
          <w:szCs w:val="24"/>
          <w:lang w:eastAsia="ru-RU"/>
        </w:rPr>
        <w:br/>
        <w:t>Современная западная социология: Словарь.–М., 1990 (статьи по теме).</w:t>
      </w:r>
      <w:r w:rsidRPr="005F22B8">
        <w:rPr>
          <w:rFonts w:ascii="Times New Roman" w:eastAsia="Times New Roman" w:hAnsi="Times New Roman" w:cs="Times New Roman"/>
          <w:sz w:val="24"/>
          <w:szCs w:val="24"/>
          <w:lang w:eastAsia="ru-RU"/>
        </w:rPr>
        <w:br/>
        <w:t>Энциклопедический социологический словарь. – М., 1995 (статьи по (теме).</w:t>
      </w:r>
      <w:r w:rsidRPr="005F22B8">
        <w:rPr>
          <w:rFonts w:ascii="Times New Roman" w:eastAsia="Times New Roman" w:hAnsi="Times New Roman" w:cs="Times New Roman"/>
          <w:sz w:val="24"/>
          <w:szCs w:val="24"/>
          <w:lang w:eastAsia="ru-RU"/>
        </w:rPr>
        <w:br/>
      </w:r>
      <w:r w:rsidRPr="005F22B8">
        <w:rPr>
          <w:rFonts w:ascii="Times New Roman" w:eastAsia="Times New Roman" w:hAnsi="Times New Roman" w:cs="Times New Roman"/>
          <w:b/>
          <w:bCs/>
          <w:i/>
          <w:iCs/>
          <w:sz w:val="24"/>
          <w:szCs w:val="24"/>
          <w:lang w:eastAsia="ru-RU"/>
        </w:rPr>
        <w:t>Дополнительная</w:t>
      </w:r>
      <w:r w:rsidRPr="005F22B8">
        <w:rPr>
          <w:rFonts w:ascii="Times New Roman" w:eastAsia="Times New Roman" w:hAnsi="Times New Roman" w:cs="Times New Roman"/>
          <w:sz w:val="24"/>
          <w:szCs w:val="24"/>
          <w:lang w:eastAsia="ru-RU"/>
        </w:rPr>
        <w:br/>
      </w:r>
      <w:r w:rsidRPr="005F22B8">
        <w:rPr>
          <w:rFonts w:ascii="Times New Roman" w:eastAsia="Times New Roman" w:hAnsi="Times New Roman" w:cs="Times New Roman"/>
          <w:i/>
          <w:iCs/>
          <w:sz w:val="24"/>
          <w:szCs w:val="24"/>
          <w:lang w:eastAsia="ru-RU"/>
        </w:rPr>
        <w:t xml:space="preserve">Герберт А. Саймон, Дональд У. Смитбург, Виктор А. Томпсон. </w:t>
      </w:r>
      <w:r w:rsidRPr="005F22B8">
        <w:rPr>
          <w:rFonts w:ascii="Times New Roman" w:eastAsia="Times New Roman" w:hAnsi="Times New Roman" w:cs="Times New Roman"/>
          <w:sz w:val="24"/>
          <w:szCs w:val="24"/>
          <w:lang w:eastAsia="ru-RU"/>
        </w:rPr>
        <w:t>Менеджмент в организациях. – М., 1995. – С. 169-210.</w:t>
      </w:r>
      <w:r w:rsidRPr="005F22B8">
        <w:rPr>
          <w:rFonts w:ascii="Times New Roman" w:eastAsia="Times New Roman" w:hAnsi="Times New Roman" w:cs="Times New Roman"/>
          <w:sz w:val="24"/>
          <w:szCs w:val="24"/>
          <w:lang w:eastAsia="ru-RU"/>
        </w:rPr>
        <w:br/>
      </w:r>
      <w:r w:rsidRPr="005F22B8">
        <w:rPr>
          <w:rFonts w:ascii="Times New Roman" w:eastAsia="Times New Roman" w:hAnsi="Times New Roman" w:cs="Times New Roman"/>
          <w:i/>
          <w:iCs/>
          <w:sz w:val="24"/>
          <w:szCs w:val="24"/>
          <w:lang w:eastAsia="ru-RU"/>
        </w:rPr>
        <w:t xml:space="preserve">Талалаев Е. А. </w:t>
      </w:r>
      <w:r w:rsidRPr="005F22B8">
        <w:rPr>
          <w:rFonts w:ascii="Times New Roman" w:eastAsia="Times New Roman" w:hAnsi="Times New Roman" w:cs="Times New Roman"/>
          <w:sz w:val="24"/>
          <w:szCs w:val="24"/>
          <w:lang w:eastAsia="ru-RU"/>
        </w:rPr>
        <w:t xml:space="preserve">Самореализация личности в коммуникативной среде. // Социология </w:t>
      </w:r>
      <w:r w:rsidRPr="005F22B8">
        <w:rPr>
          <w:rFonts w:ascii="Times New Roman" w:eastAsia="Times New Roman" w:hAnsi="Times New Roman" w:cs="Times New Roman"/>
          <w:b/>
          <w:bCs/>
          <w:sz w:val="24"/>
          <w:szCs w:val="24"/>
          <w:lang w:eastAsia="ru-RU"/>
        </w:rPr>
        <w:t xml:space="preserve">и </w:t>
      </w:r>
      <w:r w:rsidRPr="005F22B8">
        <w:rPr>
          <w:rFonts w:ascii="Times New Roman" w:eastAsia="Times New Roman" w:hAnsi="Times New Roman" w:cs="Times New Roman"/>
          <w:sz w:val="24"/>
          <w:szCs w:val="24"/>
          <w:lang w:eastAsia="ru-RU"/>
        </w:rPr>
        <w:t xml:space="preserve">общество. Тез. Перв. Всерос. социол. конгр. «Общество и социология: новые реалии и новые идеи». – СПб., 2000. – С. 356-357. </w:t>
      </w:r>
      <w:r w:rsidRPr="005F22B8">
        <w:rPr>
          <w:rFonts w:ascii="Times New Roman" w:eastAsia="Times New Roman" w:hAnsi="Times New Roman" w:cs="Times New Roman"/>
          <w:i/>
          <w:iCs/>
          <w:sz w:val="24"/>
          <w:szCs w:val="24"/>
          <w:lang w:eastAsia="ru-RU"/>
        </w:rPr>
        <w:t xml:space="preserve">УткинЭ.А., КочетковаА. И. </w:t>
      </w:r>
      <w:r w:rsidRPr="005F22B8">
        <w:rPr>
          <w:rFonts w:ascii="Times New Roman" w:eastAsia="Times New Roman" w:hAnsi="Times New Roman" w:cs="Times New Roman"/>
          <w:sz w:val="24"/>
          <w:szCs w:val="24"/>
          <w:lang w:eastAsia="ru-RU"/>
        </w:rPr>
        <w:t>Рекламное дело. – М., 1999. – С. 202-211.</w:t>
      </w:r>
      <w:r w:rsidRPr="005F22B8">
        <w:rPr>
          <w:rFonts w:ascii="Times New Roman" w:eastAsia="Times New Roman" w:hAnsi="Times New Roman" w:cs="Times New Roman"/>
          <w:sz w:val="24"/>
          <w:szCs w:val="24"/>
          <w:lang w:eastAsia="ru-RU"/>
        </w:rPr>
        <w:br/>
      </w:r>
      <w:r w:rsidRPr="005F22B8">
        <w:rPr>
          <w:rFonts w:ascii="Times New Roman" w:eastAsia="Times New Roman" w:hAnsi="Times New Roman" w:cs="Times New Roman"/>
          <w:sz w:val="24"/>
          <w:szCs w:val="24"/>
          <w:lang w:eastAsia="ru-RU"/>
        </w:rPr>
        <w:br/>
      </w:r>
    </w:p>
    <w:p w:rsidR="00DA2AFF" w:rsidRPr="005F22B8" w:rsidRDefault="00DA2AFF" w:rsidP="00565E43">
      <w:pPr>
        <w:spacing w:after="0" w:line="240" w:lineRule="auto"/>
        <w:jc w:val="center"/>
        <w:rPr>
          <w:rFonts w:ascii="Times New Roman" w:eastAsia="Times New Roman" w:hAnsi="Times New Roman" w:cs="Times New Roman"/>
          <w:sz w:val="32"/>
          <w:szCs w:val="32"/>
          <w:lang w:eastAsia="ru-RU"/>
        </w:rPr>
      </w:pPr>
      <w:r w:rsidRPr="005F22B8">
        <w:rPr>
          <w:rFonts w:ascii="Times New Roman" w:eastAsia="Times New Roman" w:hAnsi="Times New Roman" w:cs="Times New Roman"/>
          <w:b/>
          <w:bCs/>
          <w:sz w:val="32"/>
          <w:szCs w:val="32"/>
          <w:lang w:eastAsia="ru-RU"/>
        </w:rPr>
        <w:t>Контрольные вопросы и задания для проверки самостоятель</w:t>
      </w:r>
      <w:r w:rsidR="003F53F6">
        <w:rPr>
          <w:rFonts w:ascii="Times New Roman" w:eastAsia="Times New Roman" w:hAnsi="Times New Roman" w:cs="Times New Roman"/>
          <w:b/>
          <w:bCs/>
          <w:sz w:val="32"/>
          <w:szCs w:val="32"/>
          <w:lang w:eastAsia="ru-RU"/>
        </w:rPr>
        <w:t>ной работы магистрантов</w:t>
      </w:r>
      <w:r w:rsidRPr="005F22B8">
        <w:rPr>
          <w:rFonts w:ascii="Times New Roman" w:eastAsia="Times New Roman" w:hAnsi="Times New Roman" w:cs="Times New Roman"/>
          <w:b/>
          <w:bCs/>
          <w:sz w:val="32"/>
          <w:szCs w:val="32"/>
          <w:lang w:eastAsia="ru-RU"/>
        </w:rPr>
        <w:t xml:space="preserve"> и самопроверки</w:t>
      </w:r>
      <w:r w:rsidRPr="005F22B8">
        <w:rPr>
          <w:rFonts w:ascii="Times New Roman" w:eastAsia="Times New Roman" w:hAnsi="Times New Roman" w:cs="Times New Roman"/>
          <w:sz w:val="32"/>
          <w:szCs w:val="32"/>
          <w:lang w:eastAsia="ru-RU"/>
        </w:rPr>
        <w:t>.</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Почему теория коммуникации является междисциплинарной отраслью знаний?</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Можно ли назвать коммуникационной революцией изобретение письменности, изготовление печатного станка, внедрение электронных масс-медиа?</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Раскройте понятия «общение», «коммуникация», «социальная коммуникация», «речевая деятельность».</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Каковы базовые составляющие социальной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Что в большей мере составляет основу коммуникации: язык, конструкция, система, речевые сигналы?</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Какие теории коммуникации и информации, разработанные отечественными и зарубежными учеными, сыграли наибольшую роль в формировании современной теории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Какие существуют подходы к обоснованию типов коммуникации? Назовите простейшие модели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Чем характеризуется классическая линейная коммуникация?</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Чем отличаются нелинейные модели от линейных?</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Какие компоненты выделяются в структурных, описательных и функционально-объяснительных моделях коммуникации? В чем их достоинства и недостатки?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Какими признаками характеризуется циркулярная модель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Через кого осуществляется коммуникация в двухступенчатых моделях?</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Каковы особенности межличностной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Каковы социально значимые функции межличностной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Какова степень структурированности в различных формах</w:t>
      </w:r>
      <w:r w:rsidRPr="0020277E">
        <w:rPr>
          <w:rFonts w:ascii="Times New Roman" w:eastAsia="Times New Roman" w:hAnsi="Times New Roman" w:cs="Times New Roman"/>
          <w:sz w:val="24"/>
          <w:szCs w:val="24"/>
          <w:lang w:eastAsia="ru-RU"/>
        </w:rPr>
        <w:br/>
        <w:t>межличностной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 мотивационные теории объясняют сущность и функции межличностной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 характеризуются мотивы и цели коммуникации в теории речевой деятельности?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Почему рекламу можно рассматривать как модель, вид и канал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lastRenderedPageBreak/>
        <w:t>Можно ли назвать коммуникации главным инструментом реализации руководителем функции управления?</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В чем состоят особенности межличностной коммуникации в малых группах?</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Какие условия обеспечивают эффективность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 влияют на успешность коммуникации интересы коммуникантов?</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Расскажите о процессе восприятия и его роли в межличностной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Каковы способы воздействия в межличностной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Какие рекомендации для эффективного использования метода убеждения являются наиболее существенными в межличностной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Назовите общие условия, обеспечивающие функционирование массовой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Перечислите основные характеристики и функции массовой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Дайте определение социальной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Объясните разницу в применении понятий «коммуникационный(ая)» и «коммуникативный(ая)».</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В чем разница между понятиями «социология коммуникации» и «социальная коммуникация»?</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Можно ли рассматривать коммуникативный процесс как последовательно реализуемые этапы производства, мультипликации, распространения, приема, распознавания и использования информации?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В чем сходство и различия между понятиями «коммуникативный процесс» и «коммуникация как процесс»?</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Какие способы передачи информации вы знаете?</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Каковы требования к формируемым информационным материалам?</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По каким каналам и звеньям коммуникативной цепи npoтекает информация?</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 обеспечивается процесс протекания информации по различным каналам коммуникации? Каковы преимущества и недостатки каналов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Какие виды обмена информацией используются в коммуникативных процессах?</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Можно ли общение рассматривать как коммуникативный процесс?</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По каким критериям можно оценивать эффективность коммуникативного процесса?</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Какие виды аргументации используются в межличностных коммуникациях?</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 формируется личность?</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Дайте определение «языковой личности»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Назовите основные характеристики теоретико-гносеологической модели языковой личности.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Назовите общие признаки, характеризующие языковую коммуникативную личности и их различия.</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Перечислите основные параметры коммуникативной личности.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Что такое мотивационный параметр коммуникативной личности?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Сформулируйте главные когнитивные характеристики коммуникативной личности.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Какие характеристики определяют функциональный параметр коммуникативной личности?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Назовите критерии оценки коммуникативной личности как социального феномена.</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Назовите типы коммуникативной личности и их роль в системе социальной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Дайте определение аудитории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Что такое обратная связь с аудиторией?</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Какую роль играет массовая коммуникация в сферах общественных связей и отношений?</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lastRenderedPageBreak/>
        <w:t>От чего зависит эффективность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По каким причинам возникают барьеры коммуникации? Сделайте их классификацию.</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Что такое статусный барьер?</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Что такое абракадабра?</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Приведите примеры семантических и фонетических барьеров речевой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Назовите основные характеристики логического барьера и пути его преодоления.</w:t>
      </w:r>
      <w:r w:rsidRPr="0020277E">
        <w:rPr>
          <w:rFonts w:ascii="Times New Roman" w:eastAsia="Times New Roman" w:hAnsi="Times New Roman" w:cs="Times New Roman"/>
          <w:b/>
          <w:bCs/>
          <w:sz w:val="24"/>
          <w:szCs w:val="24"/>
          <w:lang w:eastAsia="ru-RU"/>
        </w:rPr>
        <w:t xml:space="preserve"> </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Дайте определение аудитории коммуникации.</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Что такое обратная связь с аудиторией?</w:t>
      </w:r>
    </w:p>
    <w:p w:rsidR="00DA2AFF" w:rsidRPr="0020277E" w:rsidRDefault="00DA2AFF" w:rsidP="00195A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277E">
        <w:rPr>
          <w:rFonts w:ascii="Times New Roman" w:eastAsia="Times New Roman" w:hAnsi="Times New Roman" w:cs="Times New Roman"/>
          <w:sz w:val="24"/>
          <w:szCs w:val="24"/>
          <w:lang w:eastAsia="ru-RU"/>
        </w:rPr>
        <w:t>Какую роль играет массовая коммуникация в сферах общественных связей и отношений?</w:t>
      </w:r>
    </w:p>
    <w:p w:rsidR="00743C96" w:rsidRDefault="00743C96" w:rsidP="00412F56">
      <w:pPr>
        <w:tabs>
          <w:tab w:val="left" w:pos="5082"/>
        </w:tabs>
        <w:autoSpaceDE w:val="0"/>
        <w:autoSpaceDN w:val="0"/>
        <w:adjustRightInd w:val="0"/>
        <w:spacing w:after="0" w:line="240" w:lineRule="auto"/>
        <w:ind w:firstLine="301"/>
        <w:jc w:val="center"/>
        <w:rPr>
          <w:rFonts w:ascii="TimesNewRoman" w:hAnsi="TimesNewRoman" w:cs="TimesNewRoman"/>
          <w:b/>
          <w:i/>
          <w:sz w:val="32"/>
          <w:szCs w:val="32"/>
        </w:rPr>
      </w:pPr>
    </w:p>
    <w:p w:rsidR="00165F8B" w:rsidRPr="00412F56" w:rsidRDefault="00165F8B" w:rsidP="00412F56">
      <w:pPr>
        <w:tabs>
          <w:tab w:val="left" w:pos="5082"/>
        </w:tabs>
        <w:autoSpaceDE w:val="0"/>
        <w:autoSpaceDN w:val="0"/>
        <w:adjustRightInd w:val="0"/>
        <w:spacing w:after="0" w:line="240" w:lineRule="auto"/>
        <w:ind w:firstLine="301"/>
        <w:jc w:val="center"/>
        <w:rPr>
          <w:rFonts w:ascii="TimesNewRoman" w:hAnsi="TimesNewRoman" w:cs="TimesNewRoman"/>
          <w:b/>
          <w:i/>
          <w:sz w:val="32"/>
          <w:szCs w:val="32"/>
        </w:rPr>
      </w:pPr>
      <w:r w:rsidRPr="00412F56">
        <w:rPr>
          <w:rFonts w:ascii="TimesNewRoman" w:hAnsi="TimesNewRoman" w:cs="TimesNewRoman"/>
          <w:b/>
          <w:i/>
          <w:sz w:val="32"/>
          <w:szCs w:val="32"/>
        </w:rPr>
        <w:t>Список использованной литературы</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Андреева Г.М. Социальная психология.- М.,1998</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Березин В.Н. Теория массовой коммуникации.-</w:t>
      </w:r>
      <w:r w:rsidR="00412F56">
        <w:rPr>
          <w:rFonts w:ascii="TimesNewRoman" w:hAnsi="TimesNewRoman" w:cs="TimesNewRoman"/>
          <w:sz w:val="24"/>
          <w:szCs w:val="24"/>
        </w:rPr>
        <w:t xml:space="preserve"> </w:t>
      </w:r>
      <w:r>
        <w:rPr>
          <w:rFonts w:ascii="TimesNewRoman" w:hAnsi="TimesNewRoman" w:cs="TimesNewRoman"/>
          <w:sz w:val="24"/>
          <w:szCs w:val="24"/>
        </w:rPr>
        <w:t>М., 1994</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Беркли-Ален М. Забытое искусство слушать.-</w:t>
      </w:r>
      <w:r w:rsidR="00412F56">
        <w:rPr>
          <w:rFonts w:ascii="TimesNewRoman" w:hAnsi="TimesNewRoman" w:cs="TimesNewRoman"/>
          <w:sz w:val="24"/>
          <w:szCs w:val="24"/>
        </w:rPr>
        <w:t xml:space="preserve"> </w:t>
      </w:r>
      <w:r>
        <w:rPr>
          <w:rFonts w:ascii="TimesNewRoman" w:hAnsi="TimesNewRoman" w:cs="TimesNewRoman"/>
          <w:sz w:val="24"/>
          <w:szCs w:val="24"/>
        </w:rPr>
        <w:t>СПб., 1999</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Берн Э. Игры, в которые играют люди. Люди,</w:t>
      </w:r>
      <w:r w:rsidR="00412F56">
        <w:rPr>
          <w:rFonts w:ascii="TimesNewRoman" w:hAnsi="TimesNewRoman" w:cs="TimesNewRoman"/>
          <w:sz w:val="24"/>
          <w:szCs w:val="24"/>
        </w:rPr>
        <w:t xml:space="preserve"> </w:t>
      </w:r>
      <w:r>
        <w:rPr>
          <w:rFonts w:ascii="TimesNewRoman" w:hAnsi="TimesNewRoman" w:cs="TimesNewRoman"/>
          <w:sz w:val="24"/>
          <w:szCs w:val="24"/>
        </w:rPr>
        <w:t>которые играют в игры.- М., 1988</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Бодалев А.А. Восприятие и понимание</w:t>
      </w:r>
      <w:r w:rsidR="00412F56">
        <w:rPr>
          <w:rFonts w:ascii="TimesNewRoman" w:hAnsi="TimesNewRoman" w:cs="TimesNewRoman"/>
          <w:sz w:val="24"/>
          <w:szCs w:val="24"/>
        </w:rPr>
        <w:t xml:space="preserve"> </w:t>
      </w:r>
      <w:r>
        <w:rPr>
          <w:rFonts w:ascii="TimesNewRoman" w:hAnsi="TimesNewRoman" w:cs="TimesNewRoman"/>
          <w:sz w:val="24"/>
          <w:szCs w:val="24"/>
        </w:rPr>
        <w:t>человека человеком.- М., 1982</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6. Буданцев Ю. Социология массовой</w:t>
      </w:r>
      <w:r w:rsidR="00412F56">
        <w:rPr>
          <w:rFonts w:ascii="TimesNewRoman" w:hAnsi="TimesNewRoman" w:cs="TimesNewRoman"/>
          <w:sz w:val="24"/>
          <w:szCs w:val="24"/>
        </w:rPr>
        <w:t xml:space="preserve"> </w:t>
      </w:r>
      <w:r>
        <w:rPr>
          <w:rFonts w:ascii="TimesNewRoman" w:hAnsi="TimesNewRoman" w:cs="TimesNewRoman"/>
          <w:sz w:val="24"/>
          <w:szCs w:val="24"/>
        </w:rPr>
        <w:t>коммуникации.- М., 1995</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7. Василик М.А. Основы теории коммуникации.-</w:t>
      </w:r>
      <w:r w:rsidR="00412F56">
        <w:rPr>
          <w:rFonts w:ascii="TimesNewRoman" w:hAnsi="TimesNewRoman" w:cs="TimesNewRoman"/>
          <w:sz w:val="24"/>
          <w:szCs w:val="24"/>
        </w:rPr>
        <w:t xml:space="preserve"> </w:t>
      </w:r>
      <w:r>
        <w:rPr>
          <w:rFonts w:ascii="TimesNewRoman" w:hAnsi="TimesNewRoman" w:cs="TimesNewRoman"/>
          <w:sz w:val="24"/>
          <w:szCs w:val="24"/>
        </w:rPr>
        <w:t>М., 2003</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8. Вацлавик П. и др. Психология межличностных</w:t>
      </w:r>
      <w:r w:rsidR="00412F56">
        <w:rPr>
          <w:rFonts w:ascii="TimesNewRoman" w:hAnsi="TimesNewRoman" w:cs="TimesNewRoman"/>
          <w:sz w:val="24"/>
          <w:szCs w:val="24"/>
        </w:rPr>
        <w:t xml:space="preserve"> </w:t>
      </w:r>
      <w:r>
        <w:rPr>
          <w:rFonts w:ascii="TimesNewRoman" w:hAnsi="TimesNewRoman" w:cs="TimesNewRoman"/>
          <w:sz w:val="24"/>
          <w:szCs w:val="24"/>
        </w:rPr>
        <w:t>коммуникаций.- СПб., 2000</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9. Винокур Т.Г. Говорящий и слушающий:</w:t>
      </w:r>
      <w:r w:rsidR="00412F56">
        <w:rPr>
          <w:rFonts w:ascii="TimesNewRoman" w:hAnsi="TimesNewRoman" w:cs="TimesNewRoman"/>
          <w:sz w:val="24"/>
          <w:szCs w:val="24"/>
        </w:rPr>
        <w:t xml:space="preserve"> </w:t>
      </w:r>
      <w:r>
        <w:rPr>
          <w:rFonts w:ascii="TimesNewRoman" w:hAnsi="TimesNewRoman" w:cs="TimesNewRoman"/>
          <w:sz w:val="24"/>
          <w:szCs w:val="24"/>
        </w:rPr>
        <w:t>варианты речевого поведения.- М., 1993</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10. Виханский О.С., Наумов А.И. Менеджмент.-</w:t>
      </w:r>
      <w:r w:rsidR="00412F56">
        <w:rPr>
          <w:rFonts w:ascii="TimesNewRoman" w:hAnsi="TimesNewRoman" w:cs="TimesNewRoman"/>
          <w:sz w:val="24"/>
          <w:szCs w:val="24"/>
        </w:rPr>
        <w:t xml:space="preserve"> </w:t>
      </w:r>
      <w:r>
        <w:rPr>
          <w:rFonts w:ascii="TimesNewRoman" w:hAnsi="TimesNewRoman" w:cs="TimesNewRoman"/>
          <w:sz w:val="24"/>
          <w:szCs w:val="24"/>
        </w:rPr>
        <w:t>М., 1998</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11. Гальперин И.Р. Информативность единиц</w:t>
      </w:r>
      <w:r w:rsidR="00412F56">
        <w:rPr>
          <w:rFonts w:ascii="TimesNewRoman" w:hAnsi="TimesNewRoman" w:cs="TimesNewRoman"/>
          <w:sz w:val="24"/>
          <w:szCs w:val="24"/>
        </w:rPr>
        <w:t xml:space="preserve"> </w:t>
      </w:r>
      <w:r>
        <w:rPr>
          <w:rFonts w:ascii="TimesNewRoman" w:hAnsi="TimesNewRoman" w:cs="TimesNewRoman"/>
          <w:sz w:val="24"/>
          <w:szCs w:val="24"/>
        </w:rPr>
        <w:t>языка.- М.,1974</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12. Горелов И.Н. Невербальные компоненты</w:t>
      </w:r>
      <w:r w:rsidR="00412F56">
        <w:rPr>
          <w:rFonts w:ascii="TimesNewRoman" w:hAnsi="TimesNewRoman" w:cs="TimesNewRoman"/>
          <w:sz w:val="24"/>
          <w:szCs w:val="24"/>
        </w:rPr>
        <w:t xml:space="preserve"> </w:t>
      </w:r>
      <w:r>
        <w:rPr>
          <w:rFonts w:ascii="TimesNewRoman" w:hAnsi="TimesNewRoman" w:cs="TimesNewRoman"/>
          <w:sz w:val="24"/>
          <w:szCs w:val="24"/>
        </w:rPr>
        <w:t>коммуникации.- М., 1980</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13. Дейк Ван Т.А. Язык. Познание.</w:t>
      </w:r>
      <w:r w:rsidR="00412F56">
        <w:rPr>
          <w:rFonts w:ascii="TimesNewRoman" w:hAnsi="TimesNewRoman" w:cs="TimesNewRoman"/>
          <w:sz w:val="24"/>
          <w:szCs w:val="24"/>
        </w:rPr>
        <w:t xml:space="preserve"> </w:t>
      </w:r>
      <w:r>
        <w:rPr>
          <w:rFonts w:ascii="TimesNewRoman" w:hAnsi="TimesNewRoman" w:cs="TimesNewRoman"/>
          <w:sz w:val="24"/>
          <w:szCs w:val="24"/>
        </w:rPr>
        <w:t>Коммуникация.- М., 1989</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14. Десев Л. Психология малых групп.- М., 1979</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15. Жинкин Н.И. Речь как проводник</w:t>
      </w:r>
      <w:r w:rsidR="00412F56">
        <w:rPr>
          <w:rFonts w:ascii="TimesNewRoman" w:hAnsi="TimesNewRoman" w:cs="TimesNewRoman"/>
          <w:sz w:val="24"/>
          <w:szCs w:val="24"/>
        </w:rPr>
        <w:t xml:space="preserve"> </w:t>
      </w:r>
      <w:r>
        <w:rPr>
          <w:rFonts w:ascii="TimesNewRoman" w:hAnsi="TimesNewRoman" w:cs="TimesNewRoman"/>
          <w:sz w:val="24"/>
          <w:szCs w:val="24"/>
        </w:rPr>
        <w:t>информации.- М.,1982</w:t>
      </w:r>
    </w:p>
    <w:p w:rsidR="00165F8B" w:rsidRDefault="00165F8B" w:rsidP="00743C96">
      <w:pPr>
        <w:tabs>
          <w:tab w:val="left" w:pos="5082"/>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NewRoman" w:hAnsi="TimesNewRoman" w:cs="TimesNewRoman"/>
          <w:sz w:val="24"/>
          <w:szCs w:val="24"/>
        </w:rPr>
        <w:t>16. Зарецкая Е.Н. Риторика. Теория и практика</w:t>
      </w:r>
      <w:r w:rsidR="00412F56">
        <w:rPr>
          <w:rFonts w:ascii="TimesNewRoman" w:hAnsi="TimesNewRoman" w:cs="TimesNewRoman"/>
          <w:sz w:val="24"/>
          <w:szCs w:val="24"/>
        </w:rPr>
        <w:t xml:space="preserve"> </w:t>
      </w:r>
      <w:r>
        <w:rPr>
          <w:rFonts w:ascii="TimesNewRoman" w:hAnsi="TimesNewRoman" w:cs="TimesNewRoman"/>
          <w:sz w:val="24"/>
          <w:szCs w:val="24"/>
        </w:rPr>
        <w:t>речевой коммуникации.- М., 1998</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17. Зверинцев А.Б. Коммуникационный</w:t>
      </w:r>
      <w:r w:rsidR="00412F56">
        <w:rPr>
          <w:rFonts w:ascii="TimesNewRoman" w:hAnsi="TimesNewRoman" w:cs="TimesNewRoman"/>
          <w:sz w:val="24"/>
          <w:szCs w:val="24"/>
        </w:rPr>
        <w:t xml:space="preserve"> </w:t>
      </w:r>
      <w:r>
        <w:rPr>
          <w:rFonts w:ascii="TimesNewRoman" w:hAnsi="TimesNewRoman" w:cs="TimesNewRoman"/>
          <w:sz w:val="24"/>
          <w:szCs w:val="24"/>
        </w:rPr>
        <w:t>менеджмент.- СПб., 1997</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18. Землянова Л.М. Современная американская</w:t>
      </w:r>
      <w:r w:rsidR="00412F56">
        <w:rPr>
          <w:rFonts w:ascii="TimesNewRoman" w:hAnsi="TimesNewRoman" w:cs="TimesNewRoman"/>
          <w:sz w:val="24"/>
          <w:szCs w:val="24"/>
        </w:rPr>
        <w:t xml:space="preserve"> </w:t>
      </w:r>
      <w:r>
        <w:rPr>
          <w:rFonts w:ascii="TimesNewRoman" w:hAnsi="TimesNewRoman" w:cs="TimesNewRoman"/>
          <w:sz w:val="24"/>
          <w:szCs w:val="24"/>
        </w:rPr>
        <w:t>коммуникативистика.- М.,1995</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19. Каган М.С. Мир общения: Проблема</w:t>
      </w:r>
      <w:r w:rsidR="00412F56">
        <w:rPr>
          <w:rFonts w:ascii="TimesNewRoman" w:hAnsi="TimesNewRoman" w:cs="TimesNewRoman"/>
          <w:sz w:val="24"/>
          <w:szCs w:val="24"/>
        </w:rPr>
        <w:t xml:space="preserve"> </w:t>
      </w:r>
      <w:r>
        <w:rPr>
          <w:rFonts w:ascii="TimesNewRoman" w:hAnsi="TimesNewRoman" w:cs="TimesNewRoman"/>
          <w:sz w:val="24"/>
          <w:szCs w:val="24"/>
        </w:rPr>
        <w:t>межсубъектных отношений.- М., 1988</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20. Касаткин С.Ф. Техника обратной связи.- СПб.,</w:t>
      </w:r>
      <w:r w:rsidR="00412F56">
        <w:rPr>
          <w:rFonts w:ascii="TimesNewRoman" w:hAnsi="TimesNewRoman" w:cs="TimesNewRoman"/>
          <w:sz w:val="24"/>
          <w:szCs w:val="24"/>
        </w:rPr>
        <w:t xml:space="preserve"> </w:t>
      </w:r>
      <w:r>
        <w:rPr>
          <w:rFonts w:ascii="TimesNewRoman" w:hAnsi="TimesNewRoman" w:cs="TimesNewRoman"/>
          <w:sz w:val="24"/>
          <w:szCs w:val="24"/>
        </w:rPr>
        <w:t>2002</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21. Колшанский Г.В. Лингвокоммуникативные</w:t>
      </w:r>
      <w:r w:rsidR="00412F56">
        <w:rPr>
          <w:rFonts w:ascii="TimesNewRoman" w:hAnsi="TimesNewRoman" w:cs="TimesNewRoman"/>
          <w:sz w:val="24"/>
          <w:szCs w:val="24"/>
        </w:rPr>
        <w:t xml:space="preserve"> </w:t>
      </w:r>
      <w:r>
        <w:rPr>
          <w:rFonts w:ascii="TimesNewRoman" w:hAnsi="TimesNewRoman" w:cs="TimesNewRoman"/>
          <w:sz w:val="24"/>
          <w:szCs w:val="24"/>
        </w:rPr>
        <w:t>аспекты речевого общения.- М., 1985</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22. Конецкая В.П. Социология коммуникации.-</w:t>
      </w:r>
      <w:r w:rsidR="00412F56">
        <w:rPr>
          <w:rFonts w:ascii="TimesNewRoman" w:hAnsi="TimesNewRoman" w:cs="TimesNewRoman"/>
          <w:sz w:val="24"/>
          <w:szCs w:val="24"/>
        </w:rPr>
        <w:t xml:space="preserve"> </w:t>
      </w:r>
      <w:r>
        <w:rPr>
          <w:rFonts w:ascii="TimesNewRoman" w:hAnsi="TimesNewRoman" w:cs="TimesNewRoman"/>
          <w:sz w:val="24"/>
          <w:szCs w:val="24"/>
        </w:rPr>
        <w:t>М., 1997</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23. Кричевский Р.Л., Дубовская Е.М. Социальная</w:t>
      </w:r>
      <w:r w:rsidR="00412F56">
        <w:rPr>
          <w:rFonts w:ascii="TimesNewRoman" w:hAnsi="TimesNewRoman" w:cs="TimesNewRoman"/>
          <w:sz w:val="24"/>
          <w:szCs w:val="24"/>
        </w:rPr>
        <w:t xml:space="preserve"> </w:t>
      </w:r>
      <w:r>
        <w:rPr>
          <w:rFonts w:ascii="TimesNewRoman" w:hAnsi="TimesNewRoman" w:cs="TimesNewRoman"/>
          <w:sz w:val="24"/>
          <w:szCs w:val="24"/>
        </w:rPr>
        <w:t>психология малой группы.- М., 2001</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24. Куницына В.Н., Казаринова Н.В., Погольша</w:t>
      </w:r>
      <w:r w:rsidR="00412F56">
        <w:rPr>
          <w:rFonts w:ascii="TimesNewRoman" w:hAnsi="TimesNewRoman" w:cs="TimesNewRoman"/>
          <w:sz w:val="24"/>
          <w:szCs w:val="24"/>
        </w:rPr>
        <w:t xml:space="preserve"> </w:t>
      </w:r>
      <w:r>
        <w:rPr>
          <w:rFonts w:ascii="TimesNewRoman" w:hAnsi="TimesNewRoman" w:cs="TimesNewRoman"/>
          <w:sz w:val="24"/>
          <w:szCs w:val="24"/>
        </w:rPr>
        <w:t>В.М. Межличностное общение.- СПб., 2001</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25. Лабунская В.А. Невербальное поведение</w:t>
      </w:r>
      <w:r w:rsidR="00412F56">
        <w:rPr>
          <w:rFonts w:ascii="TimesNewRoman" w:hAnsi="TimesNewRoman" w:cs="TimesNewRoman"/>
          <w:sz w:val="24"/>
          <w:szCs w:val="24"/>
        </w:rPr>
        <w:t xml:space="preserve"> </w:t>
      </w:r>
      <w:r>
        <w:rPr>
          <w:rFonts w:ascii="TimesNewRoman" w:hAnsi="TimesNewRoman" w:cs="TimesNewRoman"/>
          <w:sz w:val="24"/>
          <w:szCs w:val="24"/>
        </w:rPr>
        <w:t>(социально-перцептивный подход).- М., 1986</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26. Леонтьев А.А. Психология общения.- Тарту,</w:t>
      </w:r>
      <w:r w:rsidR="00DD0089">
        <w:rPr>
          <w:rFonts w:ascii="TimesNewRoman" w:hAnsi="TimesNewRoman" w:cs="TimesNewRoman"/>
          <w:sz w:val="24"/>
          <w:szCs w:val="24"/>
        </w:rPr>
        <w:t xml:space="preserve"> </w:t>
      </w:r>
      <w:r>
        <w:rPr>
          <w:rFonts w:ascii="TimesNewRoman" w:hAnsi="TimesNewRoman" w:cs="TimesNewRoman"/>
          <w:sz w:val="24"/>
          <w:szCs w:val="24"/>
        </w:rPr>
        <w:t>1974</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27. Массовая коммуникация в современном мире:</w:t>
      </w:r>
      <w:r w:rsidR="00C25641">
        <w:rPr>
          <w:rFonts w:ascii="TimesNewRoman" w:hAnsi="TimesNewRoman" w:cs="TimesNewRoman"/>
          <w:sz w:val="24"/>
          <w:szCs w:val="24"/>
        </w:rPr>
        <w:t xml:space="preserve"> </w:t>
      </w:r>
      <w:r>
        <w:rPr>
          <w:rFonts w:ascii="TimesNewRoman" w:hAnsi="TimesNewRoman" w:cs="TimesNewRoman"/>
          <w:sz w:val="24"/>
          <w:szCs w:val="24"/>
        </w:rPr>
        <w:t>методология анализа и практика исследований</w:t>
      </w:r>
      <w:r w:rsidR="00C25641">
        <w:rPr>
          <w:rFonts w:ascii="TimesNewRoman" w:hAnsi="TimesNewRoman" w:cs="TimesNewRoman"/>
          <w:sz w:val="24"/>
          <w:szCs w:val="24"/>
        </w:rPr>
        <w:t xml:space="preserve"> </w:t>
      </w:r>
      <w:r>
        <w:rPr>
          <w:rFonts w:ascii="TimesNewRoman" w:hAnsi="TimesNewRoman" w:cs="TimesNewRoman"/>
          <w:sz w:val="24"/>
          <w:szCs w:val="24"/>
        </w:rPr>
        <w:t>/ Под ред. М.Назарова.- М., 1999</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28. Николаева Т.М. Жесты и мимика.- М., 1972</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29. Ньюстром Дж. В., Дэвис К. Организационное</w:t>
      </w:r>
      <w:r w:rsidR="007C5AFC">
        <w:rPr>
          <w:rFonts w:ascii="TimesNewRoman" w:hAnsi="TimesNewRoman" w:cs="TimesNewRoman"/>
          <w:sz w:val="24"/>
          <w:szCs w:val="24"/>
        </w:rPr>
        <w:t xml:space="preserve"> </w:t>
      </w:r>
      <w:r>
        <w:rPr>
          <w:rFonts w:ascii="TimesNewRoman" w:hAnsi="TimesNewRoman" w:cs="TimesNewRoman"/>
          <w:sz w:val="24"/>
          <w:szCs w:val="24"/>
        </w:rPr>
        <w:t>поведение.- СПб., 2001</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30. Панфилова А.П. Деловая коммуникация в</w:t>
      </w:r>
      <w:r w:rsidR="007C5AFC">
        <w:rPr>
          <w:rFonts w:ascii="TimesNewRoman" w:hAnsi="TimesNewRoman" w:cs="TimesNewRoman"/>
          <w:sz w:val="24"/>
          <w:szCs w:val="24"/>
        </w:rPr>
        <w:t xml:space="preserve"> </w:t>
      </w:r>
      <w:r>
        <w:rPr>
          <w:rFonts w:ascii="TimesNewRoman" w:hAnsi="TimesNewRoman" w:cs="TimesNewRoman"/>
          <w:sz w:val="24"/>
          <w:szCs w:val="24"/>
        </w:rPr>
        <w:t>профессиональной деятельности.- СПб.. 1999</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31. Почепцов Г.Г. Коммуникативные технологии</w:t>
      </w:r>
      <w:r w:rsidR="007C5AFC">
        <w:rPr>
          <w:rFonts w:ascii="TimesNewRoman" w:hAnsi="TimesNewRoman" w:cs="TimesNewRoman"/>
          <w:sz w:val="24"/>
          <w:szCs w:val="24"/>
        </w:rPr>
        <w:t xml:space="preserve"> </w:t>
      </w:r>
      <w:r>
        <w:rPr>
          <w:rFonts w:ascii="TimesNewRoman" w:hAnsi="TimesNewRoman" w:cs="TimesNewRoman"/>
          <w:sz w:val="24"/>
          <w:szCs w:val="24"/>
        </w:rPr>
        <w:t>ХХ века.- М., Киев, 1999</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32. Почепцов Г.Г. Теория коммуникации.- М.,2001</w:t>
      </w:r>
    </w:p>
    <w:p w:rsidR="00CE6E51" w:rsidRDefault="00165F8B" w:rsidP="00743C96">
      <w:pPr>
        <w:tabs>
          <w:tab w:val="left" w:pos="5082"/>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NewRoman" w:hAnsi="TimesNewRoman" w:cs="TimesNewRoman"/>
          <w:sz w:val="24"/>
          <w:szCs w:val="24"/>
        </w:rPr>
        <w:t>33. Проблемы эффективности речевой</w:t>
      </w:r>
      <w:r w:rsidR="007C5AFC">
        <w:rPr>
          <w:rFonts w:ascii="TimesNewRoman" w:hAnsi="TimesNewRoman" w:cs="TimesNewRoman"/>
          <w:sz w:val="24"/>
          <w:szCs w:val="24"/>
        </w:rPr>
        <w:t xml:space="preserve"> </w:t>
      </w:r>
      <w:r>
        <w:rPr>
          <w:rFonts w:ascii="TimesNewRoman" w:hAnsi="TimesNewRoman" w:cs="TimesNewRoman"/>
          <w:sz w:val="24"/>
          <w:szCs w:val="24"/>
        </w:rPr>
        <w:t>коммуникации.- М.,1989</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34. Роджерс Э. Коммуникации в организациях.-</w:t>
      </w:r>
      <w:r w:rsidR="007C5AFC">
        <w:rPr>
          <w:rFonts w:ascii="TimesNewRoman" w:hAnsi="TimesNewRoman" w:cs="TimesNewRoman"/>
          <w:sz w:val="24"/>
          <w:szCs w:val="24"/>
        </w:rPr>
        <w:t xml:space="preserve"> </w:t>
      </w:r>
      <w:r>
        <w:rPr>
          <w:rFonts w:ascii="TimesNewRoman" w:hAnsi="TimesNewRoman" w:cs="TimesNewRoman"/>
          <w:sz w:val="24"/>
          <w:szCs w:val="24"/>
        </w:rPr>
        <w:t>М., 1980</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35. Рождественский Ю.В. Теория риторики.- М.,</w:t>
      </w:r>
      <w:r w:rsidR="003404C4">
        <w:rPr>
          <w:rFonts w:ascii="TimesNewRoman" w:hAnsi="TimesNewRoman" w:cs="TimesNewRoman"/>
          <w:sz w:val="24"/>
          <w:szCs w:val="24"/>
        </w:rPr>
        <w:t xml:space="preserve"> </w:t>
      </w:r>
      <w:r>
        <w:rPr>
          <w:rFonts w:ascii="TimesNewRoman" w:hAnsi="TimesNewRoman" w:cs="TimesNewRoman"/>
          <w:sz w:val="24"/>
          <w:szCs w:val="24"/>
        </w:rPr>
        <w:t>1999</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36. Русский язык в его функционировании:</w:t>
      </w:r>
      <w:r w:rsidR="003404C4">
        <w:rPr>
          <w:rFonts w:ascii="TimesNewRoman" w:hAnsi="TimesNewRoman" w:cs="TimesNewRoman"/>
          <w:sz w:val="24"/>
          <w:szCs w:val="24"/>
        </w:rPr>
        <w:t xml:space="preserve"> </w:t>
      </w:r>
      <w:r>
        <w:rPr>
          <w:rFonts w:ascii="TimesNewRoman" w:hAnsi="TimesNewRoman" w:cs="TimesNewRoman"/>
          <w:sz w:val="24"/>
          <w:szCs w:val="24"/>
        </w:rPr>
        <w:t>коммуникативно-прагматический аспект.- М.,1993</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37. Снетков В.М. Психология управления в</w:t>
      </w:r>
      <w:r w:rsidR="00691A2F">
        <w:rPr>
          <w:rFonts w:ascii="TimesNewRoman" w:hAnsi="TimesNewRoman" w:cs="TimesNewRoman"/>
          <w:sz w:val="24"/>
          <w:szCs w:val="24"/>
        </w:rPr>
        <w:t xml:space="preserve"> </w:t>
      </w:r>
      <w:r>
        <w:rPr>
          <w:rFonts w:ascii="TimesNewRoman" w:hAnsi="TimesNewRoman" w:cs="TimesNewRoman"/>
          <w:sz w:val="24"/>
          <w:szCs w:val="24"/>
        </w:rPr>
        <w:t>организации.- СПб., 2000</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38. Соколов А.В. Введение в теорию социальной</w:t>
      </w:r>
      <w:r w:rsidR="00691A2F">
        <w:rPr>
          <w:rFonts w:ascii="TimesNewRoman" w:hAnsi="TimesNewRoman" w:cs="TimesNewRoman"/>
          <w:sz w:val="24"/>
          <w:szCs w:val="24"/>
        </w:rPr>
        <w:t xml:space="preserve"> </w:t>
      </w:r>
      <w:r>
        <w:rPr>
          <w:rFonts w:ascii="TimesNewRoman" w:hAnsi="TimesNewRoman" w:cs="TimesNewRoman"/>
          <w:sz w:val="24"/>
          <w:szCs w:val="24"/>
        </w:rPr>
        <w:t>коммуникации.- СПб., 1996</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39. Соколов А.В. Общая теория социальной</w:t>
      </w:r>
      <w:r w:rsidR="00691A2F">
        <w:rPr>
          <w:rFonts w:ascii="TimesNewRoman" w:hAnsi="TimesNewRoman" w:cs="TimesNewRoman"/>
          <w:sz w:val="24"/>
          <w:szCs w:val="24"/>
        </w:rPr>
        <w:t xml:space="preserve"> </w:t>
      </w:r>
      <w:r>
        <w:rPr>
          <w:rFonts w:ascii="TimesNewRoman" w:hAnsi="TimesNewRoman" w:cs="TimesNewRoman"/>
          <w:sz w:val="24"/>
          <w:szCs w:val="24"/>
        </w:rPr>
        <w:t>коммуникации.- СПб., 2000</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40. Сопер П. Основы искусства речи: Книга о</w:t>
      </w:r>
      <w:r w:rsidR="00691A2F">
        <w:rPr>
          <w:rFonts w:ascii="TimesNewRoman" w:hAnsi="TimesNewRoman" w:cs="TimesNewRoman"/>
          <w:sz w:val="24"/>
          <w:szCs w:val="24"/>
        </w:rPr>
        <w:t xml:space="preserve"> </w:t>
      </w:r>
      <w:r>
        <w:rPr>
          <w:rFonts w:ascii="TimesNewRoman" w:hAnsi="TimesNewRoman" w:cs="TimesNewRoman"/>
          <w:sz w:val="24"/>
          <w:szCs w:val="24"/>
        </w:rPr>
        <w:t>науке убеждать.- Ростов н/Д., 1995</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41. Спивак В.А. Корпоративная культура.- СПб.,</w:t>
      </w:r>
      <w:r w:rsidR="00691A2F">
        <w:rPr>
          <w:rFonts w:ascii="TimesNewRoman" w:hAnsi="TimesNewRoman" w:cs="TimesNewRoman"/>
          <w:sz w:val="24"/>
          <w:szCs w:val="24"/>
        </w:rPr>
        <w:t xml:space="preserve"> </w:t>
      </w:r>
      <w:r>
        <w:rPr>
          <w:rFonts w:ascii="TimesNewRoman" w:hAnsi="TimesNewRoman" w:cs="TimesNewRoman"/>
          <w:sz w:val="24"/>
          <w:szCs w:val="24"/>
        </w:rPr>
        <w:t>2001</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42. Терин В.П. Массовая коммуникация.- М.,2000</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43. Федотова Л.Н. Массовая информация:</w:t>
      </w:r>
      <w:r w:rsidR="00691A2F">
        <w:rPr>
          <w:rFonts w:ascii="TimesNewRoman" w:hAnsi="TimesNewRoman" w:cs="TimesNewRoman"/>
          <w:sz w:val="24"/>
          <w:szCs w:val="24"/>
        </w:rPr>
        <w:t xml:space="preserve"> </w:t>
      </w:r>
      <w:r>
        <w:rPr>
          <w:rFonts w:ascii="TimesNewRoman" w:hAnsi="TimesNewRoman" w:cs="TimesNewRoman"/>
          <w:sz w:val="24"/>
          <w:szCs w:val="24"/>
        </w:rPr>
        <w:t>стратегия производства и тактика</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потребления.- М.,1996</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44. Фомин Ю.А. Психология делового общения.-</w:t>
      </w:r>
      <w:r w:rsidR="00691A2F">
        <w:rPr>
          <w:rFonts w:ascii="TimesNewRoman" w:hAnsi="TimesNewRoman" w:cs="TimesNewRoman"/>
          <w:sz w:val="24"/>
          <w:szCs w:val="24"/>
        </w:rPr>
        <w:t xml:space="preserve"> </w:t>
      </w:r>
      <w:r>
        <w:rPr>
          <w:rFonts w:ascii="TimesNewRoman" w:hAnsi="TimesNewRoman" w:cs="TimesNewRoman"/>
          <w:sz w:val="24"/>
          <w:szCs w:val="24"/>
        </w:rPr>
        <w:t>Минск, 2000</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45. Черри К. Человек и информация.- М.,1972</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46. Шамне Н.Л. Актуальные проблемы</w:t>
      </w:r>
      <w:r w:rsidR="00691A2F">
        <w:rPr>
          <w:rFonts w:ascii="TimesNewRoman" w:hAnsi="TimesNewRoman" w:cs="TimesNewRoman"/>
          <w:sz w:val="24"/>
          <w:szCs w:val="24"/>
        </w:rPr>
        <w:t xml:space="preserve"> </w:t>
      </w:r>
      <w:r>
        <w:rPr>
          <w:rFonts w:ascii="TimesNewRoman" w:hAnsi="TimesNewRoman" w:cs="TimesNewRoman"/>
          <w:sz w:val="24"/>
          <w:szCs w:val="24"/>
        </w:rPr>
        <w:t>межкультурной коммуникации.- Волгоград,</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1997</w:t>
      </w:r>
    </w:p>
    <w:p w:rsidR="00165F8B" w:rsidRDefault="00165F8B" w:rsidP="00743C96">
      <w:pPr>
        <w:tabs>
          <w:tab w:val="left" w:pos="5082"/>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47. Шарков Ф.И Основы теории коммуникации.-</w:t>
      </w:r>
      <w:r w:rsidR="00691A2F">
        <w:rPr>
          <w:rFonts w:ascii="TimesNewRoman" w:hAnsi="TimesNewRoman" w:cs="TimesNewRoman"/>
          <w:sz w:val="24"/>
          <w:szCs w:val="24"/>
        </w:rPr>
        <w:t xml:space="preserve"> </w:t>
      </w:r>
      <w:r>
        <w:rPr>
          <w:rFonts w:ascii="TimesNewRoman" w:hAnsi="TimesNewRoman" w:cs="TimesNewRoman"/>
          <w:sz w:val="24"/>
          <w:szCs w:val="24"/>
        </w:rPr>
        <w:t>М., 2003</w:t>
      </w:r>
    </w:p>
    <w:p w:rsidR="00CE6E51" w:rsidRDefault="00165F8B" w:rsidP="00743C96">
      <w:pPr>
        <w:tabs>
          <w:tab w:val="left" w:pos="5082"/>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NewRoman" w:hAnsi="TimesNewRoman" w:cs="TimesNewRoman"/>
          <w:sz w:val="24"/>
          <w:szCs w:val="24"/>
        </w:rPr>
        <w:t>48. Шарков Ф.И. Основы теории коммуникации:</w:t>
      </w:r>
      <w:r w:rsidR="00691A2F">
        <w:rPr>
          <w:rFonts w:ascii="TimesNewRoman" w:hAnsi="TimesNewRoman" w:cs="TimesNewRoman"/>
          <w:sz w:val="24"/>
          <w:szCs w:val="24"/>
        </w:rPr>
        <w:t xml:space="preserve"> </w:t>
      </w:r>
      <w:r>
        <w:rPr>
          <w:rFonts w:ascii="TimesNewRoman" w:hAnsi="TimesNewRoman" w:cs="TimesNewRoman"/>
          <w:sz w:val="24"/>
          <w:szCs w:val="24"/>
        </w:rPr>
        <w:t>словарь-справочник.- М., 2003</w:t>
      </w:r>
    </w:p>
    <w:p w:rsidR="00CE6E51" w:rsidRDefault="00CE6E51" w:rsidP="00743C96">
      <w:pPr>
        <w:spacing w:after="240" w:line="240" w:lineRule="auto"/>
        <w:rPr>
          <w:rFonts w:ascii="Times New Roman" w:eastAsia="Times New Roman" w:hAnsi="Times New Roman" w:cs="Times New Roman"/>
          <w:sz w:val="24"/>
          <w:szCs w:val="24"/>
          <w:lang w:eastAsia="ru-RU"/>
        </w:rPr>
      </w:pPr>
    </w:p>
    <w:p w:rsidR="00AE00DD" w:rsidRPr="008C5786" w:rsidRDefault="00DA2AFF" w:rsidP="00AE00DD">
      <w:pPr>
        <w:spacing w:after="240" w:line="240" w:lineRule="auto"/>
        <w:rPr>
          <w:rFonts w:ascii="Times New Roman" w:eastAsia="Times New Roman" w:hAnsi="Times New Roman" w:cs="Times New Roman"/>
          <w:b/>
          <w:bCs/>
          <w:sz w:val="24"/>
          <w:szCs w:val="24"/>
          <w:lang w:eastAsia="ru-RU"/>
        </w:rPr>
      </w:pPr>
      <w:r w:rsidRPr="008C5786">
        <w:rPr>
          <w:rFonts w:ascii="Times New Roman" w:eastAsia="Times New Roman" w:hAnsi="Times New Roman" w:cs="Times New Roman"/>
          <w:sz w:val="24"/>
          <w:szCs w:val="24"/>
          <w:lang w:eastAsia="ru-RU"/>
        </w:rPr>
        <w:br/>
      </w:r>
    </w:p>
    <w:p w:rsidR="00DB2EE0" w:rsidRPr="00FA76F6" w:rsidRDefault="008C5786" w:rsidP="00FA76F6">
      <w:pPr>
        <w:spacing w:after="0" w:line="240" w:lineRule="auto"/>
        <w:rPr>
          <w:rFonts w:ascii="Times New Roman" w:eastAsia="Times New Roman" w:hAnsi="Times New Roman" w:cs="Times New Roman"/>
          <w:sz w:val="28"/>
          <w:szCs w:val="28"/>
          <w:lang w:eastAsia="ru-RU"/>
        </w:rPr>
      </w:pPr>
      <w:r w:rsidRPr="008C5786">
        <w:rPr>
          <w:rFonts w:ascii="Times New Roman" w:eastAsia="Times New Roman" w:hAnsi="Times New Roman" w:cs="Times New Roman"/>
          <w:b/>
          <w:bCs/>
          <w:sz w:val="24"/>
          <w:szCs w:val="24"/>
          <w:lang w:eastAsia="ru-RU"/>
        </w:rPr>
        <w:t>СОДЕРЖАНИЕ</w:t>
      </w:r>
      <w:r w:rsidRPr="008C5786">
        <w:rPr>
          <w:rFonts w:ascii="Times New Roman" w:eastAsia="Times New Roman" w:hAnsi="Times New Roman" w:cs="Times New Roman"/>
          <w:sz w:val="24"/>
          <w:szCs w:val="24"/>
          <w:lang w:eastAsia="ru-RU"/>
        </w:rPr>
        <w:br/>
      </w:r>
      <w:r w:rsidRPr="008C5786">
        <w:rPr>
          <w:rFonts w:ascii="Times New Roman" w:eastAsia="Times New Roman" w:hAnsi="Times New Roman" w:cs="Times New Roman"/>
          <w:sz w:val="24"/>
          <w:szCs w:val="24"/>
          <w:lang w:eastAsia="ru-RU"/>
        </w:rPr>
        <w:br/>
      </w:r>
    </w:p>
    <w:tbl>
      <w:tblPr>
        <w:tblStyle w:val="a9"/>
        <w:tblW w:w="0" w:type="auto"/>
        <w:tblLook w:val="04A0"/>
      </w:tblPr>
      <w:tblGrid>
        <w:gridCol w:w="8330"/>
        <w:gridCol w:w="1100"/>
      </w:tblGrid>
      <w:tr w:rsidR="007C20C5" w:rsidRPr="00401AAE" w:rsidTr="003E7CA7">
        <w:tc>
          <w:tcPr>
            <w:tcW w:w="8330" w:type="dxa"/>
          </w:tcPr>
          <w:p w:rsidR="007C20C5" w:rsidRPr="00B34694" w:rsidRDefault="007C20C5" w:rsidP="00B34694">
            <w:pPr>
              <w:tabs>
                <w:tab w:val="center" w:pos="4057"/>
              </w:tabs>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Введение</w:t>
            </w:r>
          </w:p>
        </w:tc>
        <w:tc>
          <w:tcPr>
            <w:tcW w:w="1100" w:type="dxa"/>
          </w:tcPr>
          <w:p w:rsidR="007C20C5" w:rsidRPr="00401AAE" w:rsidRDefault="002C4CC1" w:rsidP="00FA76F6">
            <w:pPr>
              <w:rPr>
                <w:rFonts w:ascii="Times New Roman" w:hAnsi="Times New Roman" w:cs="Times New Roman"/>
                <w:sz w:val="28"/>
                <w:szCs w:val="28"/>
              </w:rPr>
            </w:pPr>
            <w:r w:rsidRPr="00401AAE">
              <w:rPr>
                <w:rFonts w:ascii="Times New Roman" w:hAnsi="Times New Roman" w:cs="Times New Roman"/>
                <w:sz w:val="28"/>
                <w:szCs w:val="28"/>
              </w:rPr>
              <w:t>3</w:t>
            </w:r>
          </w:p>
        </w:tc>
      </w:tr>
      <w:tr w:rsidR="008C094F" w:rsidRPr="00401AAE" w:rsidTr="003E7CA7">
        <w:tc>
          <w:tcPr>
            <w:tcW w:w="8330" w:type="dxa"/>
          </w:tcPr>
          <w:p w:rsidR="00B34694" w:rsidRPr="00B34694" w:rsidRDefault="00B34694" w:rsidP="00B34694">
            <w:pPr>
              <w:tabs>
                <w:tab w:val="center" w:pos="4057"/>
              </w:tabs>
              <w:rPr>
                <w:rFonts w:ascii="Times New Roman" w:eastAsia="Times New Roman" w:hAnsi="Times New Roman" w:cs="Times New Roman"/>
                <w:iCs/>
                <w:sz w:val="28"/>
                <w:szCs w:val="28"/>
                <w:lang w:eastAsia="ru-RU"/>
              </w:rPr>
            </w:pPr>
            <w:r w:rsidRPr="00B34694">
              <w:rPr>
                <w:rFonts w:ascii="Times New Roman" w:eastAsia="Times New Roman" w:hAnsi="Times New Roman" w:cs="Times New Roman"/>
                <w:iCs/>
                <w:sz w:val="28"/>
                <w:szCs w:val="28"/>
                <w:lang w:eastAsia="ru-RU"/>
              </w:rPr>
              <w:t>Определение коммуникации и гипотезы о происхождении языка как средства коммуникации</w:t>
            </w:r>
          </w:p>
          <w:p w:rsidR="008C094F" w:rsidRDefault="008C094F" w:rsidP="00FA76F6"/>
        </w:tc>
        <w:tc>
          <w:tcPr>
            <w:tcW w:w="1100" w:type="dxa"/>
          </w:tcPr>
          <w:p w:rsidR="008C094F" w:rsidRPr="00401AAE" w:rsidRDefault="002C4CC1" w:rsidP="00FA76F6">
            <w:pPr>
              <w:rPr>
                <w:rFonts w:ascii="Times New Roman" w:hAnsi="Times New Roman" w:cs="Times New Roman"/>
                <w:sz w:val="28"/>
                <w:szCs w:val="28"/>
              </w:rPr>
            </w:pPr>
            <w:r w:rsidRPr="00401AAE">
              <w:rPr>
                <w:rFonts w:ascii="Times New Roman" w:hAnsi="Times New Roman" w:cs="Times New Roman"/>
                <w:sz w:val="28"/>
                <w:szCs w:val="28"/>
              </w:rPr>
              <w:t>4</w:t>
            </w:r>
          </w:p>
        </w:tc>
      </w:tr>
      <w:tr w:rsidR="008C094F" w:rsidRPr="00401AAE" w:rsidTr="003E7CA7">
        <w:tc>
          <w:tcPr>
            <w:tcW w:w="8330" w:type="dxa"/>
          </w:tcPr>
          <w:p w:rsidR="008C094F" w:rsidRPr="00FA76F6" w:rsidRDefault="008C094F" w:rsidP="008C094F">
            <w:pPr>
              <w:rPr>
                <w:rFonts w:ascii="Times New Roman" w:eastAsia="Times New Roman" w:hAnsi="Times New Roman" w:cs="Times New Roman"/>
                <w:iCs/>
                <w:sz w:val="28"/>
                <w:szCs w:val="28"/>
                <w:lang w:eastAsia="ru-RU"/>
              </w:rPr>
            </w:pPr>
            <w:r w:rsidRPr="00FA76F6">
              <w:rPr>
                <w:rFonts w:ascii="Times New Roman" w:eastAsia="Times New Roman" w:hAnsi="Times New Roman" w:cs="Times New Roman"/>
                <w:iCs/>
                <w:sz w:val="28"/>
                <w:szCs w:val="28"/>
                <w:lang w:eastAsia="ru-RU"/>
              </w:rPr>
              <w:t>Модели коммуникации</w:t>
            </w:r>
          </w:p>
          <w:p w:rsidR="008C094F" w:rsidRDefault="008C094F" w:rsidP="00FA76F6"/>
        </w:tc>
        <w:tc>
          <w:tcPr>
            <w:tcW w:w="1100" w:type="dxa"/>
          </w:tcPr>
          <w:p w:rsidR="008C094F" w:rsidRPr="00401AAE" w:rsidRDefault="002C4CC1" w:rsidP="00FA76F6">
            <w:pPr>
              <w:rPr>
                <w:rFonts w:ascii="Times New Roman" w:hAnsi="Times New Roman" w:cs="Times New Roman"/>
                <w:sz w:val="28"/>
                <w:szCs w:val="28"/>
              </w:rPr>
            </w:pPr>
            <w:r w:rsidRPr="00401AAE">
              <w:rPr>
                <w:rFonts w:ascii="Times New Roman" w:hAnsi="Times New Roman" w:cs="Times New Roman"/>
                <w:sz w:val="28"/>
                <w:szCs w:val="28"/>
              </w:rPr>
              <w:t>9</w:t>
            </w:r>
          </w:p>
        </w:tc>
      </w:tr>
      <w:tr w:rsidR="008C094F" w:rsidRPr="00401AAE" w:rsidTr="003E7CA7">
        <w:tc>
          <w:tcPr>
            <w:tcW w:w="8330" w:type="dxa"/>
          </w:tcPr>
          <w:p w:rsidR="008C094F" w:rsidRPr="00FA76F6" w:rsidRDefault="008C094F" w:rsidP="008C094F">
            <w:pPr>
              <w:rPr>
                <w:rFonts w:ascii="Times New Roman" w:eastAsia="Times New Roman" w:hAnsi="Times New Roman" w:cs="Times New Roman"/>
                <w:iCs/>
                <w:sz w:val="28"/>
                <w:szCs w:val="28"/>
                <w:lang w:eastAsia="ru-RU"/>
              </w:rPr>
            </w:pPr>
            <w:r w:rsidRPr="00FA76F6">
              <w:rPr>
                <w:rFonts w:ascii="Times New Roman" w:eastAsia="Times New Roman" w:hAnsi="Times New Roman" w:cs="Times New Roman"/>
                <w:iCs/>
                <w:sz w:val="28"/>
                <w:szCs w:val="28"/>
                <w:lang w:eastAsia="ru-RU"/>
              </w:rPr>
              <w:t>Типология коммуникации</w:t>
            </w:r>
          </w:p>
          <w:p w:rsidR="008C094F" w:rsidRDefault="008C094F" w:rsidP="00FA76F6"/>
        </w:tc>
        <w:tc>
          <w:tcPr>
            <w:tcW w:w="1100" w:type="dxa"/>
          </w:tcPr>
          <w:p w:rsidR="008C094F" w:rsidRPr="00401AAE" w:rsidRDefault="002C4CC1" w:rsidP="00FA76F6">
            <w:pPr>
              <w:rPr>
                <w:rFonts w:ascii="Times New Roman" w:hAnsi="Times New Roman" w:cs="Times New Roman"/>
                <w:sz w:val="28"/>
                <w:szCs w:val="28"/>
              </w:rPr>
            </w:pPr>
            <w:r w:rsidRPr="00401AAE">
              <w:rPr>
                <w:rFonts w:ascii="Times New Roman" w:hAnsi="Times New Roman" w:cs="Times New Roman"/>
                <w:sz w:val="28"/>
                <w:szCs w:val="28"/>
              </w:rPr>
              <w:t>14</w:t>
            </w:r>
          </w:p>
        </w:tc>
      </w:tr>
      <w:tr w:rsidR="008C094F" w:rsidRPr="00401AAE" w:rsidTr="003E7CA7">
        <w:tc>
          <w:tcPr>
            <w:tcW w:w="8330" w:type="dxa"/>
          </w:tcPr>
          <w:p w:rsidR="008C094F" w:rsidRPr="00FA76F6" w:rsidRDefault="008C094F" w:rsidP="008C094F">
            <w:pPr>
              <w:rPr>
                <w:rFonts w:ascii="Times New Roman" w:eastAsia="Times New Roman" w:hAnsi="Times New Roman" w:cs="Times New Roman"/>
                <w:iCs/>
                <w:sz w:val="28"/>
                <w:szCs w:val="28"/>
                <w:lang w:eastAsia="ru-RU"/>
              </w:rPr>
            </w:pPr>
            <w:r w:rsidRPr="00FA76F6">
              <w:rPr>
                <w:rFonts w:ascii="Times New Roman" w:eastAsia="Times New Roman" w:hAnsi="Times New Roman" w:cs="Times New Roman"/>
                <w:iCs/>
                <w:sz w:val="28"/>
                <w:szCs w:val="28"/>
                <w:lang w:eastAsia="ru-RU"/>
              </w:rPr>
              <w:t>Функции коммуникации</w:t>
            </w:r>
          </w:p>
          <w:p w:rsidR="008C094F" w:rsidRDefault="008C094F" w:rsidP="00FA76F6"/>
        </w:tc>
        <w:tc>
          <w:tcPr>
            <w:tcW w:w="1100" w:type="dxa"/>
          </w:tcPr>
          <w:p w:rsidR="008C094F" w:rsidRPr="00401AAE" w:rsidRDefault="002C4CC1" w:rsidP="00FA76F6">
            <w:pPr>
              <w:rPr>
                <w:rFonts w:ascii="Times New Roman" w:hAnsi="Times New Roman" w:cs="Times New Roman"/>
                <w:sz w:val="28"/>
                <w:szCs w:val="28"/>
              </w:rPr>
            </w:pPr>
            <w:r w:rsidRPr="00401AAE">
              <w:rPr>
                <w:rFonts w:ascii="Times New Roman" w:hAnsi="Times New Roman" w:cs="Times New Roman"/>
                <w:sz w:val="28"/>
                <w:szCs w:val="28"/>
              </w:rPr>
              <w:t>22</w:t>
            </w:r>
          </w:p>
        </w:tc>
      </w:tr>
      <w:tr w:rsidR="008C094F" w:rsidRPr="00401AAE" w:rsidTr="003E7CA7">
        <w:tc>
          <w:tcPr>
            <w:tcW w:w="8330" w:type="dxa"/>
          </w:tcPr>
          <w:p w:rsidR="008C094F" w:rsidRPr="00FA76F6" w:rsidRDefault="008C094F" w:rsidP="008C094F">
            <w:pPr>
              <w:rPr>
                <w:rFonts w:ascii="Times New Roman" w:hAnsi="Times New Roman" w:cs="Times New Roman"/>
                <w:sz w:val="28"/>
                <w:szCs w:val="28"/>
              </w:rPr>
            </w:pPr>
            <w:r w:rsidRPr="00FA76F6">
              <w:rPr>
                <w:rFonts w:ascii="Times New Roman" w:eastAsia="Times New Roman" w:hAnsi="Times New Roman" w:cs="Times New Roman"/>
                <w:iCs/>
                <w:sz w:val="28"/>
                <w:szCs w:val="28"/>
                <w:lang w:eastAsia="ru-RU"/>
              </w:rPr>
              <w:t>Межличностная коммуникация</w:t>
            </w:r>
          </w:p>
          <w:p w:rsidR="008C094F" w:rsidRDefault="008C094F" w:rsidP="00FA76F6"/>
        </w:tc>
        <w:tc>
          <w:tcPr>
            <w:tcW w:w="1100" w:type="dxa"/>
          </w:tcPr>
          <w:p w:rsidR="008C094F" w:rsidRPr="00401AAE" w:rsidRDefault="002C4CC1" w:rsidP="00FA76F6">
            <w:pPr>
              <w:rPr>
                <w:rFonts w:ascii="Times New Roman" w:hAnsi="Times New Roman" w:cs="Times New Roman"/>
                <w:sz w:val="28"/>
                <w:szCs w:val="28"/>
              </w:rPr>
            </w:pPr>
            <w:r w:rsidRPr="00401AAE">
              <w:rPr>
                <w:rFonts w:ascii="Times New Roman" w:hAnsi="Times New Roman" w:cs="Times New Roman"/>
                <w:sz w:val="28"/>
                <w:szCs w:val="28"/>
              </w:rPr>
              <w:t>26</w:t>
            </w:r>
          </w:p>
        </w:tc>
      </w:tr>
      <w:tr w:rsidR="008C094F" w:rsidRPr="00401AAE" w:rsidTr="003E7CA7">
        <w:tc>
          <w:tcPr>
            <w:tcW w:w="8330" w:type="dxa"/>
          </w:tcPr>
          <w:p w:rsidR="008C094F" w:rsidRPr="00FA76F6" w:rsidRDefault="008C094F" w:rsidP="008C094F">
            <w:pPr>
              <w:rPr>
                <w:rFonts w:ascii="Times New Roman" w:eastAsia="Times New Roman" w:hAnsi="Times New Roman" w:cs="Times New Roman"/>
                <w:iCs/>
                <w:sz w:val="28"/>
                <w:szCs w:val="28"/>
                <w:lang w:eastAsia="ru-RU"/>
              </w:rPr>
            </w:pPr>
            <w:r w:rsidRPr="00FA76F6">
              <w:rPr>
                <w:rFonts w:ascii="Times New Roman" w:eastAsia="Times New Roman" w:hAnsi="Times New Roman" w:cs="Times New Roman"/>
                <w:iCs/>
                <w:sz w:val="28"/>
                <w:szCs w:val="28"/>
                <w:lang w:eastAsia="ru-RU"/>
              </w:rPr>
              <w:t>Групповая и массовая коммуникация</w:t>
            </w:r>
          </w:p>
          <w:p w:rsidR="008C094F" w:rsidRDefault="008C094F" w:rsidP="00FA76F6"/>
        </w:tc>
        <w:tc>
          <w:tcPr>
            <w:tcW w:w="1100" w:type="dxa"/>
          </w:tcPr>
          <w:p w:rsidR="008C094F" w:rsidRPr="00401AAE" w:rsidRDefault="002C4CC1" w:rsidP="00FA76F6">
            <w:pPr>
              <w:rPr>
                <w:rFonts w:ascii="Times New Roman" w:hAnsi="Times New Roman" w:cs="Times New Roman"/>
                <w:sz w:val="28"/>
                <w:szCs w:val="28"/>
              </w:rPr>
            </w:pPr>
            <w:r w:rsidRPr="00401AAE">
              <w:rPr>
                <w:rFonts w:ascii="Times New Roman" w:hAnsi="Times New Roman" w:cs="Times New Roman"/>
                <w:sz w:val="28"/>
                <w:szCs w:val="28"/>
              </w:rPr>
              <w:t>30</w:t>
            </w:r>
          </w:p>
        </w:tc>
      </w:tr>
      <w:tr w:rsidR="008C094F" w:rsidRPr="00401AAE" w:rsidTr="003E7CA7">
        <w:tc>
          <w:tcPr>
            <w:tcW w:w="8330" w:type="dxa"/>
          </w:tcPr>
          <w:p w:rsidR="008C094F" w:rsidRPr="00FA76F6" w:rsidRDefault="008C094F" w:rsidP="008C094F">
            <w:pPr>
              <w:rPr>
                <w:rFonts w:ascii="Times New Roman" w:hAnsi="Times New Roman" w:cs="Times New Roman"/>
                <w:sz w:val="28"/>
                <w:szCs w:val="28"/>
              </w:rPr>
            </w:pPr>
            <w:r w:rsidRPr="00FA76F6">
              <w:rPr>
                <w:rFonts w:ascii="Times New Roman" w:hAnsi="Times New Roman" w:cs="Times New Roman"/>
                <w:sz w:val="28"/>
                <w:szCs w:val="28"/>
              </w:rPr>
              <w:t>Планы семинарских занятий</w:t>
            </w:r>
          </w:p>
          <w:p w:rsidR="008C094F" w:rsidRDefault="008C094F" w:rsidP="00FA76F6"/>
        </w:tc>
        <w:tc>
          <w:tcPr>
            <w:tcW w:w="1100" w:type="dxa"/>
          </w:tcPr>
          <w:p w:rsidR="008C094F" w:rsidRPr="00401AAE" w:rsidRDefault="002C4CC1" w:rsidP="00FA76F6">
            <w:pPr>
              <w:rPr>
                <w:rFonts w:ascii="Times New Roman" w:hAnsi="Times New Roman" w:cs="Times New Roman"/>
                <w:sz w:val="28"/>
                <w:szCs w:val="28"/>
              </w:rPr>
            </w:pPr>
            <w:r w:rsidRPr="00401AAE">
              <w:rPr>
                <w:rFonts w:ascii="Times New Roman" w:hAnsi="Times New Roman" w:cs="Times New Roman"/>
                <w:sz w:val="28"/>
                <w:szCs w:val="28"/>
              </w:rPr>
              <w:t>39</w:t>
            </w:r>
          </w:p>
        </w:tc>
      </w:tr>
      <w:tr w:rsidR="008C094F" w:rsidRPr="00401AAE" w:rsidTr="003E7CA7">
        <w:tc>
          <w:tcPr>
            <w:tcW w:w="8330" w:type="dxa"/>
          </w:tcPr>
          <w:p w:rsidR="008C094F" w:rsidRDefault="008C094F" w:rsidP="00FA76F6">
            <w:r w:rsidRPr="00FA76F6">
              <w:rPr>
                <w:rFonts w:ascii="Times New Roman" w:eastAsia="Times New Roman" w:hAnsi="Times New Roman" w:cs="Times New Roman"/>
                <w:bCs/>
                <w:sz w:val="28"/>
                <w:szCs w:val="28"/>
                <w:lang w:eastAsia="ru-RU"/>
              </w:rPr>
              <w:t>Контрольные вопросы и задания для проверки самостоятель</w:t>
            </w:r>
            <w:r>
              <w:rPr>
                <w:rFonts w:ascii="Times New Roman" w:eastAsia="Times New Roman" w:hAnsi="Times New Roman" w:cs="Times New Roman"/>
                <w:bCs/>
                <w:sz w:val="28"/>
                <w:szCs w:val="28"/>
                <w:lang w:eastAsia="ru-RU"/>
              </w:rPr>
              <w:t>ной работы магистрантов</w:t>
            </w:r>
            <w:r w:rsidRPr="00FA76F6">
              <w:rPr>
                <w:rFonts w:ascii="Times New Roman" w:eastAsia="Times New Roman" w:hAnsi="Times New Roman" w:cs="Times New Roman"/>
                <w:bCs/>
                <w:sz w:val="28"/>
                <w:szCs w:val="28"/>
                <w:lang w:eastAsia="ru-RU"/>
              </w:rPr>
              <w:t xml:space="preserve"> и самопроверки</w:t>
            </w:r>
            <w:r w:rsidRPr="00FA76F6">
              <w:rPr>
                <w:rFonts w:ascii="Times New Roman" w:eastAsia="Times New Roman" w:hAnsi="Times New Roman" w:cs="Times New Roman"/>
                <w:sz w:val="28"/>
                <w:szCs w:val="28"/>
                <w:lang w:eastAsia="ru-RU"/>
              </w:rPr>
              <w:t>.</w:t>
            </w:r>
          </w:p>
        </w:tc>
        <w:tc>
          <w:tcPr>
            <w:tcW w:w="1100" w:type="dxa"/>
          </w:tcPr>
          <w:p w:rsidR="008C094F" w:rsidRPr="00401AAE" w:rsidRDefault="002C4CC1" w:rsidP="00FA76F6">
            <w:pPr>
              <w:rPr>
                <w:rFonts w:ascii="Times New Roman" w:hAnsi="Times New Roman" w:cs="Times New Roman"/>
                <w:sz w:val="28"/>
                <w:szCs w:val="28"/>
              </w:rPr>
            </w:pPr>
            <w:r w:rsidRPr="00401AAE">
              <w:rPr>
                <w:rFonts w:ascii="Times New Roman" w:hAnsi="Times New Roman" w:cs="Times New Roman"/>
                <w:sz w:val="28"/>
                <w:szCs w:val="28"/>
              </w:rPr>
              <w:t>41</w:t>
            </w:r>
          </w:p>
        </w:tc>
      </w:tr>
      <w:tr w:rsidR="000719D2" w:rsidRPr="00401AAE" w:rsidTr="003E7CA7">
        <w:tc>
          <w:tcPr>
            <w:tcW w:w="8330" w:type="dxa"/>
          </w:tcPr>
          <w:p w:rsidR="000719D2" w:rsidRPr="00FA76F6" w:rsidRDefault="000719D2" w:rsidP="00FA76F6">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Список использованной литературы</w:t>
            </w:r>
          </w:p>
        </w:tc>
        <w:tc>
          <w:tcPr>
            <w:tcW w:w="1100" w:type="dxa"/>
          </w:tcPr>
          <w:p w:rsidR="000719D2" w:rsidRPr="00401AAE" w:rsidRDefault="000719D2" w:rsidP="00FA76F6">
            <w:pPr>
              <w:rPr>
                <w:rFonts w:ascii="Times New Roman" w:hAnsi="Times New Roman" w:cs="Times New Roman"/>
                <w:sz w:val="28"/>
                <w:szCs w:val="28"/>
              </w:rPr>
            </w:pPr>
            <w:r>
              <w:rPr>
                <w:rFonts w:ascii="Times New Roman" w:hAnsi="Times New Roman" w:cs="Times New Roman"/>
                <w:sz w:val="28"/>
                <w:szCs w:val="28"/>
              </w:rPr>
              <w:t>4</w:t>
            </w:r>
            <w:r w:rsidR="007E6202">
              <w:rPr>
                <w:rFonts w:ascii="Times New Roman" w:hAnsi="Times New Roman" w:cs="Times New Roman"/>
                <w:sz w:val="28"/>
                <w:szCs w:val="28"/>
              </w:rPr>
              <w:t>3</w:t>
            </w:r>
          </w:p>
        </w:tc>
      </w:tr>
    </w:tbl>
    <w:p w:rsidR="008C5786" w:rsidRPr="00DB2EE0" w:rsidRDefault="008C5786" w:rsidP="00FA76F6"/>
    <w:sectPr w:rsidR="008C5786" w:rsidRPr="00DB2EE0" w:rsidSect="00F25332">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SchbkCyrill BT">
    <w:altName w:val="Times New Roman"/>
    <w:panose1 w:val="00000000000000000000"/>
    <w:charset w:val="00"/>
    <w:family w:val="roman"/>
    <w:notTrueType/>
    <w:pitch w:val="default"/>
    <w:sig w:usb0="00000000" w:usb1="00000000" w:usb2="00000000" w:usb3="00000000" w:csb0="00000000" w:csb1="00000000"/>
  </w:font>
  <w:font w:name="a_AvanteBs">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kachkine.narod.ru/CommTheory/6/Bullet3.gif" style="width:9pt;height:9pt;visibility:visible;mso-wrap-style:square" o:bullet="t">
        <v:imagedata r:id="rId1" o:title="Bullet3"/>
      </v:shape>
    </w:pict>
  </w:numPicBullet>
  <w:numPicBullet w:numPicBulletId="1">
    <w:pict>
      <v:shape id="_x0000_i1029" type="#_x0000_t75" alt="http://kachkine.narod.ru/CommTheory/7/Bullet6.gif" style="width:11.25pt;height:8.25pt;visibility:visible;mso-wrap-style:square" o:bullet="t">
        <v:imagedata r:id="rId2" o:title="Bullet6"/>
      </v:shape>
    </w:pict>
  </w:numPicBullet>
  <w:abstractNum w:abstractNumId="0">
    <w:nsid w:val="073121ED"/>
    <w:multiLevelType w:val="multilevel"/>
    <w:tmpl w:val="848E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B0593"/>
    <w:multiLevelType w:val="multilevel"/>
    <w:tmpl w:val="EFEE0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226A1C"/>
    <w:multiLevelType w:val="multilevel"/>
    <w:tmpl w:val="DF7A0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FC55CE"/>
    <w:multiLevelType w:val="multilevel"/>
    <w:tmpl w:val="22FEE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526AA6"/>
    <w:multiLevelType w:val="multilevel"/>
    <w:tmpl w:val="8048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ED24C9"/>
    <w:multiLevelType w:val="multilevel"/>
    <w:tmpl w:val="BED8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6C1934"/>
    <w:multiLevelType w:val="hybridMultilevel"/>
    <w:tmpl w:val="82F21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C56808"/>
    <w:multiLevelType w:val="hybridMultilevel"/>
    <w:tmpl w:val="F5CC5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AB4A0D"/>
    <w:multiLevelType w:val="multilevel"/>
    <w:tmpl w:val="4ADA0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C12210"/>
    <w:multiLevelType w:val="hybridMultilevel"/>
    <w:tmpl w:val="733AD6AC"/>
    <w:lvl w:ilvl="0" w:tplc="083C43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EEF5C60"/>
    <w:multiLevelType w:val="hybridMultilevel"/>
    <w:tmpl w:val="A5600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DA342F"/>
    <w:multiLevelType w:val="hybridMultilevel"/>
    <w:tmpl w:val="52BAFFB8"/>
    <w:lvl w:ilvl="0" w:tplc="FA6CBD94">
      <w:start w:val="1"/>
      <w:numFmt w:val="bullet"/>
      <w:lvlText w:val=""/>
      <w:lvlPicBulletId w:val="0"/>
      <w:lvlJc w:val="left"/>
      <w:pPr>
        <w:tabs>
          <w:tab w:val="num" w:pos="720"/>
        </w:tabs>
        <w:ind w:left="720" w:hanging="360"/>
      </w:pPr>
      <w:rPr>
        <w:rFonts w:ascii="Symbol" w:hAnsi="Symbol" w:hint="default"/>
      </w:rPr>
    </w:lvl>
    <w:lvl w:ilvl="1" w:tplc="62887734" w:tentative="1">
      <w:start w:val="1"/>
      <w:numFmt w:val="bullet"/>
      <w:lvlText w:val=""/>
      <w:lvlJc w:val="left"/>
      <w:pPr>
        <w:tabs>
          <w:tab w:val="num" w:pos="1440"/>
        </w:tabs>
        <w:ind w:left="1440" w:hanging="360"/>
      </w:pPr>
      <w:rPr>
        <w:rFonts w:ascii="Symbol" w:hAnsi="Symbol" w:hint="default"/>
      </w:rPr>
    </w:lvl>
    <w:lvl w:ilvl="2" w:tplc="893097B6" w:tentative="1">
      <w:start w:val="1"/>
      <w:numFmt w:val="bullet"/>
      <w:lvlText w:val=""/>
      <w:lvlJc w:val="left"/>
      <w:pPr>
        <w:tabs>
          <w:tab w:val="num" w:pos="2160"/>
        </w:tabs>
        <w:ind w:left="2160" w:hanging="360"/>
      </w:pPr>
      <w:rPr>
        <w:rFonts w:ascii="Symbol" w:hAnsi="Symbol" w:hint="default"/>
      </w:rPr>
    </w:lvl>
    <w:lvl w:ilvl="3" w:tplc="9BAA37F6" w:tentative="1">
      <w:start w:val="1"/>
      <w:numFmt w:val="bullet"/>
      <w:lvlText w:val=""/>
      <w:lvlJc w:val="left"/>
      <w:pPr>
        <w:tabs>
          <w:tab w:val="num" w:pos="2880"/>
        </w:tabs>
        <w:ind w:left="2880" w:hanging="360"/>
      </w:pPr>
      <w:rPr>
        <w:rFonts w:ascii="Symbol" w:hAnsi="Symbol" w:hint="default"/>
      </w:rPr>
    </w:lvl>
    <w:lvl w:ilvl="4" w:tplc="523C1DA2" w:tentative="1">
      <w:start w:val="1"/>
      <w:numFmt w:val="bullet"/>
      <w:lvlText w:val=""/>
      <w:lvlJc w:val="left"/>
      <w:pPr>
        <w:tabs>
          <w:tab w:val="num" w:pos="3600"/>
        </w:tabs>
        <w:ind w:left="3600" w:hanging="360"/>
      </w:pPr>
      <w:rPr>
        <w:rFonts w:ascii="Symbol" w:hAnsi="Symbol" w:hint="default"/>
      </w:rPr>
    </w:lvl>
    <w:lvl w:ilvl="5" w:tplc="2200AC04" w:tentative="1">
      <w:start w:val="1"/>
      <w:numFmt w:val="bullet"/>
      <w:lvlText w:val=""/>
      <w:lvlJc w:val="left"/>
      <w:pPr>
        <w:tabs>
          <w:tab w:val="num" w:pos="4320"/>
        </w:tabs>
        <w:ind w:left="4320" w:hanging="360"/>
      </w:pPr>
      <w:rPr>
        <w:rFonts w:ascii="Symbol" w:hAnsi="Symbol" w:hint="default"/>
      </w:rPr>
    </w:lvl>
    <w:lvl w:ilvl="6" w:tplc="A4ACCA42" w:tentative="1">
      <w:start w:val="1"/>
      <w:numFmt w:val="bullet"/>
      <w:lvlText w:val=""/>
      <w:lvlJc w:val="left"/>
      <w:pPr>
        <w:tabs>
          <w:tab w:val="num" w:pos="5040"/>
        </w:tabs>
        <w:ind w:left="5040" w:hanging="360"/>
      </w:pPr>
      <w:rPr>
        <w:rFonts w:ascii="Symbol" w:hAnsi="Symbol" w:hint="default"/>
      </w:rPr>
    </w:lvl>
    <w:lvl w:ilvl="7" w:tplc="D34A523A" w:tentative="1">
      <w:start w:val="1"/>
      <w:numFmt w:val="bullet"/>
      <w:lvlText w:val=""/>
      <w:lvlJc w:val="left"/>
      <w:pPr>
        <w:tabs>
          <w:tab w:val="num" w:pos="5760"/>
        </w:tabs>
        <w:ind w:left="5760" w:hanging="360"/>
      </w:pPr>
      <w:rPr>
        <w:rFonts w:ascii="Symbol" w:hAnsi="Symbol" w:hint="default"/>
      </w:rPr>
    </w:lvl>
    <w:lvl w:ilvl="8" w:tplc="0DC6BF54" w:tentative="1">
      <w:start w:val="1"/>
      <w:numFmt w:val="bullet"/>
      <w:lvlText w:val=""/>
      <w:lvlJc w:val="left"/>
      <w:pPr>
        <w:tabs>
          <w:tab w:val="num" w:pos="6480"/>
        </w:tabs>
        <w:ind w:left="6480" w:hanging="360"/>
      </w:pPr>
      <w:rPr>
        <w:rFonts w:ascii="Symbol" w:hAnsi="Symbol" w:hint="default"/>
      </w:rPr>
    </w:lvl>
  </w:abstractNum>
  <w:abstractNum w:abstractNumId="12">
    <w:nsid w:val="58851DB3"/>
    <w:multiLevelType w:val="multilevel"/>
    <w:tmpl w:val="EC6C8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69740C"/>
    <w:multiLevelType w:val="hybridMultilevel"/>
    <w:tmpl w:val="BBBEE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C14E3C"/>
    <w:multiLevelType w:val="multilevel"/>
    <w:tmpl w:val="1292B4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003D2F"/>
    <w:multiLevelType w:val="multilevel"/>
    <w:tmpl w:val="04A80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48203C"/>
    <w:multiLevelType w:val="multilevel"/>
    <w:tmpl w:val="8BF8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44512D"/>
    <w:multiLevelType w:val="multilevel"/>
    <w:tmpl w:val="03BE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0A3A6F"/>
    <w:multiLevelType w:val="multilevel"/>
    <w:tmpl w:val="DE305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5558C8"/>
    <w:multiLevelType w:val="hybridMultilevel"/>
    <w:tmpl w:val="35021BC8"/>
    <w:lvl w:ilvl="0" w:tplc="E7ECDD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3FE1958"/>
    <w:multiLevelType w:val="multilevel"/>
    <w:tmpl w:val="DDBC1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215950"/>
    <w:multiLevelType w:val="multilevel"/>
    <w:tmpl w:val="4DAC4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6B141E"/>
    <w:multiLevelType w:val="multilevel"/>
    <w:tmpl w:val="02863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162FF6"/>
    <w:multiLevelType w:val="hybridMultilevel"/>
    <w:tmpl w:val="6248C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F03916"/>
    <w:multiLevelType w:val="hybridMultilevel"/>
    <w:tmpl w:val="73A04B6C"/>
    <w:lvl w:ilvl="0" w:tplc="D6D8DCA8">
      <w:start w:val="1"/>
      <w:numFmt w:val="bullet"/>
      <w:lvlText w:val=""/>
      <w:lvlPicBulletId w:val="1"/>
      <w:lvlJc w:val="left"/>
      <w:pPr>
        <w:tabs>
          <w:tab w:val="num" w:pos="720"/>
        </w:tabs>
        <w:ind w:left="720" w:hanging="360"/>
      </w:pPr>
      <w:rPr>
        <w:rFonts w:ascii="Symbol" w:hAnsi="Symbol" w:hint="default"/>
      </w:rPr>
    </w:lvl>
    <w:lvl w:ilvl="1" w:tplc="BE1E1CC6" w:tentative="1">
      <w:start w:val="1"/>
      <w:numFmt w:val="bullet"/>
      <w:lvlText w:val=""/>
      <w:lvlJc w:val="left"/>
      <w:pPr>
        <w:tabs>
          <w:tab w:val="num" w:pos="1440"/>
        </w:tabs>
        <w:ind w:left="1440" w:hanging="360"/>
      </w:pPr>
      <w:rPr>
        <w:rFonts w:ascii="Symbol" w:hAnsi="Symbol" w:hint="default"/>
      </w:rPr>
    </w:lvl>
    <w:lvl w:ilvl="2" w:tplc="54EE993A" w:tentative="1">
      <w:start w:val="1"/>
      <w:numFmt w:val="bullet"/>
      <w:lvlText w:val=""/>
      <w:lvlJc w:val="left"/>
      <w:pPr>
        <w:tabs>
          <w:tab w:val="num" w:pos="2160"/>
        </w:tabs>
        <w:ind w:left="2160" w:hanging="360"/>
      </w:pPr>
      <w:rPr>
        <w:rFonts w:ascii="Symbol" w:hAnsi="Symbol" w:hint="default"/>
      </w:rPr>
    </w:lvl>
    <w:lvl w:ilvl="3" w:tplc="D40E9C2C" w:tentative="1">
      <w:start w:val="1"/>
      <w:numFmt w:val="bullet"/>
      <w:lvlText w:val=""/>
      <w:lvlJc w:val="left"/>
      <w:pPr>
        <w:tabs>
          <w:tab w:val="num" w:pos="2880"/>
        </w:tabs>
        <w:ind w:left="2880" w:hanging="360"/>
      </w:pPr>
      <w:rPr>
        <w:rFonts w:ascii="Symbol" w:hAnsi="Symbol" w:hint="default"/>
      </w:rPr>
    </w:lvl>
    <w:lvl w:ilvl="4" w:tplc="D05CFCBE" w:tentative="1">
      <w:start w:val="1"/>
      <w:numFmt w:val="bullet"/>
      <w:lvlText w:val=""/>
      <w:lvlJc w:val="left"/>
      <w:pPr>
        <w:tabs>
          <w:tab w:val="num" w:pos="3600"/>
        </w:tabs>
        <w:ind w:left="3600" w:hanging="360"/>
      </w:pPr>
      <w:rPr>
        <w:rFonts w:ascii="Symbol" w:hAnsi="Symbol" w:hint="default"/>
      </w:rPr>
    </w:lvl>
    <w:lvl w:ilvl="5" w:tplc="B6FC70CA" w:tentative="1">
      <w:start w:val="1"/>
      <w:numFmt w:val="bullet"/>
      <w:lvlText w:val=""/>
      <w:lvlJc w:val="left"/>
      <w:pPr>
        <w:tabs>
          <w:tab w:val="num" w:pos="4320"/>
        </w:tabs>
        <w:ind w:left="4320" w:hanging="360"/>
      </w:pPr>
      <w:rPr>
        <w:rFonts w:ascii="Symbol" w:hAnsi="Symbol" w:hint="default"/>
      </w:rPr>
    </w:lvl>
    <w:lvl w:ilvl="6" w:tplc="7C400E3E" w:tentative="1">
      <w:start w:val="1"/>
      <w:numFmt w:val="bullet"/>
      <w:lvlText w:val=""/>
      <w:lvlJc w:val="left"/>
      <w:pPr>
        <w:tabs>
          <w:tab w:val="num" w:pos="5040"/>
        </w:tabs>
        <w:ind w:left="5040" w:hanging="360"/>
      </w:pPr>
      <w:rPr>
        <w:rFonts w:ascii="Symbol" w:hAnsi="Symbol" w:hint="default"/>
      </w:rPr>
    </w:lvl>
    <w:lvl w:ilvl="7" w:tplc="A69C58FE" w:tentative="1">
      <w:start w:val="1"/>
      <w:numFmt w:val="bullet"/>
      <w:lvlText w:val=""/>
      <w:lvlJc w:val="left"/>
      <w:pPr>
        <w:tabs>
          <w:tab w:val="num" w:pos="5760"/>
        </w:tabs>
        <w:ind w:left="5760" w:hanging="360"/>
      </w:pPr>
      <w:rPr>
        <w:rFonts w:ascii="Symbol" w:hAnsi="Symbol" w:hint="default"/>
      </w:rPr>
    </w:lvl>
    <w:lvl w:ilvl="8" w:tplc="63BC9BD6" w:tentative="1">
      <w:start w:val="1"/>
      <w:numFmt w:val="bullet"/>
      <w:lvlText w:val=""/>
      <w:lvlJc w:val="left"/>
      <w:pPr>
        <w:tabs>
          <w:tab w:val="num" w:pos="6480"/>
        </w:tabs>
        <w:ind w:left="6480" w:hanging="360"/>
      </w:pPr>
      <w:rPr>
        <w:rFonts w:ascii="Symbol" w:hAnsi="Symbol" w:hint="default"/>
      </w:rPr>
    </w:lvl>
  </w:abstractNum>
  <w:abstractNum w:abstractNumId="25">
    <w:nsid w:val="7F430824"/>
    <w:multiLevelType w:val="multilevel"/>
    <w:tmpl w:val="D6F64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5"/>
  </w:num>
  <w:num w:numId="4">
    <w:abstractNumId w:val="8"/>
  </w:num>
  <w:num w:numId="5">
    <w:abstractNumId w:val="20"/>
  </w:num>
  <w:num w:numId="6">
    <w:abstractNumId w:val="17"/>
  </w:num>
  <w:num w:numId="7">
    <w:abstractNumId w:val="22"/>
  </w:num>
  <w:num w:numId="8">
    <w:abstractNumId w:val="2"/>
  </w:num>
  <w:num w:numId="9">
    <w:abstractNumId w:val="23"/>
  </w:num>
  <w:num w:numId="10">
    <w:abstractNumId w:val="10"/>
  </w:num>
  <w:num w:numId="11">
    <w:abstractNumId w:val="12"/>
  </w:num>
  <w:num w:numId="12">
    <w:abstractNumId w:val="12"/>
    <w:lvlOverride w:ilvl="0">
      <w:startOverride w:val="1"/>
    </w:lvlOverride>
  </w:num>
  <w:num w:numId="13">
    <w:abstractNumId w:val="1"/>
  </w:num>
  <w:num w:numId="14">
    <w:abstractNumId w:val="14"/>
  </w:num>
  <w:num w:numId="15">
    <w:abstractNumId w:val="19"/>
  </w:num>
  <w:num w:numId="16">
    <w:abstractNumId w:val="7"/>
  </w:num>
  <w:num w:numId="17">
    <w:abstractNumId w:val="9"/>
  </w:num>
  <w:num w:numId="18">
    <w:abstractNumId w:val="21"/>
  </w:num>
  <w:num w:numId="19">
    <w:abstractNumId w:val="3"/>
  </w:num>
  <w:num w:numId="20">
    <w:abstractNumId w:val="16"/>
  </w:num>
  <w:num w:numId="21">
    <w:abstractNumId w:val="5"/>
  </w:num>
  <w:num w:numId="22">
    <w:abstractNumId w:val="25"/>
  </w:num>
  <w:num w:numId="23">
    <w:abstractNumId w:val="18"/>
  </w:num>
  <w:num w:numId="24">
    <w:abstractNumId w:val="13"/>
  </w:num>
  <w:num w:numId="25">
    <w:abstractNumId w:val="11"/>
  </w:num>
  <w:num w:numId="26">
    <w:abstractNumId w:val="6"/>
  </w:num>
  <w:num w:numId="27">
    <w:abstractNumId w:val="2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C5786"/>
    <w:rsid w:val="00032D92"/>
    <w:rsid w:val="00050929"/>
    <w:rsid w:val="000719D2"/>
    <w:rsid w:val="00083215"/>
    <w:rsid w:val="000868B9"/>
    <w:rsid w:val="00087FBD"/>
    <w:rsid w:val="000911D1"/>
    <w:rsid w:val="00094A4C"/>
    <w:rsid w:val="000A6DF7"/>
    <w:rsid w:val="000A754E"/>
    <w:rsid w:val="000C3D2D"/>
    <w:rsid w:val="000D4A92"/>
    <w:rsid w:val="000E135C"/>
    <w:rsid w:val="000F3E97"/>
    <w:rsid w:val="001004F2"/>
    <w:rsid w:val="00102553"/>
    <w:rsid w:val="001062FE"/>
    <w:rsid w:val="001247D7"/>
    <w:rsid w:val="0015196C"/>
    <w:rsid w:val="001556C4"/>
    <w:rsid w:val="00165F8B"/>
    <w:rsid w:val="00173BF3"/>
    <w:rsid w:val="0018276C"/>
    <w:rsid w:val="001846C3"/>
    <w:rsid w:val="00184C67"/>
    <w:rsid w:val="00186DA0"/>
    <w:rsid w:val="00195AF2"/>
    <w:rsid w:val="001B210E"/>
    <w:rsid w:val="001C793C"/>
    <w:rsid w:val="001F68E6"/>
    <w:rsid w:val="0020277E"/>
    <w:rsid w:val="0020398D"/>
    <w:rsid w:val="00214AFC"/>
    <w:rsid w:val="00234C17"/>
    <w:rsid w:val="00240B3B"/>
    <w:rsid w:val="00241941"/>
    <w:rsid w:val="0028354F"/>
    <w:rsid w:val="00284430"/>
    <w:rsid w:val="00293E60"/>
    <w:rsid w:val="00294907"/>
    <w:rsid w:val="00294DDC"/>
    <w:rsid w:val="002A240A"/>
    <w:rsid w:val="002C1491"/>
    <w:rsid w:val="002C3E9E"/>
    <w:rsid w:val="002C4CC1"/>
    <w:rsid w:val="002D4715"/>
    <w:rsid w:val="002E3A00"/>
    <w:rsid w:val="002E6C92"/>
    <w:rsid w:val="00301E07"/>
    <w:rsid w:val="003162CC"/>
    <w:rsid w:val="003202B4"/>
    <w:rsid w:val="003404C4"/>
    <w:rsid w:val="003613E7"/>
    <w:rsid w:val="0036642C"/>
    <w:rsid w:val="003816AF"/>
    <w:rsid w:val="0038174A"/>
    <w:rsid w:val="00383160"/>
    <w:rsid w:val="00390209"/>
    <w:rsid w:val="003E0D92"/>
    <w:rsid w:val="003E4AE5"/>
    <w:rsid w:val="003E7CA7"/>
    <w:rsid w:val="003F2C79"/>
    <w:rsid w:val="003F53F6"/>
    <w:rsid w:val="00401AAE"/>
    <w:rsid w:val="00412F56"/>
    <w:rsid w:val="00417846"/>
    <w:rsid w:val="00430B78"/>
    <w:rsid w:val="00446BA3"/>
    <w:rsid w:val="0046661F"/>
    <w:rsid w:val="00466E6B"/>
    <w:rsid w:val="0047727D"/>
    <w:rsid w:val="00496239"/>
    <w:rsid w:val="00497705"/>
    <w:rsid w:val="004B2254"/>
    <w:rsid w:val="004B245C"/>
    <w:rsid w:val="004C2CA0"/>
    <w:rsid w:val="004C7C53"/>
    <w:rsid w:val="004D0B6D"/>
    <w:rsid w:val="004E5782"/>
    <w:rsid w:val="004E74CB"/>
    <w:rsid w:val="004F05A1"/>
    <w:rsid w:val="004F0B5C"/>
    <w:rsid w:val="00507BA2"/>
    <w:rsid w:val="00524684"/>
    <w:rsid w:val="00526392"/>
    <w:rsid w:val="00544A63"/>
    <w:rsid w:val="00546E8F"/>
    <w:rsid w:val="00555C73"/>
    <w:rsid w:val="00565E43"/>
    <w:rsid w:val="005914CD"/>
    <w:rsid w:val="00593563"/>
    <w:rsid w:val="00593991"/>
    <w:rsid w:val="005B2042"/>
    <w:rsid w:val="005B6147"/>
    <w:rsid w:val="005F22B8"/>
    <w:rsid w:val="00611CB1"/>
    <w:rsid w:val="00691A2F"/>
    <w:rsid w:val="006C1E4B"/>
    <w:rsid w:val="006E6755"/>
    <w:rsid w:val="00720291"/>
    <w:rsid w:val="00743C96"/>
    <w:rsid w:val="0078427C"/>
    <w:rsid w:val="00785F6D"/>
    <w:rsid w:val="00792055"/>
    <w:rsid w:val="0079411C"/>
    <w:rsid w:val="007A2879"/>
    <w:rsid w:val="007A330D"/>
    <w:rsid w:val="007C20C5"/>
    <w:rsid w:val="007C45C1"/>
    <w:rsid w:val="007C49C8"/>
    <w:rsid w:val="007C5AFC"/>
    <w:rsid w:val="007D7109"/>
    <w:rsid w:val="007E18C8"/>
    <w:rsid w:val="007E202A"/>
    <w:rsid w:val="007E6202"/>
    <w:rsid w:val="007F6F62"/>
    <w:rsid w:val="00851565"/>
    <w:rsid w:val="00854F29"/>
    <w:rsid w:val="00877D42"/>
    <w:rsid w:val="00886C5B"/>
    <w:rsid w:val="0089144B"/>
    <w:rsid w:val="008A4A3E"/>
    <w:rsid w:val="008B3728"/>
    <w:rsid w:val="008C094F"/>
    <w:rsid w:val="008C5786"/>
    <w:rsid w:val="008D7636"/>
    <w:rsid w:val="008D7FCC"/>
    <w:rsid w:val="008E00D8"/>
    <w:rsid w:val="008E2F90"/>
    <w:rsid w:val="008F7CCB"/>
    <w:rsid w:val="00931BBD"/>
    <w:rsid w:val="00950033"/>
    <w:rsid w:val="009561ED"/>
    <w:rsid w:val="009604AF"/>
    <w:rsid w:val="009638CF"/>
    <w:rsid w:val="00964A24"/>
    <w:rsid w:val="00965F6F"/>
    <w:rsid w:val="009B0ADD"/>
    <w:rsid w:val="009C1659"/>
    <w:rsid w:val="009C4AD6"/>
    <w:rsid w:val="009C7627"/>
    <w:rsid w:val="009D4FB0"/>
    <w:rsid w:val="00A32D15"/>
    <w:rsid w:val="00A36275"/>
    <w:rsid w:val="00A60596"/>
    <w:rsid w:val="00A86E8C"/>
    <w:rsid w:val="00A87CEF"/>
    <w:rsid w:val="00A91605"/>
    <w:rsid w:val="00AE00DD"/>
    <w:rsid w:val="00B12B0B"/>
    <w:rsid w:val="00B27DB6"/>
    <w:rsid w:val="00B339F4"/>
    <w:rsid w:val="00B34694"/>
    <w:rsid w:val="00B447D0"/>
    <w:rsid w:val="00B56D87"/>
    <w:rsid w:val="00B637A3"/>
    <w:rsid w:val="00B810E3"/>
    <w:rsid w:val="00B84DF8"/>
    <w:rsid w:val="00BB5967"/>
    <w:rsid w:val="00BD2C17"/>
    <w:rsid w:val="00C0626E"/>
    <w:rsid w:val="00C172C4"/>
    <w:rsid w:val="00C25641"/>
    <w:rsid w:val="00C26E57"/>
    <w:rsid w:val="00C54BA2"/>
    <w:rsid w:val="00C6154E"/>
    <w:rsid w:val="00C70B5D"/>
    <w:rsid w:val="00C75C20"/>
    <w:rsid w:val="00C81ED5"/>
    <w:rsid w:val="00C84439"/>
    <w:rsid w:val="00CA5C15"/>
    <w:rsid w:val="00CE0BF8"/>
    <w:rsid w:val="00CE6E51"/>
    <w:rsid w:val="00CF2EE2"/>
    <w:rsid w:val="00D1211A"/>
    <w:rsid w:val="00D262A4"/>
    <w:rsid w:val="00D31019"/>
    <w:rsid w:val="00D32F0F"/>
    <w:rsid w:val="00D348A6"/>
    <w:rsid w:val="00D415DC"/>
    <w:rsid w:val="00D47B8D"/>
    <w:rsid w:val="00D647A2"/>
    <w:rsid w:val="00D64B89"/>
    <w:rsid w:val="00D7074E"/>
    <w:rsid w:val="00D73E85"/>
    <w:rsid w:val="00D7798D"/>
    <w:rsid w:val="00D87BE2"/>
    <w:rsid w:val="00DA2AFF"/>
    <w:rsid w:val="00DB2EE0"/>
    <w:rsid w:val="00DB55C3"/>
    <w:rsid w:val="00DC296F"/>
    <w:rsid w:val="00DD0089"/>
    <w:rsid w:val="00DD07F4"/>
    <w:rsid w:val="00DF00A6"/>
    <w:rsid w:val="00DF5F0B"/>
    <w:rsid w:val="00DF68D4"/>
    <w:rsid w:val="00E0142F"/>
    <w:rsid w:val="00E01C65"/>
    <w:rsid w:val="00E305AF"/>
    <w:rsid w:val="00E350AC"/>
    <w:rsid w:val="00E5135B"/>
    <w:rsid w:val="00E8371F"/>
    <w:rsid w:val="00E879D5"/>
    <w:rsid w:val="00EA1258"/>
    <w:rsid w:val="00EC3BEF"/>
    <w:rsid w:val="00EE10CB"/>
    <w:rsid w:val="00EE2846"/>
    <w:rsid w:val="00EE788E"/>
    <w:rsid w:val="00EF64C5"/>
    <w:rsid w:val="00F25332"/>
    <w:rsid w:val="00F314A5"/>
    <w:rsid w:val="00F512F7"/>
    <w:rsid w:val="00F73F89"/>
    <w:rsid w:val="00FA76F6"/>
    <w:rsid w:val="00FD15CA"/>
    <w:rsid w:val="00FE1896"/>
    <w:rsid w:val="00FF1D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A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1">
    <w:name w:val="butback1"/>
    <w:basedOn w:val="a0"/>
    <w:rsid w:val="008C5786"/>
    <w:rPr>
      <w:color w:val="666666"/>
    </w:rPr>
  </w:style>
  <w:style w:type="character" w:customStyle="1" w:styleId="submenu-table">
    <w:name w:val="submenu-table"/>
    <w:basedOn w:val="a0"/>
    <w:rsid w:val="008C5786"/>
  </w:style>
  <w:style w:type="paragraph" w:styleId="a3">
    <w:name w:val="Balloon Text"/>
    <w:basedOn w:val="a"/>
    <w:link w:val="a4"/>
    <w:uiPriority w:val="99"/>
    <w:semiHidden/>
    <w:unhideWhenUsed/>
    <w:rsid w:val="008C57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5786"/>
    <w:rPr>
      <w:rFonts w:ascii="Tahoma" w:hAnsi="Tahoma" w:cs="Tahoma"/>
      <w:sz w:val="16"/>
      <w:szCs w:val="16"/>
    </w:rPr>
  </w:style>
  <w:style w:type="paragraph" w:styleId="a5">
    <w:name w:val="List Paragraph"/>
    <w:basedOn w:val="a"/>
    <w:uiPriority w:val="34"/>
    <w:qFormat/>
    <w:rsid w:val="00FD15CA"/>
    <w:pPr>
      <w:ind w:left="720"/>
      <w:contextualSpacing/>
    </w:pPr>
  </w:style>
  <w:style w:type="character" w:styleId="a6">
    <w:name w:val="Strong"/>
    <w:basedOn w:val="a0"/>
    <w:uiPriority w:val="22"/>
    <w:qFormat/>
    <w:rsid w:val="00FD15CA"/>
    <w:rPr>
      <w:b/>
      <w:bCs/>
    </w:rPr>
  </w:style>
  <w:style w:type="character" w:styleId="a7">
    <w:name w:val="Hyperlink"/>
    <w:basedOn w:val="a0"/>
    <w:uiPriority w:val="99"/>
    <w:semiHidden/>
    <w:unhideWhenUsed/>
    <w:rsid w:val="00AE00DD"/>
    <w:rPr>
      <w:color w:val="0000FF"/>
      <w:u w:val="single"/>
    </w:rPr>
  </w:style>
  <w:style w:type="paragraph" w:styleId="a8">
    <w:name w:val="Normal (Web)"/>
    <w:basedOn w:val="a"/>
    <w:uiPriority w:val="99"/>
    <w:unhideWhenUsed/>
    <w:rsid w:val="00AE00D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8C0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894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7.gif"/><Relationship Id="rId18" Type="http://schemas.openxmlformats.org/officeDocument/2006/relationships/image" Target="media/image10.gif"/><Relationship Id="rId26" Type="http://schemas.openxmlformats.org/officeDocument/2006/relationships/image" Target="media/image15.gif"/><Relationship Id="rId3" Type="http://schemas.openxmlformats.org/officeDocument/2006/relationships/styles" Target="styles.xml"/><Relationship Id="rId21" Type="http://schemas.openxmlformats.org/officeDocument/2006/relationships/image" Target="media/image11.gif"/><Relationship Id="rId7" Type="http://schemas.openxmlformats.org/officeDocument/2006/relationships/hyperlink" Target="http://kachkine.narod.ru/CommTheory/1/Kuhn.htm" TargetMode="External"/><Relationship Id="rId12" Type="http://schemas.openxmlformats.org/officeDocument/2006/relationships/hyperlink" Target="http://kachkine.narod.ru/CommTheory/1/Vygotsky.htm" TargetMode="External"/><Relationship Id="rId17" Type="http://schemas.openxmlformats.org/officeDocument/2006/relationships/hyperlink" Target="http://kachkine.narod.ru/CommTheory/2/Shannon.htm" TargetMode="External"/><Relationship Id="rId25" Type="http://schemas.openxmlformats.org/officeDocument/2006/relationships/image" Target="media/image14.gif"/><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http://kachkine.narod.ru/CommTheory/2/Image45.gi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image" Target="media/image6.gif"/><Relationship Id="rId24" Type="http://schemas.openxmlformats.org/officeDocument/2006/relationships/hyperlink" Target="http://kachkine.narod.ru/CommTheory/4/Maslow.htm" TargetMode="Externa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3.gif"/><Relationship Id="rId28" Type="http://schemas.openxmlformats.org/officeDocument/2006/relationships/image" Target="media/image17.gif"/><Relationship Id="rId10" Type="http://schemas.openxmlformats.org/officeDocument/2006/relationships/hyperlink" Target="http://kachkine.narod.ru/CommTheory/1/Engels.htm" TargetMode="External"/><Relationship Id="rId19" Type="http://schemas.openxmlformats.org/officeDocument/2006/relationships/image" Target="http://kachkine.narod.ru/CommTheory/2/Image37.gif" TargetMode="External"/><Relationship Id="rId4" Type="http://schemas.openxmlformats.org/officeDocument/2006/relationships/settings" Target="settings.xml"/><Relationship Id="rId9" Type="http://schemas.openxmlformats.org/officeDocument/2006/relationships/image" Target="media/image5.gif"/><Relationship Id="rId14" Type="http://schemas.openxmlformats.org/officeDocument/2006/relationships/hyperlink" Target="http://kachkine.narod.ru/CommTheory/1/Vygotsky.htm" TargetMode="External"/><Relationship Id="rId22" Type="http://schemas.openxmlformats.org/officeDocument/2006/relationships/image" Target="media/image12.gif"/><Relationship Id="rId27" Type="http://schemas.openxmlformats.org/officeDocument/2006/relationships/image" Target="media/image16.gif"/><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CEF40-C5DF-4DD4-84C7-2904F6BF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15148</Words>
  <Characters>86347</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2</cp:revision>
  <dcterms:created xsi:type="dcterms:W3CDTF">2015-11-10T16:57:00Z</dcterms:created>
  <dcterms:modified xsi:type="dcterms:W3CDTF">2015-11-10T16:57:00Z</dcterms:modified>
</cp:coreProperties>
</file>