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C79" w:rsidRDefault="00AC7529" w:rsidP="00AC7529">
      <w:pPr>
        <w:jc w:val="center"/>
        <w:rPr>
          <w:rFonts w:ascii="Times New Roman" w:hAnsi="Times New Roman" w:cs="Times New Roman"/>
          <w:b/>
          <w:sz w:val="28"/>
          <w:szCs w:val="28"/>
        </w:rPr>
      </w:pPr>
      <w:bookmarkStart w:id="0" w:name="_GoBack"/>
      <w:bookmarkEnd w:id="0"/>
      <w:r w:rsidRPr="00AC7529">
        <w:rPr>
          <w:rFonts w:ascii="Times New Roman" w:hAnsi="Times New Roman" w:cs="Times New Roman"/>
          <w:b/>
          <w:sz w:val="28"/>
          <w:szCs w:val="28"/>
        </w:rPr>
        <w:t>Тема 1 «Институт защиты прав потребителей: субъекты, объекты и информативно-правовая база»</w:t>
      </w:r>
    </w:p>
    <w:p w:rsidR="00AC7529" w:rsidRDefault="00AC7529" w:rsidP="00AC7529">
      <w:pPr>
        <w:rPr>
          <w:rFonts w:ascii="Times New Roman" w:hAnsi="Times New Roman" w:cs="Times New Roman"/>
          <w:sz w:val="28"/>
          <w:szCs w:val="28"/>
        </w:rPr>
      </w:pPr>
      <w:r w:rsidRPr="00AC7529">
        <w:rPr>
          <w:rFonts w:ascii="Times New Roman" w:hAnsi="Times New Roman" w:cs="Times New Roman"/>
          <w:sz w:val="28"/>
          <w:szCs w:val="28"/>
        </w:rPr>
        <w:t>1. Сфера применения законодательства о защите прав потребителей</w:t>
      </w:r>
      <w:r w:rsidRPr="00AC7529">
        <w:rPr>
          <w:rFonts w:ascii="Times New Roman" w:hAnsi="Times New Roman" w:cs="Times New Roman"/>
          <w:sz w:val="28"/>
          <w:szCs w:val="28"/>
        </w:rPr>
        <w:br/>
        <w:t>2. Права потребителей на просвещение в области защиты своих прав.</w:t>
      </w:r>
      <w:r w:rsidRPr="00AC7529">
        <w:rPr>
          <w:rFonts w:ascii="Times New Roman" w:hAnsi="Times New Roman" w:cs="Times New Roman"/>
          <w:sz w:val="28"/>
          <w:szCs w:val="28"/>
        </w:rPr>
        <w:br/>
        <w:t>3. Право потребителя на безопасность товара (работы, услуги).</w:t>
      </w:r>
      <w:r w:rsidRPr="00AC7529">
        <w:rPr>
          <w:rFonts w:ascii="Times New Roman" w:hAnsi="Times New Roman" w:cs="Times New Roman"/>
          <w:sz w:val="28"/>
          <w:szCs w:val="28"/>
        </w:rPr>
        <w:br/>
        <w:t>4.</w:t>
      </w:r>
      <w:r>
        <w:rPr>
          <w:rFonts w:ascii="Times New Roman" w:hAnsi="Times New Roman" w:cs="Times New Roman"/>
          <w:sz w:val="28"/>
          <w:szCs w:val="28"/>
        </w:rPr>
        <w:t xml:space="preserve"> </w:t>
      </w:r>
      <w:r w:rsidRPr="00AC7529">
        <w:rPr>
          <w:rFonts w:ascii="Times New Roman" w:hAnsi="Times New Roman" w:cs="Times New Roman"/>
          <w:sz w:val="28"/>
          <w:szCs w:val="28"/>
        </w:rPr>
        <w:t>Права и обязанности изготовителя (исполнителя, продавца)</w:t>
      </w:r>
      <w:r w:rsidRPr="00AC7529">
        <w:rPr>
          <w:rFonts w:ascii="Times New Roman" w:hAnsi="Times New Roman" w:cs="Times New Roman"/>
          <w:sz w:val="28"/>
          <w:szCs w:val="28"/>
        </w:rPr>
        <w:br/>
      </w:r>
      <w:r>
        <w:rPr>
          <w:rFonts w:ascii="Times New Roman" w:hAnsi="Times New Roman" w:cs="Times New Roman"/>
          <w:sz w:val="28"/>
          <w:szCs w:val="28"/>
        </w:rPr>
        <w:t xml:space="preserve">5. </w:t>
      </w:r>
      <w:r w:rsidRPr="00AC7529">
        <w:rPr>
          <w:rFonts w:ascii="Times New Roman" w:hAnsi="Times New Roman" w:cs="Times New Roman"/>
          <w:sz w:val="28"/>
          <w:szCs w:val="28"/>
        </w:rPr>
        <w:t>Возможность компенсации морального вреда.</w:t>
      </w:r>
      <w:r w:rsidRPr="00AC7529">
        <w:rPr>
          <w:rFonts w:ascii="Times New Roman" w:hAnsi="Times New Roman" w:cs="Times New Roman"/>
          <w:sz w:val="28"/>
          <w:szCs w:val="28"/>
        </w:rPr>
        <w:br/>
        <w:t>6. Судебная защита прав потребителей.</w:t>
      </w:r>
    </w:p>
    <w:p w:rsidR="00AC7529" w:rsidRDefault="00AC7529" w:rsidP="00AC7529">
      <w:pPr>
        <w:jc w:val="both"/>
        <w:rPr>
          <w:rFonts w:ascii="Times New Roman" w:hAnsi="Times New Roman" w:cs="Times New Roman"/>
          <w:sz w:val="24"/>
          <w:szCs w:val="24"/>
        </w:rPr>
      </w:pPr>
      <w:r w:rsidRPr="00AC7529">
        <w:rPr>
          <w:rFonts w:ascii="Times New Roman" w:hAnsi="Times New Roman" w:cs="Times New Roman"/>
          <w:sz w:val="24"/>
          <w:szCs w:val="24"/>
        </w:rPr>
        <w:t>1.</w:t>
      </w:r>
      <w:r w:rsidRPr="00AC7529">
        <w:rPr>
          <w:sz w:val="24"/>
          <w:szCs w:val="24"/>
        </w:rPr>
        <w:t xml:space="preserve"> </w:t>
      </w:r>
      <w:r w:rsidRPr="00AC7529">
        <w:rPr>
          <w:rFonts w:ascii="Times New Roman" w:hAnsi="Times New Roman" w:cs="Times New Roman"/>
          <w:sz w:val="24"/>
          <w:szCs w:val="24"/>
        </w:rPr>
        <w:t>Основным нормативным актом, регулирующим отношения по защите прав потребителей в Российской Федерации, является Закон РФ "О защите прав потребителей" введенный в действие 7 апреля 1992 года N 2300-1. Он регулирует отношения, возникающие между потребителями и изготовителями, исполнителями, продавцами при продаже товаров (выполнении работ, оказании услуг), получение информации о товарах (работах, услугах) и об их изготовителях (исполнителях, продавцах), государственной защите их интересов, а также определяет механизм реализации этих прав,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w:t>
      </w:r>
    </w:p>
    <w:p w:rsidR="00AC7529" w:rsidRPr="00AC7529" w:rsidRDefault="00AC7529" w:rsidP="00AC7529">
      <w:pPr>
        <w:jc w:val="both"/>
        <w:rPr>
          <w:rFonts w:ascii="Times New Roman" w:hAnsi="Times New Roman" w:cs="Times New Roman"/>
          <w:sz w:val="24"/>
          <w:szCs w:val="24"/>
        </w:rPr>
      </w:pPr>
      <w:r w:rsidRPr="00AC7529">
        <w:rPr>
          <w:rFonts w:ascii="Times New Roman" w:hAnsi="Times New Roman" w:cs="Times New Roman"/>
          <w:sz w:val="24"/>
          <w:szCs w:val="24"/>
        </w:rPr>
        <w:t>Закон о защите прав потребителей распространяется на ситуацию, при которой любое физическое лицо приобретает тот или иной товар у лица, осуществляющего предпринимательскую деятельность. Таким образом, для признания правоотношений входящими в рамки законодательства о защите прав потребителей таковыми, необходимо:</w:t>
      </w:r>
    </w:p>
    <w:p w:rsidR="00AC7529" w:rsidRPr="00AC7529" w:rsidRDefault="00AC7529" w:rsidP="00AC7529">
      <w:pPr>
        <w:jc w:val="both"/>
        <w:rPr>
          <w:rFonts w:ascii="Times New Roman" w:hAnsi="Times New Roman" w:cs="Times New Roman"/>
          <w:sz w:val="24"/>
          <w:szCs w:val="24"/>
        </w:rPr>
      </w:pPr>
      <w:r w:rsidRPr="00AC7529">
        <w:rPr>
          <w:rFonts w:ascii="Times New Roman" w:hAnsi="Times New Roman" w:cs="Times New Roman"/>
          <w:sz w:val="24"/>
          <w:szCs w:val="24"/>
        </w:rPr>
        <w:t>а) чтобы одной из участниц сделки (устной или письменной) было юридическое лицо или физическое лицо, наделенное статусом предпринимателя;</w:t>
      </w:r>
      <w:r w:rsidRPr="00AC7529">
        <w:rPr>
          <w:rFonts w:ascii="Times New Roman" w:hAnsi="Times New Roman" w:cs="Times New Roman"/>
          <w:sz w:val="24"/>
          <w:szCs w:val="24"/>
        </w:rPr>
        <w:br/>
        <w:t>б) чтобы одной из участниц сделки с юридическим лицом был потребитель - физическое лицо.</w:t>
      </w:r>
    </w:p>
    <w:p w:rsidR="00AC7529" w:rsidRPr="00AC7529" w:rsidRDefault="00AC7529" w:rsidP="00AC7529">
      <w:pPr>
        <w:jc w:val="both"/>
        <w:rPr>
          <w:rFonts w:ascii="Times New Roman" w:hAnsi="Times New Roman" w:cs="Times New Roman"/>
          <w:sz w:val="24"/>
          <w:szCs w:val="24"/>
        </w:rPr>
      </w:pPr>
      <w:r w:rsidRPr="00AC7529">
        <w:rPr>
          <w:rFonts w:ascii="Times New Roman" w:hAnsi="Times New Roman" w:cs="Times New Roman"/>
          <w:sz w:val="24"/>
          <w:szCs w:val="24"/>
        </w:rPr>
        <w:t>Применение законодательства в области защиты прав потребителей к данным правоотношениям не означает того, что единственным ис</w:t>
      </w:r>
      <w:r>
        <w:rPr>
          <w:rFonts w:ascii="Times New Roman" w:hAnsi="Times New Roman" w:cs="Times New Roman"/>
          <w:sz w:val="24"/>
          <w:szCs w:val="24"/>
        </w:rPr>
        <w:t>точником их регулирования являет</w:t>
      </w:r>
      <w:r w:rsidRPr="00AC7529">
        <w:rPr>
          <w:rFonts w:ascii="Times New Roman" w:hAnsi="Times New Roman" w:cs="Times New Roman"/>
          <w:sz w:val="24"/>
          <w:szCs w:val="24"/>
        </w:rPr>
        <w:t>ся данный закон. Исходя из квинтэссенции сделки: купля-продажа, аренда, найм, оказание услуг, подряд и т.п. правоотношения регулироваться будут группой нормативных актов. Например, оказание услуг в области обеспечения доступа физических лиц к Интернету регламентироваться будут Гражданским Кодексом, Законом "О Защите прав потребителей", а также нормативными актами законного и подзаконного уровня в данной области.</w:t>
      </w:r>
    </w:p>
    <w:p w:rsidR="00AC7529" w:rsidRPr="00AC7529" w:rsidRDefault="00AC7529" w:rsidP="00AC7529">
      <w:pPr>
        <w:jc w:val="both"/>
        <w:rPr>
          <w:rFonts w:ascii="Times New Roman" w:hAnsi="Times New Roman" w:cs="Times New Roman"/>
          <w:bCs/>
          <w:sz w:val="24"/>
          <w:szCs w:val="24"/>
        </w:rPr>
      </w:pPr>
      <w:r w:rsidRPr="00AC7529">
        <w:rPr>
          <w:rFonts w:ascii="Times New Roman" w:hAnsi="Times New Roman" w:cs="Times New Roman"/>
          <w:bCs/>
          <w:sz w:val="24"/>
          <w:szCs w:val="24"/>
        </w:rPr>
        <w:t>В частности, Закон о защите прав потребителей, применяется в следующих сферах (с учетом специфики и субъектного состава):</w:t>
      </w:r>
    </w:p>
    <w:p w:rsidR="00AC7529" w:rsidRPr="00AC7529" w:rsidRDefault="00AC7529" w:rsidP="00AC7529">
      <w:pPr>
        <w:numPr>
          <w:ilvl w:val="0"/>
          <w:numId w:val="1"/>
        </w:numPr>
        <w:spacing w:after="0" w:line="240" w:lineRule="auto"/>
        <w:jc w:val="both"/>
        <w:rPr>
          <w:rFonts w:ascii="Times New Roman" w:hAnsi="Times New Roman" w:cs="Times New Roman"/>
          <w:sz w:val="24"/>
          <w:szCs w:val="24"/>
        </w:rPr>
      </w:pPr>
      <w:r w:rsidRPr="00AC7529">
        <w:rPr>
          <w:rFonts w:ascii="Times New Roman" w:hAnsi="Times New Roman" w:cs="Times New Roman"/>
          <w:sz w:val="24"/>
          <w:szCs w:val="24"/>
        </w:rPr>
        <w:t>Отношения по добровольному страхованию имущества граждан, в части, не урегулированной специальными законами (п.1 Постановления Пленума Верховного Суда РФ от 27.06.2013 года № 20).</w:t>
      </w:r>
    </w:p>
    <w:p w:rsidR="00AC7529" w:rsidRPr="00AC7529" w:rsidRDefault="00AC7529" w:rsidP="00AC7529">
      <w:pPr>
        <w:numPr>
          <w:ilvl w:val="0"/>
          <w:numId w:val="1"/>
        </w:numPr>
        <w:spacing w:after="0" w:line="240" w:lineRule="auto"/>
        <w:jc w:val="both"/>
        <w:rPr>
          <w:rFonts w:ascii="Times New Roman" w:hAnsi="Times New Roman" w:cs="Times New Roman"/>
          <w:sz w:val="24"/>
          <w:szCs w:val="24"/>
        </w:rPr>
      </w:pPr>
      <w:r w:rsidRPr="00AC7529">
        <w:rPr>
          <w:rFonts w:ascii="Times New Roman" w:hAnsi="Times New Roman" w:cs="Times New Roman"/>
          <w:sz w:val="24"/>
          <w:szCs w:val="24"/>
        </w:rPr>
        <w:t xml:space="preserve">Заключение/исполнение договора участия в долевом строительстве (Федеральный закон от 30.12.2004 года № 214-ФЗ «Об участии в долевом строительстве </w:t>
      </w:r>
      <w:r w:rsidRPr="00AC7529">
        <w:rPr>
          <w:rFonts w:ascii="Times New Roman" w:hAnsi="Times New Roman" w:cs="Times New Roman"/>
          <w:sz w:val="24"/>
          <w:szCs w:val="24"/>
        </w:rPr>
        <w:lastRenderedPageBreak/>
        <w:t>многоквартирных домов и иных объектов недвижимости и о внесении изменений в некоторые законодательные акты Российской Федерации»).</w:t>
      </w:r>
    </w:p>
    <w:p w:rsidR="00AC7529" w:rsidRPr="00AC7529" w:rsidRDefault="00AC7529" w:rsidP="00AC7529">
      <w:pPr>
        <w:numPr>
          <w:ilvl w:val="0"/>
          <w:numId w:val="1"/>
        </w:numPr>
        <w:spacing w:after="0" w:line="240" w:lineRule="auto"/>
        <w:jc w:val="both"/>
        <w:rPr>
          <w:rFonts w:ascii="Times New Roman" w:hAnsi="Times New Roman" w:cs="Times New Roman"/>
          <w:sz w:val="24"/>
          <w:szCs w:val="24"/>
        </w:rPr>
      </w:pPr>
      <w:r w:rsidRPr="00AC7529">
        <w:rPr>
          <w:rFonts w:ascii="Times New Roman" w:hAnsi="Times New Roman" w:cs="Times New Roman"/>
          <w:sz w:val="24"/>
          <w:szCs w:val="24"/>
        </w:rPr>
        <w:t>Отношения с Банками (в том числе договор банковского вклада, кредитный договор).</w:t>
      </w:r>
    </w:p>
    <w:p w:rsidR="00AC7529" w:rsidRPr="00AC7529" w:rsidRDefault="00AC7529" w:rsidP="00AC7529">
      <w:pPr>
        <w:numPr>
          <w:ilvl w:val="0"/>
          <w:numId w:val="1"/>
        </w:numPr>
        <w:spacing w:after="0" w:line="240" w:lineRule="auto"/>
        <w:jc w:val="both"/>
        <w:rPr>
          <w:rFonts w:ascii="Times New Roman" w:hAnsi="Times New Roman" w:cs="Times New Roman"/>
          <w:sz w:val="24"/>
          <w:szCs w:val="24"/>
        </w:rPr>
      </w:pPr>
      <w:r w:rsidRPr="00AC7529">
        <w:rPr>
          <w:rFonts w:ascii="Times New Roman" w:hAnsi="Times New Roman" w:cs="Times New Roman"/>
          <w:sz w:val="24"/>
          <w:szCs w:val="24"/>
        </w:rPr>
        <w:t>Заключение/исполнение договора перевозки.</w:t>
      </w:r>
    </w:p>
    <w:p w:rsidR="00AC7529" w:rsidRPr="00AC7529" w:rsidRDefault="00AC7529" w:rsidP="00AC7529">
      <w:pPr>
        <w:numPr>
          <w:ilvl w:val="0"/>
          <w:numId w:val="1"/>
        </w:numPr>
        <w:spacing w:after="0" w:line="240" w:lineRule="auto"/>
        <w:jc w:val="both"/>
        <w:rPr>
          <w:rFonts w:ascii="Times New Roman" w:hAnsi="Times New Roman" w:cs="Times New Roman"/>
          <w:sz w:val="24"/>
          <w:szCs w:val="24"/>
        </w:rPr>
      </w:pPr>
      <w:r w:rsidRPr="00AC7529">
        <w:rPr>
          <w:rFonts w:ascii="Times New Roman" w:hAnsi="Times New Roman" w:cs="Times New Roman"/>
          <w:sz w:val="24"/>
          <w:szCs w:val="24"/>
        </w:rPr>
        <w:t>Заключение/исполнение договора энергоснабжения.</w:t>
      </w:r>
    </w:p>
    <w:p w:rsidR="00AC7529" w:rsidRPr="00AC7529" w:rsidRDefault="00AC7529" w:rsidP="00AC7529">
      <w:pPr>
        <w:numPr>
          <w:ilvl w:val="0"/>
          <w:numId w:val="1"/>
        </w:numPr>
        <w:spacing w:after="0" w:line="240" w:lineRule="auto"/>
        <w:jc w:val="both"/>
        <w:rPr>
          <w:rFonts w:ascii="Times New Roman" w:hAnsi="Times New Roman" w:cs="Times New Roman"/>
          <w:sz w:val="24"/>
          <w:szCs w:val="24"/>
        </w:rPr>
      </w:pPr>
      <w:r w:rsidRPr="00AC7529">
        <w:rPr>
          <w:rFonts w:ascii="Times New Roman" w:hAnsi="Times New Roman" w:cs="Times New Roman"/>
          <w:sz w:val="24"/>
          <w:szCs w:val="24"/>
        </w:rPr>
        <w:t>Отношения при заключении/исполнении договора розничной купли-продажи товара.</w:t>
      </w:r>
    </w:p>
    <w:p w:rsidR="00AC7529" w:rsidRPr="00AC7529" w:rsidRDefault="00AC7529" w:rsidP="00AC7529">
      <w:pPr>
        <w:numPr>
          <w:ilvl w:val="0"/>
          <w:numId w:val="1"/>
        </w:numPr>
        <w:spacing w:after="0" w:line="240" w:lineRule="auto"/>
        <w:jc w:val="both"/>
        <w:rPr>
          <w:rFonts w:ascii="Times New Roman" w:hAnsi="Times New Roman" w:cs="Times New Roman"/>
          <w:sz w:val="24"/>
          <w:szCs w:val="24"/>
        </w:rPr>
      </w:pPr>
      <w:r w:rsidRPr="00AC7529">
        <w:rPr>
          <w:rFonts w:ascii="Times New Roman" w:hAnsi="Times New Roman" w:cs="Times New Roman"/>
          <w:sz w:val="24"/>
          <w:szCs w:val="24"/>
        </w:rPr>
        <w:t>Отношения по поводу предоставления гражданам товариществами собственников жилья, жилищно-строительными кооперативами, жилищными накопительными кооперативами, садоводческими, огородническими и дачными некоммерческими объединениями граждан платных услуг (работ). Однако Закон о защите прав потребителей не регулирует отношения граждан с указанными организациями, если эти отношения возникают в связи с членством граждан в этих организациях.</w:t>
      </w:r>
    </w:p>
    <w:p w:rsidR="00AC7529" w:rsidRPr="00AC7529" w:rsidRDefault="00AC7529" w:rsidP="00AC7529">
      <w:pPr>
        <w:numPr>
          <w:ilvl w:val="0"/>
          <w:numId w:val="1"/>
        </w:numPr>
        <w:spacing w:after="0" w:line="240" w:lineRule="auto"/>
        <w:jc w:val="both"/>
        <w:rPr>
          <w:rFonts w:ascii="Times New Roman" w:hAnsi="Times New Roman" w:cs="Times New Roman"/>
          <w:sz w:val="24"/>
          <w:szCs w:val="24"/>
        </w:rPr>
      </w:pPr>
      <w:r w:rsidRPr="00AC7529">
        <w:rPr>
          <w:rFonts w:ascii="Times New Roman" w:hAnsi="Times New Roman" w:cs="Times New Roman"/>
          <w:sz w:val="24"/>
          <w:szCs w:val="24"/>
        </w:rPr>
        <w:t>Отношения по предоставлению гражданам медицинских услуг, оказываемых медицинскими организациями в рамках добровольного и обязательного медицинского страхования.</w:t>
      </w:r>
    </w:p>
    <w:p w:rsidR="00AC7529" w:rsidRPr="00AC7529" w:rsidRDefault="00AC7529" w:rsidP="00AC7529">
      <w:pPr>
        <w:numPr>
          <w:ilvl w:val="0"/>
          <w:numId w:val="1"/>
        </w:numPr>
        <w:spacing w:after="0" w:line="240" w:lineRule="auto"/>
        <w:jc w:val="both"/>
        <w:rPr>
          <w:rFonts w:ascii="Times New Roman" w:hAnsi="Times New Roman" w:cs="Times New Roman"/>
          <w:sz w:val="24"/>
          <w:szCs w:val="24"/>
        </w:rPr>
      </w:pPr>
      <w:r w:rsidRPr="00AC7529">
        <w:rPr>
          <w:rFonts w:ascii="Times New Roman" w:hAnsi="Times New Roman" w:cs="Times New Roman"/>
          <w:sz w:val="24"/>
          <w:szCs w:val="24"/>
        </w:rPr>
        <w:t>Отношения, связанные с осуществлением юридическими лицами и индивидуальными предпринимателями посреднических услуг на рынке сделок с недвижимостью (риэлтерские услуги, заключающиеся, в частности, в подборе вариантов объектов недвижимости для их последующей купли-продажи, аренды гражданами для целей, не связанных с предпринимательской деятельностью, помощи в заключении указанными гражданами сделок по купле-продаже и иных сделок в отношении объектов недвижимости, организации продажи объектов недвижимости по поручению данных граждан).</w:t>
      </w:r>
    </w:p>
    <w:p w:rsidR="00AC7529" w:rsidRPr="00AC7529" w:rsidRDefault="00AC7529" w:rsidP="00AC7529">
      <w:pPr>
        <w:numPr>
          <w:ilvl w:val="0"/>
          <w:numId w:val="1"/>
        </w:numPr>
        <w:spacing w:after="0" w:line="240" w:lineRule="auto"/>
        <w:jc w:val="both"/>
        <w:rPr>
          <w:rFonts w:ascii="Times New Roman" w:hAnsi="Times New Roman" w:cs="Times New Roman"/>
          <w:sz w:val="24"/>
          <w:szCs w:val="24"/>
        </w:rPr>
      </w:pPr>
      <w:r w:rsidRPr="00AC7529">
        <w:rPr>
          <w:rFonts w:ascii="Times New Roman" w:hAnsi="Times New Roman" w:cs="Times New Roman"/>
          <w:sz w:val="24"/>
          <w:szCs w:val="24"/>
        </w:rPr>
        <w:t>Отношениям, связанным с оказанием туристских услуг.</w:t>
      </w:r>
    </w:p>
    <w:p w:rsidR="00E84940" w:rsidRDefault="00E84940" w:rsidP="00AC7529">
      <w:pPr>
        <w:jc w:val="both"/>
        <w:rPr>
          <w:rFonts w:ascii="Times New Roman" w:hAnsi="Times New Roman" w:cs="Times New Roman"/>
          <w:sz w:val="24"/>
          <w:szCs w:val="24"/>
        </w:rPr>
      </w:pPr>
    </w:p>
    <w:p w:rsidR="00AC7529" w:rsidRDefault="00AC7529" w:rsidP="00AC7529">
      <w:pPr>
        <w:jc w:val="both"/>
        <w:rPr>
          <w:rFonts w:ascii="Times New Roman" w:hAnsi="Times New Roman" w:cs="Times New Roman"/>
          <w:sz w:val="24"/>
          <w:szCs w:val="24"/>
        </w:rPr>
      </w:pPr>
      <w:r>
        <w:rPr>
          <w:rFonts w:ascii="Times New Roman" w:hAnsi="Times New Roman" w:cs="Times New Roman"/>
          <w:sz w:val="24"/>
          <w:szCs w:val="24"/>
        </w:rPr>
        <w:t xml:space="preserve">2. </w:t>
      </w:r>
      <w:r w:rsidRPr="00AC7529">
        <w:rPr>
          <w:rFonts w:ascii="Times New Roman" w:hAnsi="Times New Roman" w:cs="Times New Roman"/>
          <w:sz w:val="24"/>
          <w:szCs w:val="24"/>
        </w:rPr>
        <w:t>Содействовать в надлежащем выполнении информационных обязанностей со стороны изготовителя (продавца, исполнителя) могут в известной мере необходимые основы знаний о правилах в потребительской сфере, в том числе у самих граждан, заказывающих товары (услуги) для своего личного потребления.</w:t>
      </w:r>
      <w:r w:rsidRPr="00AC7529">
        <w:rPr>
          <w:rFonts w:ascii="Times New Roman" w:hAnsi="Times New Roman" w:cs="Times New Roman"/>
          <w:sz w:val="24"/>
          <w:szCs w:val="24"/>
        </w:rPr>
        <w:br/>
        <w:t>При этом просвещение само по себе должно оказывать позитивное воздействие на потребителя, исключая какие-либо негативные либо ложные представления о производителях (продавцах) и их деятельности. Именно с данными аспектами связывается и сама ценность информации, с наличием которой у конкретного индивида могут быть реализованы различные интересы. </w:t>
      </w:r>
    </w:p>
    <w:p w:rsidR="00E84940" w:rsidRDefault="00E84940" w:rsidP="00AC7529">
      <w:pPr>
        <w:jc w:val="both"/>
        <w:rPr>
          <w:rFonts w:ascii="Times New Roman" w:hAnsi="Times New Roman" w:cs="Times New Roman"/>
          <w:sz w:val="24"/>
          <w:szCs w:val="24"/>
        </w:rPr>
      </w:pPr>
      <w:r>
        <w:rPr>
          <w:rFonts w:ascii="Times New Roman" w:hAnsi="Times New Roman" w:cs="Times New Roman"/>
          <w:sz w:val="24"/>
          <w:szCs w:val="24"/>
        </w:rPr>
        <w:t xml:space="preserve">Статья 3 ФЗ « О защите прав потребителей» от </w:t>
      </w:r>
      <w:r w:rsidRPr="00E84940">
        <w:rPr>
          <w:rFonts w:ascii="Times New Roman" w:hAnsi="Times New Roman" w:cs="Times New Roman"/>
          <w:sz w:val="24"/>
          <w:szCs w:val="24"/>
        </w:rPr>
        <w:t>7 апреля 1992 года N 2300-1</w:t>
      </w:r>
      <w:r>
        <w:rPr>
          <w:rFonts w:ascii="Times New Roman" w:hAnsi="Times New Roman" w:cs="Times New Roman"/>
          <w:sz w:val="24"/>
          <w:szCs w:val="24"/>
        </w:rPr>
        <w:t>, свидетельствует о том, что: «</w:t>
      </w:r>
      <w:r w:rsidRPr="00E84940">
        <w:rPr>
          <w:rFonts w:ascii="Times New Roman" w:hAnsi="Times New Roman" w:cs="Times New Roman"/>
          <w:sz w:val="24"/>
          <w:szCs w:val="24"/>
        </w:rP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w:t>
      </w:r>
      <w:r>
        <w:rPr>
          <w:rFonts w:ascii="Times New Roman" w:hAnsi="Times New Roman" w:cs="Times New Roman"/>
          <w:sz w:val="24"/>
          <w:szCs w:val="24"/>
        </w:rPr>
        <w:t>х действиях по защите этих прав».</w:t>
      </w:r>
    </w:p>
    <w:p w:rsidR="00E84940" w:rsidRPr="00E84940" w:rsidRDefault="00E84940" w:rsidP="00E84940">
      <w:pPr>
        <w:jc w:val="both"/>
        <w:rPr>
          <w:rFonts w:ascii="Times New Roman" w:hAnsi="Times New Roman" w:cs="Times New Roman"/>
          <w:sz w:val="24"/>
          <w:szCs w:val="24"/>
        </w:rPr>
      </w:pPr>
      <w:r w:rsidRPr="00E84940">
        <w:rPr>
          <w:rFonts w:ascii="Times New Roman" w:hAnsi="Times New Roman" w:cs="Times New Roman"/>
          <w:sz w:val="24"/>
          <w:szCs w:val="24"/>
        </w:rPr>
        <w:t>В соответствии с п. 33 Руководящих принципов для защиты интересов потребителей программы просвещения и информирования потребителей должны включать следующие важные аспекты защиты интересов потребителей:</w:t>
      </w:r>
    </w:p>
    <w:p w:rsidR="00E84940" w:rsidRPr="00E84940" w:rsidRDefault="00E84940" w:rsidP="00E84940">
      <w:pPr>
        <w:spacing w:after="0"/>
        <w:jc w:val="both"/>
        <w:rPr>
          <w:rFonts w:ascii="Times New Roman" w:hAnsi="Times New Roman" w:cs="Times New Roman"/>
          <w:sz w:val="24"/>
          <w:szCs w:val="24"/>
        </w:rPr>
      </w:pPr>
      <w:r w:rsidRPr="00E84940">
        <w:rPr>
          <w:rFonts w:ascii="Times New Roman" w:hAnsi="Times New Roman" w:cs="Times New Roman"/>
          <w:sz w:val="24"/>
          <w:szCs w:val="24"/>
        </w:rPr>
        <w:lastRenderedPageBreak/>
        <w:t>1) здоровье, питание, предупреждение заболеваний, вызываемых пищевыми продуктами, и фальсификации продуктов питания;</w:t>
      </w:r>
    </w:p>
    <w:p w:rsidR="00E84940" w:rsidRPr="00E84940" w:rsidRDefault="00E84940" w:rsidP="00E84940">
      <w:pPr>
        <w:spacing w:after="0"/>
        <w:jc w:val="both"/>
        <w:rPr>
          <w:rFonts w:ascii="Times New Roman" w:hAnsi="Times New Roman" w:cs="Times New Roman"/>
          <w:sz w:val="24"/>
          <w:szCs w:val="24"/>
        </w:rPr>
      </w:pPr>
      <w:r w:rsidRPr="00E84940">
        <w:rPr>
          <w:rFonts w:ascii="Times New Roman" w:hAnsi="Times New Roman" w:cs="Times New Roman"/>
          <w:sz w:val="24"/>
          <w:szCs w:val="24"/>
        </w:rPr>
        <w:t>2) опасности, связанные с товарами;</w:t>
      </w:r>
    </w:p>
    <w:p w:rsidR="00E84940" w:rsidRPr="00E84940" w:rsidRDefault="00E84940" w:rsidP="00E84940">
      <w:pPr>
        <w:spacing w:after="0"/>
        <w:jc w:val="both"/>
        <w:rPr>
          <w:rFonts w:ascii="Times New Roman" w:hAnsi="Times New Roman" w:cs="Times New Roman"/>
          <w:sz w:val="24"/>
          <w:szCs w:val="24"/>
        </w:rPr>
      </w:pPr>
      <w:r w:rsidRPr="00E84940">
        <w:rPr>
          <w:rFonts w:ascii="Times New Roman" w:hAnsi="Times New Roman" w:cs="Times New Roman"/>
          <w:sz w:val="24"/>
          <w:szCs w:val="24"/>
        </w:rPr>
        <w:t>3) маркировка товаров;</w:t>
      </w:r>
    </w:p>
    <w:p w:rsidR="00E84940" w:rsidRPr="00E84940" w:rsidRDefault="00E84940" w:rsidP="00E84940">
      <w:pPr>
        <w:spacing w:after="0"/>
        <w:jc w:val="both"/>
        <w:rPr>
          <w:rFonts w:ascii="Times New Roman" w:hAnsi="Times New Roman" w:cs="Times New Roman"/>
          <w:sz w:val="24"/>
          <w:szCs w:val="24"/>
        </w:rPr>
      </w:pPr>
      <w:r w:rsidRPr="00E84940">
        <w:rPr>
          <w:rFonts w:ascii="Times New Roman" w:hAnsi="Times New Roman" w:cs="Times New Roman"/>
          <w:sz w:val="24"/>
          <w:szCs w:val="24"/>
        </w:rPr>
        <w:t>4) соответствующее законодательство о механизме компенсации и учреждениях и организациях по защите интересов потребителей;</w:t>
      </w:r>
    </w:p>
    <w:p w:rsidR="00E84940" w:rsidRPr="00E84940" w:rsidRDefault="00E84940" w:rsidP="00E84940">
      <w:pPr>
        <w:spacing w:after="0"/>
        <w:jc w:val="both"/>
        <w:rPr>
          <w:rFonts w:ascii="Times New Roman" w:hAnsi="Times New Roman" w:cs="Times New Roman"/>
          <w:sz w:val="24"/>
          <w:szCs w:val="24"/>
        </w:rPr>
      </w:pPr>
      <w:r w:rsidRPr="00E84940">
        <w:rPr>
          <w:rFonts w:ascii="Times New Roman" w:hAnsi="Times New Roman" w:cs="Times New Roman"/>
          <w:sz w:val="24"/>
          <w:szCs w:val="24"/>
        </w:rPr>
        <w:t>5) информация о единицах мер и весов, ценах, качестве, условиях кредита и наличии товаров первой необходимости;</w:t>
      </w:r>
    </w:p>
    <w:p w:rsidR="00E84940" w:rsidRPr="00E84940" w:rsidRDefault="00E84940" w:rsidP="00E84940">
      <w:pPr>
        <w:jc w:val="both"/>
        <w:rPr>
          <w:rFonts w:ascii="Times New Roman" w:hAnsi="Times New Roman" w:cs="Times New Roman"/>
          <w:sz w:val="24"/>
          <w:szCs w:val="24"/>
        </w:rPr>
      </w:pPr>
      <w:r w:rsidRPr="00E84940">
        <w:rPr>
          <w:rFonts w:ascii="Times New Roman" w:hAnsi="Times New Roman" w:cs="Times New Roman"/>
          <w:sz w:val="24"/>
          <w:szCs w:val="24"/>
        </w:rPr>
        <w:t>6) загрязнение окружающей среды.</w:t>
      </w:r>
    </w:p>
    <w:p w:rsidR="00E84940" w:rsidRPr="00E84940" w:rsidRDefault="00E84940" w:rsidP="00E84940">
      <w:pPr>
        <w:jc w:val="both"/>
        <w:rPr>
          <w:rFonts w:ascii="Times New Roman" w:hAnsi="Times New Roman" w:cs="Times New Roman"/>
          <w:sz w:val="24"/>
          <w:szCs w:val="24"/>
        </w:rPr>
      </w:pPr>
      <w:r w:rsidRPr="00E84940">
        <w:rPr>
          <w:rFonts w:ascii="Times New Roman" w:hAnsi="Times New Roman" w:cs="Times New Roman"/>
          <w:sz w:val="24"/>
          <w:szCs w:val="24"/>
        </w:rPr>
        <w:t>В пункте 34 Руководящих принципов для защиты интересов потребителей говорится о том, что правительства должны поощрять организации потребителей и другие заинтересованные группы, включая средства информации, в осуществлении программ просвещения и информирования, особенно для групп потребителей с низким уровнем дохода в сельских и городских районах.</w:t>
      </w:r>
    </w:p>
    <w:p w:rsidR="00E84940" w:rsidRDefault="00E84940" w:rsidP="00E84940">
      <w:pPr>
        <w:jc w:val="both"/>
        <w:rPr>
          <w:rFonts w:ascii="Times New Roman" w:hAnsi="Times New Roman" w:cs="Times New Roman"/>
          <w:sz w:val="24"/>
          <w:szCs w:val="24"/>
        </w:rPr>
      </w:pPr>
      <w:r w:rsidRPr="00E84940">
        <w:rPr>
          <w:rFonts w:ascii="Times New Roman" w:hAnsi="Times New Roman" w:cs="Times New Roman"/>
          <w:sz w:val="24"/>
          <w:szCs w:val="24"/>
        </w:rPr>
        <w:t>Согласно п. 37 Руководящих принципов для защиты интересов потребителей на международном уровне правительствам рекомендовано организовывать или поощрять программы подготовки для педагогов, специалистов в области средств массовой информации и консультантов потребителей, с тем</w:t>
      </w:r>
      <w:r>
        <w:rPr>
          <w:rFonts w:ascii="Times New Roman" w:hAnsi="Times New Roman" w:cs="Times New Roman"/>
          <w:sz w:val="24"/>
          <w:szCs w:val="24"/>
        </w:rPr>
        <w:t>,</w:t>
      </w:r>
      <w:r w:rsidRPr="00E84940">
        <w:rPr>
          <w:rFonts w:ascii="Times New Roman" w:hAnsi="Times New Roman" w:cs="Times New Roman"/>
          <w:sz w:val="24"/>
          <w:szCs w:val="24"/>
        </w:rPr>
        <w:t xml:space="preserve"> чтобы они могли участвовать в осуществлении программ просвещения и информирования потребителей.</w:t>
      </w:r>
    </w:p>
    <w:p w:rsidR="00E84940" w:rsidRDefault="00E84940" w:rsidP="00E84940">
      <w:pPr>
        <w:jc w:val="both"/>
        <w:rPr>
          <w:rFonts w:ascii="Times New Roman" w:hAnsi="Times New Roman" w:cs="Times New Roman"/>
          <w:sz w:val="24"/>
          <w:szCs w:val="24"/>
        </w:rPr>
      </w:pPr>
      <w:r w:rsidRPr="00E84940">
        <w:rPr>
          <w:rFonts w:ascii="Times New Roman" w:hAnsi="Times New Roman" w:cs="Times New Roman"/>
          <w:sz w:val="24"/>
          <w:szCs w:val="24"/>
        </w:rPr>
        <w:t>Система просвещения включает также предоставление изготовителем (исполнителем), продавцом потребителю необходимой и доступной информации о правах потребителей в наглядной и доступной форме. Наличие же подобной информации будет способствовать укреплению хозяйственных отношений на потребительском рынке, их стабильности, более точному и правильному толкованию и реализации правовых норм законодательства о защите прав потребителей не только в рамках судебного процесса, но и в иных общественных отношениях с участием потребителей.</w:t>
      </w:r>
    </w:p>
    <w:p w:rsidR="00E84940" w:rsidRDefault="00E84940" w:rsidP="00E84940">
      <w:pPr>
        <w:jc w:val="both"/>
        <w:rPr>
          <w:rFonts w:ascii="Times New Roman" w:hAnsi="Times New Roman" w:cs="Times New Roman"/>
          <w:sz w:val="24"/>
          <w:szCs w:val="24"/>
        </w:rPr>
      </w:pPr>
      <w:r>
        <w:rPr>
          <w:rFonts w:ascii="Times New Roman" w:hAnsi="Times New Roman" w:cs="Times New Roman"/>
          <w:sz w:val="24"/>
          <w:szCs w:val="24"/>
        </w:rPr>
        <w:t xml:space="preserve">3. В статье 7 ФЗ «О защите прав потребителей» от </w:t>
      </w:r>
      <w:r w:rsidRPr="00E84940">
        <w:rPr>
          <w:rFonts w:ascii="Times New Roman" w:hAnsi="Times New Roman" w:cs="Times New Roman"/>
          <w:sz w:val="24"/>
          <w:szCs w:val="24"/>
        </w:rPr>
        <w:t>7 апреля 1992 года N 2300-1</w:t>
      </w:r>
      <w:r>
        <w:rPr>
          <w:rFonts w:ascii="Times New Roman" w:hAnsi="Times New Roman" w:cs="Times New Roman"/>
          <w:sz w:val="24"/>
          <w:szCs w:val="24"/>
        </w:rPr>
        <w:t xml:space="preserve"> содержатся правовые положения о том, что:</w:t>
      </w:r>
    </w:p>
    <w:p w:rsidR="00E84940" w:rsidRPr="00E84940" w:rsidRDefault="00E84940" w:rsidP="00E84940">
      <w:pPr>
        <w:jc w:val="both"/>
        <w:rPr>
          <w:rFonts w:ascii="Times New Roman" w:hAnsi="Times New Roman" w:cs="Times New Roman"/>
          <w:sz w:val="24"/>
          <w:szCs w:val="24"/>
        </w:rPr>
      </w:pPr>
      <w:r w:rsidRPr="00E84940">
        <w:rPr>
          <w:rFonts w:ascii="Times New Roman" w:hAnsi="Times New Roman" w:cs="Times New Roman"/>
          <w:sz w:val="24"/>
          <w:szCs w:val="24"/>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r w:rsidRPr="00E84940">
        <w:rPr>
          <w:rFonts w:ascii="Times New Roman" w:hAnsi="Times New Roman" w:cs="Times New Roman"/>
          <w:sz w:val="24"/>
          <w:szCs w:val="24"/>
          <w:u w:val="single"/>
        </w:rPr>
        <w:t>Требования</w:t>
      </w:r>
      <w:r w:rsidRPr="00E84940">
        <w:rPr>
          <w:rFonts w:ascii="Times New Roman" w:hAnsi="Times New Roman" w:cs="Times New Roman"/>
          <w:sz w:val="24"/>
          <w:szCs w:val="24"/>
        </w:rP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E84940" w:rsidRPr="00E84940" w:rsidRDefault="0008776A" w:rsidP="00E84940">
      <w:pPr>
        <w:jc w:val="both"/>
        <w:rPr>
          <w:rFonts w:ascii="Times New Roman" w:hAnsi="Times New Roman" w:cs="Times New Roman"/>
          <w:sz w:val="24"/>
          <w:szCs w:val="24"/>
        </w:rPr>
      </w:pPr>
      <w:r>
        <w:rPr>
          <w:rFonts w:ascii="Times New Roman" w:hAnsi="Times New Roman" w:cs="Times New Roman"/>
          <w:sz w:val="24"/>
          <w:szCs w:val="24"/>
        </w:rPr>
        <w:t>2</w:t>
      </w:r>
      <w:r w:rsidR="00E84940" w:rsidRPr="00E84940">
        <w:rPr>
          <w:rFonts w:ascii="Times New Roman" w:hAnsi="Times New Roman" w:cs="Times New Roman"/>
          <w:sz w:val="24"/>
          <w:szCs w:val="24"/>
        </w:rPr>
        <w:t>.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E84940" w:rsidRPr="00E84940" w:rsidRDefault="00E84940" w:rsidP="00E84940">
      <w:pPr>
        <w:jc w:val="both"/>
        <w:rPr>
          <w:rFonts w:ascii="Times New Roman" w:hAnsi="Times New Roman" w:cs="Times New Roman"/>
          <w:sz w:val="24"/>
          <w:szCs w:val="24"/>
        </w:rPr>
      </w:pPr>
      <w:r w:rsidRPr="00E84940">
        <w:rPr>
          <w:rFonts w:ascii="Times New Roman" w:hAnsi="Times New Roman" w:cs="Times New Roman"/>
          <w:sz w:val="24"/>
          <w:szCs w:val="24"/>
        </w:rPr>
        <w:t xml:space="preserve">Если в соответствии с пунктом 1 </w:t>
      </w:r>
      <w:r w:rsidRPr="00E84940">
        <w:rPr>
          <w:rFonts w:ascii="Times New Roman" w:hAnsi="Times New Roman" w:cs="Times New Roman"/>
          <w:sz w:val="24"/>
          <w:szCs w:val="24"/>
          <w:u w:val="single"/>
        </w:rPr>
        <w:t>статьи 5</w:t>
      </w:r>
      <w:r w:rsidRPr="00E84940">
        <w:rPr>
          <w:rFonts w:ascii="Times New Roman" w:hAnsi="Times New Roman" w:cs="Times New Roman"/>
          <w:sz w:val="24"/>
          <w:szCs w:val="24"/>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E84940" w:rsidRPr="00E84940" w:rsidRDefault="00E84940" w:rsidP="00E84940">
      <w:pPr>
        <w:jc w:val="both"/>
        <w:rPr>
          <w:rFonts w:ascii="Times New Roman" w:hAnsi="Times New Roman" w:cs="Times New Roman"/>
          <w:sz w:val="24"/>
          <w:szCs w:val="24"/>
        </w:rPr>
      </w:pPr>
      <w:r w:rsidRPr="00E84940">
        <w:rPr>
          <w:rFonts w:ascii="Times New Roman" w:hAnsi="Times New Roman" w:cs="Times New Roman"/>
          <w:sz w:val="24"/>
          <w:szCs w:val="24"/>
        </w:rPr>
        <w:lastRenderedPageBreak/>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r w:rsidRPr="00E84940">
        <w:rPr>
          <w:rFonts w:ascii="Times New Roman" w:hAnsi="Times New Roman" w:cs="Times New Roman"/>
          <w:sz w:val="24"/>
          <w:szCs w:val="24"/>
          <w:u w:val="single"/>
        </w:rPr>
        <w:t>статьей 14</w:t>
      </w:r>
      <w:r w:rsidRPr="00E84940">
        <w:rPr>
          <w:rFonts w:ascii="Times New Roman" w:hAnsi="Times New Roman" w:cs="Times New Roman"/>
          <w:sz w:val="24"/>
          <w:szCs w:val="24"/>
        </w:rPr>
        <w:t xml:space="preserve"> настоящего Закона.</w:t>
      </w:r>
    </w:p>
    <w:p w:rsidR="00E84940" w:rsidRDefault="00E84940" w:rsidP="00E84940">
      <w:pPr>
        <w:jc w:val="both"/>
        <w:rPr>
          <w:rFonts w:ascii="Times New Roman" w:hAnsi="Times New Roman" w:cs="Times New Roman"/>
          <w:sz w:val="24"/>
          <w:szCs w:val="24"/>
        </w:rPr>
      </w:pPr>
      <w:r w:rsidRPr="00E84940">
        <w:rPr>
          <w:rFonts w:ascii="Times New Roman" w:hAnsi="Times New Roman" w:cs="Times New Roman"/>
          <w:sz w:val="24"/>
          <w:szCs w:val="24"/>
        </w:rP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08776A" w:rsidRP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w:t>
      </w:r>
      <w:r w:rsidRPr="0008776A">
        <w:rPr>
          <w:rFonts w:ascii="Times New Roman" w:hAnsi="Times New Roman" w:cs="Times New Roman"/>
          <w:sz w:val="24"/>
          <w:szCs w:val="24"/>
          <w:u w:val="single"/>
        </w:rPr>
        <w:t>товаров</w:t>
      </w:r>
      <w:r w:rsidRPr="0008776A">
        <w:rPr>
          <w:rFonts w:ascii="Times New Roman" w:hAnsi="Times New Roman" w:cs="Times New Roman"/>
          <w:sz w:val="24"/>
          <w:szCs w:val="24"/>
        </w:rPr>
        <w:t xml:space="preserve"> (работ, услуг) указанным требованиям подлежит обязательному подтверждению в порядке, предусмотренном законом и иными правовыми актами.</w:t>
      </w:r>
    </w:p>
    <w:p w:rsidR="0008776A" w:rsidRP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r w:rsidRPr="0008776A">
        <w:rPr>
          <w:rFonts w:ascii="Times New Roman" w:hAnsi="Times New Roman" w:cs="Times New Roman"/>
          <w:sz w:val="24"/>
          <w:szCs w:val="24"/>
          <w:u w:val="single"/>
        </w:rPr>
        <w:t>пункте 1</w:t>
      </w:r>
      <w:r w:rsidRPr="0008776A">
        <w:rPr>
          <w:rFonts w:ascii="Times New Roman" w:hAnsi="Times New Roman" w:cs="Times New Roman"/>
          <w:sz w:val="24"/>
          <w:szCs w:val="24"/>
        </w:rPr>
        <w:t xml:space="preserve"> настоящей статьи.</w:t>
      </w:r>
    </w:p>
    <w:p w:rsidR="0008776A" w:rsidRP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08776A" w:rsidRP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r w:rsidRPr="0008776A">
        <w:rPr>
          <w:rFonts w:ascii="Times New Roman" w:hAnsi="Times New Roman" w:cs="Times New Roman"/>
          <w:sz w:val="24"/>
          <w:szCs w:val="24"/>
          <w:u w:val="single"/>
        </w:rPr>
        <w:t>порядке</w:t>
      </w:r>
      <w:r w:rsidRPr="0008776A">
        <w:rPr>
          <w:rFonts w:ascii="Times New Roman" w:hAnsi="Times New Roman" w:cs="Times New Roman"/>
          <w:sz w:val="24"/>
          <w:szCs w:val="24"/>
        </w:rPr>
        <w:t>, установленном законодательством Российской Федерации.</w:t>
      </w:r>
    </w:p>
    <w:p w:rsidR="0008776A" w:rsidRP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 xml:space="preserve">Убытки, причиненные потребителю в связи с отзывом товара (работы, услуги), подлежат возмещению изготовителем (исполнителем) в полном </w:t>
      </w:r>
      <w:r w:rsidRPr="0008776A">
        <w:rPr>
          <w:rFonts w:ascii="Times New Roman" w:hAnsi="Times New Roman" w:cs="Times New Roman"/>
          <w:sz w:val="24"/>
          <w:szCs w:val="24"/>
          <w:u w:val="single"/>
        </w:rPr>
        <w:t>объеме</w:t>
      </w:r>
      <w:r w:rsidRPr="0008776A">
        <w:rPr>
          <w:rFonts w:ascii="Times New Roman" w:hAnsi="Times New Roman" w:cs="Times New Roman"/>
          <w:sz w:val="24"/>
          <w:szCs w:val="24"/>
        </w:rPr>
        <w:t>.</w:t>
      </w:r>
    </w:p>
    <w:p w:rsidR="0008776A" w:rsidRPr="004D0F55" w:rsidRDefault="0008776A" w:rsidP="0008776A">
      <w:pPr>
        <w:rPr>
          <w:rFonts w:ascii="Times New Roman" w:hAnsi="Times New Roman" w:cs="Times New Roman"/>
          <w:sz w:val="24"/>
          <w:szCs w:val="24"/>
        </w:rPr>
      </w:pPr>
      <w:r w:rsidRPr="0008776A">
        <w:rPr>
          <w:rFonts w:ascii="Times New Roman" w:hAnsi="Times New Roman" w:cs="Times New Roman"/>
          <w:sz w:val="28"/>
          <w:szCs w:val="24"/>
        </w:rPr>
        <w:t xml:space="preserve">4. </w:t>
      </w:r>
      <w:r w:rsidRPr="004D0F55">
        <w:rPr>
          <w:rFonts w:ascii="Times New Roman" w:hAnsi="Times New Roman" w:cs="Times New Roman"/>
          <w:sz w:val="28"/>
          <w:szCs w:val="24"/>
          <w:u w:val="single"/>
        </w:rPr>
        <w:t>К</w:t>
      </w:r>
      <w:r w:rsidRPr="004D0F55">
        <w:rPr>
          <w:rFonts w:ascii="Times New Roman" w:hAnsi="Times New Roman" w:cs="Times New Roman"/>
          <w:bCs/>
          <w:sz w:val="28"/>
          <w:u w:val="single"/>
        </w:rPr>
        <w:t> </w:t>
      </w:r>
      <w:r w:rsidRPr="004D0F55">
        <w:rPr>
          <w:rFonts w:ascii="Times New Roman" w:hAnsi="Times New Roman" w:cs="Times New Roman"/>
          <w:bCs/>
          <w:sz w:val="24"/>
          <w:szCs w:val="24"/>
          <w:u w:val="single"/>
        </w:rPr>
        <w:t>правам и обязанностям изготовителя (исполнителя, продавца) относятся:</w:t>
      </w:r>
    </w:p>
    <w:p w:rsid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 xml:space="preserve">1) Обязанность передать потребителю товар (выполнить работу, оказать услугу), качество которого соответствует договору, а в случае, если в договоре условие о качестве товара (работы, услуги) отсутствует, передать товар (работу, услугу), пригодный для целей, для которых товар (работа, услуга) такого рода обычно используется. Если у потребителя есть конкретная цель приобретения товара - то пригодный для использования в соответствии с этими целями. При продаже товара по образцу и (или) описанию продавец обязан передать потребителю товар, который соответствует образцу и (или) описанию. Если </w:t>
      </w:r>
      <w:r w:rsidRPr="0008776A">
        <w:rPr>
          <w:rFonts w:ascii="Times New Roman" w:hAnsi="Times New Roman" w:cs="Times New Roman"/>
          <w:sz w:val="24"/>
          <w:szCs w:val="24"/>
        </w:rPr>
        <w:lastRenderedPageBreak/>
        <w:t>законом предусмотрены обязательные требования к товару (работе, услугам), передается товар (работа, услуга), соответствующая этим требованиям.</w:t>
      </w:r>
    </w:p>
    <w:p w:rsid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2) Изготовитель (исполнитель) вправе установить на товар (работу), предназначенный для длительного использования, </w:t>
      </w:r>
      <w:r w:rsidRPr="0008776A">
        <w:rPr>
          <w:rFonts w:ascii="Times New Roman" w:hAnsi="Times New Roman" w:cs="Times New Roman"/>
          <w:b/>
          <w:bCs/>
          <w:sz w:val="24"/>
          <w:szCs w:val="24"/>
        </w:rPr>
        <w:t>срок службы</w:t>
      </w:r>
      <w:r w:rsidRPr="0008776A">
        <w:rPr>
          <w:rFonts w:ascii="Times New Roman" w:hAnsi="Times New Roman" w:cs="Times New Roman"/>
          <w:sz w:val="24"/>
          <w:szCs w:val="24"/>
        </w:rPr>
        <w:t>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(может исчисляться единицами времени, иными единицами измерения).</w:t>
      </w:r>
    </w:p>
    <w:p w:rsidR="0008776A" w:rsidRP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3) Обязанность изготовителя обеспечить возможность использования ремонта и технического обслуживания товара.</w:t>
      </w:r>
    </w:p>
    <w:p w:rsidR="0008776A" w:rsidRP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4) Изготовитель (исполнитель, продавец) несет ответственность за:</w:t>
      </w:r>
    </w:p>
    <w:p w:rsidR="0008776A" w:rsidRP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 ненадлежащую информацию о товаре;</w:t>
      </w:r>
    </w:p>
    <w:p w:rsidR="0008776A" w:rsidRP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 нарушение прав потребителей (несет ответственность, предусмотренную законом или договором).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 При этом уплата неустойки (пени) и возмещение убытков не освобождает изготовителя (исполнителя, продавца) от исполнения возложенных на него обязательств в натуре перед потребителем.</w:t>
      </w:r>
    </w:p>
    <w:p w:rsidR="0008776A" w:rsidRPr="0008776A" w:rsidRDefault="0008776A" w:rsidP="0008776A">
      <w:pPr>
        <w:jc w:val="both"/>
        <w:rPr>
          <w:rFonts w:ascii="Times New Roman" w:hAnsi="Times New Roman" w:cs="Times New Roman"/>
          <w:sz w:val="24"/>
          <w:szCs w:val="24"/>
        </w:rPr>
      </w:pPr>
      <w:r w:rsidRPr="0008776A">
        <w:rPr>
          <w:rFonts w:ascii="Times New Roman" w:hAnsi="Times New Roman" w:cs="Times New Roman"/>
          <w:b/>
          <w:bCs/>
          <w:sz w:val="24"/>
          <w:szCs w:val="24"/>
        </w:rPr>
        <w:t>Недостаток товара (работы, услуги)</w:t>
      </w:r>
      <w:r w:rsidRPr="0008776A">
        <w:rPr>
          <w:rFonts w:ascii="Times New Roman" w:hAnsi="Times New Roman" w:cs="Times New Roman"/>
          <w:sz w:val="24"/>
          <w:szCs w:val="24"/>
        </w:rPr>
        <w:t xml:space="preserve"> – </w:t>
      </w:r>
      <w:r>
        <w:rPr>
          <w:rFonts w:ascii="Times New Roman" w:hAnsi="Times New Roman" w:cs="Times New Roman"/>
          <w:sz w:val="24"/>
          <w:szCs w:val="24"/>
        </w:rPr>
        <w:t xml:space="preserve">это </w:t>
      </w:r>
      <w:r w:rsidRPr="0008776A">
        <w:rPr>
          <w:rFonts w:ascii="Times New Roman" w:hAnsi="Times New Roman" w:cs="Times New Roman"/>
          <w:sz w:val="24"/>
          <w:szCs w:val="24"/>
        </w:rPr>
        <w:t>несоответствие товара (работы, услуги) или обязательным требованиям, предусмотренным законом либо в установленном им порядке, или условиям договора,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описанию.</w:t>
      </w:r>
    </w:p>
    <w:p w:rsidR="0008776A" w:rsidRP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Если изготовитель (исполнитель, продавец) докажет, что неисполнение обязательств или вред, причиненный вследствие недостатков товара, произошли вследствие непреодолимой силы, он освобождается от ответственности за неисполнение обязательств или за ненадлежащее исполнение обязательств.</w:t>
      </w:r>
    </w:p>
    <w:p w:rsidR="0008776A" w:rsidRP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В добровольном порядке подлежат удовлетворению требования потребителя об уплате неустойки (пени), предусмотренной законом или договором. Если требования потребителя, установленные законом, в добровольном порядке не удовлетворены, при удовлетворении судом требований потребителя, суд взыскивает с изготовителя (исполнителя, продавца), штраф в размере пятьдесят процентов от суммы, присужденной судом в пользу потребителя. Сумма штрафа перечисляется общественным объединениям потребителей (их ассоциациям, союзам), или органам местного самоуправления, если с заявлением в защиту прав потребителя выступали эти органы.</w:t>
      </w:r>
    </w:p>
    <w:p w:rsidR="0008776A" w:rsidRP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Изготовитель (исполнитель, продавец) несет </w:t>
      </w:r>
      <w:r w:rsidRPr="0008776A">
        <w:rPr>
          <w:rFonts w:ascii="Times New Roman" w:hAnsi="Times New Roman" w:cs="Times New Roman"/>
          <w:sz w:val="24"/>
          <w:szCs w:val="24"/>
          <w:u w:val="single"/>
        </w:rPr>
        <w:t>имущественную ответственность за вред, причиненный вследствие недостатков товара</w:t>
      </w:r>
      <w:r w:rsidRPr="0008776A">
        <w:rPr>
          <w:rFonts w:ascii="Times New Roman" w:hAnsi="Times New Roman" w:cs="Times New Roman"/>
          <w:sz w:val="24"/>
          <w:szCs w:val="24"/>
        </w:rPr>
        <w:t xml:space="preserve"> – конструктивных, производственных, рецептурных или иных недостатков товара (работы, услуги). Вред, причиненный жизни, здоровью или имуществу потребителя вследствие недостатков товара подлежит возмещению в полном объеме, и если вред причинен в течение установленного срока </w:t>
      </w:r>
      <w:r w:rsidRPr="0008776A">
        <w:rPr>
          <w:rFonts w:ascii="Times New Roman" w:hAnsi="Times New Roman" w:cs="Times New Roman"/>
          <w:sz w:val="24"/>
          <w:szCs w:val="24"/>
        </w:rPr>
        <w:lastRenderedPageBreak/>
        <w:t>службы ли срока годности товара (работы). Вред подлежит возмещению независимо от времени его причинения, если на товар (результат работы) должен быть установлен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w:t>
      </w:r>
    </w:p>
    <w:p w:rsidR="0008776A" w:rsidRP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Вред, причиненный вследствие недостатков товара, подлежит возмещению продавцом или изготовителем товара по выбору потерпевшего, а вследствие недостатков работы или услуги, подлежит возмещению исполнителем.</w:t>
      </w:r>
    </w:p>
    <w:p w:rsidR="0008776A" w:rsidRP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Если изготовитель (исполнитель, продавец) докажет, что вред причинен вследствие нарушения потребителем установленных правил использования, хранения или транспортировки товара (работы, услуги), он освобождается от ответственности.</w:t>
      </w:r>
    </w:p>
    <w:p w:rsidR="0008776A" w:rsidRP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Законом предусмотрена </w:t>
      </w:r>
      <w:r w:rsidRPr="0008776A">
        <w:rPr>
          <w:rFonts w:ascii="Times New Roman" w:hAnsi="Times New Roman" w:cs="Times New Roman"/>
          <w:b/>
          <w:bCs/>
          <w:sz w:val="24"/>
          <w:szCs w:val="24"/>
        </w:rPr>
        <w:t>компенсация</w:t>
      </w:r>
      <w:r w:rsidRPr="0008776A">
        <w:rPr>
          <w:rFonts w:ascii="Times New Roman" w:hAnsi="Times New Roman" w:cs="Times New Roman"/>
          <w:sz w:val="24"/>
          <w:szCs w:val="24"/>
        </w:rPr>
        <w:t xml:space="preserve"> причинителем вреда (при наличии его вины) </w:t>
      </w:r>
      <w:r w:rsidRPr="0008776A">
        <w:rPr>
          <w:rFonts w:ascii="Times New Roman" w:hAnsi="Times New Roman" w:cs="Times New Roman"/>
          <w:b/>
          <w:bCs/>
          <w:sz w:val="24"/>
          <w:szCs w:val="24"/>
        </w:rPr>
        <w:t>морального вреда</w:t>
      </w:r>
      <w:r w:rsidRPr="0008776A">
        <w:rPr>
          <w:rFonts w:ascii="Times New Roman" w:hAnsi="Times New Roman" w:cs="Times New Roman"/>
          <w:sz w:val="24"/>
          <w:szCs w:val="24"/>
        </w:rPr>
        <w:t>, причиненного потребителю вследствие нарушения изготовителем (исполнителем, продавцом) прав потребителя, независимо от возмещения имущественного вреда и понесенных потребителем убытков.</w:t>
      </w:r>
    </w:p>
    <w:p w:rsidR="0008776A" w:rsidRP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Согласно ст. 151 ГК РФ, под моральным вредом понимаются физические или нравственные страдания, причиненные гражданину действиями, нарушающими его личные неимущественные права и другие нематериальные блага.</w:t>
      </w:r>
    </w:p>
    <w:p w:rsidR="0008776A" w:rsidRP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Для наступления ответственности необходимо наличие вины причинителя вреда (в любой форме), которая предполагается. Обязанность доказывать отсутствие вины</w:t>
      </w:r>
      <w:r>
        <w:rPr>
          <w:rFonts w:ascii="Times New Roman" w:hAnsi="Times New Roman" w:cs="Times New Roman"/>
          <w:sz w:val="24"/>
          <w:szCs w:val="24"/>
        </w:rPr>
        <w:t>,</w:t>
      </w:r>
      <w:r w:rsidRPr="0008776A">
        <w:rPr>
          <w:rFonts w:ascii="Times New Roman" w:hAnsi="Times New Roman" w:cs="Times New Roman"/>
          <w:sz w:val="24"/>
          <w:szCs w:val="24"/>
        </w:rPr>
        <w:t xml:space="preserve"> поэтому лежит на причинителе морального вреда. Он может быть также освобожден от ответственности, если докажет, что моральный вред причинен нарушением прав потребителя, вызванных действием непреодолимой силы.</w:t>
      </w:r>
    </w:p>
    <w:p w:rsidR="0008776A" w:rsidRP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Запрещается включать в </w:t>
      </w:r>
      <w:r w:rsidRPr="0008776A">
        <w:rPr>
          <w:rFonts w:ascii="Times New Roman" w:hAnsi="Times New Roman" w:cs="Times New Roman"/>
          <w:sz w:val="24"/>
          <w:szCs w:val="24"/>
          <w:u w:val="single"/>
        </w:rPr>
        <w:t>договор условия, ущемляющие права потребителя </w:t>
      </w:r>
      <w:r w:rsidRPr="0008776A">
        <w:rPr>
          <w:rFonts w:ascii="Times New Roman" w:hAnsi="Times New Roman" w:cs="Times New Roman"/>
          <w:sz w:val="24"/>
          <w:szCs w:val="24"/>
        </w:rPr>
        <w:t>по сравнению с правилами, установленными законами ли иными правовыми актами в области защиты прав потребителя. При этом убытки, возникшие в результате исполнения договора, ущемляющего права потребителя, они подлежат возмещению исполнителем в полном объеме.</w:t>
      </w:r>
    </w:p>
    <w:p w:rsidR="0008776A" w:rsidRP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К условиям договора, ущемляющих права потребителя, также относятся:</w:t>
      </w:r>
    </w:p>
    <w:p w:rsidR="0008776A" w:rsidRP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 приобретение одних товаров (работ, услуг) под условием приобретения иных товаров (работ, услуг);</w:t>
      </w:r>
    </w:p>
    <w:p w:rsidR="0008776A" w:rsidRP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 удовлетворение требований потребителя, предъявляемых в течение гарантийного срока, условиями, не связанными с недостатками товаров (работ, услуг);</w:t>
      </w:r>
    </w:p>
    <w:p w:rsidR="0008776A" w:rsidRDefault="0008776A" w:rsidP="0008776A">
      <w:pPr>
        <w:jc w:val="both"/>
        <w:rPr>
          <w:rFonts w:ascii="Times New Roman" w:hAnsi="Times New Roman" w:cs="Times New Roman"/>
          <w:sz w:val="24"/>
          <w:szCs w:val="24"/>
        </w:rPr>
      </w:pPr>
      <w:r w:rsidRPr="0008776A">
        <w:rPr>
          <w:rFonts w:ascii="Times New Roman" w:hAnsi="Times New Roman" w:cs="Times New Roman"/>
          <w:sz w:val="24"/>
          <w:szCs w:val="24"/>
        </w:rPr>
        <w:t>- выполнение продавцом (исполнителем) без согласия потребителя дополнительной работы, услуги за плату. При этом потребитель вправе отказаться от оплаты таких работ (услуг), или потребовать возврата уплаченной суммы.</w:t>
      </w:r>
    </w:p>
    <w:p w:rsidR="004D0F55" w:rsidRPr="004D0F55" w:rsidRDefault="004D0F55" w:rsidP="004D0F5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В статье 5 ФЗ </w:t>
      </w:r>
      <w:r w:rsidRPr="004D0F55">
        <w:rPr>
          <w:rFonts w:ascii="Times New Roman" w:hAnsi="Times New Roman" w:cs="Times New Roman"/>
          <w:sz w:val="24"/>
          <w:szCs w:val="24"/>
        </w:rPr>
        <w:t>«О защите прав потребителей» от 7 апреля 1992 года N 2300-1 содержатся правовые положения о том, что:</w:t>
      </w:r>
    </w:p>
    <w:p w:rsidR="004D0F55" w:rsidRPr="004D0F55" w:rsidRDefault="004D0F55" w:rsidP="004D0F55">
      <w:pPr>
        <w:spacing w:after="0"/>
        <w:jc w:val="both"/>
        <w:rPr>
          <w:rFonts w:ascii="Times New Roman" w:hAnsi="Times New Roman" w:cs="Times New Roman"/>
          <w:sz w:val="24"/>
          <w:szCs w:val="24"/>
        </w:rPr>
      </w:pPr>
      <w:r w:rsidRPr="004D0F55">
        <w:rPr>
          <w:rFonts w:ascii="Times New Roman" w:hAnsi="Times New Roman" w:cs="Times New Roman"/>
          <w:sz w:val="24"/>
          <w:szCs w:val="24"/>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w:t>
      </w:r>
      <w:r w:rsidRPr="004D0F55">
        <w:rPr>
          <w:rFonts w:ascii="Times New Roman" w:hAnsi="Times New Roman" w:cs="Times New Roman"/>
          <w:sz w:val="24"/>
          <w:szCs w:val="24"/>
          <w:u w:val="single"/>
        </w:rPr>
        <w:t>статьи 19</w:t>
      </w:r>
      <w:r w:rsidRPr="004D0F55">
        <w:rPr>
          <w:rFonts w:ascii="Times New Roman" w:hAnsi="Times New Roman" w:cs="Times New Roman"/>
          <w:sz w:val="24"/>
          <w:szCs w:val="24"/>
        </w:rPr>
        <w:t xml:space="preserve"> и пункта 6 </w:t>
      </w:r>
      <w:r w:rsidRPr="004D0F55">
        <w:rPr>
          <w:rFonts w:ascii="Times New Roman" w:hAnsi="Times New Roman" w:cs="Times New Roman"/>
          <w:sz w:val="24"/>
          <w:szCs w:val="24"/>
          <w:u w:val="single"/>
        </w:rPr>
        <w:t>статьи 29</w:t>
      </w:r>
      <w:r w:rsidRPr="004D0F55">
        <w:rPr>
          <w:rFonts w:ascii="Times New Roman" w:hAnsi="Times New Roman" w:cs="Times New Roman"/>
          <w:sz w:val="24"/>
          <w:szCs w:val="24"/>
        </w:rPr>
        <w:t xml:space="preserve"> настоящего Закона.</w:t>
      </w:r>
    </w:p>
    <w:p w:rsidR="004D0F55" w:rsidRPr="004D0F55" w:rsidRDefault="004D0F55" w:rsidP="004D0F55">
      <w:pPr>
        <w:spacing w:after="0"/>
        <w:jc w:val="both"/>
        <w:rPr>
          <w:rFonts w:ascii="Times New Roman" w:hAnsi="Times New Roman" w:cs="Times New Roman"/>
          <w:sz w:val="24"/>
          <w:szCs w:val="24"/>
        </w:rPr>
      </w:pPr>
      <w:r w:rsidRPr="004D0F55">
        <w:rPr>
          <w:rFonts w:ascii="Times New Roman" w:hAnsi="Times New Roman" w:cs="Times New Roman"/>
          <w:sz w:val="24"/>
          <w:szCs w:val="24"/>
        </w:rPr>
        <w:t xml:space="preserve">2. Изготовитель (исполнитель) обязан устанавливать срок службы товара (работы) </w:t>
      </w:r>
      <w:r w:rsidRPr="004D0F55">
        <w:rPr>
          <w:rFonts w:ascii="Times New Roman" w:hAnsi="Times New Roman" w:cs="Times New Roman"/>
          <w:sz w:val="24"/>
          <w:szCs w:val="24"/>
          <w:u w:val="single"/>
        </w:rPr>
        <w:t>длительного пользования</w:t>
      </w:r>
      <w:r w:rsidRPr="004D0F55">
        <w:rPr>
          <w:rFonts w:ascii="Times New Roman" w:hAnsi="Times New Roman" w:cs="Times New Roman"/>
          <w:sz w:val="24"/>
          <w:szCs w:val="24"/>
        </w:rPr>
        <w:t>,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4D0F55" w:rsidRPr="004D0F55" w:rsidRDefault="004D0F55" w:rsidP="004D0F55">
      <w:pPr>
        <w:spacing w:after="0"/>
        <w:jc w:val="both"/>
        <w:rPr>
          <w:rFonts w:ascii="Times New Roman" w:hAnsi="Times New Roman" w:cs="Times New Roman"/>
          <w:sz w:val="24"/>
          <w:szCs w:val="24"/>
        </w:rPr>
      </w:pPr>
      <w:r w:rsidRPr="004D0F55">
        <w:rPr>
          <w:rFonts w:ascii="Times New Roman" w:hAnsi="Times New Roman" w:cs="Times New Roman"/>
          <w:sz w:val="24"/>
          <w:szCs w:val="24"/>
        </w:rP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4D0F55" w:rsidRPr="004D0F55" w:rsidRDefault="004D0F55" w:rsidP="004D0F55">
      <w:pPr>
        <w:spacing w:after="0"/>
        <w:jc w:val="both"/>
        <w:rPr>
          <w:rFonts w:ascii="Times New Roman" w:hAnsi="Times New Roman" w:cs="Times New Roman"/>
          <w:sz w:val="24"/>
          <w:szCs w:val="24"/>
        </w:rPr>
      </w:pPr>
      <w:r w:rsidRPr="004D0F55">
        <w:rPr>
          <w:rFonts w:ascii="Times New Roman" w:hAnsi="Times New Roman" w:cs="Times New Roman"/>
          <w:sz w:val="24"/>
          <w:szCs w:val="24"/>
        </w:rP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4D0F55" w:rsidRPr="004D0F55" w:rsidRDefault="004D0F55" w:rsidP="004D0F55">
      <w:pPr>
        <w:spacing w:after="0"/>
        <w:jc w:val="both"/>
        <w:rPr>
          <w:rFonts w:ascii="Times New Roman" w:hAnsi="Times New Roman" w:cs="Times New Roman"/>
          <w:sz w:val="24"/>
          <w:szCs w:val="24"/>
        </w:rPr>
      </w:pPr>
      <w:r w:rsidRPr="004D0F55">
        <w:rPr>
          <w:rFonts w:ascii="Times New Roman" w:hAnsi="Times New Roman" w:cs="Times New Roman"/>
          <w:sz w:val="24"/>
          <w:szCs w:val="24"/>
        </w:rPr>
        <w:t xml:space="preserve">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w:t>
      </w:r>
      <w:r w:rsidRPr="004D0F55">
        <w:rPr>
          <w:rFonts w:ascii="Times New Roman" w:hAnsi="Times New Roman" w:cs="Times New Roman"/>
          <w:sz w:val="24"/>
          <w:szCs w:val="24"/>
          <w:u w:val="single"/>
        </w:rPr>
        <w:t>запрещается</w:t>
      </w:r>
      <w:r w:rsidRPr="004D0F55">
        <w:rPr>
          <w:rFonts w:ascii="Times New Roman" w:hAnsi="Times New Roman" w:cs="Times New Roman"/>
          <w:sz w:val="24"/>
          <w:szCs w:val="24"/>
        </w:rPr>
        <w:t>.</w:t>
      </w:r>
    </w:p>
    <w:p w:rsidR="004D0F55" w:rsidRPr="004D0F55" w:rsidRDefault="004D0F55" w:rsidP="004D0F55">
      <w:pPr>
        <w:spacing w:after="0"/>
        <w:jc w:val="both"/>
        <w:rPr>
          <w:rFonts w:ascii="Times New Roman" w:hAnsi="Times New Roman" w:cs="Times New Roman"/>
          <w:sz w:val="24"/>
          <w:szCs w:val="24"/>
        </w:rPr>
      </w:pPr>
      <w:r w:rsidRPr="004D0F55">
        <w:rPr>
          <w:rFonts w:ascii="Times New Roman" w:hAnsi="Times New Roman" w:cs="Times New Roman"/>
          <w:sz w:val="24"/>
          <w:szCs w:val="24"/>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r w:rsidRPr="004D0F55">
        <w:rPr>
          <w:rFonts w:ascii="Times New Roman" w:hAnsi="Times New Roman" w:cs="Times New Roman"/>
          <w:sz w:val="24"/>
          <w:szCs w:val="24"/>
          <w:u w:val="single"/>
        </w:rPr>
        <w:t>статьями 18</w:t>
      </w:r>
      <w:r w:rsidRPr="004D0F55">
        <w:rPr>
          <w:rFonts w:ascii="Times New Roman" w:hAnsi="Times New Roman" w:cs="Times New Roman"/>
          <w:sz w:val="24"/>
          <w:szCs w:val="24"/>
        </w:rPr>
        <w:t xml:space="preserve"> и </w:t>
      </w:r>
      <w:r w:rsidRPr="004D0F55">
        <w:rPr>
          <w:rFonts w:ascii="Times New Roman" w:hAnsi="Times New Roman" w:cs="Times New Roman"/>
          <w:sz w:val="24"/>
          <w:szCs w:val="24"/>
          <w:u w:val="single"/>
        </w:rPr>
        <w:t>29</w:t>
      </w:r>
      <w:r w:rsidRPr="004D0F55">
        <w:rPr>
          <w:rFonts w:ascii="Times New Roman" w:hAnsi="Times New Roman" w:cs="Times New Roman"/>
          <w:sz w:val="24"/>
          <w:szCs w:val="24"/>
        </w:rPr>
        <w:t xml:space="preserve"> настоящего Закона.</w:t>
      </w:r>
    </w:p>
    <w:p w:rsidR="004D0F55" w:rsidRPr="004D0F55" w:rsidRDefault="004D0F55" w:rsidP="004D0F55">
      <w:pPr>
        <w:spacing w:after="0"/>
        <w:jc w:val="both"/>
        <w:rPr>
          <w:rFonts w:ascii="Times New Roman" w:hAnsi="Times New Roman" w:cs="Times New Roman"/>
          <w:sz w:val="24"/>
          <w:szCs w:val="24"/>
        </w:rPr>
      </w:pPr>
      <w:r w:rsidRPr="004D0F55">
        <w:rPr>
          <w:rFonts w:ascii="Times New Roman" w:hAnsi="Times New Roman" w:cs="Times New Roman"/>
          <w:sz w:val="24"/>
          <w:szCs w:val="24"/>
        </w:rPr>
        <w:t>7. Продавец вправе установить на товар гарантийный срок, если он не установлен изготовителем.</w:t>
      </w:r>
    </w:p>
    <w:p w:rsidR="004D0F55" w:rsidRPr="004D0F55" w:rsidRDefault="004D0F55" w:rsidP="004D0F55">
      <w:pPr>
        <w:spacing w:after="0"/>
        <w:jc w:val="both"/>
        <w:rPr>
          <w:rFonts w:ascii="Times New Roman" w:hAnsi="Times New Roman" w:cs="Times New Roman"/>
          <w:sz w:val="24"/>
          <w:szCs w:val="24"/>
        </w:rPr>
      </w:pPr>
      <w:r w:rsidRPr="004D0F55">
        <w:rPr>
          <w:rFonts w:ascii="Times New Roman" w:hAnsi="Times New Roman" w:cs="Times New Roman"/>
          <w:sz w:val="24"/>
          <w:szCs w:val="24"/>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4D0F55" w:rsidRDefault="004D0F55" w:rsidP="004D0F55">
      <w:pPr>
        <w:spacing w:after="0"/>
        <w:jc w:val="both"/>
        <w:rPr>
          <w:rFonts w:ascii="Times New Roman" w:hAnsi="Times New Roman" w:cs="Times New Roman"/>
          <w:sz w:val="24"/>
          <w:szCs w:val="24"/>
        </w:rPr>
      </w:pPr>
      <w:r w:rsidRPr="004D0F55">
        <w:rPr>
          <w:rFonts w:ascii="Times New Roman" w:hAnsi="Times New Roman" w:cs="Times New Roman"/>
          <w:sz w:val="24"/>
          <w:szCs w:val="24"/>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4D0F55" w:rsidRDefault="004D0F55" w:rsidP="004D0F55">
      <w:pPr>
        <w:spacing w:after="0"/>
        <w:jc w:val="both"/>
        <w:rPr>
          <w:rFonts w:ascii="Times New Roman" w:hAnsi="Times New Roman" w:cs="Times New Roman"/>
          <w:sz w:val="24"/>
          <w:szCs w:val="24"/>
        </w:rPr>
      </w:pPr>
      <w:r w:rsidRPr="004D0F55">
        <w:rPr>
          <w:rFonts w:ascii="Times New Roman" w:hAnsi="Times New Roman" w:cs="Times New Roman"/>
          <w:sz w:val="24"/>
          <w:szCs w:val="24"/>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w:t>
      </w:r>
      <w:r w:rsidRPr="004D0F55">
        <w:rPr>
          <w:rFonts w:ascii="Times New Roman" w:hAnsi="Times New Roman" w:cs="Times New Roman"/>
          <w:sz w:val="24"/>
          <w:szCs w:val="24"/>
          <w:u w:val="single"/>
        </w:rPr>
        <w:t>статьи 18</w:t>
      </w:r>
      <w:r w:rsidRPr="004D0F55">
        <w:rPr>
          <w:rFonts w:ascii="Times New Roman" w:hAnsi="Times New Roman" w:cs="Times New Roman"/>
          <w:sz w:val="24"/>
          <w:szCs w:val="24"/>
        </w:rPr>
        <w:t xml:space="preserve"> настоящего Закона, а после окончания срока действия дополнительного обязательства - в соответствии с пунктом 5 </w:t>
      </w:r>
      <w:r w:rsidRPr="004D0F55">
        <w:rPr>
          <w:rFonts w:ascii="Times New Roman" w:hAnsi="Times New Roman" w:cs="Times New Roman"/>
          <w:sz w:val="24"/>
          <w:szCs w:val="24"/>
          <w:u w:val="single"/>
        </w:rPr>
        <w:t>статьи 19</w:t>
      </w:r>
      <w:r w:rsidRPr="004D0F55">
        <w:rPr>
          <w:rFonts w:ascii="Times New Roman" w:hAnsi="Times New Roman" w:cs="Times New Roman"/>
          <w:sz w:val="24"/>
          <w:szCs w:val="24"/>
        </w:rPr>
        <w:t xml:space="preserve"> настоящего Закона.</w:t>
      </w:r>
    </w:p>
    <w:p w:rsidR="004D0F55" w:rsidRDefault="004D0F55" w:rsidP="004D0F55">
      <w:pPr>
        <w:spacing w:after="0"/>
        <w:jc w:val="both"/>
        <w:rPr>
          <w:rFonts w:ascii="Times New Roman" w:hAnsi="Times New Roman" w:cs="Times New Roman"/>
          <w:sz w:val="24"/>
          <w:szCs w:val="24"/>
        </w:rPr>
      </w:pPr>
    </w:p>
    <w:p w:rsidR="004D0F55" w:rsidRDefault="004D0F55" w:rsidP="004D0F55">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Pr="004D0F55">
        <w:rPr>
          <w:rFonts w:ascii="Times New Roman" w:hAnsi="Times New Roman" w:cs="Times New Roman"/>
          <w:b/>
          <w:bCs/>
          <w:sz w:val="24"/>
          <w:szCs w:val="24"/>
        </w:rPr>
        <w:t>Моральный вред</w:t>
      </w:r>
      <w:r w:rsidRPr="004D0F55">
        <w:rPr>
          <w:rFonts w:ascii="Times New Roman" w:hAnsi="Times New Roman" w:cs="Times New Roman"/>
          <w:sz w:val="24"/>
          <w:szCs w:val="24"/>
        </w:rPr>
        <w:t> - это также действия (бездействие), нарушающие личные неимущественные права (на пользование своим именем, авторства и другие неимущественные права в соответствии с законами об охране прав на результаты интеллектуальной деятельности) либо имущественные права гражданина.</w:t>
      </w:r>
    </w:p>
    <w:p w:rsidR="004D0F55" w:rsidRDefault="004D0F55" w:rsidP="004D0F55">
      <w:pPr>
        <w:spacing w:after="0"/>
        <w:jc w:val="both"/>
        <w:rPr>
          <w:rFonts w:ascii="Times New Roman" w:hAnsi="Times New Roman" w:cs="Times New Roman"/>
          <w:sz w:val="24"/>
          <w:szCs w:val="24"/>
        </w:rPr>
      </w:pPr>
      <w:r w:rsidRPr="004D0F55">
        <w:rPr>
          <w:rFonts w:ascii="Times New Roman" w:hAnsi="Times New Roman" w:cs="Times New Roman"/>
          <w:sz w:val="24"/>
          <w:szCs w:val="24"/>
        </w:rPr>
        <w:t>Обязательным условием наступления ответственности за причинение морального вреда является вина причинителя.</w:t>
      </w:r>
    </w:p>
    <w:p w:rsidR="004D0F55" w:rsidRDefault="004D0F55" w:rsidP="004D0F5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Исключением из этого правила являются следующие положения:</w:t>
      </w:r>
    </w:p>
    <w:p w:rsidR="004D0F55" w:rsidRPr="004D0F55" w:rsidRDefault="004D0F55" w:rsidP="004D0F55">
      <w:pPr>
        <w:numPr>
          <w:ilvl w:val="0"/>
          <w:numId w:val="2"/>
        </w:numPr>
        <w:spacing w:after="0"/>
        <w:jc w:val="both"/>
        <w:rPr>
          <w:rFonts w:ascii="Times New Roman" w:hAnsi="Times New Roman" w:cs="Times New Roman"/>
          <w:sz w:val="24"/>
          <w:szCs w:val="24"/>
        </w:rPr>
      </w:pPr>
      <w:r w:rsidRPr="004D0F55">
        <w:rPr>
          <w:rFonts w:ascii="Times New Roman" w:hAnsi="Times New Roman" w:cs="Times New Roman"/>
          <w:sz w:val="24"/>
          <w:szCs w:val="24"/>
        </w:rPr>
        <w:t>- вред причинен жизни или здоровью гражданина источником повышенной опасности;</w:t>
      </w:r>
    </w:p>
    <w:p w:rsidR="004D0F55" w:rsidRPr="004D0F55" w:rsidRDefault="004D0F55" w:rsidP="004D0F55">
      <w:pPr>
        <w:numPr>
          <w:ilvl w:val="0"/>
          <w:numId w:val="2"/>
        </w:numPr>
        <w:spacing w:after="0"/>
        <w:jc w:val="both"/>
        <w:rPr>
          <w:rFonts w:ascii="Times New Roman" w:hAnsi="Times New Roman" w:cs="Times New Roman"/>
          <w:sz w:val="24"/>
          <w:szCs w:val="24"/>
        </w:rPr>
      </w:pPr>
      <w:r w:rsidRPr="004D0F55">
        <w:rPr>
          <w:rFonts w:ascii="Times New Roman" w:hAnsi="Times New Roman" w:cs="Times New Roman"/>
          <w:sz w:val="24"/>
          <w:szCs w:val="24"/>
        </w:rPr>
        <w:t>- вред причинен гражданину в результате его незаконного осуждения,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rsidR="004D0F55" w:rsidRDefault="004D0F55" w:rsidP="004D0F55">
      <w:pPr>
        <w:numPr>
          <w:ilvl w:val="0"/>
          <w:numId w:val="2"/>
        </w:numPr>
        <w:spacing w:after="0"/>
        <w:jc w:val="both"/>
        <w:rPr>
          <w:rFonts w:ascii="Times New Roman" w:hAnsi="Times New Roman" w:cs="Times New Roman"/>
          <w:sz w:val="24"/>
          <w:szCs w:val="24"/>
        </w:rPr>
      </w:pPr>
      <w:r w:rsidRPr="004D0F55">
        <w:rPr>
          <w:rFonts w:ascii="Times New Roman" w:hAnsi="Times New Roman" w:cs="Times New Roman"/>
          <w:sz w:val="24"/>
          <w:szCs w:val="24"/>
        </w:rPr>
        <w:t>- вред причинен распространением сведений, порочащих честь, достоинство и деловую репутацию (</w:t>
      </w:r>
      <w:hyperlink r:id="rId6" w:anchor="st1100GKch2" w:tgtFrame="_blank" w:history="1">
        <w:r w:rsidRPr="004D0F55">
          <w:rPr>
            <w:rStyle w:val="a5"/>
            <w:rFonts w:ascii="Times New Roman" w:hAnsi="Times New Roman" w:cs="Times New Roman"/>
            <w:color w:val="auto"/>
            <w:sz w:val="24"/>
            <w:szCs w:val="24"/>
          </w:rPr>
          <w:t>ст. 1100 ГК РФ</w:t>
        </w:r>
      </w:hyperlink>
      <w:r w:rsidRPr="004D0F55">
        <w:rPr>
          <w:rFonts w:ascii="Times New Roman" w:hAnsi="Times New Roman" w:cs="Times New Roman"/>
          <w:sz w:val="24"/>
          <w:szCs w:val="24"/>
        </w:rPr>
        <w:t>).</w:t>
      </w:r>
    </w:p>
    <w:p w:rsidR="004D0F55" w:rsidRPr="004D0F55" w:rsidRDefault="004D0F55" w:rsidP="004D0F55">
      <w:pPr>
        <w:spacing w:after="0"/>
        <w:jc w:val="both"/>
        <w:rPr>
          <w:rFonts w:ascii="Times New Roman" w:hAnsi="Times New Roman" w:cs="Times New Roman"/>
          <w:sz w:val="24"/>
          <w:szCs w:val="24"/>
        </w:rPr>
      </w:pPr>
      <w:r w:rsidRPr="004D0F55">
        <w:rPr>
          <w:rFonts w:ascii="Times New Roman" w:hAnsi="Times New Roman" w:cs="Times New Roman"/>
          <w:sz w:val="24"/>
          <w:szCs w:val="24"/>
        </w:rPr>
        <w:t>Вопросы возмещения морального вреда, в частности, регулируются ст. ст. 12, 150 - 152, 1099 - 1101 ГК РФ, ст. 15 Закона РФ от 07.02.1992 N 2300-1 "О защите прав потребителей", ч. 5 ст. 18 Федерального закона от 27.05.1998 N 76-ФЗ "О статусе военнослужащих", ст. 237 ТК РФ, п. 3 ст. 8 Федерального закона от 24.07.1998 N 125-ФЗ "Об обязательном страховании от несчастных случаев на производстве и профессиональных заболеваний", п. 2 ст. 38 Федерального закона от 13.03.2006 N 38-ФЗ "О рекламе".</w:t>
      </w:r>
    </w:p>
    <w:p w:rsidR="004D0F55" w:rsidRPr="004D0F55" w:rsidRDefault="004D0F55" w:rsidP="004D0F55">
      <w:pPr>
        <w:spacing w:after="0"/>
        <w:jc w:val="both"/>
        <w:rPr>
          <w:rFonts w:ascii="Times New Roman" w:hAnsi="Times New Roman" w:cs="Times New Roman"/>
          <w:sz w:val="24"/>
          <w:szCs w:val="24"/>
        </w:rPr>
      </w:pPr>
      <w:r>
        <w:rPr>
          <w:rFonts w:ascii="Times New Roman" w:hAnsi="Times New Roman" w:cs="Times New Roman"/>
          <w:sz w:val="24"/>
          <w:szCs w:val="24"/>
        </w:rPr>
        <w:t>С</w:t>
      </w:r>
      <w:r w:rsidRPr="004D0F55">
        <w:rPr>
          <w:rFonts w:ascii="Times New Roman" w:hAnsi="Times New Roman" w:cs="Times New Roman"/>
          <w:sz w:val="24"/>
          <w:szCs w:val="24"/>
        </w:rPr>
        <w:t>т. 15 Закона РФ от 07.02.1992 N 2300-1 "О защите прав потребителей"</w:t>
      </w:r>
      <w:r>
        <w:rPr>
          <w:rFonts w:ascii="Times New Roman" w:hAnsi="Times New Roman" w:cs="Times New Roman"/>
          <w:sz w:val="24"/>
          <w:szCs w:val="24"/>
        </w:rPr>
        <w:t>: «</w:t>
      </w:r>
      <w:r w:rsidRPr="004D0F55">
        <w:rPr>
          <w:rFonts w:ascii="Times New Roman" w:hAnsi="Times New Roman" w:cs="Times New Roman"/>
          <w:sz w:val="24"/>
          <w:szCs w:val="24"/>
        </w:rPr>
        <w:t xml:space="preserve">Моральный </w:t>
      </w:r>
      <w:r w:rsidRPr="004D0F55">
        <w:rPr>
          <w:rFonts w:ascii="Times New Roman" w:hAnsi="Times New Roman" w:cs="Times New Roman"/>
          <w:sz w:val="24"/>
          <w:szCs w:val="24"/>
          <w:u w:val="single"/>
        </w:rPr>
        <w:t>вред</w:t>
      </w:r>
      <w:r w:rsidRPr="004D0F55">
        <w:rPr>
          <w:rFonts w:ascii="Times New Roman" w:hAnsi="Times New Roman" w:cs="Times New Roman"/>
          <w:sz w:val="24"/>
          <w:szCs w:val="24"/>
        </w:rPr>
        <w:t>,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r>
        <w:rPr>
          <w:rFonts w:ascii="Times New Roman" w:hAnsi="Times New Roman" w:cs="Times New Roman"/>
          <w:sz w:val="24"/>
          <w:szCs w:val="24"/>
        </w:rPr>
        <w:t xml:space="preserve"> </w:t>
      </w:r>
      <w:r w:rsidRPr="004D0F55">
        <w:rPr>
          <w:rFonts w:ascii="Times New Roman" w:hAnsi="Times New Roman" w:cs="Times New Roman"/>
          <w:sz w:val="24"/>
          <w:szCs w:val="24"/>
        </w:rPr>
        <w:t>Компенсация морального вреда осуществляется независимо от возмещения имущественного вреда и понесенных потребителем убытков.</w:t>
      </w:r>
      <w:r>
        <w:rPr>
          <w:rFonts w:ascii="Times New Roman" w:hAnsi="Times New Roman" w:cs="Times New Roman"/>
          <w:sz w:val="24"/>
          <w:szCs w:val="24"/>
        </w:rPr>
        <w:t>»</w:t>
      </w:r>
    </w:p>
    <w:p w:rsidR="004D0F55" w:rsidRPr="004D0F55" w:rsidRDefault="004D0F55" w:rsidP="004D0F55">
      <w:pPr>
        <w:spacing w:after="0"/>
        <w:jc w:val="both"/>
        <w:rPr>
          <w:rFonts w:ascii="Times New Roman" w:hAnsi="Times New Roman" w:cs="Times New Roman"/>
          <w:sz w:val="24"/>
          <w:szCs w:val="24"/>
        </w:rPr>
      </w:pPr>
    </w:p>
    <w:p w:rsidR="004D0F55" w:rsidRDefault="004D0F55" w:rsidP="004D0F55">
      <w:pPr>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Pr="004D0F55">
        <w:rPr>
          <w:rFonts w:ascii="Times New Roman" w:hAnsi="Times New Roman" w:cs="Times New Roman"/>
          <w:sz w:val="24"/>
          <w:szCs w:val="24"/>
        </w:rPr>
        <w:t>Статья 17</w:t>
      </w:r>
      <w:r>
        <w:rPr>
          <w:rFonts w:ascii="Times New Roman" w:hAnsi="Times New Roman" w:cs="Times New Roman"/>
          <w:sz w:val="24"/>
          <w:szCs w:val="24"/>
        </w:rPr>
        <w:t xml:space="preserve"> </w:t>
      </w:r>
      <w:r w:rsidRPr="004D0F55">
        <w:rPr>
          <w:rFonts w:ascii="Times New Roman" w:hAnsi="Times New Roman" w:cs="Times New Roman"/>
          <w:sz w:val="24"/>
          <w:szCs w:val="24"/>
        </w:rPr>
        <w:t xml:space="preserve">Закона РФ от 07.02.1992 N 2300-1 "О защите прав потребителей". </w:t>
      </w:r>
    </w:p>
    <w:p w:rsidR="004D0F55" w:rsidRPr="004D0F55" w:rsidRDefault="004D0F55" w:rsidP="004D0F55">
      <w:pPr>
        <w:spacing w:after="0"/>
        <w:jc w:val="both"/>
        <w:rPr>
          <w:rFonts w:ascii="Times New Roman" w:hAnsi="Times New Roman" w:cs="Times New Roman"/>
          <w:sz w:val="24"/>
          <w:szCs w:val="24"/>
        </w:rPr>
      </w:pPr>
      <w:r w:rsidRPr="004D0F55">
        <w:rPr>
          <w:rFonts w:ascii="Times New Roman" w:hAnsi="Times New Roman" w:cs="Times New Roman"/>
          <w:sz w:val="24"/>
          <w:szCs w:val="24"/>
        </w:rPr>
        <w:t>Судебная защита прав потребителей</w:t>
      </w:r>
      <w:r>
        <w:rPr>
          <w:rFonts w:ascii="Times New Roman" w:hAnsi="Times New Roman" w:cs="Times New Roman"/>
          <w:sz w:val="24"/>
          <w:szCs w:val="24"/>
        </w:rPr>
        <w:t>:</w:t>
      </w:r>
    </w:p>
    <w:p w:rsidR="004D0F55" w:rsidRPr="004D0F55" w:rsidRDefault="004D0F55" w:rsidP="004D0F55">
      <w:pPr>
        <w:spacing w:after="0"/>
        <w:jc w:val="both"/>
        <w:rPr>
          <w:rFonts w:ascii="Times New Roman" w:hAnsi="Times New Roman" w:cs="Times New Roman"/>
          <w:sz w:val="24"/>
          <w:szCs w:val="24"/>
        </w:rPr>
      </w:pPr>
      <w:r w:rsidRPr="004D0F55">
        <w:rPr>
          <w:rFonts w:ascii="Times New Roman" w:hAnsi="Times New Roman" w:cs="Times New Roman"/>
          <w:sz w:val="24"/>
          <w:szCs w:val="24"/>
        </w:rPr>
        <w:t>1. Защита прав потребителей осуществляется судом.</w:t>
      </w:r>
    </w:p>
    <w:p w:rsidR="004D0F55" w:rsidRPr="004D0F55" w:rsidRDefault="004D0F55" w:rsidP="004D0F55">
      <w:pPr>
        <w:spacing w:after="0"/>
        <w:jc w:val="both"/>
        <w:rPr>
          <w:rFonts w:ascii="Times New Roman" w:hAnsi="Times New Roman" w:cs="Times New Roman"/>
          <w:sz w:val="24"/>
          <w:szCs w:val="24"/>
        </w:rPr>
      </w:pPr>
      <w:r w:rsidRPr="004D0F55">
        <w:rPr>
          <w:rFonts w:ascii="Times New Roman" w:hAnsi="Times New Roman" w:cs="Times New Roman"/>
          <w:sz w:val="24"/>
          <w:szCs w:val="24"/>
        </w:rPr>
        <w:t>2. Иски о защите прав потребителей могут быть предъявлены по выбору истца в суд по месту:</w:t>
      </w:r>
    </w:p>
    <w:p w:rsidR="004D0F55" w:rsidRPr="004D0F55" w:rsidRDefault="004D0F55" w:rsidP="004D0F55">
      <w:pPr>
        <w:spacing w:after="0"/>
        <w:jc w:val="both"/>
        <w:rPr>
          <w:rFonts w:ascii="Times New Roman" w:hAnsi="Times New Roman" w:cs="Times New Roman"/>
          <w:sz w:val="24"/>
          <w:szCs w:val="24"/>
        </w:rPr>
      </w:pPr>
      <w:r w:rsidRPr="004D0F55">
        <w:rPr>
          <w:rFonts w:ascii="Times New Roman" w:hAnsi="Times New Roman" w:cs="Times New Roman"/>
          <w:sz w:val="24"/>
          <w:szCs w:val="24"/>
        </w:rPr>
        <w:t>нахождения организации, а если ответчиком является индивидуальный предприниматель, - его жительства;</w:t>
      </w:r>
    </w:p>
    <w:p w:rsidR="004D0F55" w:rsidRPr="004D0F55" w:rsidRDefault="00111064" w:rsidP="004D0F5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D0F55" w:rsidRPr="004D0F55">
        <w:rPr>
          <w:rFonts w:ascii="Times New Roman" w:hAnsi="Times New Roman" w:cs="Times New Roman"/>
          <w:sz w:val="24"/>
          <w:szCs w:val="24"/>
        </w:rPr>
        <w:t>жительства или пребывания истца;</w:t>
      </w:r>
    </w:p>
    <w:p w:rsidR="004D0F55" w:rsidRPr="004D0F55" w:rsidRDefault="00111064" w:rsidP="004D0F5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D0F55" w:rsidRPr="004D0F55">
        <w:rPr>
          <w:rFonts w:ascii="Times New Roman" w:hAnsi="Times New Roman" w:cs="Times New Roman"/>
          <w:sz w:val="24"/>
          <w:szCs w:val="24"/>
        </w:rPr>
        <w:t>заключения или исполнения договора.</w:t>
      </w:r>
    </w:p>
    <w:p w:rsidR="004D0F55" w:rsidRPr="004D0F55" w:rsidRDefault="004D0F55" w:rsidP="004D0F55">
      <w:pPr>
        <w:spacing w:after="0"/>
        <w:jc w:val="both"/>
        <w:rPr>
          <w:rFonts w:ascii="Times New Roman" w:hAnsi="Times New Roman" w:cs="Times New Roman"/>
          <w:sz w:val="24"/>
          <w:szCs w:val="24"/>
        </w:rPr>
      </w:pPr>
      <w:r w:rsidRPr="004D0F55">
        <w:rPr>
          <w:rFonts w:ascii="Times New Roman" w:hAnsi="Times New Roman" w:cs="Times New Roman"/>
          <w:sz w:val="24"/>
          <w:szCs w:val="24"/>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111064" w:rsidRPr="00111064" w:rsidRDefault="00111064" w:rsidP="00111064">
      <w:pPr>
        <w:spacing w:after="0"/>
        <w:jc w:val="both"/>
        <w:rPr>
          <w:rFonts w:ascii="Times New Roman" w:hAnsi="Times New Roman" w:cs="Times New Roman"/>
          <w:sz w:val="24"/>
          <w:szCs w:val="24"/>
        </w:rPr>
      </w:pPr>
      <w:r w:rsidRPr="00111064">
        <w:rPr>
          <w:rFonts w:ascii="Times New Roman" w:hAnsi="Times New Roman" w:cs="Times New Roman"/>
          <w:sz w:val="24"/>
          <w:szCs w:val="24"/>
        </w:rPr>
        <w:t xml:space="preserve">3. Потребители, </w:t>
      </w:r>
      <w:r w:rsidRPr="00111064">
        <w:rPr>
          <w:rFonts w:ascii="Times New Roman" w:hAnsi="Times New Roman" w:cs="Times New Roman"/>
          <w:sz w:val="24"/>
          <w:szCs w:val="24"/>
          <w:u w:val="single"/>
        </w:rPr>
        <w:t>иные</w:t>
      </w:r>
      <w:r w:rsidRPr="00111064">
        <w:rPr>
          <w:rFonts w:ascii="Times New Roman" w:hAnsi="Times New Roman" w:cs="Times New Roman"/>
          <w:sz w:val="24"/>
          <w:szCs w:val="24"/>
        </w:rPr>
        <w:t xml:space="preserve"> истцы по искам, связанным с нарушением прав потребителей, освобождаются от уплаты государственной пошлины в соответствии с </w:t>
      </w:r>
      <w:r w:rsidRPr="00111064">
        <w:rPr>
          <w:rFonts w:ascii="Times New Roman" w:hAnsi="Times New Roman" w:cs="Times New Roman"/>
          <w:sz w:val="24"/>
          <w:szCs w:val="24"/>
          <w:u w:val="single"/>
        </w:rPr>
        <w:t>законодательством</w:t>
      </w:r>
      <w:r w:rsidRPr="00111064">
        <w:rPr>
          <w:rFonts w:ascii="Times New Roman" w:hAnsi="Times New Roman" w:cs="Times New Roman"/>
          <w:sz w:val="24"/>
          <w:szCs w:val="24"/>
        </w:rPr>
        <w:t xml:space="preserve"> Российской Федерации о налогах и сборах.</w:t>
      </w:r>
    </w:p>
    <w:p w:rsidR="00111064" w:rsidRPr="00111064" w:rsidRDefault="00111064" w:rsidP="00111064">
      <w:pPr>
        <w:spacing w:after="0"/>
        <w:jc w:val="both"/>
        <w:rPr>
          <w:rFonts w:ascii="Times New Roman" w:hAnsi="Times New Roman" w:cs="Times New Roman"/>
          <w:sz w:val="24"/>
          <w:szCs w:val="24"/>
        </w:rPr>
      </w:pPr>
      <w:r w:rsidRPr="00111064">
        <w:rPr>
          <w:rFonts w:ascii="Times New Roman" w:hAnsi="Times New Roman" w:cs="Times New Roman"/>
          <w:sz w:val="24"/>
          <w:szCs w:val="24"/>
        </w:rPr>
        <w:t>На основании ст. 131 ГПК РФ в исковом заявлении должно быть указано:</w:t>
      </w:r>
    </w:p>
    <w:p w:rsidR="00111064" w:rsidRPr="00111064" w:rsidRDefault="00111064" w:rsidP="00111064">
      <w:pPr>
        <w:numPr>
          <w:ilvl w:val="0"/>
          <w:numId w:val="3"/>
        </w:numPr>
        <w:spacing w:after="0"/>
        <w:jc w:val="both"/>
        <w:rPr>
          <w:rFonts w:ascii="Times New Roman" w:hAnsi="Times New Roman" w:cs="Times New Roman"/>
          <w:sz w:val="24"/>
          <w:szCs w:val="24"/>
        </w:rPr>
      </w:pPr>
      <w:r w:rsidRPr="00111064">
        <w:rPr>
          <w:rFonts w:ascii="Times New Roman" w:hAnsi="Times New Roman" w:cs="Times New Roman"/>
          <w:sz w:val="24"/>
          <w:szCs w:val="24"/>
        </w:rPr>
        <w:t>наименование суда, в который подается заявление;</w:t>
      </w:r>
    </w:p>
    <w:p w:rsidR="00111064" w:rsidRPr="00111064" w:rsidRDefault="00111064" w:rsidP="00111064">
      <w:pPr>
        <w:numPr>
          <w:ilvl w:val="0"/>
          <w:numId w:val="4"/>
        </w:numPr>
        <w:spacing w:after="0"/>
        <w:jc w:val="both"/>
        <w:rPr>
          <w:rFonts w:ascii="Times New Roman" w:hAnsi="Times New Roman" w:cs="Times New Roman"/>
          <w:sz w:val="24"/>
          <w:szCs w:val="24"/>
        </w:rPr>
      </w:pPr>
      <w:r w:rsidRPr="00111064">
        <w:rPr>
          <w:rFonts w:ascii="Times New Roman" w:hAnsi="Times New Roman" w:cs="Times New Roman"/>
          <w:sz w:val="24"/>
          <w:szCs w:val="24"/>
        </w:rPr>
        <w:t>наименование истца, его место жительства или, если истцом является организация, ее местонахождение, а также наименование представителя и его адрес, если заявление подается представителем;</w:t>
      </w:r>
    </w:p>
    <w:p w:rsidR="00111064" w:rsidRPr="00111064" w:rsidRDefault="00111064" w:rsidP="00111064">
      <w:pPr>
        <w:numPr>
          <w:ilvl w:val="0"/>
          <w:numId w:val="5"/>
        </w:numPr>
        <w:spacing w:after="0"/>
        <w:jc w:val="both"/>
        <w:rPr>
          <w:rFonts w:ascii="Times New Roman" w:hAnsi="Times New Roman" w:cs="Times New Roman"/>
          <w:sz w:val="24"/>
          <w:szCs w:val="24"/>
        </w:rPr>
      </w:pPr>
      <w:r w:rsidRPr="00111064">
        <w:rPr>
          <w:rFonts w:ascii="Times New Roman" w:hAnsi="Times New Roman" w:cs="Times New Roman"/>
          <w:sz w:val="24"/>
          <w:szCs w:val="24"/>
        </w:rPr>
        <w:lastRenderedPageBreak/>
        <w:t>наименование ответчика, его место жительства или, если ответчиком является организация, ее местонахождение;</w:t>
      </w:r>
    </w:p>
    <w:p w:rsidR="00111064" w:rsidRPr="00111064" w:rsidRDefault="00111064" w:rsidP="00111064">
      <w:pPr>
        <w:numPr>
          <w:ilvl w:val="0"/>
          <w:numId w:val="6"/>
        </w:numPr>
        <w:spacing w:after="0"/>
        <w:jc w:val="both"/>
        <w:rPr>
          <w:rFonts w:ascii="Times New Roman" w:hAnsi="Times New Roman" w:cs="Times New Roman"/>
          <w:sz w:val="24"/>
          <w:szCs w:val="24"/>
        </w:rPr>
      </w:pPr>
      <w:r w:rsidRPr="00111064">
        <w:rPr>
          <w:rFonts w:ascii="Times New Roman" w:hAnsi="Times New Roman" w:cs="Times New Roman"/>
          <w:sz w:val="24"/>
          <w:szCs w:val="24"/>
        </w:rPr>
        <w:t>в чем заключается нарушение либо угроза нарушения прав, свобод или законных интересов истца и его требования;</w:t>
      </w:r>
    </w:p>
    <w:p w:rsidR="00111064" w:rsidRPr="00111064" w:rsidRDefault="00111064" w:rsidP="00111064">
      <w:pPr>
        <w:numPr>
          <w:ilvl w:val="0"/>
          <w:numId w:val="7"/>
        </w:numPr>
        <w:spacing w:after="0"/>
        <w:jc w:val="both"/>
        <w:rPr>
          <w:rFonts w:ascii="Times New Roman" w:hAnsi="Times New Roman" w:cs="Times New Roman"/>
          <w:sz w:val="24"/>
          <w:szCs w:val="24"/>
        </w:rPr>
      </w:pPr>
      <w:r w:rsidRPr="00111064">
        <w:rPr>
          <w:rFonts w:ascii="Times New Roman" w:hAnsi="Times New Roman" w:cs="Times New Roman"/>
          <w:sz w:val="24"/>
          <w:szCs w:val="24"/>
        </w:rPr>
        <w:t>обстоятельства, на которых истец основывает свои требования, и доказательства, подтверждающие эти обстоятельства;</w:t>
      </w:r>
    </w:p>
    <w:p w:rsidR="00111064" w:rsidRPr="00111064" w:rsidRDefault="00111064" w:rsidP="00111064">
      <w:pPr>
        <w:numPr>
          <w:ilvl w:val="0"/>
          <w:numId w:val="8"/>
        </w:numPr>
        <w:spacing w:after="0"/>
        <w:jc w:val="both"/>
        <w:rPr>
          <w:rFonts w:ascii="Times New Roman" w:hAnsi="Times New Roman" w:cs="Times New Roman"/>
          <w:sz w:val="24"/>
          <w:szCs w:val="24"/>
        </w:rPr>
      </w:pPr>
      <w:r w:rsidRPr="00111064">
        <w:rPr>
          <w:rFonts w:ascii="Times New Roman" w:hAnsi="Times New Roman" w:cs="Times New Roman"/>
          <w:sz w:val="24"/>
          <w:szCs w:val="24"/>
        </w:rPr>
        <w:t>цена иска, если он подлежит оценке, а также расчет взыскиваемых или оспариваемых денежных сумм;</w:t>
      </w:r>
    </w:p>
    <w:p w:rsidR="00111064" w:rsidRPr="00111064" w:rsidRDefault="00111064" w:rsidP="00111064">
      <w:pPr>
        <w:numPr>
          <w:ilvl w:val="0"/>
          <w:numId w:val="9"/>
        </w:numPr>
        <w:spacing w:after="0"/>
        <w:jc w:val="both"/>
        <w:rPr>
          <w:rFonts w:ascii="Times New Roman" w:hAnsi="Times New Roman" w:cs="Times New Roman"/>
          <w:sz w:val="24"/>
          <w:szCs w:val="24"/>
        </w:rPr>
      </w:pPr>
      <w:r w:rsidRPr="00111064">
        <w:rPr>
          <w:rFonts w:ascii="Times New Roman" w:hAnsi="Times New Roman" w:cs="Times New Roman"/>
          <w:sz w:val="24"/>
          <w:szCs w:val="24"/>
        </w:rPr>
        <w:t>сведения о соблюдении досудебного порядка обращения к ответчику, если это установлено федеральным законом или предусмотрено договором сторон;</w:t>
      </w:r>
    </w:p>
    <w:p w:rsidR="00111064" w:rsidRPr="00111064" w:rsidRDefault="00111064" w:rsidP="00111064">
      <w:pPr>
        <w:numPr>
          <w:ilvl w:val="0"/>
          <w:numId w:val="10"/>
        </w:numPr>
        <w:spacing w:after="0"/>
        <w:jc w:val="both"/>
        <w:rPr>
          <w:rFonts w:ascii="Times New Roman" w:hAnsi="Times New Roman" w:cs="Times New Roman"/>
          <w:sz w:val="24"/>
          <w:szCs w:val="24"/>
        </w:rPr>
      </w:pPr>
      <w:r w:rsidRPr="00111064">
        <w:rPr>
          <w:rFonts w:ascii="Times New Roman" w:hAnsi="Times New Roman" w:cs="Times New Roman"/>
          <w:sz w:val="24"/>
          <w:szCs w:val="24"/>
        </w:rPr>
        <w:t>перечень прилагаемых к заявлению документов.</w:t>
      </w:r>
    </w:p>
    <w:p w:rsidR="00111064" w:rsidRPr="00111064" w:rsidRDefault="00111064" w:rsidP="00111064">
      <w:pPr>
        <w:spacing w:after="0"/>
        <w:jc w:val="both"/>
        <w:rPr>
          <w:rFonts w:ascii="Times New Roman" w:hAnsi="Times New Roman" w:cs="Times New Roman"/>
          <w:sz w:val="24"/>
          <w:szCs w:val="24"/>
        </w:rPr>
      </w:pPr>
      <w:r w:rsidRPr="00111064">
        <w:rPr>
          <w:rFonts w:ascii="Times New Roman" w:hAnsi="Times New Roman" w:cs="Times New Roman"/>
          <w:sz w:val="24"/>
          <w:szCs w:val="24"/>
        </w:rPr>
        <w:t>Исковое заявление должно быть подписано истцом или его представителем в установленном порядке.</w:t>
      </w:r>
    </w:p>
    <w:p w:rsidR="00111064" w:rsidRPr="00111064" w:rsidRDefault="00111064" w:rsidP="00111064">
      <w:pPr>
        <w:spacing w:after="0"/>
        <w:jc w:val="both"/>
        <w:rPr>
          <w:rFonts w:ascii="Times New Roman" w:hAnsi="Times New Roman" w:cs="Times New Roman"/>
          <w:sz w:val="24"/>
          <w:szCs w:val="24"/>
        </w:rPr>
      </w:pPr>
      <w:r w:rsidRPr="00111064">
        <w:rPr>
          <w:rFonts w:ascii="Times New Roman" w:hAnsi="Times New Roman" w:cs="Times New Roman"/>
          <w:sz w:val="24"/>
          <w:szCs w:val="24"/>
        </w:rPr>
        <w:t>В соответствии с п. 3 ст. 17 Закона N 2300-1 при подаче исков о защите нарушенных прав потребитель освобождается от уплаты государственной пошлины на основании ст. 333.36 НК РФ.</w:t>
      </w:r>
    </w:p>
    <w:p w:rsidR="00111064" w:rsidRPr="00111064" w:rsidRDefault="00111064" w:rsidP="00111064">
      <w:pPr>
        <w:spacing w:after="0"/>
        <w:jc w:val="both"/>
        <w:rPr>
          <w:rFonts w:ascii="Times New Roman" w:hAnsi="Times New Roman" w:cs="Times New Roman"/>
          <w:sz w:val="24"/>
          <w:szCs w:val="24"/>
        </w:rPr>
      </w:pPr>
      <w:r w:rsidRPr="00111064">
        <w:rPr>
          <w:rFonts w:ascii="Times New Roman" w:hAnsi="Times New Roman" w:cs="Times New Roman"/>
          <w:sz w:val="24"/>
          <w:szCs w:val="24"/>
        </w:rPr>
        <w:t>Как следует из ст. 46 Закона N 2300-1, в защиту неопределенного круга потребителей могут быть заявлены лишь требования неимущественного характера (т.е. не связанные с взысканием каких-либо сумм), целью которых является признание действий продавца (исполнителя, изготовителя, уполномоченной организации или уполномоченного индивидуального предпринимателя, импортера) противоправными в отношении всех потребителей (как уже заключивших договор, так и только имеющих намерение заключить договор с данным хозяйствующим субъектом) и прекращение таких действий.</w:t>
      </w:r>
    </w:p>
    <w:p w:rsidR="00111064" w:rsidRPr="00111064" w:rsidRDefault="00111064" w:rsidP="00111064">
      <w:pPr>
        <w:spacing w:after="0"/>
        <w:jc w:val="both"/>
        <w:rPr>
          <w:rFonts w:ascii="Times New Roman" w:hAnsi="Times New Roman" w:cs="Times New Roman"/>
          <w:sz w:val="24"/>
          <w:szCs w:val="24"/>
        </w:rPr>
      </w:pPr>
      <w:r w:rsidRPr="00111064">
        <w:rPr>
          <w:rFonts w:ascii="Times New Roman" w:hAnsi="Times New Roman" w:cs="Times New Roman"/>
          <w:sz w:val="24"/>
          <w:szCs w:val="24"/>
        </w:rPr>
        <w:t>При нарушении прав потребителей, установленных Законом N 2300-1, которые не были удовлетворены в добровольном порядке продавцом (исполнителем, изготовителем, уполномоченной организацией или уполномоченным индивидуальным предпринимателем, импортером), суд взыскивает с ответчика штраф независимо от того, заявлялось ли такое требование.</w:t>
      </w:r>
    </w:p>
    <w:p w:rsidR="00111064" w:rsidRPr="00111064" w:rsidRDefault="00111064" w:rsidP="00111064">
      <w:pPr>
        <w:spacing w:after="0"/>
        <w:jc w:val="both"/>
        <w:rPr>
          <w:rFonts w:ascii="Times New Roman" w:hAnsi="Times New Roman" w:cs="Times New Roman"/>
          <w:sz w:val="24"/>
          <w:szCs w:val="24"/>
        </w:rPr>
      </w:pPr>
      <w:r w:rsidRPr="00111064">
        <w:rPr>
          <w:rFonts w:ascii="Times New Roman" w:hAnsi="Times New Roman" w:cs="Times New Roman"/>
          <w:sz w:val="24"/>
          <w:szCs w:val="24"/>
        </w:rPr>
        <w:t>Принимая решение о взыскании штрафа, суд в резолютивной части решения указывает о перечислении 50% суммы этого штрафа в пользу общественного объединения потребителей (их ассоциации, союза), предъявившего иск в интересах потребителя, либо органа местного самоуправления, если иск в интересах потребителя был заявлен этим органом.</w:t>
      </w:r>
    </w:p>
    <w:p w:rsidR="004D0F55" w:rsidRDefault="004D0F55" w:rsidP="004D0F55">
      <w:pPr>
        <w:spacing w:after="0"/>
        <w:jc w:val="both"/>
        <w:rPr>
          <w:rFonts w:ascii="Times New Roman" w:hAnsi="Times New Roman" w:cs="Times New Roman"/>
          <w:sz w:val="24"/>
          <w:szCs w:val="24"/>
        </w:rPr>
      </w:pPr>
    </w:p>
    <w:p w:rsidR="00111064" w:rsidRDefault="00111064" w:rsidP="004D0F55">
      <w:pPr>
        <w:spacing w:after="0"/>
        <w:jc w:val="both"/>
        <w:rPr>
          <w:rFonts w:ascii="Times New Roman" w:hAnsi="Times New Roman" w:cs="Times New Roman"/>
          <w:sz w:val="24"/>
          <w:szCs w:val="24"/>
        </w:rPr>
      </w:pPr>
    </w:p>
    <w:p w:rsidR="00111064" w:rsidRDefault="00111064" w:rsidP="004D0F55">
      <w:pPr>
        <w:spacing w:after="0"/>
        <w:jc w:val="both"/>
        <w:rPr>
          <w:rFonts w:ascii="Times New Roman" w:hAnsi="Times New Roman" w:cs="Times New Roman"/>
          <w:sz w:val="24"/>
          <w:szCs w:val="24"/>
        </w:rPr>
      </w:pPr>
    </w:p>
    <w:p w:rsidR="00111064" w:rsidRDefault="00111064" w:rsidP="004D0F55">
      <w:pPr>
        <w:spacing w:after="0"/>
        <w:jc w:val="both"/>
        <w:rPr>
          <w:rFonts w:ascii="Times New Roman" w:hAnsi="Times New Roman" w:cs="Times New Roman"/>
          <w:sz w:val="24"/>
          <w:szCs w:val="24"/>
        </w:rPr>
      </w:pPr>
    </w:p>
    <w:p w:rsidR="00111064" w:rsidRDefault="00111064" w:rsidP="004D0F55">
      <w:pPr>
        <w:spacing w:after="0"/>
        <w:jc w:val="both"/>
        <w:rPr>
          <w:rFonts w:ascii="Times New Roman" w:hAnsi="Times New Roman" w:cs="Times New Roman"/>
          <w:sz w:val="24"/>
          <w:szCs w:val="24"/>
        </w:rPr>
      </w:pPr>
    </w:p>
    <w:p w:rsidR="00111064" w:rsidRDefault="00111064" w:rsidP="004D0F55">
      <w:pPr>
        <w:spacing w:after="0"/>
        <w:jc w:val="both"/>
        <w:rPr>
          <w:rFonts w:ascii="Times New Roman" w:hAnsi="Times New Roman" w:cs="Times New Roman"/>
          <w:sz w:val="24"/>
          <w:szCs w:val="24"/>
        </w:rPr>
      </w:pPr>
    </w:p>
    <w:p w:rsidR="00111064" w:rsidRDefault="00111064" w:rsidP="004D0F55">
      <w:pPr>
        <w:spacing w:after="0"/>
        <w:jc w:val="both"/>
        <w:rPr>
          <w:rFonts w:ascii="Times New Roman" w:hAnsi="Times New Roman" w:cs="Times New Roman"/>
          <w:sz w:val="24"/>
          <w:szCs w:val="24"/>
        </w:rPr>
      </w:pPr>
    </w:p>
    <w:p w:rsidR="00111064" w:rsidRDefault="00111064" w:rsidP="004D0F55">
      <w:pPr>
        <w:spacing w:after="0"/>
        <w:jc w:val="both"/>
        <w:rPr>
          <w:rFonts w:ascii="Times New Roman" w:hAnsi="Times New Roman" w:cs="Times New Roman"/>
          <w:sz w:val="24"/>
          <w:szCs w:val="24"/>
        </w:rPr>
      </w:pPr>
    </w:p>
    <w:p w:rsidR="00111064" w:rsidRDefault="00111064" w:rsidP="004D0F55">
      <w:pPr>
        <w:spacing w:after="0"/>
        <w:jc w:val="both"/>
        <w:rPr>
          <w:rFonts w:ascii="Times New Roman" w:hAnsi="Times New Roman" w:cs="Times New Roman"/>
          <w:sz w:val="24"/>
          <w:szCs w:val="24"/>
        </w:rPr>
      </w:pPr>
    </w:p>
    <w:p w:rsidR="00111064" w:rsidRDefault="00111064" w:rsidP="004D0F55">
      <w:pPr>
        <w:spacing w:after="0"/>
        <w:jc w:val="both"/>
        <w:rPr>
          <w:rFonts w:ascii="Times New Roman" w:hAnsi="Times New Roman" w:cs="Times New Roman"/>
          <w:sz w:val="24"/>
          <w:szCs w:val="24"/>
        </w:rPr>
      </w:pPr>
    </w:p>
    <w:p w:rsidR="00111064" w:rsidRDefault="00111064" w:rsidP="004D0F55">
      <w:pPr>
        <w:spacing w:after="0"/>
        <w:jc w:val="both"/>
        <w:rPr>
          <w:rFonts w:ascii="Times New Roman" w:hAnsi="Times New Roman" w:cs="Times New Roman"/>
          <w:sz w:val="24"/>
          <w:szCs w:val="24"/>
        </w:rPr>
      </w:pPr>
    </w:p>
    <w:p w:rsidR="00111064" w:rsidRDefault="00111064" w:rsidP="004D0F55">
      <w:pPr>
        <w:spacing w:after="0"/>
        <w:jc w:val="both"/>
        <w:rPr>
          <w:rFonts w:ascii="Times New Roman" w:hAnsi="Times New Roman" w:cs="Times New Roman"/>
          <w:sz w:val="24"/>
          <w:szCs w:val="24"/>
        </w:rPr>
      </w:pPr>
    </w:p>
    <w:p w:rsidR="00111064" w:rsidRDefault="00111064" w:rsidP="004D0F55">
      <w:pPr>
        <w:spacing w:after="0"/>
        <w:jc w:val="both"/>
        <w:rPr>
          <w:rFonts w:ascii="Times New Roman" w:hAnsi="Times New Roman" w:cs="Times New Roman"/>
          <w:sz w:val="24"/>
          <w:szCs w:val="24"/>
        </w:rPr>
      </w:pPr>
    </w:p>
    <w:p w:rsidR="00111064" w:rsidRDefault="00111064" w:rsidP="00111064">
      <w:pPr>
        <w:spacing w:after="0"/>
        <w:jc w:val="center"/>
        <w:rPr>
          <w:rFonts w:ascii="Times New Roman" w:hAnsi="Times New Roman" w:cs="Times New Roman"/>
          <w:b/>
          <w:sz w:val="28"/>
          <w:szCs w:val="28"/>
        </w:rPr>
      </w:pPr>
      <w:r w:rsidRPr="00111064">
        <w:rPr>
          <w:rFonts w:ascii="Times New Roman" w:hAnsi="Times New Roman" w:cs="Times New Roman"/>
          <w:b/>
          <w:sz w:val="28"/>
          <w:szCs w:val="28"/>
        </w:rPr>
        <w:lastRenderedPageBreak/>
        <w:t>Тема 2 «Техническое регулирование, как направление защиты прав потребителя»</w:t>
      </w:r>
    </w:p>
    <w:p w:rsidR="00111064" w:rsidRDefault="00111064" w:rsidP="00111064">
      <w:pPr>
        <w:spacing w:after="0"/>
        <w:rPr>
          <w:rFonts w:ascii="Times New Roman" w:hAnsi="Times New Roman" w:cs="Times New Roman"/>
          <w:sz w:val="28"/>
          <w:szCs w:val="28"/>
        </w:rPr>
      </w:pPr>
      <w:r w:rsidRPr="00111064">
        <w:rPr>
          <w:rFonts w:ascii="Times New Roman" w:hAnsi="Times New Roman" w:cs="Times New Roman"/>
          <w:sz w:val="28"/>
          <w:szCs w:val="28"/>
        </w:rPr>
        <w:t>1. Понятие технического регулирования, его назначение.</w:t>
      </w:r>
      <w:r w:rsidRPr="00111064">
        <w:rPr>
          <w:rFonts w:ascii="Times New Roman" w:hAnsi="Times New Roman" w:cs="Times New Roman"/>
          <w:sz w:val="28"/>
          <w:szCs w:val="28"/>
        </w:rPr>
        <w:br/>
        <w:t>2. Понятие аккредитации работ по оценке соответствия, безопасности продукции, процессов производства, эксплуатации, хранения, реализации и утилизации.</w:t>
      </w:r>
      <w:r w:rsidRPr="00111064">
        <w:rPr>
          <w:rFonts w:ascii="Times New Roman" w:hAnsi="Times New Roman" w:cs="Times New Roman"/>
          <w:sz w:val="28"/>
          <w:szCs w:val="28"/>
        </w:rPr>
        <w:br/>
        <w:t>3. Декларирование соответствия.</w:t>
      </w:r>
      <w:r w:rsidRPr="00111064">
        <w:rPr>
          <w:rFonts w:ascii="Times New Roman" w:hAnsi="Times New Roman" w:cs="Times New Roman"/>
          <w:sz w:val="28"/>
          <w:szCs w:val="28"/>
        </w:rPr>
        <w:br/>
        <w:t>4. Принципы технического регулирования.</w:t>
      </w:r>
      <w:r w:rsidRPr="00111064">
        <w:rPr>
          <w:rFonts w:ascii="Times New Roman" w:hAnsi="Times New Roman" w:cs="Times New Roman"/>
          <w:sz w:val="28"/>
          <w:szCs w:val="28"/>
        </w:rPr>
        <w:br/>
        <w:t>5. Госконтроль (надзор) за соблюдением требований технических регламентов.</w:t>
      </w:r>
      <w:r w:rsidRPr="00111064">
        <w:rPr>
          <w:rFonts w:ascii="Times New Roman" w:hAnsi="Times New Roman" w:cs="Times New Roman"/>
          <w:sz w:val="28"/>
          <w:szCs w:val="28"/>
        </w:rPr>
        <w:br/>
        <w:t>6. Маркировка продукции и товаров.</w:t>
      </w:r>
      <w:r w:rsidRPr="00111064">
        <w:rPr>
          <w:rFonts w:ascii="Times New Roman" w:hAnsi="Times New Roman" w:cs="Times New Roman"/>
          <w:sz w:val="28"/>
          <w:szCs w:val="28"/>
        </w:rPr>
        <w:br/>
        <w:t>7. Метрологические нормы и их значение.</w:t>
      </w:r>
      <w:r>
        <w:rPr>
          <w:rFonts w:ascii="Times New Roman" w:hAnsi="Times New Roman" w:cs="Times New Roman"/>
          <w:sz w:val="28"/>
          <w:szCs w:val="28"/>
        </w:rPr>
        <w:t xml:space="preserve"> </w:t>
      </w:r>
    </w:p>
    <w:p w:rsidR="00111064" w:rsidRDefault="00111064" w:rsidP="00111064">
      <w:pPr>
        <w:spacing w:after="0"/>
        <w:rPr>
          <w:rFonts w:ascii="Times New Roman" w:hAnsi="Times New Roman" w:cs="Times New Roman"/>
          <w:sz w:val="28"/>
          <w:szCs w:val="28"/>
        </w:rPr>
      </w:pPr>
    </w:p>
    <w:p w:rsidR="00111064" w:rsidRPr="00111064" w:rsidRDefault="00111064" w:rsidP="00111064">
      <w:pPr>
        <w:spacing w:after="0"/>
        <w:jc w:val="both"/>
        <w:rPr>
          <w:rFonts w:ascii="Times New Roman" w:hAnsi="Times New Roman" w:cs="Times New Roman"/>
          <w:b/>
          <w:bCs/>
          <w:sz w:val="24"/>
          <w:szCs w:val="24"/>
        </w:rPr>
      </w:pPr>
      <w:r>
        <w:rPr>
          <w:rFonts w:ascii="Times New Roman" w:hAnsi="Times New Roman" w:cs="Times New Roman"/>
          <w:sz w:val="24"/>
          <w:szCs w:val="24"/>
        </w:rPr>
        <w:t>1.</w:t>
      </w:r>
      <w:r w:rsidRPr="00111064">
        <w:rPr>
          <w:rFonts w:ascii="Verdana" w:hAnsi="Verdana"/>
          <w:color w:val="000000"/>
          <w:sz w:val="27"/>
          <w:szCs w:val="27"/>
          <w:shd w:val="clear" w:color="auto" w:fill="F3FAFF"/>
        </w:rPr>
        <w:t xml:space="preserve"> </w:t>
      </w:r>
      <w:r w:rsidRPr="00111064">
        <w:rPr>
          <w:rFonts w:ascii="Times New Roman" w:hAnsi="Times New Roman" w:cs="Times New Roman"/>
          <w:sz w:val="24"/>
          <w:szCs w:val="24"/>
        </w:rPr>
        <w:t xml:space="preserve">Основным нормативным документом, дающим определение и толкование технического регулирования, является </w:t>
      </w:r>
      <w:r>
        <w:rPr>
          <w:rFonts w:ascii="Times New Roman" w:hAnsi="Times New Roman" w:cs="Times New Roman"/>
          <w:sz w:val="24"/>
          <w:szCs w:val="24"/>
        </w:rPr>
        <w:t xml:space="preserve">ФЗ </w:t>
      </w:r>
      <w:r w:rsidRPr="00111064">
        <w:rPr>
          <w:rFonts w:ascii="Times New Roman" w:hAnsi="Times New Roman" w:cs="Times New Roman"/>
          <w:bCs/>
          <w:sz w:val="24"/>
          <w:szCs w:val="24"/>
        </w:rPr>
        <w:t>от 27.12.2002 N 184-ФЗ (ред. от 28.11.2015)</w:t>
      </w:r>
    </w:p>
    <w:p w:rsidR="00111064" w:rsidRDefault="00111064" w:rsidP="00111064">
      <w:pPr>
        <w:spacing w:after="0"/>
        <w:jc w:val="both"/>
        <w:rPr>
          <w:rFonts w:ascii="Times New Roman" w:hAnsi="Times New Roman" w:cs="Times New Roman"/>
          <w:sz w:val="24"/>
          <w:szCs w:val="24"/>
        </w:rPr>
      </w:pPr>
      <w:r w:rsidRPr="00111064">
        <w:rPr>
          <w:rFonts w:ascii="Times New Roman" w:hAnsi="Times New Roman" w:cs="Times New Roman"/>
          <w:sz w:val="24"/>
          <w:szCs w:val="24"/>
        </w:rPr>
        <w:t xml:space="preserve"> «О техническом регулировании». Исходя из определения, данного в этом документе, техническое регулирование подразумевает под собой «правовое регулирование отношений в области установления, применения и исполнения обязательных требований к продукции, процессам производства, эксплуатации, хранения, перевозки, реализации и утилизации, в области установления и применения на добровольной основе требований к продукции, процессам производства, эксплуатации, хранения, перевозки, реализации и утилизации, выполнению или оказанию услуг, а также правовое регулирование отношений в области оценки соответствия».</w:t>
      </w:r>
    </w:p>
    <w:p w:rsidR="00111064" w:rsidRPr="00111064" w:rsidRDefault="00111064" w:rsidP="00111064">
      <w:pPr>
        <w:spacing w:after="0"/>
        <w:jc w:val="both"/>
        <w:rPr>
          <w:rFonts w:ascii="Times New Roman" w:hAnsi="Times New Roman" w:cs="Times New Roman"/>
          <w:sz w:val="24"/>
          <w:szCs w:val="24"/>
        </w:rPr>
      </w:pPr>
      <w:r w:rsidRPr="00111064">
        <w:rPr>
          <w:rFonts w:ascii="Times New Roman" w:hAnsi="Times New Roman" w:cs="Times New Roman"/>
          <w:sz w:val="24"/>
          <w:szCs w:val="24"/>
        </w:rPr>
        <w:t>Настоящий Федеральный закон регулирует отношения, возникающие при:</w:t>
      </w:r>
    </w:p>
    <w:p w:rsidR="00111064" w:rsidRDefault="00111064" w:rsidP="00111064">
      <w:pPr>
        <w:pStyle w:val="a3"/>
        <w:numPr>
          <w:ilvl w:val="0"/>
          <w:numId w:val="11"/>
        </w:numPr>
        <w:spacing w:after="0"/>
        <w:jc w:val="both"/>
        <w:rPr>
          <w:rFonts w:ascii="Times New Roman" w:hAnsi="Times New Roman" w:cs="Times New Roman"/>
          <w:sz w:val="24"/>
          <w:szCs w:val="24"/>
        </w:rPr>
      </w:pPr>
      <w:bookmarkStart w:id="1" w:name="dst7"/>
      <w:bookmarkEnd w:id="1"/>
      <w:r w:rsidRPr="00111064">
        <w:rPr>
          <w:rFonts w:ascii="Times New Roman" w:hAnsi="Times New Roman" w:cs="Times New Roman"/>
          <w:sz w:val="24"/>
          <w:szCs w:val="24"/>
        </w:rPr>
        <w:t>разработке, принятии, применении и исполнении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111064" w:rsidRDefault="00111064" w:rsidP="00111064">
      <w:pPr>
        <w:pStyle w:val="a3"/>
        <w:numPr>
          <w:ilvl w:val="0"/>
          <w:numId w:val="11"/>
        </w:numPr>
        <w:spacing w:after="0"/>
        <w:jc w:val="both"/>
        <w:rPr>
          <w:rFonts w:ascii="Times New Roman" w:hAnsi="Times New Roman" w:cs="Times New Roman"/>
          <w:sz w:val="24"/>
          <w:szCs w:val="24"/>
        </w:rPr>
      </w:pPr>
      <w:r w:rsidRPr="00111064">
        <w:rPr>
          <w:rFonts w:ascii="Times New Roman" w:hAnsi="Times New Roman" w:cs="Times New Roman"/>
          <w:sz w:val="24"/>
          <w:szCs w:val="24"/>
        </w:rPr>
        <w:t>применении и исполнении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к выполнению работ или оказанию услуг в целях добровольного подтверждения соответствия;</w:t>
      </w:r>
    </w:p>
    <w:p w:rsidR="00111064" w:rsidRPr="00111064" w:rsidRDefault="00111064" w:rsidP="00111064">
      <w:pPr>
        <w:pStyle w:val="a3"/>
        <w:numPr>
          <w:ilvl w:val="0"/>
          <w:numId w:val="11"/>
        </w:numPr>
        <w:spacing w:after="0"/>
        <w:jc w:val="both"/>
        <w:rPr>
          <w:rFonts w:ascii="Times New Roman" w:hAnsi="Times New Roman" w:cs="Times New Roman"/>
          <w:sz w:val="24"/>
          <w:szCs w:val="24"/>
        </w:rPr>
      </w:pPr>
      <w:r w:rsidRPr="00111064">
        <w:rPr>
          <w:rFonts w:ascii="Times New Roman" w:hAnsi="Times New Roman" w:cs="Times New Roman"/>
          <w:sz w:val="24"/>
          <w:szCs w:val="24"/>
        </w:rPr>
        <w:t>Настоящий Федеральный закон также определяет права и обязанности участников регулируемых настоящим Федеральным законом отношений</w:t>
      </w:r>
    </w:p>
    <w:p w:rsidR="00111064" w:rsidRPr="00111064" w:rsidRDefault="00111064" w:rsidP="00111064">
      <w:pPr>
        <w:spacing w:after="0"/>
        <w:jc w:val="both"/>
        <w:rPr>
          <w:rFonts w:ascii="Times New Roman" w:hAnsi="Times New Roman" w:cs="Times New Roman"/>
          <w:sz w:val="24"/>
          <w:szCs w:val="24"/>
        </w:rPr>
      </w:pPr>
    </w:p>
    <w:p w:rsidR="004D0F55" w:rsidRDefault="00303DBF" w:rsidP="00303DBF">
      <w:pPr>
        <w:spacing w:after="0"/>
        <w:jc w:val="both"/>
        <w:rPr>
          <w:rFonts w:ascii="Times New Roman" w:hAnsi="Times New Roman" w:cs="Times New Roman"/>
          <w:sz w:val="24"/>
          <w:szCs w:val="24"/>
        </w:rPr>
      </w:pPr>
      <w:r>
        <w:rPr>
          <w:rFonts w:ascii="Times New Roman" w:hAnsi="Times New Roman" w:cs="Times New Roman"/>
          <w:sz w:val="24"/>
          <w:szCs w:val="24"/>
        </w:rPr>
        <w:t xml:space="preserve">2. В </w:t>
      </w:r>
      <w:r w:rsidRPr="00303DBF">
        <w:rPr>
          <w:rFonts w:ascii="Times New Roman" w:hAnsi="Times New Roman" w:cs="Times New Roman"/>
          <w:sz w:val="24"/>
          <w:szCs w:val="24"/>
        </w:rPr>
        <w:t xml:space="preserve">ФЗ </w:t>
      </w:r>
      <w:r w:rsidRPr="00303DBF">
        <w:rPr>
          <w:rFonts w:ascii="Times New Roman" w:hAnsi="Times New Roman" w:cs="Times New Roman"/>
          <w:bCs/>
          <w:sz w:val="24"/>
          <w:szCs w:val="24"/>
        </w:rPr>
        <w:t>от 27.12.2002 N 184-ФЗ (ред. от 28.11.2015)</w:t>
      </w:r>
      <w:r>
        <w:rPr>
          <w:rFonts w:ascii="Times New Roman" w:hAnsi="Times New Roman" w:cs="Times New Roman"/>
          <w:b/>
          <w:bCs/>
          <w:sz w:val="24"/>
          <w:szCs w:val="24"/>
        </w:rPr>
        <w:t xml:space="preserve"> </w:t>
      </w:r>
      <w:r w:rsidRPr="00303DBF">
        <w:rPr>
          <w:rFonts w:ascii="Times New Roman" w:hAnsi="Times New Roman" w:cs="Times New Roman"/>
          <w:sz w:val="24"/>
          <w:szCs w:val="24"/>
        </w:rPr>
        <w:t xml:space="preserve"> «О техническом регулировании»</w:t>
      </w:r>
    </w:p>
    <w:p w:rsidR="00303DBF" w:rsidRPr="00303DBF" w:rsidRDefault="00303DBF" w:rsidP="00303DBF">
      <w:pPr>
        <w:spacing w:after="0"/>
        <w:jc w:val="both"/>
        <w:rPr>
          <w:rFonts w:ascii="Times New Roman" w:hAnsi="Times New Roman" w:cs="Times New Roman"/>
          <w:bCs/>
          <w:sz w:val="24"/>
          <w:szCs w:val="24"/>
        </w:rPr>
      </w:pPr>
      <w:r w:rsidRPr="00303DBF">
        <w:rPr>
          <w:rFonts w:ascii="Times New Roman" w:hAnsi="Times New Roman" w:cs="Times New Roman"/>
          <w:bCs/>
          <w:sz w:val="24"/>
          <w:szCs w:val="24"/>
        </w:rPr>
        <w:t>приводится перечень основных понятий, необходимых для оптимального технического регулирования:</w:t>
      </w:r>
    </w:p>
    <w:p w:rsidR="004D0F55" w:rsidRPr="00303DBF" w:rsidRDefault="00303DBF" w:rsidP="00303DBF">
      <w:pPr>
        <w:pStyle w:val="a3"/>
        <w:numPr>
          <w:ilvl w:val="0"/>
          <w:numId w:val="12"/>
        </w:numPr>
        <w:jc w:val="both"/>
        <w:rPr>
          <w:rFonts w:ascii="Times New Roman" w:hAnsi="Times New Roman" w:cs="Times New Roman"/>
          <w:sz w:val="24"/>
          <w:szCs w:val="24"/>
        </w:rPr>
      </w:pPr>
      <w:r w:rsidRPr="00303DBF">
        <w:rPr>
          <w:rFonts w:ascii="Times New Roman" w:hAnsi="Times New Roman" w:cs="Times New Roman"/>
          <w:sz w:val="24"/>
          <w:szCs w:val="24"/>
        </w:rPr>
        <w:t>Аккредитация, представляющая собой официальное признание Госорганом по вопросам аккредитации компетентности юридического или физического лица с возможностью выполнения работы в области оценки соответствия;</w:t>
      </w:r>
    </w:p>
    <w:p w:rsidR="00303DBF" w:rsidRDefault="00303DBF" w:rsidP="00303DBF">
      <w:pPr>
        <w:pStyle w:val="a3"/>
        <w:numPr>
          <w:ilvl w:val="0"/>
          <w:numId w:val="12"/>
        </w:numPr>
        <w:ind w:left="709" w:hanging="349"/>
        <w:jc w:val="both"/>
        <w:rPr>
          <w:rFonts w:ascii="Times New Roman" w:hAnsi="Times New Roman" w:cs="Times New Roman"/>
          <w:sz w:val="24"/>
          <w:szCs w:val="24"/>
        </w:rPr>
      </w:pPr>
      <w:r>
        <w:rPr>
          <w:rFonts w:ascii="Times New Roman" w:hAnsi="Times New Roman" w:cs="Times New Roman"/>
          <w:sz w:val="24"/>
          <w:szCs w:val="24"/>
        </w:rPr>
        <w:lastRenderedPageBreak/>
        <w:t>Б</w:t>
      </w:r>
      <w:r w:rsidRPr="00303DBF">
        <w:rPr>
          <w:rFonts w:ascii="Times New Roman" w:hAnsi="Times New Roman" w:cs="Times New Roman"/>
          <w:sz w:val="24"/>
          <w:szCs w:val="24"/>
        </w:rPr>
        <w:t>езопасность товара, процессов производства, хранения, использования, перевозки, реализации и утилизации, под которой подразумевается такое состояние, при котором полностью исключается риск возможного причинения вреда жизни и здоровью граждан, имуществу юридических или физических лиц и имуществу муниципальных и Государственных органов, окружающей экологии, а также жизни и здоровью животных и растений;</w:t>
      </w:r>
    </w:p>
    <w:p w:rsidR="0008776A" w:rsidRDefault="00303DBF" w:rsidP="0008776A">
      <w:pPr>
        <w:jc w:val="both"/>
        <w:rPr>
          <w:rFonts w:ascii="Times New Roman" w:hAnsi="Times New Roman" w:cs="Times New Roman"/>
          <w:sz w:val="24"/>
          <w:szCs w:val="24"/>
        </w:rPr>
      </w:pPr>
      <w:r>
        <w:rPr>
          <w:rFonts w:ascii="Times New Roman" w:hAnsi="Times New Roman" w:cs="Times New Roman"/>
          <w:sz w:val="24"/>
          <w:szCs w:val="24"/>
        </w:rPr>
        <w:t>3.</w:t>
      </w:r>
      <w:r w:rsidRPr="00303DBF">
        <w:t xml:space="preserve"> </w:t>
      </w:r>
      <w:r w:rsidRPr="00303DBF">
        <w:rPr>
          <w:rFonts w:ascii="Times New Roman" w:hAnsi="Times New Roman" w:cs="Times New Roman"/>
          <w:sz w:val="24"/>
          <w:szCs w:val="24"/>
        </w:rPr>
        <w:t>Декларирование соответствия представляет собой форму подтверждения соответствия продукции требо</w:t>
      </w:r>
      <w:r>
        <w:rPr>
          <w:rFonts w:ascii="Times New Roman" w:hAnsi="Times New Roman" w:cs="Times New Roman"/>
          <w:sz w:val="24"/>
          <w:szCs w:val="24"/>
        </w:rPr>
        <w:t>ваниям технических регламентов.</w:t>
      </w:r>
    </w:p>
    <w:p w:rsidR="00303DBF" w:rsidRPr="00303DBF" w:rsidRDefault="00303DBF" w:rsidP="00303DBF">
      <w:pPr>
        <w:jc w:val="both"/>
        <w:rPr>
          <w:rFonts w:ascii="Times New Roman" w:hAnsi="Times New Roman" w:cs="Times New Roman"/>
          <w:sz w:val="24"/>
          <w:szCs w:val="24"/>
        </w:rPr>
      </w:pPr>
      <w:r w:rsidRPr="00303DBF">
        <w:rPr>
          <w:rFonts w:ascii="Times New Roman" w:hAnsi="Times New Roman" w:cs="Times New Roman"/>
          <w:bCs/>
          <w:sz w:val="24"/>
          <w:szCs w:val="24"/>
        </w:rPr>
        <w:t>Декларирование соответствия</w:t>
      </w:r>
      <w:r w:rsidRPr="00303DBF">
        <w:rPr>
          <w:rFonts w:ascii="Times New Roman" w:hAnsi="Times New Roman" w:cs="Times New Roman"/>
          <w:sz w:val="24"/>
          <w:szCs w:val="24"/>
        </w:rPr>
        <w:t> может осуществляться по двум вариантам:</w:t>
      </w:r>
    </w:p>
    <w:p w:rsidR="00303DBF" w:rsidRPr="00303DBF" w:rsidRDefault="00303DBF" w:rsidP="00303DBF">
      <w:pPr>
        <w:jc w:val="both"/>
        <w:rPr>
          <w:rFonts w:ascii="Times New Roman" w:hAnsi="Times New Roman" w:cs="Times New Roman"/>
          <w:sz w:val="24"/>
          <w:szCs w:val="24"/>
        </w:rPr>
      </w:pPr>
      <w:r w:rsidRPr="00303DBF">
        <w:rPr>
          <w:rFonts w:ascii="Times New Roman" w:hAnsi="Times New Roman" w:cs="Times New Roman"/>
          <w:sz w:val="24"/>
          <w:szCs w:val="24"/>
        </w:rPr>
        <w:t>■ принятие декларации о соответствии на основании собственных доказательств;</w:t>
      </w:r>
    </w:p>
    <w:p w:rsidR="00303DBF" w:rsidRPr="00303DBF" w:rsidRDefault="00303DBF" w:rsidP="00303DBF">
      <w:pPr>
        <w:jc w:val="both"/>
        <w:rPr>
          <w:rFonts w:ascii="Times New Roman" w:hAnsi="Times New Roman" w:cs="Times New Roman"/>
          <w:sz w:val="24"/>
          <w:szCs w:val="24"/>
        </w:rPr>
      </w:pPr>
      <w:r w:rsidRPr="00303DBF">
        <w:rPr>
          <w:rFonts w:ascii="Times New Roman" w:hAnsi="Times New Roman" w:cs="Times New Roman"/>
          <w:sz w:val="24"/>
          <w:szCs w:val="24"/>
        </w:rPr>
        <w:t>■ принятие декларации о соответствии на основании собственных доказательств, доказательств, полученных с участием органа по </w:t>
      </w:r>
      <w:hyperlink r:id="rId7" w:tooltip="Сертификация" w:history="1">
        <w:r w:rsidRPr="00303DBF">
          <w:rPr>
            <w:rStyle w:val="a5"/>
            <w:rFonts w:ascii="Times New Roman" w:hAnsi="Times New Roman" w:cs="Times New Roman"/>
            <w:color w:val="auto"/>
            <w:sz w:val="24"/>
            <w:szCs w:val="24"/>
          </w:rPr>
          <w:t>сертификации</w:t>
        </w:r>
      </w:hyperlink>
      <w:r w:rsidRPr="00303DBF">
        <w:rPr>
          <w:rFonts w:ascii="Times New Roman" w:hAnsi="Times New Roman" w:cs="Times New Roman"/>
          <w:sz w:val="24"/>
          <w:szCs w:val="24"/>
        </w:rPr>
        <w:t> и (или) аккредитованной испытательной лаборатории (далее — третья сторона). Процесс декларирования соответствия с участием третьей стороны устанавливается в техническом регламенте в случае, если отсутствие третьей стороны приводит к недостижению целей подтверждения соответствия.</w:t>
      </w:r>
    </w:p>
    <w:p w:rsidR="00303DBF" w:rsidRPr="00303DBF" w:rsidRDefault="00303DBF" w:rsidP="00303DBF">
      <w:pPr>
        <w:jc w:val="both"/>
        <w:rPr>
          <w:rFonts w:ascii="Times New Roman" w:hAnsi="Times New Roman" w:cs="Times New Roman"/>
          <w:sz w:val="24"/>
          <w:szCs w:val="24"/>
        </w:rPr>
      </w:pPr>
      <w:r w:rsidRPr="00303DBF">
        <w:rPr>
          <w:rFonts w:ascii="Times New Roman" w:hAnsi="Times New Roman" w:cs="Times New Roman"/>
          <w:sz w:val="24"/>
          <w:szCs w:val="24"/>
        </w:rPr>
        <w:t>При декларировании соответствия заявителем может выступать зарегистрированное в соответствии с законодательством РФ на ее территории юридическое лицо или физическое лицо в качестве индивидуального предпринимателя, либо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и в части ответственности за несоответствие поставляемой продукции требованиям технических регламентов (лицо, выполняющее функции иностранного изготовителя).</w:t>
      </w:r>
    </w:p>
    <w:p w:rsidR="00303DBF" w:rsidRPr="00303DBF" w:rsidRDefault="00303DBF" w:rsidP="00303DBF">
      <w:pPr>
        <w:jc w:val="both"/>
        <w:rPr>
          <w:rFonts w:ascii="Times New Roman" w:hAnsi="Times New Roman" w:cs="Times New Roman"/>
          <w:sz w:val="24"/>
          <w:szCs w:val="24"/>
        </w:rPr>
      </w:pPr>
      <w:r w:rsidRPr="00303DBF">
        <w:rPr>
          <w:rFonts w:ascii="Times New Roman" w:hAnsi="Times New Roman" w:cs="Times New Roman"/>
          <w:sz w:val="24"/>
          <w:szCs w:val="24"/>
        </w:rPr>
        <w:t>Круг заявителей устанавливается соответствующим техническим регламентом.</w:t>
      </w:r>
    </w:p>
    <w:p w:rsidR="00E55801" w:rsidRDefault="00303DBF" w:rsidP="00303DBF">
      <w:pPr>
        <w:jc w:val="both"/>
        <w:rPr>
          <w:rFonts w:ascii="Times New Roman" w:hAnsi="Times New Roman" w:cs="Times New Roman"/>
          <w:sz w:val="24"/>
          <w:szCs w:val="24"/>
        </w:rPr>
      </w:pPr>
      <w:r w:rsidRPr="00303DBF">
        <w:rPr>
          <w:rFonts w:ascii="Times New Roman" w:hAnsi="Times New Roman" w:cs="Times New Roman"/>
          <w:sz w:val="24"/>
          <w:szCs w:val="24"/>
        </w:rPr>
        <w:t>При декларировании соответствия на основании собственных доказательств заявитель самостоятельно составляет доказательственные материалы для подтверждения соответствия продукции требованиям технических регламентов.</w:t>
      </w:r>
      <w:r w:rsidRPr="00303DBF">
        <w:rPr>
          <w:rFonts w:ascii="Times New Roman" w:hAnsi="Times New Roman" w:cs="Times New Roman"/>
          <w:sz w:val="24"/>
          <w:szCs w:val="24"/>
        </w:rPr>
        <w:br/>
      </w:r>
      <w:r w:rsidRPr="00303DBF">
        <w:rPr>
          <w:rFonts w:ascii="Times New Roman" w:hAnsi="Times New Roman" w:cs="Times New Roman"/>
          <w:bCs/>
          <w:sz w:val="24"/>
          <w:szCs w:val="24"/>
        </w:rPr>
        <w:t>Декларация о соответствии</w:t>
      </w:r>
      <w:r w:rsidRPr="00303DBF">
        <w:rPr>
          <w:rFonts w:ascii="Times New Roman" w:hAnsi="Times New Roman" w:cs="Times New Roman"/>
          <w:b/>
          <w:bCs/>
          <w:sz w:val="24"/>
          <w:szCs w:val="24"/>
        </w:rPr>
        <w:t> </w:t>
      </w:r>
      <w:r w:rsidRPr="00303DBF">
        <w:rPr>
          <w:rFonts w:ascii="Times New Roman" w:hAnsi="Times New Roman" w:cs="Times New Roman"/>
          <w:sz w:val="24"/>
          <w:szCs w:val="24"/>
        </w:rPr>
        <w:t>представляет собой документ, удостоверяющий соответствие выпускаемой в обращение продукции требованиям технических регламентов. Форма декларации о соответствии утверждается федеральным органом исполнительной власти по техническому регулированию. Декларация о соответствии подлежит регистрации федеральным органом исполнительной власти по техническому ре</w:t>
      </w:r>
      <w:r w:rsidR="00E55801">
        <w:rPr>
          <w:rFonts w:ascii="Times New Roman" w:hAnsi="Times New Roman" w:cs="Times New Roman"/>
          <w:sz w:val="24"/>
          <w:szCs w:val="24"/>
        </w:rPr>
        <w:t>гулированию в течение трех дней.</w:t>
      </w:r>
    </w:p>
    <w:p w:rsidR="00E55801" w:rsidRPr="00E55801" w:rsidRDefault="00E55801" w:rsidP="00FA55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5801">
        <w:rPr>
          <w:rFonts w:ascii="Times New Roman" w:eastAsia="Times New Roman" w:hAnsi="Times New Roman" w:cs="Times New Roman"/>
          <w:color w:val="000000"/>
          <w:sz w:val="24"/>
          <w:szCs w:val="24"/>
          <w:lang w:eastAsia="ru-RU"/>
        </w:rPr>
        <w:t>Как правило, в декларации содержится следующая информация:</w:t>
      </w:r>
    </w:p>
    <w:p w:rsidR="00E55801" w:rsidRPr="00E55801" w:rsidRDefault="00E55801" w:rsidP="00FA55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5801">
        <w:rPr>
          <w:rFonts w:ascii="Times New Roman" w:eastAsia="Times New Roman" w:hAnsi="Times New Roman" w:cs="Times New Roman"/>
          <w:color w:val="000000"/>
          <w:sz w:val="24"/>
          <w:szCs w:val="24"/>
          <w:lang w:eastAsia="ru-RU"/>
        </w:rPr>
        <w:t>■ наименование и местонахождение заявителя;</w:t>
      </w:r>
    </w:p>
    <w:p w:rsidR="00E55801" w:rsidRPr="00E55801" w:rsidRDefault="00E55801" w:rsidP="00FA55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5801">
        <w:rPr>
          <w:rFonts w:ascii="Times New Roman" w:eastAsia="Times New Roman" w:hAnsi="Times New Roman" w:cs="Times New Roman"/>
          <w:color w:val="000000"/>
          <w:sz w:val="24"/>
          <w:szCs w:val="24"/>
          <w:lang w:eastAsia="ru-RU"/>
        </w:rPr>
        <w:t>■ наименование и местонахождение изготовителя;</w:t>
      </w:r>
    </w:p>
    <w:p w:rsidR="00E55801" w:rsidRPr="00E55801" w:rsidRDefault="00E55801" w:rsidP="00FA55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5801">
        <w:rPr>
          <w:rFonts w:ascii="Times New Roman" w:eastAsia="Times New Roman" w:hAnsi="Times New Roman" w:cs="Times New Roman"/>
          <w:color w:val="000000"/>
          <w:sz w:val="24"/>
          <w:szCs w:val="24"/>
          <w:lang w:eastAsia="ru-RU"/>
        </w:rPr>
        <w:t>■ срок действия декларации о соответствии;</w:t>
      </w:r>
    </w:p>
    <w:p w:rsidR="00E55801" w:rsidRPr="00E55801" w:rsidRDefault="00E55801" w:rsidP="00FA55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5801">
        <w:rPr>
          <w:rFonts w:ascii="Times New Roman" w:eastAsia="Times New Roman" w:hAnsi="Times New Roman" w:cs="Times New Roman"/>
          <w:color w:val="000000"/>
          <w:sz w:val="24"/>
          <w:szCs w:val="24"/>
          <w:lang w:eastAsia="ru-RU"/>
        </w:rPr>
        <w:t>■ наименование технического регламента, на соответствие требованиям которого подтверждается продукция;</w:t>
      </w:r>
    </w:p>
    <w:p w:rsidR="00E55801" w:rsidRPr="00E55801" w:rsidRDefault="00E55801" w:rsidP="00FA55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5801">
        <w:rPr>
          <w:rFonts w:ascii="Times New Roman" w:eastAsia="Times New Roman" w:hAnsi="Times New Roman" w:cs="Times New Roman"/>
          <w:color w:val="000000"/>
          <w:sz w:val="24"/>
          <w:szCs w:val="24"/>
          <w:lang w:eastAsia="ru-RU"/>
        </w:rPr>
        <w:lastRenderedPageBreak/>
        <w:t>■ заявление заявителя о безопасности продукции при ее использовании в соответствии с целевым назначением;</w:t>
      </w:r>
    </w:p>
    <w:p w:rsidR="00E55801" w:rsidRPr="00E55801" w:rsidRDefault="00E55801" w:rsidP="00FA55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5801">
        <w:rPr>
          <w:rFonts w:ascii="Times New Roman" w:eastAsia="Times New Roman" w:hAnsi="Times New Roman" w:cs="Times New Roman"/>
          <w:color w:val="000000"/>
          <w:sz w:val="24"/>
          <w:szCs w:val="24"/>
          <w:lang w:eastAsia="ru-RU"/>
        </w:rPr>
        <w:t>■ информацию об объекте подтверждения соответствия, дающая возможность идентифицировать этот объект;</w:t>
      </w:r>
    </w:p>
    <w:p w:rsidR="00E55801" w:rsidRDefault="00E55801" w:rsidP="00FA55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5801">
        <w:rPr>
          <w:rFonts w:ascii="Times New Roman" w:eastAsia="Times New Roman" w:hAnsi="Times New Roman" w:cs="Times New Roman"/>
          <w:color w:val="000000"/>
          <w:sz w:val="24"/>
          <w:szCs w:val="24"/>
          <w:lang w:eastAsia="ru-RU"/>
        </w:rPr>
        <w:t>■ информация о проведенных исследованиях и измерениях, сертификате системы качества, а также документах, послуживших основанием для подтверждения соответствия продукции требованиям технических регламентов и т. п.</w:t>
      </w:r>
    </w:p>
    <w:p w:rsid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4.</w:t>
      </w:r>
      <w:r w:rsidRPr="00FA5507">
        <w:rPr>
          <w:rFonts w:ascii="Arial" w:hAnsi="Arial" w:cs="Arial"/>
          <w:color w:val="000000"/>
          <w:shd w:val="clear" w:color="auto" w:fill="FFFFFF"/>
        </w:rPr>
        <w:t xml:space="preserve"> </w:t>
      </w:r>
      <w:r>
        <w:rPr>
          <w:rFonts w:ascii="Arial" w:hAnsi="Arial" w:cs="Arial"/>
          <w:color w:val="000000"/>
          <w:shd w:val="clear" w:color="auto" w:fill="FFFFFF"/>
        </w:rPr>
        <w:t>Т</w:t>
      </w:r>
      <w:r w:rsidRPr="00FA5507">
        <w:rPr>
          <w:rFonts w:ascii="Times New Roman" w:eastAsia="Times New Roman" w:hAnsi="Times New Roman" w:cs="Times New Roman"/>
          <w:color w:val="000000"/>
          <w:sz w:val="24"/>
          <w:szCs w:val="24"/>
          <w:bdr w:val="none" w:sz="0" w:space="0" w:color="auto" w:frame="1"/>
          <w:lang w:eastAsia="ru-RU"/>
        </w:rPr>
        <w:t>ехническое регулирование осуществляется в соответствии с принципами</w:t>
      </w:r>
      <w:r>
        <w:rPr>
          <w:rFonts w:ascii="Times New Roman" w:eastAsia="Times New Roman" w:hAnsi="Times New Roman" w:cs="Times New Roman"/>
          <w:color w:val="000000"/>
          <w:sz w:val="24"/>
          <w:szCs w:val="24"/>
          <w:bdr w:val="none" w:sz="0" w:space="0" w:color="auto" w:frame="1"/>
          <w:lang w:eastAsia="ru-RU"/>
        </w:rPr>
        <w:t xml:space="preserve">, обозначенными в ст.3 ФЗ </w:t>
      </w:r>
      <w:r w:rsidRPr="00FA5507">
        <w:rPr>
          <w:rFonts w:ascii="Times New Roman" w:eastAsia="Times New Roman" w:hAnsi="Times New Roman" w:cs="Times New Roman"/>
          <w:bCs/>
          <w:color w:val="000000"/>
          <w:sz w:val="24"/>
          <w:szCs w:val="24"/>
          <w:bdr w:val="none" w:sz="0" w:space="0" w:color="auto" w:frame="1"/>
          <w:lang w:eastAsia="ru-RU"/>
        </w:rPr>
        <w:t>от 27.12.2002 N 184-ФЗ (ред. от 28.11.2015)</w:t>
      </w:r>
      <w:r w:rsidRPr="00FA5507">
        <w:rPr>
          <w:rFonts w:ascii="Times New Roman" w:eastAsia="Times New Roman" w:hAnsi="Times New Roman" w:cs="Times New Roman"/>
          <w:b/>
          <w:bCs/>
          <w:color w:val="000000"/>
          <w:sz w:val="24"/>
          <w:szCs w:val="24"/>
          <w:bdr w:val="none" w:sz="0" w:space="0" w:color="auto" w:frame="1"/>
          <w:lang w:eastAsia="ru-RU"/>
        </w:rPr>
        <w:t xml:space="preserve"> </w:t>
      </w:r>
      <w:r w:rsidRPr="00FA5507">
        <w:rPr>
          <w:rFonts w:ascii="Times New Roman" w:eastAsia="Times New Roman" w:hAnsi="Times New Roman" w:cs="Times New Roman"/>
          <w:color w:val="000000"/>
          <w:sz w:val="24"/>
          <w:szCs w:val="24"/>
          <w:bdr w:val="none" w:sz="0" w:space="0" w:color="auto" w:frame="1"/>
          <w:lang w:eastAsia="ru-RU"/>
        </w:rPr>
        <w:t xml:space="preserve"> «О техническом регулировании»</w:t>
      </w:r>
      <w:r>
        <w:rPr>
          <w:rFonts w:ascii="Times New Roman" w:eastAsia="Times New Roman" w:hAnsi="Times New Roman" w:cs="Times New Roman"/>
          <w:color w:val="000000"/>
          <w:sz w:val="24"/>
          <w:szCs w:val="24"/>
          <w:bdr w:val="none" w:sz="0" w:space="0" w:color="auto" w:frame="1"/>
          <w:lang w:eastAsia="ru-RU"/>
        </w:rPr>
        <w:t>:</w:t>
      </w:r>
    </w:p>
    <w:p w:rsidR="00FA5507" w:rsidRP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1. П</w:t>
      </w:r>
      <w:r w:rsidRPr="00FA5507">
        <w:rPr>
          <w:rFonts w:ascii="Times New Roman" w:eastAsia="Times New Roman" w:hAnsi="Times New Roman" w:cs="Times New Roman"/>
          <w:color w:val="000000"/>
          <w:sz w:val="24"/>
          <w:szCs w:val="24"/>
          <w:bdr w:val="none" w:sz="0" w:space="0" w:color="auto" w:frame="1"/>
          <w:lang w:eastAsia="ru-RU"/>
        </w:rPr>
        <w:t>рименения единых правил установления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w:t>
      </w:r>
    </w:p>
    <w:p w:rsid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2. С</w:t>
      </w:r>
      <w:r w:rsidRPr="00FA5507">
        <w:rPr>
          <w:rFonts w:ascii="Times New Roman" w:eastAsia="Times New Roman" w:hAnsi="Times New Roman" w:cs="Times New Roman"/>
          <w:color w:val="000000"/>
          <w:sz w:val="24"/>
          <w:szCs w:val="24"/>
          <w:bdr w:val="none" w:sz="0" w:space="0" w:color="auto" w:frame="1"/>
          <w:lang w:eastAsia="ru-RU"/>
        </w:rPr>
        <w:t>оответствия технического регулирования уровню развития национальной экономики, развития материально-технической базы, а также уровню научно-технического развития;</w:t>
      </w:r>
    </w:p>
    <w:p w:rsid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3. Н</w:t>
      </w:r>
      <w:r w:rsidRPr="00FA5507">
        <w:rPr>
          <w:rFonts w:ascii="Times New Roman" w:eastAsia="Times New Roman" w:hAnsi="Times New Roman" w:cs="Times New Roman"/>
          <w:color w:val="000000"/>
          <w:sz w:val="24"/>
          <w:szCs w:val="24"/>
          <w:bdr w:val="none" w:sz="0" w:space="0" w:color="auto" w:frame="1"/>
          <w:lang w:eastAsia="ru-RU"/>
        </w:rPr>
        <w:t>езависимости органов по аккредитации, органов по сертификации от изготовителей, продавцов, исполнителей и приобретателей, в том числе потребителей;</w:t>
      </w:r>
    </w:p>
    <w:p w:rsid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4. Е</w:t>
      </w:r>
      <w:r w:rsidRPr="00FA5507">
        <w:rPr>
          <w:rFonts w:ascii="Times New Roman" w:eastAsia="Times New Roman" w:hAnsi="Times New Roman" w:cs="Times New Roman"/>
          <w:color w:val="000000"/>
          <w:sz w:val="24"/>
          <w:szCs w:val="24"/>
          <w:bdr w:val="none" w:sz="0" w:space="0" w:color="auto" w:frame="1"/>
          <w:lang w:eastAsia="ru-RU"/>
        </w:rPr>
        <w:t>диной системы и правил аккредитации;</w:t>
      </w:r>
    </w:p>
    <w:p w:rsid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5. Е</w:t>
      </w:r>
      <w:r w:rsidRPr="00FA5507">
        <w:rPr>
          <w:rFonts w:ascii="Times New Roman" w:eastAsia="Times New Roman" w:hAnsi="Times New Roman" w:cs="Times New Roman"/>
          <w:color w:val="000000"/>
          <w:sz w:val="24"/>
          <w:szCs w:val="24"/>
          <w:bdr w:val="none" w:sz="0" w:space="0" w:color="auto" w:frame="1"/>
          <w:lang w:eastAsia="ru-RU"/>
        </w:rPr>
        <w:t>динства правил и методов исследований (испытаний) и измерений при проведении процедур обязательной оценки соответствия;</w:t>
      </w:r>
    </w:p>
    <w:p w:rsid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6. Е</w:t>
      </w:r>
      <w:r w:rsidRPr="00FA5507">
        <w:rPr>
          <w:rFonts w:ascii="Times New Roman" w:eastAsia="Times New Roman" w:hAnsi="Times New Roman" w:cs="Times New Roman"/>
          <w:color w:val="000000"/>
          <w:sz w:val="24"/>
          <w:szCs w:val="24"/>
          <w:bdr w:val="none" w:sz="0" w:space="0" w:color="auto" w:frame="1"/>
          <w:lang w:eastAsia="ru-RU"/>
        </w:rPr>
        <w:t>динства применения требований технических регламентов независимо от видов или особенностей сделок;</w:t>
      </w:r>
    </w:p>
    <w:p w:rsid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7. Н</w:t>
      </w:r>
      <w:r w:rsidRPr="00FA5507">
        <w:rPr>
          <w:rFonts w:ascii="Times New Roman" w:eastAsia="Times New Roman" w:hAnsi="Times New Roman" w:cs="Times New Roman"/>
          <w:color w:val="000000"/>
          <w:sz w:val="24"/>
          <w:szCs w:val="24"/>
          <w:bdr w:val="none" w:sz="0" w:space="0" w:color="auto" w:frame="1"/>
          <w:lang w:eastAsia="ru-RU"/>
        </w:rPr>
        <w:t>едопустимости ограничения конкуренции при осуществлении аккредитации и сертификации;</w:t>
      </w:r>
    </w:p>
    <w:p w:rsid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8. Н</w:t>
      </w:r>
      <w:r w:rsidRPr="00FA5507">
        <w:rPr>
          <w:rFonts w:ascii="Times New Roman" w:eastAsia="Times New Roman" w:hAnsi="Times New Roman" w:cs="Times New Roman"/>
          <w:color w:val="000000"/>
          <w:sz w:val="24"/>
          <w:szCs w:val="24"/>
          <w:bdr w:val="none" w:sz="0" w:space="0" w:color="auto" w:frame="1"/>
          <w:lang w:eastAsia="ru-RU"/>
        </w:rPr>
        <w:t>едопустимости совмещения одним органом полномочий по государственному контролю (надзору), за исключением осуществления контроля за деятельностью аккредитованных лиц, с полномочиями по аккредитации или сертификации;</w:t>
      </w:r>
    </w:p>
    <w:p w:rsid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9. Н</w:t>
      </w:r>
      <w:r w:rsidRPr="00FA5507">
        <w:rPr>
          <w:rFonts w:ascii="Times New Roman" w:eastAsia="Times New Roman" w:hAnsi="Times New Roman" w:cs="Times New Roman"/>
          <w:color w:val="000000"/>
          <w:sz w:val="24"/>
          <w:szCs w:val="24"/>
          <w:bdr w:val="none" w:sz="0" w:space="0" w:color="auto" w:frame="1"/>
          <w:lang w:eastAsia="ru-RU"/>
        </w:rPr>
        <w:t>едопустимости совмещения одним органом полномочий по аккредитации и сертификации;</w:t>
      </w:r>
    </w:p>
    <w:p w:rsid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10. Н</w:t>
      </w:r>
      <w:r w:rsidRPr="00FA5507">
        <w:rPr>
          <w:rFonts w:ascii="Times New Roman" w:eastAsia="Times New Roman" w:hAnsi="Times New Roman" w:cs="Times New Roman"/>
          <w:color w:val="000000"/>
          <w:sz w:val="24"/>
          <w:szCs w:val="24"/>
          <w:bdr w:val="none" w:sz="0" w:space="0" w:color="auto" w:frame="1"/>
          <w:lang w:eastAsia="ru-RU"/>
        </w:rPr>
        <w:t>едопустимости внебюджетного финансирования государственного контроля (надзора) за соблюдением требований технических регламентов</w:t>
      </w:r>
      <w:r>
        <w:rPr>
          <w:rFonts w:ascii="Times New Roman" w:eastAsia="Times New Roman" w:hAnsi="Times New Roman" w:cs="Times New Roman"/>
          <w:color w:val="000000"/>
          <w:sz w:val="24"/>
          <w:szCs w:val="24"/>
          <w:bdr w:val="none" w:sz="0" w:space="0" w:color="auto" w:frame="1"/>
          <w:lang w:eastAsia="ru-RU"/>
        </w:rPr>
        <w:t>;</w:t>
      </w:r>
    </w:p>
    <w:p w:rsidR="00FA5507" w:rsidRP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11. Н</w:t>
      </w:r>
      <w:r w:rsidRPr="00FA5507">
        <w:rPr>
          <w:rFonts w:ascii="Times New Roman" w:eastAsia="Times New Roman" w:hAnsi="Times New Roman" w:cs="Times New Roman"/>
          <w:color w:val="000000"/>
          <w:sz w:val="24"/>
          <w:szCs w:val="24"/>
          <w:bdr w:val="none" w:sz="0" w:space="0" w:color="auto" w:frame="1"/>
          <w:lang w:eastAsia="ru-RU"/>
        </w:rPr>
        <w:t>едопустимости одновременного возложения одних и тех же полномочий на два и более органа государственного контроля (надзора) за соблюдением требований технических регламентов.</w:t>
      </w:r>
    </w:p>
    <w:p w:rsidR="00FA5507" w:rsidRP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p>
    <w:p w:rsidR="00FA5507" w:rsidRP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5.</w:t>
      </w:r>
      <w:r w:rsidRPr="00FA5507">
        <w:t xml:space="preserve"> </w:t>
      </w:r>
      <w:r w:rsidR="007A630F">
        <w:rPr>
          <w:rFonts w:ascii="Times New Roman" w:eastAsia="Times New Roman" w:hAnsi="Times New Roman" w:cs="Times New Roman"/>
          <w:color w:val="000000"/>
          <w:sz w:val="24"/>
          <w:szCs w:val="24"/>
          <w:bdr w:val="none" w:sz="0" w:space="0" w:color="auto" w:frame="1"/>
          <w:lang w:eastAsia="ru-RU"/>
        </w:rPr>
        <w:t>В соответствии со ст. 2 з</w:t>
      </w:r>
      <w:r w:rsidRPr="00FA5507">
        <w:rPr>
          <w:rFonts w:ascii="Times New Roman" w:eastAsia="Times New Roman" w:hAnsi="Times New Roman" w:cs="Times New Roman"/>
          <w:color w:val="000000"/>
          <w:sz w:val="24"/>
          <w:szCs w:val="24"/>
          <w:bdr w:val="none" w:sz="0" w:space="0" w:color="auto" w:frame="1"/>
          <w:lang w:eastAsia="ru-RU"/>
        </w:rPr>
        <w:t>акона о техническом регулировании контроль (надзор) за соблюдением требований технических регламентов — проверка выполнения юридическим лицом или индивидуальным предпринимателем требований технических регламентов к продукции, процессам и принятие мер по результатам проверки.</w:t>
      </w:r>
    </w:p>
    <w:p w:rsidR="00FA5507" w:rsidRP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p>
    <w:p w:rsidR="00FA5507" w:rsidRP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A5507">
        <w:rPr>
          <w:rFonts w:ascii="Times New Roman" w:eastAsia="Times New Roman" w:hAnsi="Times New Roman" w:cs="Times New Roman"/>
          <w:color w:val="000000"/>
          <w:sz w:val="24"/>
          <w:szCs w:val="24"/>
          <w:bdr w:val="none" w:sz="0" w:space="0" w:color="auto" w:frame="1"/>
          <w:lang w:eastAsia="ru-RU"/>
        </w:rPr>
        <w:t>Указанный контроль (надзор) осуществляется федеральными органами исполнительной власти, органами исполнительной власти субъектов Федерации, подведомственными им государственными учреждениями, уполномоченными на проведение государственного контроля (надзора).</w:t>
      </w:r>
    </w:p>
    <w:p w:rsidR="00FA5507" w:rsidRP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p>
    <w:p w:rsid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A5507">
        <w:rPr>
          <w:rFonts w:ascii="Times New Roman" w:eastAsia="Times New Roman" w:hAnsi="Times New Roman" w:cs="Times New Roman"/>
          <w:color w:val="000000"/>
          <w:sz w:val="24"/>
          <w:szCs w:val="24"/>
          <w:bdr w:val="none" w:sz="0" w:space="0" w:color="auto" w:frame="1"/>
          <w:lang w:eastAsia="ru-RU"/>
        </w:rPr>
        <w:t xml:space="preserve">Государственный контроль (надзор) за соблюдением требований технических регламентов осуществляется должностными лицами органов государственного контроля (надзора) в порядке, установленном законодательством Российской Федерации. В настоящее время такой контроль (надзор) проводится работниками Федеральной службы по ветеринарному и фитосанитарному надзору, Федеральной службы по техническому </w:t>
      </w:r>
      <w:r w:rsidRPr="00FA5507">
        <w:rPr>
          <w:rFonts w:ascii="Times New Roman" w:eastAsia="Times New Roman" w:hAnsi="Times New Roman" w:cs="Times New Roman"/>
          <w:color w:val="000000"/>
          <w:sz w:val="24"/>
          <w:szCs w:val="24"/>
          <w:bdr w:val="none" w:sz="0" w:space="0" w:color="auto" w:frame="1"/>
          <w:lang w:eastAsia="ru-RU"/>
        </w:rPr>
        <w:lastRenderedPageBreak/>
        <w:t>регулированию и метрологии, Федеральной службы по надзору в сфере защиты прав потребителей и благополучия человека и др. При этом все перечисленные органы государственного контроля (надзора) осуществляют мероприятия по собственному плану, без согласования проверок между собой.</w:t>
      </w:r>
    </w:p>
    <w:p w:rsidR="00FA5507" w:rsidRP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A5507">
        <w:rPr>
          <w:rFonts w:ascii="Times New Roman" w:eastAsia="Times New Roman" w:hAnsi="Times New Roman" w:cs="Times New Roman"/>
          <w:b/>
          <w:bCs/>
          <w:color w:val="000000"/>
          <w:sz w:val="24"/>
          <w:szCs w:val="24"/>
          <w:bdr w:val="none" w:sz="0" w:space="0" w:color="auto" w:frame="1"/>
          <w:lang w:eastAsia="ru-RU"/>
        </w:rPr>
        <w:t>Объектами государственного контроля (надзора)</w:t>
      </w:r>
      <w:r w:rsidRPr="00FA5507">
        <w:rPr>
          <w:rFonts w:ascii="Times New Roman" w:eastAsia="Times New Roman" w:hAnsi="Times New Roman" w:cs="Times New Roman"/>
          <w:color w:val="000000"/>
          <w:sz w:val="24"/>
          <w:szCs w:val="24"/>
          <w:bdr w:val="none" w:sz="0" w:space="0" w:color="auto" w:frame="1"/>
          <w:lang w:eastAsia="ru-RU"/>
        </w:rPr>
        <w:t> за соблюдением требований технических регламентов являются продукция и процессы, связанные с ее жизненным циклом. В отношении продукции государственный контроль (надзор) осуществляется исключительно на стадии обращения продукции (п. 2 ст. 33 Закона о техническом регулировании). Таким образом, производство как стадия жизненного цикла выведено из сферы государственного контроля (надзора). Кроме того, работы и услуги также исключены из области государственного контроля (надзора).</w:t>
      </w:r>
    </w:p>
    <w:p w:rsidR="00FA5507" w:rsidRP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A5507">
        <w:rPr>
          <w:rFonts w:ascii="Times New Roman" w:eastAsia="Times New Roman" w:hAnsi="Times New Roman" w:cs="Times New Roman"/>
          <w:color w:val="000000"/>
          <w:sz w:val="24"/>
          <w:szCs w:val="24"/>
          <w:bdr w:val="none" w:sz="0" w:space="0" w:color="auto" w:frame="1"/>
          <w:lang w:eastAsia="ru-RU"/>
        </w:rPr>
        <w:t>При осуществлении мероприятий по государственному контролю (надзору) за соблюдением требований технических регламентов используются правила и методы исследований (испытаний) и измерений, установленные для соответствующих технических регламентов в порядке, предусмотренном п. 11 ст. 7 настоящего Закона. Однако до принятия технических регламентов данный пункт Закона не применяется.</w:t>
      </w:r>
    </w:p>
    <w:p w:rsidR="00FA5507" w:rsidRP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A5507">
        <w:rPr>
          <w:rFonts w:ascii="Times New Roman" w:eastAsia="Times New Roman" w:hAnsi="Times New Roman" w:cs="Times New Roman"/>
          <w:color w:val="000000"/>
          <w:sz w:val="24"/>
          <w:szCs w:val="24"/>
          <w:bdr w:val="none" w:sz="0" w:space="0" w:color="auto" w:frame="1"/>
          <w:lang w:eastAsia="ru-RU"/>
        </w:rPr>
        <w:t>Статья 34 Закона содержит перечень полномочий органов государственного контроля (надзора).</w:t>
      </w:r>
    </w:p>
    <w:p w:rsidR="00FA5507" w:rsidRP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A5507">
        <w:rPr>
          <w:rFonts w:ascii="Times New Roman" w:eastAsia="Times New Roman" w:hAnsi="Times New Roman" w:cs="Times New Roman"/>
          <w:color w:val="000000"/>
          <w:sz w:val="24"/>
          <w:szCs w:val="24"/>
          <w:bdr w:val="none" w:sz="0" w:space="0" w:color="auto" w:frame="1"/>
          <w:lang w:eastAsia="ru-RU"/>
        </w:rPr>
        <w:t>В частности, органы государственного контроля (надзора) вправе:</w:t>
      </w:r>
    </w:p>
    <w:p w:rsidR="00FA5507" w:rsidRPr="00FA5507" w:rsidRDefault="00FA5507" w:rsidP="00FA5507">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A5507">
        <w:rPr>
          <w:rFonts w:ascii="Times New Roman" w:eastAsia="Times New Roman" w:hAnsi="Times New Roman" w:cs="Times New Roman"/>
          <w:color w:val="000000"/>
          <w:sz w:val="24"/>
          <w:szCs w:val="24"/>
          <w:bdr w:val="none" w:sz="0" w:space="0" w:color="auto" w:frame="1"/>
          <w:lang w:eastAsia="ru-RU"/>
        </w:rPr>
        <w:t>требовать от изготовителя (продавца, лица, выполняющего функции иностранного изготовителя) предъявления декларации о соответствии или сертификата соответствия, подтверждающих соответствие продукции требованиям технических регламентов, или их копий, если применение таких документов предусмотрено техническим регламентом;</w:t>
      </w:r>
    </w:p>
    <w:p w:rsidR="00FA5507" w:rsidRPr="00FA5507" w:rsidRDefault="00FA5507" w:rsidP="00FA5507">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A5507">
        <w:rPr>
          <w:rFonts w:ascii="Times New Roman" w:eastAsia="Times New Roman" w:hAnsi="Times New Roman" w:cs="Times New Roman"/>
          <w:color w:val="000000"/>
          <w:sz w:val="24"/>
          <w:szCs w:val="24"/>
          <w:bdr w:val="none" w:sz="0" w:space="0" w:color="auto" w:frame="1"/>
          <w:lang w:eastAsia="ru-RU"/>
        </w:rPr>
        <w:t>осуществлять мероприятия по государственному контролю (надзору) за соблюдением требований технических регламентов в порядке, установленном действующим законодательством;</w:t>
      </w:r>
    </w:p>
    <w:p w:rsidR="00FA5507" w:rsidRPr="00FA5507" w:rsidRDefault="00FA5507" w:rsidP="00FA5507">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A5507">
        <w:rPr>
          <w:rFonts w:ascii="Times New Roman" w:eastAsia="Times New Roman" w:hAnsi="Times New Roman" w:cs="Times New Roman"/>
          <w:color w:val="000000"/>
          <w:sz w:val="24"/>
          <w:szCs w:val="24"/>
          <w:bdr w:val="none" w:sz="0" w:space="0" w:color="auto" w:frame="1"/>
          <w:lang w:eastAsia="ru-RU"/>
        </w:rPr>
        <w:t>выдавать предписания об устранении нарушений требований технических регламентов в установленный срок;</w:t>
      </w:r>
    </w:p>
    <w:p w:rsidR="00FA5507" w:rsidRPr="00FA5507" w:rsidRDefault="00FA5507" w:rsidP="00FA5507">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A5507">
        <w:rPr>
          <w:rFonts w:ascii="Times New Roman" w:eastAsia="Times New Roman" w:hAnsi="Times New Roman" w:cs="Times New Roman"/>
          <w:color w:val="000000"/>
          <w:sz w:val="24"/>
          <w:szCs w:val="24"/>
          <w:bdr w:val="none" w:sz="0" w:space="0" w:color="auto" w:frame="1"/>
          <w:lang w:eastAsia="ru-RU"/>
        </w:rPr>
        <w:t>приостановить или прекратить действие декларации о соответствии или сертификата соответствия;</w:t>
      </w:r>
    </w:p>
    <w:p w:rsidR="00FA5507" w:rsidRPr="00FA5507" w:rsidRDefault="00FA5507" w:rsidP="00FA5507">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A5507">
        <w:rPr>
          <w:rFonts w:ascii="Times New Roman" w:eastAsia="Times New Roman" w:hAnsi="Times New Roman" w:cs="Times New Roman"/>
          <w:color w:val="000000"/>
          <w:sz w:val="24"/>
          <w:szCs w:val="24"/>
          <w:bdr w:val="none" w:sz="0" w:space="0" w:color="auto" w:frame="1"/>
          <w:lang w:eastAsia="ru-RU"/>
        </w:rPr>
        <w:t>привлекать изготовителя (исполнителя, продавца, лицо, выполняющее функции иностранного изготовителя) к ответственности, предусмотренной законодательством;</w:t>
      </w:r>
    </w:p>
    <w:p w:rsidR="00FA5507" w:rsidRPr="00FA5507" w:rsidRDefault="00FA5507" w:rsidP="00FA5507">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A5507">
        <w:rPr>
          <w:rFonts w:ascii="Times New Roman" w:eastAsia="Times New Roman" w:hAnsi="Times New Roman" w:cs="Times New Roman"/>
          <w:color w:val="000000"/>
          <w:sz w:val="24"/>
          <w:szCs w:val="24"/>
          <w:bdr w:val="none" w:sz="0" w:space="0" w:color="auto" w:frame="1"/>
          <w:lang w:eastAsia="ru-RU"/>
        </w:rPr>
        <w:t>принимать иные предусмотренные законодательством меры в целях недопущения причинения вреда.</w:t>
      </w:r>
    </w:p>
    <w:p w:rsidR="00FA5507" w:rsidRP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A5507">
        <w:rPr>
          <w:rFonts w:ascii="Times New Roman" w:eastAsia="Times New Roman" w:hAnsi="Times New Roman" w:cs="Times New Roman"/>
          <w:color w:val="000000"/>
          <w:sz w:val="24"/>
          <w:szCs w:val="24"/>
          <w:bdr w:val="none" w:sz="0" w:space="0" w:color="auto" w:frame="1"/>
          <w:lang w:eastAsia="ru-RU"/>
        </w:rPr>
        <w:t>К числу основных обязанностей органов государственного контроля (надзора) относятся:</w:t>
      </w:r>
    </w:p>
    <w:p w:rsidR="00FA5507" w:rsidRPr="00FA5507" w:rsidRDefault="00FA5507" w:rsidP="00FA5507">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A5507">
        <w:rPr>
          <w:rFonts w:ascii="Times New Roman" w:eastAsia="Times New Roman" w:hAnsi="Times New Roman" w:cs="Times New Roman"/>
          <w:color w:val="000000"/>
          <w:sz w:val="24"/>
          <w:szCs w:val="24"/>
          <w:bdr w:val="none" w:sz="0" w:space="0" w:color="auto" w:frame="1"/>
          <w:lang w:eastAsia="ru-RU"/>
        </w:rPr>
        <w:t>проводить в ходе мероприятий по государственному контролю (надзору) разъяснительную работу по применению законодательства о техническом регулировании, информировать о существующих технических регламентах;</w:t>
      </w:r>
    </w:p>
    <w:p w:rsidR="00FA5507" w:rsidRPr="00FA5507" w:rsidRDefault="00FA5507" w:rsidP="00FA5507">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A5507">
        <w:rPr>
          <w:rFonts w:ascii="Times New Roman" w:eastAsia="Times New Roman" w:hAnsi="Times New Roman" w:cs="Times New Roman"/>
          <w:color w:val="000000"/>
          <w:sz w:val="24"/>
          <w:szCs w:val="24"/>
          <w:bdr w:val="none" w:sz="0" w:space="0" w:color="auto" w:frame="1"/>
          <w:lang w:eastAsia="ru-RU"/>
        </w:rPr>
        <w:t>соблюдать коммерческую тайну и иную охраняемую законом тайну;</w:t>
      </w:r>
    </w:p>
    <w:p w:rsidR="00FA5507" w:rsidRPr="00FA5507" w:rsidRDefault="00FA5507" w:rsidP="00FA5507">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A5507">
        <w:rPr>
          <w:rFonts w:ascii="Times New Roman" w:eastAsia="Times New Roman" w:hAnsi="Times New Roman" w:cs="Times New Roman"/>
          <w:color w:val="000000"/>
          <w:sz w:val="24"/>
          <w:szCs w:val="24"/>
          <w:bdr w:val="none" w:sz="0" w:space="0" w:color="auto" w:frame="1"/>
          <w:lang w:eastAsia="ru-RU"/>
        </w:rPr>
        <w:t>соблюдать порядок осуществления мероприятий по государственному контролю (надзору) и оформления результатов таких мероприятий;</w:t>
      </w:r>
    </w:p>
    <w:p w:rsidR="00FA5507" w:rsidRPr="00FA5507" w:rsidRDefault="00FA5507" w:rsidP="00FA5507">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A5507">
        <w:rPr>
          <w:rFonts w:ascii="Times New Roman" w:eastAsia="Times New Roman" w:hAnsi="Times New Roman" w:cs="Times New Roman"/>
          <w:color w:val="000000"/>
          <w:sz w:val="24"/>
          <w:szCs w:val="24"/>
          <w:bdr w:val="none" w:sz="0" w:space="0" w:color="auto" w:frame="1"/>
          <w:lang w:eastAsia="ru-RU"/>
        </w:rPr>
        <w:t>принимать на основании результатов мероприятий по государственному контролю (надзору) меры по устранению последствий нарушений требований технических регламентов;</w:t>
      </w:r>
    </w:p>
    <w:p w:rsidR="00FA5507" w:rsidRPr="00FA5507" w:rsidRDefault="00FA5507" w:rsidP="00FA5507">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A5507">
        <w:rPr>
          <w:rFonts w:ascii="Times New Roman" w:eastAsia="Times New Roman" w:hAnsi="Times New Roman" w:cs="Times New Roman"/>
          <w:color w:val="000000"/>
          <w:sz w:val="24"/>
          <w:szCs w:val="24"/>
          <w:bdr w:val="none" w:sz="0" w:space="0" w:color="auto" w:frame="1"/>
          <w:lang w:eastAsia="ru-RU"/>
        </w:rPr>
        <w:t>направлять информацию о несоответствии продукции требованиям технических регламентов в соответствии с положениями главы 7 Закона;</w:t>
      </w:r>
    </w:p>
    <w:p w:rsidR="00FA5507" w:rsidRPr="00FA5507" w:rsidRDefault="00FA5507" w:rsidP="00FA5507">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FA5507">
        <w:rPr>
          <w:rFonts w:ascii="Times New Roman" w:eastAsia="Times New Roman" w:hAnsi="Times New Roman" w:cs="Times New Roman"/>
          <w:color w:val="000000"/>
          <w:sz w:val="24"/>
          <w:szCs w:val="24"/>
          <w:bdr w:val="none" w:sz="0" w:space="0" w:color="auto" w:frame="1"/>
          <w:lang w:eastAsia="ru-RU"/>
        </w:rPr>
        <w:t>осуществлять другие предусмотренные законодательством полномочия.</w:t>
      </w:r>
    </w:p>
    <w:p w:rsidR="00FA5507" w:rsidRPr="00FA5507" w:rsidRDefault="00FA5507" w:rsidP="00FA5507">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p>
    <w:p w:rsidR="007A630F" w:rsidRDefault="007A630F" w:rsidP="007A630F">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Ст.32 </w:t>
      </w:r>
      <w:r w:rsidRPr="007A630F">
        <w:rPr>
          <w:rFonts w:ascii="Times New Roman" w:eastAsia="Times New Roman" w:hAnsi="Times New Roman" w:cs="Times New Roman"/>
          <w:color w:val="000000"/>
          <w:sz w:val="24"/>
          <w:szCs w:val="24"/>
          <w:bdr w:val="none" w:sz="0" w:space="0" w:color="auto" w:frame="1"/>
          <w:lang w:eastAsia="ru-RU"/>
        </w:rPr>
        <w:t xml:space="preserve">ФЗ </w:t>
      </w:r>
      <w:r w:rsidRPr="007A630F">
        <w:rPr>
          <w:rFonts w:ascii="Times New Roman" w:eastAsia="Times New Roman" w:hAnsi="Times New Roman" w:cs="Times New Roman"/>
          <w:bCs/>
          <w:color w:val="000000"/>
          <w:sz w:val="24"/>
          <w:szCs w:val="24"/>
          <w:bdr w:val="none" w:sz="0" w:space="0" w:color="auto" w:frame="1"/>
          <w:lang w:eastAsia="ru-RU"/>
        </w:rPr>
        <w:t>от 27.12.2002 N 184-ФЗ (ред. от 28.11.2015)</w:t>
      </w:r>
      <w:r w:rsidRPr="007A630F">
        <w:rPr>
          <w:rFonts w:ascii="Times New Roman" w:eastAsia="Times New Roman" w:hAnsi="Times New Roman" w:cs="Times New Roman"/>
          <w:b/>
          <w:bCs/>
          <w:color w:val="000000"/>
          <w:sz w:val="24"/>
          <w:szCs w:val="24"/>
          <w:bdr w:val="none" w:sz="0" w:space="0" w:color="auto" w:frame="1"/>
          <w:lang w:eastAsia="ru-RU"/>
        </w:rPr>
        <w:t xml:space="preserve"> </w:t>
      </w:r>
      <w:r w:rsidRPr="007A630F">
        <w:rPr>
          <w:rFonts w:ascii="Times New Roman" w:eastAsia="Times New Roman" w:hAnsi="Times New Roman" w:cs="Times New Roman"/>
          <w:color w:val="000000"/>
          <w:sz w:val="24"/>
          <w:szCs w:val="24"/>
          <w:bdr w:val="none" w:sz="0" w:space="0" w:color="auto" w:frame="1"/>
          <w:lang w:eastAsia="ru-RU"/>
        </w:rPr>
        <w:t xml:space="preserve"> «О техническом регулировании»</w:t>
      </w:r>
      <w:r>
        <w:rPr>
          <w:rFonts w:ascii="Times New Roman" w:eastAsia="Times New Roman" w:hAnsi="Times New Roman" w:cs="Times New Roman"/>
          <w:color w:val="000000"/>
          <w:sz w:val="24"/>
          <w:szCs w:val="24"/>
          <w:bdr w:val="none" w:sz="0" w:space="0" w:color="auto" w:frame="1"/>
          <w:lang w:eastAsia="ru-RU"/>
        </w:rPr>
        <w:t xml:space="preserve"> предусматривает:</w:t>
      </w:r>
    </w:p>
    <w:p w:rsidR="007A630F" w:rsidRPr="007A630F" w:rsidRDefault="007A630F" w:rsidP="007A630F">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lastRenderedPageBreak/>
        <w:t>1. Государственный контроль (надзор) за соблюдением требований технических регламентов осуществляется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государственного контроля (надзора) в соответствии с законодательством Российской Федерации (далее - органы государственного контроля (надзора).</w:t>
      </w:r>
    </w:p>
    <w:p w:rsidR="007A630F" w:rsidRPr="007A630F" w:rsidRDefault="007A630F" w:rsidP="007A630F">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2. Государственный контроль (надзор) за соблюдением требований технических регламентов осуществляется должностными лицами органов государственного контроля (надзора) в порядке, установленном законодательством Российской Федерации.</w:t>
      </w:r>
    </w:p>
    <w:p w:rsidR="007A630F" w:rsidRPr="007A630F" w:rsidRDefault="007A630F" w:rsidP="007A630F">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p>
    <w:p w:rsidR="007A630F" w:rsidRPr="007A630F" w:rsidRDefault="007A630F" w:rsidP="007A630F">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p>
    <w:p w:rsidR="007A630F" w:rsidRDefault="007A630F" w:rsidP="007A630F">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6.</w:t>
      </w:r>
      <w:r w:rsidRPr="007A630F">
        <w:rPr>
          <w:rFonts w:ascii="Roboto-Regular" w:hAnsi="Roboto-Regular"/>
          <w:b/>
          <w:bCs/>
          <w:color w:val="000000"/>
          <w:sz w:val="23"/>
          <w:szCs w:val="23"/>
          <w:shd w:val="clear" w:color="auto" w:fill="FFFFFF"/>
        </w:rPr>
        <w:t xml:space="preserve"> </w:t>
      </w:r>
      <w:r w:rsidRPr="007A630F">
        <w:rPr>
          <w:rFonts w:ascii="Times New Roman" w:eastAsia="Times New Roman" w:hAnsi="Times New Roman" w:cs="Times New Roman"/>
          <w:b/>
          <w:bCs/>
          <w:color w:val="000000"/>
          <w:sz w:val="24"/>
          <w:szCs w:val="24"/>
          <w:bdr w:val="none" w:sz="0" w:space="0" w:color="auto" w:frame="1"/>
          <w:lang w:eastAsia="ru-RU"/>
        </w:rPr>
        <w:t>Маркировка</w:t>
      </w:r>
      <w:r w:rsidRPr="007A630F">
        <w:rPr>
          <w:rFonts w:ascii="Times New Roman" w:eastAsia="Times New Roman" w:hAnsi="Times New Roman" w:cs="Times New Roman"/>
          <w:color w:val="000000"/>
          <w:sz w:val="24"/>
          <w:szCs w:val="24"/>
          <w:bdr w:val="none" w:sz="0" w:space="0" w:color="auto" w:frame="1"/>
          <w:lang w:eastAsia="ru-RU"/>
        </w:rPr>
        <w:t> - это текст, условные обозначения или рисунок, нанесенные на упаковку и (или) товар, а также другие вспомогательные средства, предназначенные для идентификации товара или отдельных его свойств, доведения до потребителя информации об изготовителях (исполнителях), количественных и качественных характеристиках товара.</w:t>
      </w:r>
    </w:p>
    <w:p w:rsidR="007A630F" w:rsidRPr="007A630F" w:rsidRDefault="007A630F" w:rsidP="007A630F">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ru-RU"/>
        </w:rPr>
      </w:pPr>
      <w:r w:rsidRPr="007A630F">
        <w:rPr>
          <w:rFonts w:ascii="Times New Roman" w:eastAsia="Times New Roman" w:hAnsi="Times New Roman" w:cs="Times New Roman"/>
          <w:b/>
          <w:bCs/>
          <w:color w:val="000000"/>
          <w:sz w:val="24"/>
          <w:szCs w:val="24"/>
          <w:bdr w:val="none" w:sz="0" w:space="0" w:color="auto" w:frame="1"/>
          <w:lang w:eastAsia="ru-RU"/>
        </w:rPr>
        <w:t>Маркировка продовольственных товаров</w:t>
      </w:r>
    </w:p>
    <w:p w:rsidR="007A630F" w:rsidRPr="007A630F" w:rsidRDefault="007A630F" w:rsidP="007A630F">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Должна содержать следующую информацию:</w:t>
      </w:r>
    </w:p>
    <w:p w:rsidR="007A630F" w:rsidRPr="007A630F" w:rsidRDefault="007A630F" w:rsidP="007A630F">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наименование продукта и его вид, сорт, марку;</w:t>
      </w:r>
    </w:p>
    <w:p w:rsidR="007A630F" w:rsidRPr="007A630F" w:rsidRDefault="007A630F" w:rsidP="007A630F">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наименование страны, производителя и его адрес;</w:t>
      </w:r>
    </w:p>
    <w:p w:rsidR="007A630F" w:rsidRPr="007A630F" w:rsidRDefault="007A630F" w:rsidP="007A630F">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массу нетто или объем продукта;</w:t>
      </w:r>
    </w:p>
    <w:p w:rsidR="007A630F" w:rsidRPr="007A630F" w:rsidRDefault="007A630F" w:rsidP="007A630F">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состав — наименования основных ингредиентов, входящих в состав продукта, включая пищевые добавки;</w:t>
      </w:r>
    </w:p>
    <w:p w:rsidR="007A630F" w:rsidRPr="007A630F" w:rsidRDefault="007A630F" w:rsidP="007A630F">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пищевую ценность (калорийность, количество белков, жиров и углеводов, а также наличие витаминов);</w:t>
      </w:r>
    </w:p>
    <w:p w:rsidR="007A630F" w:rsidRPr="007A630F" w:rsidRDefault="007A630F" w:rsidP="007A630F">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условия хранения;</w:t>
      </w:r>
    </w:p>
    <w:p w:rsidR="007A630F" w:rsidRPr="007A630F" w:rsidRDefault="007A630F" w:rsidP="007A630F">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срок годности, дату изготовления;</w:t>
      </w:r>
    </w:p>
    <w:p w:rsidR="007A630F" w:rsidRPr="007A630F" w:rsidRDefault="007A630F" w:rsidP="007A630F">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способ приготовления (для полуфабрикатов и продуктов, предназначенных для детского питания);</w:t>
      </w:r>
    </w:p>
    <w:p w:rsidR="007A630F" w:rsidRPr="007A630F" w:rsidRDefault="007A630F" w:rsidP="007A630F">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рекомендации по использованию (для биологически активных пищевых добавок);</w:t>
      </w:r>
    </w:p>
    <w:p w:rsidR="007A630F" w:rsidRPr="007A630F" w:rsidRDefault="007A630F" w:rsidP="007A630F">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обозначение нормативно-технического документа, на основании которого произведен товар; информацию о подтверждении соответствия.</w:t>
      </w:r>
    </w:p>
    <w:p w:rsidR="007A630F" w:rsidRPr="007A630F" w:rsidRDefault="007A630F" w:rsidP="007A630F">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ru-RU"/>
        </w:rPr>
      </w:pPr>
      <w:r w:rsidRPr="007A630F">
        <w:rPr>
          <w:rFonts w:ascii="Times New Roman" w:eastAsia="Times New Roman" w:hAnsi="Times New Roman" w:cs="Times New Roman"/>
          <w:b/>
          <w:bCs/>
          <w:color w:val="000000"/>
          <w:sz w:val="24"/>
          <w:szCs w:val="24"/>
          <w:bdr w:val="none" w:sz="0" w:space="0" w:color="auto" w:frame="1"/>
          <w:lang w:eastAsia="ru-RU"/>
        </w:rPr>
        <w:t>Маркировка непродовольственных товаров</w:t>
      </w:r>
    </w:p>
    <w:p w:rsidR="007A630F" w:rsidRPr="007A630F" w:rsidRDefault="007A630F" w:rsidP="007A630F">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Должна содержать следующую информацию:</w:t>
      </w:r>
    </w:p>
    <w:p w:rsidR="007A630F" w:rsidRPr="007A630F" w:rsidRDefault="007A630F" w:rsidP="007A630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наименование товара;</w:t>
      </w:r>
    </w:p>
    <w:p w:rsidR="007A630F" w:rsidRPr="007A630F" w:rsidRDefault="007A630F" w:rsidP="007A630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наименование страны, производителя, его адрес;</w:t>
      </w:r>
    </w:p>
    <w:p w:rsidR="007A630F" w:rsidRPr="007A630F" w:rsidRDefault="007A630F" w:rsidP="007A630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назначение (область использования);</w:t>
      </w:r>
    </w:p>
    <w:p w:rsidR="007A630F" w:rsidRPr="007A630F" w:rsidRDefault="007A630F" w:rsidP="007A630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основные свойства и характеристики;</w:t>
      </w:r>
    </w:p>
    <w:p w:rsidR="007A630F" w:rsidRPr="007A630F" w:rsidRDefault="007A630F" w:rsidP="007A630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правила и условия эффективного и безопасного использования;</w:t>
      </w:r>
    </w:p>
    <w:p w:rsidR="007A630F" w:rsidRPr="007A630F" w:rsidRDefault="007A630F" w:rsidP="007A630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обозначение нормативно-технического документа, на основании которого произведен товар;</w:t>
      </w:r>
    </w:p>
    <w:p w:rsidR="007A630F" w:rsidRPr="007A630F" w:rsidRDefault="007A630F" w:rsidP="007A630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информация о подтверждении соответствия.</w:t>
      </w:r>
    </w:p>
    <w:p w:rsidR="007A630F" w:rsidRPr="007A630F" w:rsidRDefault="007A630F" w:rsidP="007A630F">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Рисунок наносится на товар для выполнения эмоциональной и мотивационной функции. Именно наличие красочного рисунка способствует выбору товара потребителями. Однако он не всегда присутствует на маркировке.</w:t>
      </w:r>
    </w:p>
    <w:p w:rsidR="007A630F" w:rsidRDefault="007A630F" w:rsidP="007A630F">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Информационные знаки представляют собой краткие и информативные изображения, несущие определенную информацию. Многие информационные знаки расшифровать под силу только специалистам в области торговли. Применяемые в настоящее время информационные знаки разделяют на следующие группы: товарные знаки, знаки наименования мест происхождения товаров, знаки соответствия или качества, штриховые коды, компонентные знаки, размерные, эксплуатационные, манипуляционные, предупредительные, экологические.</w:t>
      </w:r>
    </w:p>
    <w:p w:rsidR="007A630F" w:rsidRPr="007A630F" w:rsidRDefault="007A630F" w:rsidP="007A630F">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ru-RU"/>
        </w:rPr>
      </w:pPr>
      <w:r w:rsidRPr="007A630F">
        <w:rPr>
          <w:rFonts w:ascii="Times New Roman" w:eastAsia="Times New Roman" w:hAnsi="Times New Roman" w:cs="Times New Roman"/>
          <w:b/>
          <w:bCs/>
          <w:color w:val="000000"/>
          <w:sz w:val="24"/>
          <w:szCs w:val="24"/>
          <w:bdr w:val="none" w:sz="0" w:space="0" w:color="auto" w:frame="1"/>
          <w:lang w:eastAsia="ru-RU"/>
        </w:rPr>
        <w:t>Виды маркировки</w:t>
      </w:r>
    </w:p>
    <w:p w:rsidR="007A630F" w:rsidRPr="007A630F" w:rsidRDefault="007A630F" w:rsidP="007A630F">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lastRenderedPageBreak/>
        <w:t>Маркировка бывает:</w:t>
      </w:r>
    </w:p>
    <w:p w:rsidR="007A630F" w:rsidRPr="007A630F" w:rsidRDefault="007A630F" w:rsidP="007A630F">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b/>
          <w:bCs/>
          <w:color w:val="000000"/>
          <w:sz w:val="24"/>
          <w:szCs w:val="24"/>
          <w:bdr w:val="none" w:sz="0" w:space="0" w:color="auto" w:frame="1"/>
          <w:lang w:eastAsia="ru-RU"/>
        </w:rPr>
        <w:t>Производственная</w:t>
      </w:r>
      <w:r w:rsidRPr="007A630F">
        <w:rPr>
          <w:rFonts w:ascii="Times New Roman" w:eastAsia="Times New Roman" w:hAnsi="Times New Roman" w:cs="Times New Roman"/>
          <w:color w:val="000000"/>
          <w:sz w:val="24"/>
          <w:szCs w:val="24"/>
          <w:bdr w:val="none" w:sz="0" w:space="0" w:color="auto" w:frame="1"/>
          <w:lang w:eastAsia="ru-RU"/>
        </w:rPr>
        <w:t> — маркировка, наносимая </w:t>
      </w:r>
      <w:hyperlink r:id="rId8" w:tooltip="Предприятие" w:history="1">
        <w:r w:rsidRPr="007A630F">
          <w:rPr>
            <w:rStyle w:val="a5"/>
            <w:rFonts w:ascii="Times New Roman" w:eastAsia="Times New Roman" w:hAnsi="Times New Roman" w:cs="Times New Roman"/>
            <w:color w:val="auto"/>
            <w:sz w:val="24"/>
            <w:szCs w:val="24"/>
            <w:bdr w:val="none" w:sz="0" w:space="0" w:color="auto" w:frame="1"/>
            <w:lang w:eastAsia="ru-RU"/>
          </w:rPr>
          <w:t>предприятием</w:t>
        </w:r>
      </w:hyperlink>
      <w:r w:rsidRPr="007A630F">
        <w:rPr>
          <w:rFonts w:ascii="Times New Roman" w:eastAsia="Times New Roman" w:hAnsi="Times New Roman" w:cs="Times New Roman"/>
          <w:color w:val="000000"/>
          <w:sz w:val="24"/>
          <w:szCs w:val="24"/>
          <w:bdr w:val="none" w:sz="0" w:space="0" w:color="auto" w:frame="1"/>
          <w:lang w:eastAsia="ru-RU"/>
        </w:rPr>
        <w:t> — изготовителем товаров и регламентируемая в первую очередь ФЗ «О защите прав потребителей» и действующими техническими регламентами на продукцию;</w:t>
      </w:r>
    </w:p>
    <w:p w:rsidR="007A630F" w:rsidRPr="007A630F" w:rsidRDefault="007A630F" w:rsidP="007A630F">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b/>
          <w:bCs/>
          <w:color w:val="000000"/>
          <w:sz w:val="24"/>
          <w:szCs w:val="24"/>
          <w:bdr w:val="none" w:sz="0" w:space="0" w:color="auto" w:frame="1"/>
          <w:lang w:eastAsia="ru-RU"/>
        </w:rPr>
        <w:t>Торговая</w:t>
      </w:r>
      <w:r w:rsidRPr="007A630F">
        <w:rPr>
          <w:rFonts w:ascii="Times New Roman" w:eastAsia="Times New Roman" w:hAnsi="Times New Roman" w:cs="Times New Roman"/>
          <w:color w:val="000000"/>
          <w:sz w:val="24"/>
          <w:szCs w:val="24"/>
          <w:bdr w:val="none" w:sz="0" w:space="0" w:color="auto" w:frame="1"/>
          <w:lang w:eastAsia="ru-RU"/>
        </w:rPr>
        <w:t> — маркировка, наносимая поставщиком или продавцом товаров (услуг).</w:t>
      </w:r>
    </w:p>
    <w:p w:rsidR="007A630F" w:rsidRPr="007A630F" w:rsidRDefault="007A630F" w:rsidP="007A630F">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p>
    <w:p w:rsidR="007A630F" w:rsidRPr="007A630F" w:rsidRDefault="007A630F" w:rsidP="007A630F">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ru-RU"/>
        </w:rPr>
      </w:pPr>
      <w:r w:rsidRPr="007A630F">
        <w:rPr>
          <w:rFonts w:ascii="Times New Roman" w:eastAsia="Times New Roman" w:hAnsi="Times New Roman" w:cs="Times New Roman"/>
          <w:b/>
          <w:bCs/>
          <w:color w:val="000000"/>
          <w:sz w:val="24"/>
          <w:szCs w:val="24"/>
          <w:bdr w:val="none" w:sz="0" w:space="0" w:color="auto" w:frame="1"/>
          <w:lang w:eastAsia="ru-RU"/>
        </w:rPr>
        <w:t>Производственная маркировка</w:t>
      </w:r>
    </w:p>
    <w:p w:rsidR="007A630F" w:rsidRPr="007A630F" w:rsidRDefault="007A630F" w:rsidP="007A630F">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b/>
          <w:bCs/>
          <w:color w:val="000000"/>
          <w:sz w:val="24"/>
          <w:szCs w:val="24"/>
          <w:bdr w:val="none" w:sz="0" w:space="0" w:color="auto" w:frame="1"/>
          <w:lang w:eastAsia="ru-RU"/>
        </w:rPr>
        <w:t>Носители производственной маркировки</w:t>
      </w:r>
      <w:r w:rsidRPr="007A630F">
        <w:rPr>
          <w:rFonts w:ascii="Times New Roman" w:eastAsia="Times New Roman" w:hAnsi="Times New Roman" w:cs="Times New Roman"/>
          <w:color w:val="000000"/>
          <w:sz w:val="24"/>
          <w:szCs w:val="24"/>
          <w:bdr w:val="none" w:sz="0" w:space="0" w:color="auto" w:frame="1"/>
          <w:lang w:eastAsia="ru-RU"/>
        </w:rPr>
        <w:t> — этикетки, кольеретки, вкладыши, ярлыки, бирки, контрольные ленты, клейма, штампы.</w:t>
      </w:r>
    </w:p>
    <w:p w:rsidR="00FA5507" w:rsidRDefault="007A630F" w:rsidP="007A630F">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b/>
          <w:bCs/>
          <w:color w:val="000000"/>
          <w:sz w:val="24"/>
          <w:szCs w:val="24"/>
          <w:bdr w:val="none" w:sz="0" w:space="0" w:color="auto" w:frame="1"/>
          <w:lang w:eastAsia="ru-RU"/>
        </w:rPr>
        <w:t>Этикетка</w:t>
      </w:r>
      <w:r w:rsidRPr="007A630F">
        <w:rPr>
          <w:rFonts w:ascii="Times New Roman" w:eastAsia="Times New Roman" w:hAnsi="Times New Roman" w:cs="Times New Roman"/>
          <w:color w:val="000000"/>
          <w:sz w:val="24"/>
          <w:szCs w:val="24"/>
          <w:bdr w:val="none" w:sz="0" w:space="0" w:color="auto" w:frame="1"/>
          <w:lang w:eastAsia="ru-RU"/>
        </w:rPr>
        <w:t> — </w:t>
      </w:r>
      <w:r w:rsidRPr="007A630F">
        <w:rPr>
          <w:rFonts w:ascii="Times New Roman" w:eastAsia="Times New Roman" w:hAnsi="Times New Roman" w:cs="Times New Roman"/>
          <w:b/>
          <w:bCs/>
          <w:color w:val="000000"/>
          <w:sz w:val="24"/>
          <w:szCs w:val="24"/>
          <w:bdr w:val="none" w:sz="0" w:space="0" w:color="auto" w:frame="1"/>
          <w:lang w:eastAsia="ru-RU"/>
        </w:rPr>
        <w:t>основной носитель </w:t>
      </w:r>
      <w:hyperlink r:id="rId9" w:tooltip="Информация о товаре" w:history="1">
        <w:r w:rsidRPr="007A630F">
          <w:rPr>
            <w:rStyle w:val="a5"/>
            <w:rFonts w:ascii="Times New Roman" w:eastAsia="Times New Roman" w:hAnsi="Times New Roman" w:cs="Times New Roman"/>
            <w:b/>
            <w:bCs/>
            <w:color w:val="auto"/>
            <w:sz w:val="24"/>
            <w:szCs w:val="24"/>
            <w:bdr w:val="none" w:sz="0" w:space="0" w:color="auto" w:frame="1"/>
            <w:lang w:eastAsia="ru-RU"/>
          </w:rPr>
          <w:t>информации о товаре</w:t>
        </w:r>
      </w:hyperlink>
      <w:r w:rsidRPr="007A630F">
        <w:rPr>
          <w:rFonts w:ascii="Times New Roman" w:eastAsia="Times New Roman" w:hAnsi="Times New Roman" w:cs="Times New Roman"/>
          <w:color w:val="000000"/>
          <w:sz w:val="24"/>
          <w:szCs w:val="24"/>
          <w:bdr w:val="none" w:sz="0" w:space="0" w:color="auto" w:frame="1"/>
          <w:lang w:eastAsia="ru-RU"/>
        </w:rPr>
        <w:t>, на которой указываются все сведения, необходимые для субъектов рыночных отношений. Этикетки печатаются типографским способом и приклеиваются на товар или упаковку, наносятся литографическим способом на банки консервов, наносятся с помощью лазера на этикетку или сам товар (дата изготовления и срок годности товара).</w:t>
      </w:r>
    </w:p>
    <w:p w:rsidR="007A630F" w:rsidRDefault="007A630F" w:rsidP="007A630F">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b/>
          <w:bCs/>
          <w:color w:val="000000"/>
          <w:sz w:val="24"/>
          <w:szCs w:val="24"/>
          <w:bdr w:val="none" w:sz="0" w:space="0" w:color="auto" w:frame="1"/>
          <w:lang w:eastAsia="ru-RU"/>
        </w:rPr>
        <w:t>Кольеретки</w:t>
      </w:r>
      <w:r w:rsidRPr="007A630F">
        <w:rPr>
          <w:rFonts w:ascii="Times New Roman" w:eastAsia="Times New Roman" w:hAnsi="Times New Roman" w:cs="Times New Roman"/>
          <w:color w:val="000000"/>
          <w:sz w:val="24"/>
          <w:szCs w:val="24"/>
          <w:bdr w:val="none" w:sz="0" w:space="0" w:color="auto" w:frame="1"/>
          <w:lang w:eastAsia="ru-RU"/>
        </w:rPr>
        <w:t> — специальный вид этикетки, наносимый на горлышко бутылки алкогольной и безалкогольной продукции. Они не содержат большого объема информации, а иногда на них наносят лишь фирменный знак или наименование товара. Основная функция кольеретки — </w:t>
      </w:r>
      <w:r w:rsidRPr="007A630F">
        <w:rPr>
          <w:rFonts w:ascii="Times New Roman" w:eastAsia="Times New Roman" w:hAnsi="Times New Roman" w:cs="Times New Roman"/>
          <w:b/>
          <w:bCs/>
          <w:color w:val="000000"/>
          <w:sz w:val="24"/>
          <w:szCs w:val="24"/>
          <w:bdr w:val="none" w:sz="0" w:space="0" w:color="auto" w:frame="1"/>
          <w:lang w:eastAsia="ru-RU"/>
        </w:rPr>
        <w:t>создание эстетического образа</w:t>
      </w:r>
      <w:r w:rsidRPr="007A630F">
        <w:rPr>
          <w:rFonts w:ascii="Times New Roman" w:eastAsia="Times New Roman" w:hAnsi="Times New Roman" w:cs="Times New Roman"/>
          <w:color w:val="000000"/>
          <w:sz w:val="24"/>
          <w:szCs w:val="24"/>
          <w:bdr w:val="none" w:sz="0" w:space="0" w:color="auto" w:frame="1"/>
          <w:lang w:eastAsia="ru-RU"/>
        </w:rPr>
        <w:t>.</w:t>
      </w:r>
    </w:p>
    <w:p w:rsidR="007A630F" w:rsidRPr="007A630F" w:rsidRDefault="007A630F" w:rsidP="007A630F">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ru-RU"/>
        </w:rPr>
      </w:pPr>
      <w:r w:rsidRPr="007A630F">
        <w:rPr>
          <w:rFonts w:ascii="Times New Roman" w:eastAsia="Times New Roman" w:hAnsi="Times New Roman" w:cs="Times New Roman"/>
          <w:b/>
          <w:bCs/>
          <w:color w:val="000000"/>
          <w:sz w:val="24"/>
          <w:szCs w:val="24"/>
          <w:bdr w:val="none" w:sz="0" w:space="0" w:color="auto" w:frame="1"/>
          <w:lang w:eastAsia="ru-RU"/>
        </w:rPr>
        <w:t>Вкладыши</w:t>
      </w:r>
      <w:r w:rsidRPr="007A630F">
        <w:rPr>
          <w:rFonts w:ascii="Times New Roman" w:eastAsia="Times New Roman" w:hAnsi="Times New Roman" w:cs="Times New Roman"/>
          <w:color w:val="000000"/>
          <w:sz w:val="24"/>
          <w:szCs w:val="24"/>
          <w:bdr w:val="none" w:sz="0" w:space="0" w:color="auto" w:frame="1"/>
          <w:lang w:eastAsia="ru-RU"/>
        </w:rPr>
        <w:t xml:space="preserve"> — разновидность этикетки, которая содержит основные сведения о товаре и вкладывается в упаковку товара, когда поместить всю необходимую информацию на коробке не представляется возможным. Иногда помимо информативной части </w:t>
      </w:r>
      <w:r w:rsidRPr="007A630F">
        <w:rPr>
          <w:rFonts w:ascii="Times New Roman" w:eastAsia="Times New Roman" w:hAnsi="Times New Roman" w:cs="Times New Roman"/>
          <w:sz w:val="24"/>
          <w:szCs w:val="24"/>
          <w:bdr w:val="none" w:sz="0" w:space="0" w:color="auto" w:frame="1"/>
          <w:lang w:eastAsia="ru-RU"/>
        </w:rPr>
        <w:t>содержит </w:t>
      </w:r>
      <w:hyperlink r:id="rId10" w:tooltip="Реклама" w:history="1">
        <w:r w:rsidRPr="007A630F">
          <w:rPr>
            <w:rStyle w:val="a5"/>
            <w:rFonts w:ascii="Times New Roman" w:eastAsia="Times New Roman" w:hAnsi="Times New Roman" w:cs="Times New Roman"/>
            <w:color w:val="auto"/>
            <w:sz w:val="24"/>
            <w:szCs w:val="24"/>
            <w:bdr w:val="none" w:sz="0" w:space="0" w:color="auto" w:frame="1"/>
            <w:lang w:eastAsia="ru-RU"/>
          </w:rPr>
          <w:t>рекламу</w:t>
        </w:r>
      </w:hyperlink>
      <w:r w:rsidRPr="007A630F">
        <w:rPr>
          <w:rFonts w:ascii="Times New Roman" w:eastAsia="Times New Roman" w:hAnsi="Times New Roman" w:cs="Times New Roman"/>
          <w:sz w:val="24"/>
          <w:szCs w:val="24"/>
          <w:bdr w:val="none" w:sz="0" w:space="0" w:color="auto" w:frame="1"/>
          <w:lang w:eastAsia="ru-RU"/>
        </w:rPr>
        <w:t>. Чаще всего вкладыши можно увидеть в упаковках </w:t>
      </w:r>
      <w:hyperlink r:id="rId11" w:tooltip="Парфюмерно-косметические товары" w:history="1">
        <w:r w:rsidRPr="007A630F">
          <w:rPr>
            <w:rStyle w:val="a5"/>
            <w:rFonts w:ascii="Times New Roman" w:eastAsia="Times New Roman" w:hAnsi="Times New Roman" w:cs="Times New Roman"/>
            <w:color w:val="auto"/>
            <w:sz w:val="24"/>
            <w:szCs w:val="24"/>
            <w:bdr w:val="none" w:sz="0" w:space="0" w:color="auto" w:frame="1"/>
            <w:lang w:eastAsia="ru-RU"/>
          </w:rPr>
          <w:t>парфюмерно-косметических товаров</w:t>
        </w:r>
      </w:hyperlink>
      <w:r w:rsidRPr="007A630F">
        <w:rPr>
          <w:rFonts w:ascii="Times New Roman" w:eastAsia="Times New Roman" w:hAnsi="Times New Roman" w:cs="Times New Roman"/>
          <w:sz w:val="24"/>
          <w:szCs w:val="24"/>
          <w:bdr w:val="none" w:sz="0" w:space="0" w:color="auto" w:frame="1"/>
          <w:lang w:eastAsia="ru-RU"/>
        </w:rPr>
        <w:t>, кондитерских товаров и лекарственных средств.</w:t>
      </w:r>
    </w:p>
    <w:p w:rsidR="00FA5507" w:rsidRDefault="007A630F" w:rsidP="00FA5507">
      <w:pPr>
        <w:shd w:val="clear" w:color="auto" w:fill="FFFFFF"/>
        <w:spacing w:after="0" w:line="240" w:lineRule="auto"/>
        <w:rPr>
          <w:rFonts w:ascii="Times New Roman" w:eastAsia="Times New Roman" w:hAnsi="Times New Roman" w:cs="Times New Roman"/>
          <w:sz w:val="24"/>
          <w:szCs w:val="24"/>
          <w:bdr w:val="none" w:sz="0" w:space="0" w:color="auto" w:frame="1"/>
          <w:lang w:eastAsia="ru-RU"/>
        </w:rPr>
      </w:pPr>
      <w:r w:rsidRPr="007A630F">
        <w:rPr>
          <w:rFonts w:ascii="Times New Roman" w:eastAsia="Times New Roman" w:hAnsi="Times New Roman" w:cs="Times New Roman"/>
          <w:b/>
          <w:bCs/>
          <w:sz w:val="24"/>
          <w:szCs w:val="24"/>
          <w:bdr w:val="none" w:sz="0" w:space="0" w:color="auto" w:frame="1"/>
          <w:lang w:eastAsia="ru-RU"/>
        </w:rPr>
        <w:t>Бирки</w:t>
      </w:r>
      <w:r w:rsidRPr="007A630F">
        <w:rPr>
          <w:rFonts w:ascii="Times New Roman" w:eastAsia="Times New Roman" w:hAnsi="Times New Roman" w:cs="Times New Roman"/>
          <w:sz w:val="24"/>
          <w:szCs w:val="24"/>
          <w:bdr w:val="none" w:sz="0" w:space="0" w:color="auto" w:frame="1"/>
          <w:lang w:eastAsia="ru-RU"/>
        </w:rPr>
        <w:t> — носители маркировки, которые могут пришиваться, приклеиваться, подвешиваться на </w:t>
      </w:r>
      <w:hyperlink r:id="rId12" w:tooltip="Товар" w:history="1">
        <w:r w:rsidRPr="007A630F">
          <w:rPr>
            <w:rStyle w:val="a5"/>
            <w:rFonts w:ascii="Times New Roman" w:eastAsia="Times New Roman" w:hAnsi="Times New Roman" w:cs="Times New Roman"/>
            <w:color w:val="auto"/>
            <w:sz w:val="24"/>
            <w:szCs w:val="24"/>
            <w:bdr w:val="none" w:sz="0" w:space="0" w:color="auto" w:frame="1"/>
            <w:lang w:eastAsia="ru-RU"/>
          </w:rPr>
          <w:t>товар</w:t>
        </w:r>
      </w:hyperlink>
      <w:r w:rsidRPr="007A630F">
        <w:rPr>
          <w:rFonts w:ascii="Times New Roman" w:eastAsia="Times New Roman" w:hAnsi="Times New Roman" w:cs="Times New Roman"/>
          <w:sz w:val="24"/>
          <w:szCs w:val="24"/>
          <w:bdr w:val="none" w:sz="0" w:space="0" w:color="auto" w:frame="1"/>
          <w:lang w:eastAsia="ru-RU"/>
        </w:rPr>
        <w:t>. На бирках в основном указывают фирменное наименование или товарный знак.</w:t>
      </w:r>
    </w:p>
    <w:p w:rsidR="007A630F" w:rsidRPr="007A630F" w:rsidRDefault="007A630F" w:rsidP="00FA5507">
      <w:pPr>
        <w:shd w:val="clear" w:color="auto" w:fill="FFFFFF"/>
        <w:spacing w:after="0" w:line="240" w:lineRule="auto"/>
        <w:rPr>
          <w:rFonts w:ascii="Times New Roman" w:eastAsia="Times New Roman" w:hAnsi="Times New Roman" w:cs="Times New Roman"/>
          <w:sz w:val="24"/>
          <w:szCs w:val="24"/>
          <w:bdr w:val="none" w:sz="0" w:space="0" w:color="auto" w:frame="1"/>
          <w:lang w:eastAsia="ru-RU"/>
        </w:rPr>
      </w:pPr>
      <w:r w:rsidRPr="007A630F">
        <w:rPr>
          <w:rFonts w:ascii="Times New Roman" w:eastAsia="Times New Roman" w:hAnsi="Times New Roman" w:cs="Times New Roman"/>
          <w:b/>
          <w:bCs/>
          <w:sz w:val="24"/>
          <w:szCs w:val="24"/>
          <w:bdr w:val="none" w:sz="0" w:space="0" w:color="auto" w:frame="1"/>
          <w:lang w:eastAsia="ru-RU"/>
        </w:rPr>
        <w:t>Ярлыки</w:t>
      </w:r>
      <w:r w:rsidRPr="007A630F">
        <w:rPr>
          <w:rFonts w:ascii="Times New Roman" w:eastAsia="Times New Roman" w:hAnsi="Times New Roman" w:cs="Times New Roman"/>
          <w:sz w:val="24"/>
          <w:szCs w:val="24"/>
          <w:bdr w:val="none" w:sz="0" w:space="0" w:color="auto" w:frame="1"/>
          <w:lang w:eastAsia="ru-RU"/>
        </w:rPr>
        <w:t> точно так же, как и бирки, прикладываются, приклеиваются, пришиваются или подвешиваются на товар, но в отличие от бирок </w:t>
      </w:r>
      <w:r w:rsidRPr="007A630F">
        <w:rPr>
          <w:rFonts w:ascii="Times New Roman" w:eastAsia="Times New Roman" w:hAnsi="Times New Roman" w:cs="Times New Roman"/>
          <w:b/>
          <w:bCs/>
          <w:sz w:val="24"/>
          <w:szCs w:val="24"/>
          <w:bdr w:val="none" w:sz="0" w:space="0" w:color="auto" w:frame="1"/>
          <w:lang w:eastAsia="ru-RU"/>
        </w:rPr>
        <w:t>содержат больше информации</w:t>
      </w:r>
      <w:r w:rsidRPr="007A630F">
        <w:rPr>
          <w:rFonts w:ascii="Times New Roman" w:eastAsia="Times New Roman" w:hAnsi="Times New Roman" w:cs="Times New Roman"/>
          <w:sz w:val="24"/>
          <w:szCs w:val="24"/>
          <w:bdr w:val="none" w:sz="0" w:space="0" w:color="auto" w:frame="1"/>
          <w:lang w:eastAsia="ru-RU"/>
        </w:rPr>
        <w:t>, например сорт, марку, размер, дату выпуска и др.</w:t>
      </w:r>
    </w:p>
    <w:p w:rsidR="00FA5507" w:rsidRDefault="007A630F" w:rsidP="00FA5507">
      <w:pPr>
        <w:shd w:val="clear" w:color="auto" w:fill="FFFFFF"/>
        <w:spacing w:after="0" w:line="240" w:lineRule="auto"/>
        <w:rPr>
          <w:rFonts w:ascii="Times New Roman" w:eastAsia="Times New Roman" w:hAnsi="Times New Roman" w:cs="Times New Roman"/>
          <w:sz w:val="24"/>
          <w:szCs w:val="24"/>
          <w:bdr w:val="none" w:sz="0" w:space="0" w:color="auto" w:frame="1"/>
          <w:lang w:eastAsia="ru-RU"/>
        </w:rPr>
      </w:pPr>
      <w:r w:rsidRPr="007A630F">
        <w:rPr>
          <w:rFonts w:ascii="Times New Roman" w:eastAsia="Times New Roman" w:hAnsi="Times New Roman" w:cs="Times New Roman"/>
          <w:b/>
          <w:bCs/>
          <w:color w:val="000000"/>
          <w:sz w:val="24"/>
          <w:szCs w:val="24"/>
          <w:bdr w:val="none" w:sz="0" w:space="0" w:color="auto" w:frame="1"/>
          <w:lang w:eastAsia="ru-RU"/>
        </w:rPr>
        <w:t>Контрольные ленты</w:t>
      </w:r>
      <w:r w:rsidRPr="007A630F">
        <w:rPr>
          <w:rFonts w:ascii="Times New Roman" w:eastAsia="Times New Roman" w:hAnsi="Times New Roman" w:cs="Times New Roman"/>
          <w:color w:val="000000"/>
          <w:sz w:val="24"/>
          <w:szCs w:val="24"/>
          <w:bdr w:val="none" w:sz="0" w:space="0" w:color="auto" w:frame="1"/>
          <w:lang w:eastAsia="ru-RU"/>
        </w:rPr>
        <w:t> имеют небольшой размер, содержат в основном символическую информацию, дополняющую информацию на этикетках, ярлыках и бирках, а также используются в случае потери основной информации. Чаще всего размещаются на одежде и </w:t>
      </w:r>
      <w:hyperlink r:id="rId13" w:tooltip="Обувь" w:history="1">
        <w:r w:rsidRPr="007A630F">
          <w:rPr>
            <w:rStyle w:val="a5"/>
            <w:rFonts w:ascii="Times New Roman" w:eastAsia="Times New Roman" w:hAnsi="Times New Roman" w:cs="Times New Roman"/>
            <w:color w:val="auto"/>
            <w:sz w:val="24"/>
            <w:szCs w:val="24"/>
            <w:bdr w:val="none" w:sz="0" w:space="0" w:color="auto" w:frame="1"/>
            <w:lang w:eastAsia="ru-RU"/>
          </w:rPr>
          <w:t>обуви</w:t>
        </w:r>
      </w:hyperlink>
      <w:r w:rsidRPr="007A630F">
        <w:rPr>
          <w:rFonts w:ascii="Times New Roman" w:eastAsia="Times New Roman" w:hAnsi="Times New Roman" w:cs="Times New Roman"/>
          <w:sz w:val="24"/>
          <w:szCs w:val="24"/>
          <w:bdr w:val="none" w:sz="0" w:space="0" w:color="auto" w:frame="1"/>
          <w:lang w:eastAsia="ru-RU"/>
        </w:rPr>
        <w:t>.</w:t>
      </w:r>
    </w:p>
    <w:p w:rsidR="007A630F" w:rsidRPr="007A630F" w:rsidRDefault="007A630F" w:rsidP="007A630F">
      <w:p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b/>
          <w:bCs/>
          <w:color w:val="000000"/>
          <w:sz w:val="24"/>
          <w:szCs w:val="24"/>
          <w:bdr w:val="none" w:sz="0" w:space="0" w:color="auto" w:frame="1"/>
          <w:lang w:eastAsia="ru-RU"/>
        </w:rPr>
        <w:t>Клейма и штампы</w:t>
      </w:r>
      <w:r w:rsidRPr="007A630F">
        <w:rPr>
          <w:rFonts w:ascii="Times New Roman" w:eastAsia="Times New Roman" w:hAnsi="Times New Roman" w:cs="Times New Roman"/>
          <w:color w:val="000000"/>
          <w:sz w:val="24"/>
          <w:szCs w:val="24"/>
          <w:bdr w:val="none" w:sz="0" w:space="0" w:color="auto" w:frame="1"/>
          <w:lang w:eastAsia="ru-RU"/>
        </w:rPr>
        <w:t> — обозначения установленной формы, наносимые на товары, а также на упаковку и этикетки. В зависимости от того, где они нанесены, их делят на производственные и торговые, а в зависимости от своего назначения — на ветеринарные, карантинные, товароведные.</w:t>
      </w:r>
    </w:p>
    <w:p w:rsidR="007A630F" w:rsidRPr="007A630F" w:rsidRDefault="007A630F" w:rsidP="007A630F">
      <w:p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Примерами клейм и штампов служат ветеринарное клеймение туш убойных животных, вдавливание даты изготовления в сыры, штампование фирменной упаковки для предотвращения фальсификации товаров.</w:t>
      </w:r>
    </w:p>
    <w:p w:rsidR="007A630F" w:rsidRPr="007A630F" w:rsidRDefault="007A630F" w:rsidP="007A630F">
      <w:pPr>
        <w:shd w:val="clear" w:color="auto" w:fill="FFFFFF"/>
        <w:spacing w:after="0" w:line="240" w:lineRule="auto"/>
        <w:rPr>
          <w:rFonts w:ascii="Times New Roman" w:eastAsia="Times New Roman" w:hAnsi="Times New Roman" w:cs="Times New Roman"/>
          <w:b/>
          <w:bCs/>
          <w:color w:val="000000"/>
          <w:sz w:val="24"/>
          <w:szCs w:val="24"/>
          <w:bdr w:val="none" w:sz="0" w:space="0" w:color="auto" w:frame="1"/>
          <w:lang w:eastAsia="ru-RU"/>
        </w:rPr>
      </w:pPr>
      <w:r w:rsidRPr="007A630F">
        <w:rPr>
          <w:rFonts w:ascii="Times New Roman" w:eastAsia="Times New Roman" w:hAnsi="Times New Roman" w:cs="Times New Roman"/>
          <w:b/>
          <w:bCs/>
          <w:color w:val="000000"/>
          <w:sz w:val="24"/>
          <w:szCs w:val="24"/>
          <w:bdr w:val="none" w:sz="0" w:space="0" w:color="auto" w:frame="1"/>
          <w:lang w:eastAsia="ru-RU"/>
        </w:rPr>
        <w:t>Торговая маркировка</w:t>
      </w:r>
    </w:p>
    <w:p w:rsidR="007A630F" w:rsidRPr="007A630F" w:rsidRDefault="007A630F" w:rsidP="007A630F">
      <w:p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b/>
          <w:bCs/>
          <w:color w:val="000000"/>
          <w:sz w:val="24"/>
          <w:szCs w:val="24"/>
          <w:bdr w:val="none" w:sz="0" w:space="0" w:color="auto" w:frame="1"/>
          <w:lang w:eastAsia="ru-RU"/>
        </w:rPr>
        <w:t>Носители торговой маркировки</w:t>
      </w:r>
      <w:r w:rsidRPr="007A630F">
        <w:rPr>
          <w:rFonts w:ascii="Times New Roman" w:eastAsia="Times New Roman" w:hAnsi="Times New Roman" w:cs="Times New Roman"/>
          <w:color w:val="000000"/>
          <w:sz w:val="24"/>
          <w:szCs w:val="24"/>
          <w:bdr w:val="none" w:sz="0" w:space="0" w:color="auto" w:frame="1"/>
          <w:lang w:eastAsia="ru-RU"/>
        </w:rPr>
        <w:t> — товарные и кассовые чеки, а также ценники.</w:t>
      </w:r>
    </w:p>
    <w:p w:rsidR="007A630F" w:rsidRPr="007A630F" w:rsidRDefault="007A630F" w:rsidP="007A630F">
      <w:p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Торговая маркировка в отличие от производственной </w:t>
      </w:r>
      <w:r w:rsidRPr="007A630F">
        <w:rPr>
          <w:rFonts w:ascii="Times New Roman" w:eastAsia="Times New Roman" w:hAnsi="Times New Roman" w:cs="Times New Roman"/>
          <w:b/>
          <w:bCs/>
          <w:color w:val="000000"/>
          <w:sz w:val="24"/>
          <w:szCs w:val="24"/>
          <w:bdr w:val="none" w:sz="0" w:space="0" w:color="auto" w:frame="1"/>
          <w:lang w:eastAsia="ru-RU"/>
        </w:rPr>
        <w:t>несет в большей степени информацию о продавце</w:t>
      </w:r>
      <w:r w:rsidRPr="007A630F">
        <w:rPr>
          <w:rFonts w:ascii="Times New Roman" w:eastAsia="Times New Roman" w:hAnsi="Times New Roman" w:cs="Times New Roman"/>
          <w:color w:val="000000"/>
          <w:sz w:val="24"/>
          <w:szCs w:val="24"/>
          <w:bdr w:val="none" w:sz="0" w:space="0" w:color="auto" w:frame="1"/>
          <w:lang w:eastAsia="ru-RU"/>
        </w:rPr>
        <w:t>, а наносится, как правило, не на товар, а на носители. Информация, которая должна содержаться на этих носителях, регулируется Постановлением Правительства N 55 «Правила продажи отдельных видов товаров».</w:t>
      </w:r>
    </w:p>
    <w:p w:rsidR="007A630F" w:rsidRPr="007A630F" w:rsidRDefault="007A630F" w:rsidP="007A630F">
      <w:p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b/>
          <w:bCs/>
          <w:color w:val="000000"/>
          <w:sz w:val="24"/>
          <w:szCs w:val="24"/>
          <w:bdr w:val="none" w:sz="0" w:space="0" w:color="auto" w:frame="1"/>
          <w:lang w:eastAsia="ru-RU"/>
        </w:rPr>
        <w:t>Кассовый чек</w:t>
      </w:r>
      <w:r w:rsidRPr="007A630F">
        <w:rPr>
          <w:rFonts w:ascii="Times New Roman" w:eastAsia="Times New Roman" w:hAnsi="Times New Roman" w:cs="Times New Roman"/>
          <w:color w:val="000000"/>
          <w:sz w:val="24"/>
          <w:szCs w:val="24"/>
          <w:bdr w:val="none" w:sz="0" w:space="0" w:color="auto" w:frame="1"/>
          <w:lang w:eastAsia="ru-RU"/>
        </w:rPr>
        <w:t> — документ, подтверждающий совершение договора купли-продажи. Это фискальный документ, имеющий отношение к </w:t>
      </w:r>
      <w:hyperlink r:id="rId14" w:tooltip="Уплата налогов" w:history="1">
        <w:r w:rsidRPr="007A630F">
          <w:rPr>
            <w:rStyle w:val="a5"/>
            <w:rFonts w:ascii="Times New Roman" w:eastAsia="Times New Roman" w:hAnsi="Times New Roman" w:cs="Times New Roman"/>
            <w:color w:val="auto"/>
            <w:sz w:val="24"/>
            <w:szCs w:val="24"/>
            <w:bdr w:val="none" w:sz="0" w:space="0" w:color="auto" w:frame="1"/>
            <w:lang w:eastAsia="ru-RU"/>
          </w:rPr>
          <w:t>уплате налогов</w:t>
        </w:r>
      </w:hyperlink>
      <w:r w:rsidRPr="007A630F">
        <w:rPr>
          <w:rFonts w:ascii="Times New Roman" w:eastAsia="Times New Roman" w:hAnsi="Times New Roman" w:cs="Times New Roman"/>
          <w:sz w:val="24"/>
          <w:szCs w:val="24"/>
          <w:bdr w:val="none" w:sz="0" w:space="0" w:color="auto" w:frame="1"/>
          <w:lang w:eastAsia="ru-RU"/>
        </w:rPr>
        <w:t>,</w:t>
      </w:r>
      <w:r w:rsidRPr="007A630F">
        <w:rPr>
          <w:rFonts w:ascii="Times New Roman" w:eastAsia="Times New Roman" w:hAnsi="Times New Roman" w:cs="Times New Roman"/>
          <w:color w:val="000000"/>
          <w:sz w:val="24"/>
          <w:szCs w:val="24"/>
          <w:bdr w:val="none" w:sz="0" w:space="0" w:color="auto" w:frame="1"/>
          <w:lang w:eastAsia="ru-RU"/>
        </w:rPr>
        <w:t xml:space="preserve"> должен содержать следующие реквизиты:</w:t>
      </w:r>
    </w:p>
    <w:p w:rsidR="007A630F" w:rsidRPr="007A630F" w:rsidRDefault="007A630F" w:rsidP="007A630F">
      <w:pPr>
        <w:numPr>
          <w:ilvl w:val="0"/>
          <w:numId w:val="18"/>
        </w:num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наименование предприятия-продавца;</w:t>
      </w:r>
    </w:p>
    <w:p w:rsidR="007A630F" w:rsidRPr="007A630F" w:rsidRDefault="007A630F" w:rsidP="007A630F">
      <w:pPr>
        <w:numPr>
          <w:ilvl w:val="0"/>
          <w:numId w:val="18"/>
        </w:num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номер контрольно-кассовой машины;</w:t>
      </w:r>
    </w:p>
    <w:p w:rsidR="007A630F" w:rsidRPr="007A630F" w:rsidRDefault="007A630F" w:rsidP="007A630F">
      <w:pPr>
        <w:numPr>
          <w:ilvl w:val="0"/>
          <w:numId w:val="18"/>
        </w:num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дату продажи;</w:t>
      </w:r>
    </w:p>
    <w:p w:rsidR="007A630F" w:rsidRPr="007A630F" w:rsidRDefault="007A630F" w:rsidP="007A630F">
      <w:pPr>
        <w:numPr>
          <w:ilvl w:val="0"/>
          <w:numId w:val="18"/>
        </w:num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lastRenderedPageBreak/>
        <w:t>стоимость покупки.</w:t>
      </w:r>
    </w:p>
    <w:p w:rsidR="007A630F" w:rsidRPr="007A630F" w:rsidRDefault="007A630F" w:rsidP="007A630F">
      <w:p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Товарный чек выдается вместе с кассовым чеком при продаже непродовольственных товаров. При продаже продовольственных товаров может выдаваться вместе с кассовым чеком для детализации купленных товаров в отчетных документах, а при отсутствии контрольно-кассовых машин — в качестве подтверждения совершения купли-продажи. Должен содержать следующие реквизиты:</w:t>
      </w:r>
    </w:p>
    <w:p w:rsidR="007A630F" w:rsidRPr="007A630F" w:rsidRDefault="007A630F" w:rsidP="007A630F">
      <w:pPr>
        <w:pStyle w:val="a3"/>
        <w:numPr>
          <w:ilvl w:val="0"/>
          <w:numId w:val="19"/>
        </w:num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наименование предприятия-продавца;</w:t>
      </w:r>
    </w:p>
    <w:p w:rsidR="007A630F" w:rsidRPr="007A630F" w:rsidRDefault="007A630F" w:rsidP="007A630F">
      <w:pPr>
        <w:pStyle w:val="a3"/>
        <w:numPr>
          <w:ilvl w:val="0"/>
          <w:numId w:val="19"/>
        </w:num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наименование товара;</w:t>
      </w:r>
    </w:p>
    <w:p w:rsidR="007A630F" w:rsidRPr="007A630F" w:rsidRDefault="007A630F" w:rsidP="007A630F">
      <w:pPr>
        <w:pStyle w:val="a3"/>
        <w:numPr>
          <w:ilvl w:val="0"/>
          <w:numId w:val="19"/>
        </w:num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размерные характеристики;</w:t>
      </w:r>
    </w:p>
    <w:p w:rsidR="007A630F" w:rsidRPr="007A630F" w:rsidRDefault="007A630F" w:rsidP="007A630F">
      <w:pPr>
        <w:pStyle w:val="a3"/>
        <w:numPr>
          <w:ilvl w:val="0"/>
          <w:numId w:val="19"/>
        </w:num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цену;</w:t>
      </w:r>
    </w:p>
    <w:p w:rsidR="007A630F" w:rsidRPr="007A630F" w:rsidRDefault="007A630F" w:rsidP="007A630F">
      <w:pPr>
        <w:pStyle w:val="a3"/>
        <w:numPr>
          <w:ilvl w:val="0"/>
          <w:numId w:val="19"/>
        </w:num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дату реализации.</w:t>
      </w:r>
    </w:p>
    <w:p w:rsidR="007A630F" w:rsidRPr="007A630F" w:rsidRDefault="007A630F" w:rsidP="007A630F">
      <w:p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b/>
          <w:color w:val="000000"/>
          <w:sz w:val="24"/>
          <w:szCs w:val="24"/>
          <w:bdr w:val="none" w:sz="0" w:space="0" w:color="auto" w:frame="1"/>
          <w:lang w:eastAsia="ru-RU"/>
        </w:rPr>
        <w:t xml:space="preserve">Ценник </w:t>
      </w:r>
      <w:r w:rsidRPr="007A630F">
        <w:rPr>
          <w:rFonts w:ascii="Times New Roman" w:eastAsia="Times New Roman" w:hAnsi="Times New Roman" w:cs="Times New Roman"/>
          <w:color w:val="000000"/>
          <w:sz w:val="24"/>
          <w:szCs w:val="24"/>
          <w:bdr w:val="none" w:sz="0" w:space="0" w:color="auto" w:frame="1"/>
          <w:lang w:eastAsia="ru-RU"/>
        </w:rPr>
        <w:t>— документ, который служит для доведения краткой информации о товаре и его цене до потребителя и является основанием для совершения сделки купли-продажи, поэтому в магазинах размешается строго под продаваемым товаром. Должен содержать следующую информацию:</w:t>
      </w:r>
    </w:p>
    <w:p w:rsidR="007A630F" w:rsidRPr="007A630F" w:rsidRDefault="007A630F" w:rsidP="007A630F">
      <w:pPr>
        <w:pStyle w:val="a3"/>
        <w:numPr>
          <w:ilvl w:val="0"/>
          <w:numId w:val="20"/>
        </w:num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наименование предприятия-продавца;</w:t>
      </w:r>
    </w:p>
    <w:p w:rsidR="007A630F" w:rsidRPr="007A630F" w:rsidRDefault="007A630F" w:rsidP="007A630F">
      <w:pPr>
        <w:pStyle w:val="a3"/>
        <w:numPr>
          <w:ilvl w:val="0"/>
          <w:numId w:val="20"/>
        </w:num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наименование товара;</w:t>
      </w:r>
    </w:p>
    <w:p w:rsidR="007A630F" w:rsidRPr="007A630F" w:rsidRDefault="007A630F" w:rsidP="007A630F">
      <w:pPr>
        <w:pStyle w:val="a3"/>
        <w:numPr>
          <w:ilvl w:val="0"/>
          <w:numId w:val="20"/>
        </w:num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наименование предприятия-изготовителя;</w:t>
      </w:r>
    </w:p>
    <w:p w:rsidR="007A630F" w:rsidRPr="007A630F" w:rsidRDefault="007A630F" w:rsidP="007A630F">
      <w:pPr>
        <w:pStyle w:val="a3"/>
        <w:numPr>
          <w:ilvl w:val="0"/>
          <w:numId w:val="20"/>
        </w:num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сорт;</w:t>
      </w:r>
    </w:p>
    <w:p w:rsidR="007A630F" w:rsidRPr="007A630F" w:rsidRDefault="007A630F" w:rsidP="007A630F">
      <w:pPr>
        <w:pStyle w:val="a3"/>
        <w:numPr>
          <w:ilvl w:val="0"/>
          <w:numId w:val="20"/>
        </w:num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марку;</w:t>
      </w:r>
    </w:p>
    <w:p w:rsidR="007A630F" w:rsidRPr="007A630F" w:rsidRDefault="007A630F" w:rsidP="007A630F">
      <w:pPr>
        <w:pStyle w:val="a3"/>
        <w:numPr>
          <w:ilvl w:val="0"/>
          <w:numId w:val="20"/>
        </w:num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срок годности;</w:t>
      </w:r>
    </w:p>
    <w:p w:rsidR="007A630F" w:rsidRPr="007A630F" w:rsidRDefault="007A630F" w:rsidP="007A630F">
      <w:pPr>
        <w:pStyle w:val="a3"/>
        <w:numPr>
          <w:ilvl w:val="0"/>
          <w:numId w:val="20"/>
        </w:num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цену за единицу.</w:t>
      </w:r>
    </w:p>
    <w:p w:rsidR="00FA5507" w:rsidRPr="00FA5507" w:rsidRDefault="007A630F" w:rsidP="007A630F">
      <w:p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7A630F">
        <w:rPr>
          <w:rFonts w:ascii="Times New Roman" w:eastAsia="Times New Roman" w:hAnsi="Times New Roman" w:cs="Times New Roman"/>
          <w:color w:val="000000"/>
          <w:sz w:val="24"/>
          <w:szCs w:val="24"/>
          <w:bdr w:val="none" w:sz="0" w:space="0" w:color="auto" w:frame="1"/>
          <w:lang w:eastAsia="ru-RU"/>
        </w:rPr>
        <w:t>На обороте ценника продавец ставит дату заполнения, подпись заполнившего лица, а также печать организации. К сожалению, большинство ценников в розничной торговой сети не соответствует предъявляемым к ним требованиям.</w:t>
      </w:r>
    </w:p>
    <w:p w:rsidR="00FA5507" w:rsidRDefault="00FA5507" w:rsidP="00FA5507">
      <w:p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p>
    <w:p w:rsidR="00BB0F53" w:rsidRPr="00BB0F53" w:rsidRDefault="007A630F" w:rsidP="00BB0F53">
      <w:pPr>
        <w:shd w:val="clear" w:color="auto" w:fill="FFFFFF"/>
        <w:spacing w:line="240" w:lineRule="auto"/>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7.</w:t>
      </w:r>
      <w:r w:rsidR="00BB0F53" w:rsidRPr="00BB0F53">
        <w:rPr>
          <w:rFonts w:ascii="Verdana" w:eastAsia="Times New Roman" w:hAnsi="Verdana" w:cs="Times New Roman"/>
          <w:color w:val="000000"/>
          <w:sz w:val="27"/>
          <w:szCs w:val="27"/>
          <w:lang w:eastAsia="ru-RU"/>
        </w:rPr>
        <w:t xml:space="preserve"> </w:t>
      </w:r>
      <w:r w:rsidR="00BB0F53" w:rsidRPr="00BB0F53">
        <w:rPr>
          <w:rFonts w:ascii="Times New Roman" w:eastAsia="Times New Roman" w:hAnsi="Times New Roman" w:cs="Times New Roman"/>
          <w:color w:val="000000"/>
          <w:sz w:val="24"/>
          <w:szCs w:val="24"/>
          <w:bdr w:val="none" w:sz="0" w:space="0" w:color="auto" w:frame="1"/>
          <w:lang w:eastAsia="ru-RU"/>
        </w:rPr>
        <w:t>Метрология включает в себя: во—первых, общие правила, нормы и требования, во—вторых, вопросы, нуждающиеся в государственном регламентировании и контроле. И здесь речь идет о:</w:t>
      </w:r>
    </w:p>
    <w:p w:rsidR="00BB0F53" w:rsidRPr="00BB0F53" w:rsidRDefault="00BB0F53" w:rsidP="00BB0F53">
      <w:p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BB0F53">
        <w:rPr>
          <w:rFonts w:ascii="Times New Roman" w:eastAsia="Times New Roman" w:hAnsi="Times New Roman" w:cs="Times New Roman"/>
          <w:color w:val="000000"/>
          <w:sz w:val="24"/>
          <w:szCs w:val="24"/>
          <w:bdr w:val="none" w:sz="0" w:space="0" w:color="auto" w:frame="1"/>
          <w:lang w:eastAsia="ru-RU"/>
        </w:rPr>
        <w:t>1) физических величинах, их единицах, а также об их измерениях;</w:t>
      </w:r>
    </w:p>
    <w:p w:rsidR="00BB0F53" w:rsidRPr="00BB0F53" w:rsidRDefault="00BB0F53" w:rsidP="00BB0F53">
      <w:p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BB0F53">
        <w:rPr>
          <w:rFonts w:ascii="Times New Roman" w:eastAsia="Times New Roman" w:hAnsi="Times New Roman" w:cs="Times New Roman"/>
          <w:color w:val="000000"/>
          <w:sz w:val="24"/>
          <w:szCs w:val="24"/>
          <w:bdr w:val="none" w:sz="0" w:space="0" w:color="auto" w:frame="1"/>
          <w:lang w:eastAsia="ru-RU"/>
        </w:rPr>
        <w:t>2) принципах и методах измерений и о средствах измерительной техники;</w:t>
      </w:r>
    </w:p>
    <w:p w:rsidR="00BB0F53" w:rsidRPr="00BB0F53" w:rsidRDefault="00BB0F53" w:rsidP="00BB0F53">
      <w:p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BB0F53">
        <w:rPr>
          <w:rFonts w:ascii="Times New Roman" w:eastAsia="Times New Roman" w:hAnsi="Times New Roman" w:cs="Times New Roman"/>
          <w:color w:val="000000"/>
          <w:sz w:val="24"/>
          <w:szCs w:val="24"/>
          <w:bdr w:val="none" w:sz="0" w:space="0" w:color="auto" w:frame="1"/>
          <w:lang w:eastAsia="ru-RU"/>
        </w:rPr>
        <w:t>3) погрешностях средств измерений, методах и средствах обработки результатов измерений с целью исключения погрешностей;</w:t>
      </w:r>
    </w:p>
    <w:p w:rsidR="00BB0F53" w:rsidRPr="00BB0F53" w:rsidRDefault="00BB0F53" w:rsidP="00BB0F53">
      <w:p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BB0F53">
        <w:rPr>
          <w:rFonts w:ascii="Times New Roman" w:eastAsia="Times New Roman" w:hAnsi="Times New Roman" w:cs="Times New Roman"/>
          <w:color w:val="000000"/>
          <w:sz w:val="24"/>
          <w:szCs w:val="24"/>
          <w:bdr w:val="none" w:sz="0" w:space="0" w:color="auto" w:frame="1"/>
          <w:lang w:eastAsia="ru-RU"/>
        </w:rPr>
        <w:t>4) обеспечении единства измерений, эталонах, образцах;</w:t>
      </w:r>
    </w:p>
    <w:p w:rsidR="00BB0F53" w:rsidRPr="00BB0F53" w:rsidRDefault="00BB0F53" w:rsidP="00BB0F53">
      <w:p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BB0F53">
        <w:rPr>
          <w:rFonts w:ascii="Times New Roman" w:eastAsia="Times New Roman" w:hAnsi="Times New Roman" w:cs="Times New Roman"/>
          <w:color w:val="000000"/>
          <w:sz w:val="24"/>
          <w:szCs w:val="24"/>
          <w:bdr w:val="none" w:sz="0" w:space="0" w:color="auto" w:frame="1"/>
          <w:lang w:eastAsia="ru-RU"/>
        </w:rPr>
        <w:t>5) государственной метрологической службе;</w:t>
      </w:r>
    </w:p>
    <w:p w:rsidR="00BB0F53" w:rsidRPr="00BB0F53" w:rsidRDefault="00BB0F53" w:rsidP="00BB0F53">
      <w:p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BB0F53">
        <w:rPr>
          <w:rFonts w:ascii="Times New Roman" w:eastAsia="Times New Roman" w:hAnsi="Times New Roman" w:cs="Times New Roman"/>
          <w:color w:val="000000"/>
          <w:sz w:val="24"/>
          <w:szCs w:val="24"/>
          <w:bdr w:val="none" w:sz="0" w:space="0" w:color="auto" w:frame="1"/>
          <w:lang w:eastAsia="ru-RU"/>
        </w:rPr>
        <w:t>6) методике поверочных схем;</w:t>
      </w:r>
    </w:p>
    <w:p w:rsidR="00BB0F53" w:rsidRPr="00BB0F53" w:rsidRDefault="00BB0F53" w:rsidP="00BB0F53">
      <w:pPr>
        <w:shd w:val="clear" w:color="auto" w:fill="FFFFFF"/>
        <w:spacing w:after="0" w:line="240" w:lineRule="auto"/>
        <w:rPr>
          <w:rFonts w:ascii="Times New Roman" w:eastAsia="Times New Roman" w:hAnsi="Times New Roman" w:cs="Times New Roman"/>
          <w:color w:val="000000"/>
          <w:sz w:val="24"/>
          <w:szCs w:val="24"/>
          <w:bdr w:val="none" w:sz="0" w:space="0" w:color="auto" w:frame="1"/>
          <w:lang w:eastAsia="ru-RU"/>
        </w:rPr>
      </w:pPr>
      <w:r w:rsidRPr="00BB0F53">
        <w:rPr>
          <w:rFonts w:ascii="Times New Roman" w:eastAsia="Times New Roman" w:hAnsi="Times New Roman" w:cs="Times New Roman"/>
          <w:color w:val="000000"/>
          <w:sz w:val="24"/>
          <w:szCs w:val="24"/>
          <w:bdr w:val="none" w:sz="0" w:space="0" w:color="auto" w:frame="1"/>
          <w:lang w:eastAsia="ru-RU"/>
        </w:rPr>
        <w:t>7) рабочих средствах измерений.</w:t>
      </w:r>
    </w:p>
    <w:p w:rsidR="00BB0F53" w:rsidRPr="00BB0F53" w:rsidRDefault="00E55801" w:rsidP="00BB0F53">
      <w:pPr>
        <w:shd w:val="clear" w:color="auto" w:fill="FFFFFF"/>
        <w:spacing w:line="240" w:lineRule="auto"/>
        <w:rPr>
          <w:rFonts w:ascii="Times New Roman" w:eastAsia="Times New Roman" w:hAnsi="Times New Roman" w:cs="Times New Roman"/>
          <w:color w:val="000000"/>
          <w:sz w:val="24"/>
          <w:szCs w:val="24"/>
          <w:lang w:eastAsia="ru-RU"/>
        </w:rPr>
      </w:pPr>
      <w:r w:rsidRPr="00FA5507">
        <w:rPr>
          <w:rFonts w:ascii="Times New Roman" w:eastAsia="Times New Roman" w:hAnsi="Times New Roman" w:cs="Times New Roman"/>
          <w:color w:val="000000"/>
          <w:sz w:val="24"/>
          <w:szCs w:val="24"/>
          <w:bdr w:val="none" w:sz="0" w:space="0" w:color="auto" w:frame="1"/>
          <w:lang w:eastAsia="ru-RU"/>
        </w:rPr>
        <w:br/>
      </w:r>
      <w:r w:rsidR="00BB0F53" w:rsidRPr="00BB0F53">
        <w:rPr>
          <w:rFonts w:ascii="Times New Roman" w:eastAsia="Times New Roman" w:hAnsi="Times New Roman" w:cs="Times New Roman"/>
          <w:color w:val="000000"/>
          <w:sz w:val="24"/>
          <w:szCs w:val="24"/>
          <w:lang w:eastAsia="ru-RU"/>
        </w:rPr>
        <w:t>В метрологии используются следующие величины и их определения:</w:t>
      </w:r>
    </w:p>
    <w:p w:rsidR="00BB0F53" w:rsidRPr="00BB0F53" w:rsidRDefault="00BB0F53" w:rsidP="00BB0F53">
      <w:pPr>
        <w:shd w:val="clear" w:color="auto" w:fill="FFFFFF"/>
        <w:spacing w:line="240" w:lineRule="auto"/>
        <w:rPr>
          <w:rFonts w:ascii="Times New Roman" w:eastAsia="Times New Roman" w:hAnsi="Times New Roman" w:cs="Times New Roman"/>
          <w:color w:val="000000"/>
          <w:sz w:val="24"/>
          <w:szCs w:val="24"/>
          <w:lang w:eastAsia="ru-RU"/>
        </w:rPr>
      </w:pPr>
      <w:r w:rsidRPr="00BB0F53">
        <w:rPr>
          <w:rFonts w:ascii="Times New Roman" w:eastAsia="Times New Roman" w:hAnsi="Times New Roman" w:cs="Times New Roman"/>
          <w:color w:val="000000"/>
          <w:sz w:val="24"/>
          <w:szCs w:val="24"/>
          <w:lang w:eastAsia="ru-RU"/>
        </w:rPr>
        <w:t>1) </w:t>
      </w:r>
      <w:r w:rsidRPr="00BB0F53">
        <w:rPr>
          <w:rFonts w:ascii="Times New Roman" w:eastAsia="Times New Roman" w:hAnsi="Times New Roman" w:cs="Times New Roman"/>
          <w:b/>
          <w:bCs/>
          <w:color w:val="000000"/>
          <w:sz w:val="24"/>
          <w:szCs w:val="24"/>
          <w:lang w:eastAsia="ru-RU"/>
        </w:rPr>
        <w:t>физическая величина, </w:t>
      </w:r>
      <w:r w:rsidRPr="00BB0F53">
        <w:rPr>
          <w:rFonts w:ascii="Times New Roman" w:eastAsia="Times New Roman" w:hAnsi="Times New Roman" w:cs="Times New Roman"/>
          <w:color w:val="000000"/>
          <w:sz w:val="24"/>
          <w:szCs w:val="24"/>
          <w:lang w:eastAsia="ru-RU"/>
        </w:rPr>
        <w:t>представляющая собой общее свойство в отношении качества большого количества физических объектов, но индивидуальное для каждого в смысле количественного выражения;</w:t>
      </w:r>
    </w:p>
    <w:p w:rsidR="00BB0F53" w:rsidRPr="00BB0F53" w:rsidRDefault="00BB0F53" w:rsidP="00BB0F53">
      <w:pPr>
        <w:shd w:val="clear" w:color="auto" w:fill="FFFFFF"/>
        <w:spacing w:line="240" w:lineRule="auto"/>
        <w:rPr>
          <w:rFonts w:ascii="Times New Roman" w:eastAsia="Times New Roman" w:hAnsi="Times New Roman" w:cs="Times New Roman"/>
          <w:color w:val="000000"/>
          <w:sz w:val="24"/>
          <w:szCs w:val="24"/>
          <w:lang w:eastAsia="ru-RU"/>
        </w:rPr>
      </w:pPr>
      <w:r w:rsidRPr="00BB0F53">
        <w:rPr>
          <w:rFonts w:ascii="Times New Roman" w:eastAsia="Times New Roman" w:hAnsi="Times New Roman" w:cs="Times New Roman"/>
          <w:color w:val="000000"/>
          <w:sz w:val="24"/>
          <w:szCs w:val="24"/>
          <w:lang w:eastAsia="ru-RU"/>
        </w:rPr>
        <w:t>2) </w:t>
      </w:r>
      <w:r w:rsidRPr="00BB0F53">
        <w:rPr>
          <w:rFonts w:ascii="Times New Roman" w:eastAsia="Times New Roman" w:hAnsi="Times New Roman" w:cs="Times New Roman"/>
          <w:b/>
          <w:bCs/>
          <w:color w:val="000000"/>
          <w:sz w:val="24"/>
          <w:szCs w:val="24"/>
          <w:lang w:eastAsia="ru-RU"/>
        </w:rPr>
        <w:t>единица физической величины, </w:t>
      </w:r>
      <w:r w:rsidRPr="00BB0F53">
        <w:rPr>
          <w:rFonts w:ascii="Times New Roman" w:eastAsia="Times New Roman" w:hAnsi="Times New Roman" w:cs="Times New Roman"/>
          <w:color w:val="000000"/>
          <w:sz w:val="24"/>
          <w:szCs w:val="24"/>
          <w:lang w:eastAsia="ru-RU"/>
        </w:rPr>
        <w:t>что подразумевает под собой физическую величину, которой по условию присвоено числовое значение, равное единице;</w:t>
      </w:r>
    </w:p>
    <w:p w:rsidR="00BB0F53" w:rsidRPr="00BB0F53" w:rsidRDefault="00BB0F53" w:rsidP="00BB0F53">
      <w:pPr>
        <w:shd w:val="clear" w:color="auto" w:fill="FFFFFF"/>
        <w:spacing w:line="240" w:lineRule="auto"/>
        <w:rPr>
          <w:rFonts w:ascii="Times New Roman" w:eastAsia="Times New Roman" w:hAnsi="Times New Roman" w:cs="Times New Roman"/>
          <w:color w:val="000000"/>
          <w:sz w:val="24"/>
          <w:szCs w:val="24"/>
          <w:lang w:eastAsia="ru-RU"/>
        </w:rPr>
      </w:pPr>
      <w:r w:rsidRPr="00BB0F53">
        <w:rPr>
          <w:rFonts w:ascii="Times New Roman" w:eastAsia="Times New Roman" w:hAnsi="Times New Roman" w:cs="Times New Roman"/>
          <w:color w:val="000000"/>
          <w:sz w:val="24"/>
          <w:szCs w:val="24"/>
          <w:lang w:eastAsia="ru-RU"/>
        </w:rPr>
        <w:t>3) </w:t>
      </w:r>
      <w:r w:rsidRPr="00BB0F53">
        <w:rPr>
          <w:rFonts w:ascii="Times New Roman" w:eastAsia="Times New Roman" w:hAnsi="Times New Roman" w:cs="Times New Roman"/>
          <w:b/>
          <w:bCs/>
          <w:color w:val="000000"/>
          <w:sz w:val="24"/>
          <w:szCs w:val="24"/>
          <w:lang w:eastAsia="ru-RU"/>
        </w:rPr>
        <w:t>измерение физических величин, </w:t>
      </w:r>
      <w:r w:rsidRPr="00BB0F53">
        <w:rPr>
          <w:rFonts w:ascii="Times New Roman" w:eastAsia="Times New Roman" w:hAnsi="Times New Roman" w:cs="Times New Roman"/>
          <w:color w:val="000000"/>
          <w:sz w:val="24"/>
          <w:szCs w:val="24"/>
          <w:lang w:eastAsia="ru-RU"/>
        </w:rPr>
        <w:t>под которым имеется в виду количественная и качественная оценка физического объекта с помощью средств измерения;</w:t>
      </w:r>
    </w:p>
    <w:p w:rsidR="00BB0F53" w:rsidRPr="00BB0F53" w:rsidRDefault="00BB0F53" w:rsidP="00BB0F53">
      <w:pPr>
        <w:shd w:val="clear" w:color="auto" w:fill="FFFFFF"/>
        <w:spacing w:line="240" w:lineRule="auto"/>
        <w:rPr>
          <w:rFonts w:ascii="Times New Roman" w:eastAsia="Times New Roman" w:hAnsi="Times New Roman" w:cs="Times New Roman"/>
          <w:color w:val="000000"/>
          <w:sz w:val="24"/>
          <w:szCs w:val="24"/>
          <w:lang w:eastAsia="ru-RU"/>
        </w:rPr>
      </w:pPr>
      <w:r w:rsidRPr="00BB0F53">
        <w:rPr>
          <w:rFonts w:ascii="Times New Roman" w:eastAsia="Times New Roman" w:hAnsi="Times New Roman" w:cs="Times New Roman"/>
          <w:color w:val="000000"/>
          <w:sz w:val="24"/>
          <w:szCs w:val="24"/>
          <w:lang w:eastAsia="ru-RU"/>
        </w:rPr>
        <w:t>4) </w:t>
      </w:r>
      <w:r w:rsidRPr="00BB0F53">
        <w:rPr>
          <w:rFonts w:ascii="Times New Roman" w:eastAsia="Times New Roman" w:hAnsi="Times New Roman" w:cs="Times New Roman"/>
          <w:b/>
          <w:bCs/>
          <w:color w:val="000000"/>
          <w:sz w:val="24"/>
          <w:szCs w:val="24"/>
          <w:lang w:eastAsia="ru-RU"/>
        </w:rPr>
        <w:t>средство измерения, </w:t>
      </w:r>
      <w:r w:rsidRPr="00BB0F53">
        <w:rPr>
          <w:rFonts w:ascii="Times New Roman" w:eastAsia="Times New Roman" w:hAnsi="Times New Roman" w:cs="Times New Roman"/>
          <w:color w:val="000000"/>
          <w:sz w:val="24"/>
          <w:szCs w:val="24"/>
          <w:lang w:eastAsia="ru-RU"/>
        </w:rPr>
        <w:t xml:space="preserve">представляющее собой техническое средство, имеющее нормированные метрологические характеристики. К ним относятся измерительный </w:t>
      </w:r>
      <w:r w:rsidRPr="00BB0F53">
        <w:rPr>
          <w:rFonts w:ascii="Times New Roman" w:eastAsia="Times New Roman" w:hAnsi="Times New Roman" w:cs="Times New Roman"/>
          <w:color w:val="000000"/>
          <w:sz w:val="24"/>
          <w:szCs w:val="24"/>
          <w:lang w:eastAsia="ru-RU"/>
        </w:rPr>
        <w:lastRenderedPageBreak/>
        <w:t>прибор, мера, измерительная система, измерительный преобразователь, совокупность измерительных систем;</w:t>
      </w:r>
    </w:p>
    <w:p w:rsidR="00BB0F53" w:rsidRPr="00BB0F53" w:rsidRDefault="00BB0F53" w:rsidP="00BB0F53">
      <w:pPr>
        <w:shd w:val="clear" w:color="auto" w:fill="FFFFFF"/>
        <w:spacing w:line="240" w:lineRule="auto"/>
        <w:rPr>
          <w:rFonts w:ascii="Times New Roman" w:eastAsia="Times New Roman" w:hAnsi="Times New Roman" w:cs="Times New Roman"/>
          <w:color w:val="000000"/>
          <w:sz w:val="24"/>
          <w:szCs w:val="24"/>
          <w:lang w:eastAsia="ru-RU"/>
        </w:rPr>
      </w:pPr>
      <w:r w:rsidRPr="00BB0F53">
        <w:rPr>
          <w:rFonts w:ascii="Times New Roman" w:eastAsia="Times New Roman" w:hAnsi="Times New Roman" w:cs="Times New Roman"/>
          <w:color w:val="000000"/>
          <w:sz w:val="24"/>
          <w:szCs w:val="24"/>
          <w:lang w:eastAsia="ru-RU"/>
        </w:rPr>
        <w:t>5) </w:t>
      </w:r>
      <w:r w:rsidRPr="00BB0F53">
        <w:rPr>
          <w:rFonts w:ascii="Times New Roman" w:eastAsia="Times New Roman" w:hAnsi="Times New Roman" w:cs="Times New Roman"/>
          <w:b/>
          <w:bCs/>
          <w:color w:val="000000"/>
          <w:sz w:val="24"/>
          <w:szCs w:val="24"/>
          <w:lang w:eastAsia="ru-RU"/>
        </w:rPr>
        <w:t>измерительный прибор </w:t>
      </w:r>
      <w:r w:rsidRPr="00BB0F53">
        <w:rPr>
          <w:rFonts w:ascii="Times New Roman" w:eastAsia="Times New Roman" w:hAnsi="Times New Roman" w:cs="Times New Roman"/>
          <w:color w:val="000000"/>
          <w:sz w:val="24"/>
          <w:szCs w:val="24"/>
          <w:lang w:eastAsia="ru-RU"/>
        </w:rPr>
        <w:t>представляет собой средство измерений, вырабатывающее информационный сигнал в такой форме, которая была бы понятна для непосредственного восприятия наблюдателем;</w:t>
      </w:r>
    </w:p>
    <w:p w:rsidR="00BB0F53" w:rsidRPr="00BB0F53" w:rsidRDefault="00BB0F53" w:rsidP="00BB0F53">
      <w:pPr>
        <w:shd w:val="clear" w:color="auto" w:fill="FFFFFF"/>
        <w:spacing w:line="240" w:lineRule="auto"/>
        <w:rPr>
          <w:rFonts w:ascii="Times New Roman" w:eastAsia="Times New Roman" w:hAnsi="Times New Roman" w:cs="Times New Roman"/>
          <w:color w:val="000000"/>
          <w:sz w:val="24"/>
          <w:szCs w:val="24"/>
          <w:lang w:eastAsia="ru-RU"/>
        </w:rPr>
      </w:pPr>
      <w:r w:rsidRPr="00BB0F53">
        <w:rPr>
          <w:rFonts w:ascii="Times New Roman" w:eastAsia="Times New Roman" w:hAnsi="Times New Roman" w:cs="Times New Roman"/>
          <w:color w:val="000000"/>
          <w:sz w:val="24"/>
          <w:szCs w:val="24"/>
          <w:lang w:eastAsia="ru-RU"/>
        </w:rPr>
        <w:t>6) </w:t>
      </w:r>
      <w:r w:rsidRPr="00BB0F53">
        <w:rPr>
          <w:rFonts w:ascii="Times New Roman" w:eastAsia="Times New Roman" w:hAnsi="Times New Roman" w:cs="Times New Roman"/>
          <w:b/>
          <w:bCs/>
          <w:color w:val="000000"/>
          <w:sz w:val="24"/>
          <w:szCs w:val="24"/>
          <w:lang w:eastAsia="ru-RU"/>
        </w:rPr>
        <w:t>мера </w:t>
      </w:r>
      <w:r w:rsidRPr="00BB0F53">
        <w:rPr>
          <w:rFonts w:ascii="Times New Roman" w:eastAsia="Times New Roman" w:hAnsi="Times New Roman" w:cs="Times New Roman"/>
          <w:color w:val="000000"/>
          <w:sz w:val="24"/>
          <w:szCs w:val="24"/>
          <w:lang w:eastAsia="ru-RU"/>
        </w:rPr>
        <w:t>– также средство измерений, воспроизводящее физическую величину заданного размера. Например, если прибор аттестован как средство измерений, его шкала с оцифрованными отметками является мерой;</w:t>
      </w:r>
    </w:p>
    <w:p w:rsidR="00BB0F53" w:rsidRPr="00BB0F53" w:rsidRDefault="00BB0F53" w:rsidP="00BB0F53">
      <w:pPr>
        <w:shd w:val="clear" w:color="auto" w:fill="FFFFFF"/>
        <w:spacing w:line="240" w:lineRule="auto"/>
        <w:rPr>
          <w:rFonts w:ascii="Times New Roman" w:eastAsia="Times New Roman" w:hAnsi="Times New Roman" w:cs="Times New Roman"/>
          <w:color w:val="000000"/>
          <w:sz w:val="24"/>
          <w:szCs w:val="24"/>
          <w:lang w:eastAsia="ru-RU"/>
        </w:rPr>
      </w:pPr>
      <w:r w:rsidRPr="00BB0F53">
        <w:rPr>
          <w:rFonts w:ascii="Times New Roman" w:eastAsia="Times New Roman" w:hAnsi="Times New Roman" w:cs="Times New Roman"/>
          <w:color w:val="000000"/>
          <w:sz w:val="24"/>
          <w:szCs w:val="24"/>
          <w:lang w:eastAsia="ru-RU"/>
        </w:rPr>
        <w:t>7) </w:t>
      </w:r>
      <w:r w:rsidRPr="00BB0F53">
        <w:rPr>
          <w:rFonts w:ascii="Times New Roman" w:eastAsia="Times New Roman" w:hAnsi="Times New Roman" w:cs="Times New Roman"/>
          <w:b/>
          <w:bCs/>
          <w:color w:val="000000"/>
          <w:sz w:val="24"/>
          <w:szCs w:val="24"/>
          <w:lang w:eastAsia="ru-RU"/>
        </w:rPr>
        <w:t>измерительная система, </w:t>
      </w:r>
      <w:r w:rsidRPr="00BB0F53">
        <w:rPr>
          <w:rFonts w:ascii="Times New Roman" w:eastAsia="Times New Roman" w:hAnsi="Times New Roman" w:cs="Times New Roman"/>
          <w:color w:val="000000"/>
          <w:sz w:val="24"/>
          <w:szCs w:val="24"/>
          <w:lang w:eastAsia="ru-RU"/>
        </w:rPr>
        <w:t>воспринимаемая как совокупность средств измерений, которые соединяются друг с другом посредством каналов передачи информации для выполнения одной или нескольких функций;</w:t>
      </w:r>
    </w:p>
    <w:p w:rsidR="00BB0F53" w:rsidRPr="00BB0F53" w:rsidRDefault="00BB0F53" w:rsidP="00BB0F53">
      <w:pPr>
        <w:shd w:val="clear" w:color="auto" w:fill="FFFFFF"/>
        <w:spacing w:line="240" w:lineRule="auto"/>
        <w:rPr>
          <w:rFonts w:ascii="Times New Roman" w:eastAsia="Times New Roman" w:hAnsi="Times New Roman" w:cs="Times New Roman"/>
          <w:color w:val="000000"/>
          <w:sz w:val="24"/>
          <w:szCs w:val="24"/>
          <w:lang w:eastAsia="ru-RU"/>
        </w:rPr>
      </w:pPr>
      <w:r w:rsidRPr="00BB0F53">
        <w:rPr>
          <w:rFonts w:ascii="Times New Roman" w:eastAsia="Times New Roman" w:hAnsi="Times New Roman" w:cs="Times New Roman"/>
          <w:color w:val="000000"/>
          <w:sz w:val="24"/>
          <w:szCs w:val="24"/>
          <w:lang w:eastAsia="ru-RU"/>
        </w:rPr>
        <w:t>8) </w:t>
      </w:r>
      <w:r w:rsidRPr="00BB0F53">
        <w:rPr>
          <w:rFonts w:ascii="Times New Roman" w:eastAsia="Times New Roman" w:hAnsi="Times New Roman" w:cs="Times New Roman"/>
          <w:b/>
          <w:bCs/>
          <w:color w:val="000000"/>
          <w:sz w:val="24"/>
          <w:szCs w:val="24"/>
          <w:lang w:eastAsia="ru-RU"/>
        </w:rPr>
        <w:t>измерительный преобразователь </w:t>
      </w:r>
      <w:r w:rsidRPr="00BB0F53">
        <w:rPr>
          <w:rFonts w:ascii="Times New Roman" w:eastAsia="Times New Roman" w:hAnsi="Times New Roman" w:cs="Times New Roman"/>
          <w:color w:val="000000"/>
          <w:sz w:val="24"/>
          <w:szCs w:val="24"/>
          <w:lang w:eastAsia="ru-RU"/>
        </w:rPr>
        <w:t>– также средство измерений, которое производит информационный измерительный сигнал в форме, удобной для хранения, просмотра и трансляции по каналам связи, но не доступной для непосредственного восприятия;</w:t>
      </w:r>
    </w:p>
    <w:p w:rsidR="00BB0F53" w:rsidRPr="00BB0F53" w:rsidRDefault="00BB0F53" w:rsidP="00BB0F53">
      <w:pPr>
        <w:shd w:val="clear" w:color="auto" w:fill="FFFFFF"/>
        <w:spacing w:line="240" w:lineRule="auto"/>
        <w:rPr>
          <w:rFonts w:ascii="Times New Roman" w:eastAsia="Times New Roman" w:hAnsi="Times New Roman" w:cs="Times New Roman"/>
          <w:color w:val="000000"/>
          <w:sz w:val="24"/>
          <w:szCs w:val="24"/>
          <w:lang w:eastAsia="ru-RU"/>
        </w:rPr>
      </w:pPr>
      <w:r w:rsidRPr="00BB0F53">
        <w:rPr>
          <w:rFonts w:ascii="Times New Roman" w:eastAsia="Times New Roman" w:hAnsi="Times New Roman" w:cs="Times New Roman"/>
          <w:color w:val="000000"/>
          <w:sz w:val="24"/>
          <w:szCs w:val="24"/>
          <w:lang w:eastAsia="ru-RU"/>
        </w:rPr>
        <w:t>9) </w:t>
      </w:r>
      <w:r w:rsidRPr="00BB0F53">
        <w:rPr>
          <w:rFonts w:ascii="Times New Roman" w:eastAsia="Times New Roman" w:hAnsi="Times New Roman" w:cs="Times New Roman"/>
          <w:b/>
          <w:bCs/>
          <w:color w:val="000000"/>
          <w:sz w:val="24"/>
          <w:szCs w:val="24"/>
          <w:lang w:eastAsia="ru-RU"/>
        </w:rPr>
        <w:t>принцип измерений как совокупность физических явлений, </w:t>
      </w:r>
      <w:r w:rsidRPr="00BB0F53">
        <w:rPr>
          <w:rFonts w:ascii="Times New Roman" w:eastAsia="Times New Roman" w:hAnsi="Times New Roman" w:cs="Times New Roman"/>
          <w:color w:val="000000"/>
          <w:sz w:val="24"/>
          <w:szCs w:val="24"/>
          <w:lang w:eastAsia="ru-RU"/>
        </w:rPr>
        <w:t>на которых базируются измерения;</w:t>
      </w:r>
    </w:p>
    <w:p w:rsidR="00BB0F53" w:rsidRPr="00BB0F53" w:rsidRDefault="00BB0F53" w:rsidP="00BB0F53">
      <w:pPr>
        <w:shd w:val="clear" w:color="auto" w:fill="FFFFFF"/>
        <w:spacing w:line="240" w:lineRule="auto"/>
        <w:rPr>
          <w:rFonts w:ascii="Times New Roman" w:eastAsia="Times New Roman" w:hAnsi="Times New Roman" w:cs="Times New Roman"/>
          <w:color w:val="000000"/>
          <w:sz w:val="24"/>
          <w:szCs w:val="24"/>
          <w:lang w:eastAsia="ru-RU"/>
        </w:rPr>
      </w:pPr>
      <w:r w:rsidRPr="00BB0F53">
        <w:rPr>
          <w:rFonts w:ascii="Times New Roman" w:eastAsia="Times New Roman" w:hAnsi="Times New Roman" w:cs="Times New Roman"/>
          <w:color w:val="000000"/>
          <w:sz w:val="24"/>
          <w:szCs w:val="24"/>
          <w:lang w:eastAsia="ru-RU"/>
        </w:rPr>
        <w:t>10) </w:t>
      </w:r>
      <w:r w:rsidRPr="00BB0F53">
        <w:rPr>
          <w:rFonts w:ascii="Times New Roman" w:eastAsia="Times New Roman" w:hAnsi="Times New Roman" w:cs="Times New Roman"/>
          <w:b/>
          <w:bCs/>
          <w:color w:val="000000"/>
          <w:sz w:val="24"/>
          <w:szCs w:val="24"/>
          <w:lang w:eastAsia="ru-RU"/>
        </w:rPr>
        <w:t>метод измерений как совокупность приемов и принципов использования технических средств измерений;</w:t>
      </w:r>
    </w:p>
    <w:p w:rsidR="00BB0F53" w:rsidRPr="00BB0F53" w:rsidRDefault="00BB0F53" w:rsidP="00BB0F53">
      <w:pPr>
        <w:shd w:val="clear" w:color="auto" w:fill="FFFFFF"/>
        <w:spacing w:line="240" w:lineRule="auto"/>
        <w:rPr>
          <w:rFonts w:ascii="Times New Roman" w:eastAsia="Times New Roman" w:hAnsi="Times New Roman" w:cs="Times New Roman"/>
          <w:color w:val="000000"/>
          <w:sz w:val="24"/>
          <w:szCs w:val="24"/>
          <w:lang w:eastAsia="ru-RU"/>
        </w:rPr>
      </w:pPr>
      <w:r w:rsidRPr="00BB0F53">
        <w:rPr>
          <w:rFonts w:ascii="Times New Roman" w:eastAsia="Times New Roman" w:hAnsi="Times New Roman" w:cs="Times New Roman"/>
          <w:color w:val="000000"/>
          <w:sz w:val="24"/>
          <w:szCs w:val="24"/>
          <w:lang w:eastAsia="ru-RU"/>
        </w:rPr>
        <w:t>11) </w:t>
      </w:r>
      <w:r w:rsidRPr="00BB0F53">
        <w:rPr>
          <w:rFonts w:ascii="Times New Roman" w:eastAsia="Times New Roman" w:hAnsi="Times New Roman" w:cs="Times New Roman"/>
          <w:b/>
          <w:bCs/>
          <w:color w:val="000000"/>
          <w:sz w:val="24"/>
          <w:szCs w:val="24"/>
          <w:lang w:eastAsia="ru-RU"/>
        </w:rPr>
        <w:t>методика измерений как совокупность методов и правил, </w:t>
      </w:r>
      <w:r w:rsidRPr="00BB0F53">
        <w:rPr>
          <w:rFonts w:ascii="Times New Roman" w:eastAsia="Times New Roman" w:hAnsi="Times New Roman" w:cs="Times New Roman"/>
          <w:color w:val="000000"/>
          <w:sz w:val="24"/>
          <w:szCs w:val="24"/>
          <w:lang w:eastAsia="ru-RU"/>
        </w:rPr>
        <w:t>разработанных метрологическими научно—исследовательскими организациями, утвержденных в законодательном порядке;</w:t>
      </w:r>
    </w:p>
    <w:p w:rsidR="00BB0F53" w:rsidRPr="00BB0F53" w:rsidRDefault="00BB0F53" w:rsidP="00BB0F53">
      <w:pPr>
        <w:shd w:val="clear" w:color="auto" w:fill="FFFFFF"/>
        <w:spacing w:line="240" w:lineRule="auto"/>
        <w:rPr>
          <w:rFonts w:ascii="Times New Roman" w:eastAsia="Times New Roman" w:hAnsi="Times New Roman" w:cs="Times New Roman"/>
          <w:color w:val="000000"/>
          <w:sz w:val="24"/>
          <w:szCs w:val="24"/>
          <w:lang w:eastAsia="ru-RU"/>
        </w:rPr>
      </w:pPr>
      <w:r w:rsidRPr="00BB0F53">
        <w:rPr>
          <w:rFonts w:ascii="Times New Roman" w:eastAsia="Times New Roman" w:hAnsi="Times New Roman" w:cs="Times New Roman"/>
          <w:color w:val="000000"/>
          <w:sz w:val="24"/>
          <w:szCs w:val="24"/>
          <w:lang w:eastAsia="ru-RU"/>
        </w:rPr>
        <w:t>12) </w:t>
      </w:r>
      <w:r w:rsidRPr="00BB0F53">
        <w:rPr>
          <w:rFonts w:ascii="Times New Roman" w:eastAsia="Times New Roman" w:hAnsi="Times New Roman" w:cs="Times New Roman"/>
          <w:b/>
          <w:bCs/>
          <w:color w:val="000000"/>
          <w:sz w:val="24"/>
          <w:szCs w:val="24"/>
          <w:lang w:eastAsia="ru-RU"/>
        </w:rPr>
        <w:t>погрешность измерений, </w:t>
      </w:r>
      <w:r w:rsidRPr="00BB0F53">
        <w:rPr>
          <w:rFonts w:ascii="Times New Roman" w:eastAsia="Times New Roman" w:hAnsi="Times New Roman" w:cs="Times New Roman"/>
          <w:color w:val="000000"/>
          <w:sz w:val="24"/>
          <w:szCs w:val="24"/>
          <w:lang w:eastAsia="ru-RU"/>
        </w:rPr>
        <w:t>представляющую собой незначительное различие между истинными значениями физической величины и значениями, полученными в результате измерения;</w:t>
      </w:r>
    </w:p>
    <w:p w:rsidR="00BB0F53" w:rsidRPr="00BB0F53" w:rsidRDefault="00BB0F53" w:rsidP="00BB0F53">
      <w:pPr>
        <w:shd w:val="clear" w:color="auto" w:fill="FFFFFF"/>
        <w:spacing w:line="240" w:lineRule="auto"/>
        <w:rPr>
          <w:rFonts w:ascii="Times New Roman" w:eastAsia="Times New Roman" w:hAnsi="Times New Roman" w:cs="Times New Roman"/>
          <w:color w:val="000000"/>
          <w:sz w:val="24"/>
          <w:szCs w:val="24"/>
          <w:lang w:eastAsia="ru-RU"/>
        </w:rPr>
      </w:pPr>
      <w:r w:rsidRPr="00BB0F53">
        <w:rPr>
          <w:rFonts w:ascii="Times New Roman" w:eastAsia="Times New Roman" w:hAnsi="Times New Roman" w:cs="Times New Roman"/>
          <w:color w:val="000000"/>
          <w:sz w:val="24"/>
          <w:szCs w:val="24"/>
          <w:lang w:eastAsia="ru-RU"/>
        </w:rPr>
        <w:t>13) </w:t>
      </w:r>
      <w:r w:rsidRPr="00BB0F53">
        <w:rPr>
          <w:rFonts w:ascii="Times New Roman" w:eastAsia="Times New Roman" w:hAnsi="Times New Roman" w:cs="Times New Roman"/>
          <w:b/>
          <w:bCs/>
          <w:color w:val="000000"/>
          <w:sz w:val="24"/>
          <w:szCs w:val="24"/>
          <w:lang w:eastAsia="ru-RU"/>
        </w:rPr>
        <w:t>основная единица измерения, понимаемая как единица измерения, </w:t>
      </w:r>
      <w:r w:rsidRPr="00BB0F53">
        <w:rPr>
          <w:rFonts w:ascii="Times New Roman" w:eastAsia="Times New Roman" w:hAnsi="Times New Roman" w:cs="Times New Roman"/>
          <w:color w:val="000000"/>
          <w:sz w:val="24"/>
          <w:szCs w:val="24"/>
          <w:lang w:eastAsia="ru-RU"/>
        </w:rPr>
        <w:t>имеющая эталон, который официально утвержден;</w:t>
      </w:r>
    </w:p>
    <w:p w:rsidR="00BB0F53" w:rsidRPr="00BB0F53" w:rsidRDefault="00BB0F53" w:rsidP="00BB0F53">
      <w:pPr>
        <w:shd w:val="clear" w:color="auto" w:fill="FFFFFF"/>
        <w:spacing w:line="240" w:lineRule="auto"/>
        <w:rPr>
          <w:rFonts w:ascii="Times New Roman" w:eastAsia="Times New Roman" w:hAnsi="Times New Roman" w:cs="Times New Roman"/>
          <w:color w:val="000000"/>
          <w:sz w:val="24"/>
          <w:szCs w:val="24"/>
          <w:lang w:eastAsia="ru-RU"/>
        </w:rPr>
      </w:pPr>
      <w:r w:rsidRPr="00BB0F53">
        <w:rPr>
          <w:rFonts w:ascii="Times New Roman" w:eastAsia="Times New Roman" w:hAnsi="Times New Roman" w:cs="Times New Roman"/>
          <w:color w:val="000000"/>
          <w:sz w:val="24"/>
          <w:szCs w:val="24"/>
          <w:lang w:eastAsia="ru-RU"/>
        </w:rPr>
        <w:t>14) </w:t>
      </w:r>
      <w:r w:rsidRPr="00BB0F53">
        <w:rPr>
          <w:rFonts w:ascii="Times New Roman" w:eastAsia="Times New Roman" w:hAnsi="Times New Roman" w:cs="Times New Roman"/>
          <w:b/>
          <w:bCs/>
          <w:color w:val="000000"/>
          <w:sz w:val="24"/>
          <w:szCs w:val="24"/>
          <w:lang w:eastAsia="ru-RU"/>
        </w:rPr>
        <w:t>производная единица как единица измерения, </w:t>
      </w:r>
      <w:r w:rsidRPr="00BB0F53">
        <w:rPr>
          <w:rFonts w:ascii="Times New Roman" w:eastAsia="Times New Roman" w:hAnsi="Times New Roman" w:cs="Times New Roman"/>
          <w:color w:val="000000"/>
          <w:sz w:val="24"/>
          <w:szCs w:val="24"/>
          <w:lang w:eastAsia="ru-RU"/>
        </w:rPr>
        <w:t>связанная с основными единицами на основе математических моделей через энергетические соотношения, не имеющая эталона;</w:t>
      </w:r>
    </w:p>
    <w:p w:rsidR="00BB0F53" w:rsidRPr="00BB0F53" w:rsidRDefault="00BB0F53" w:rsidP="00BB0F53">
      <w:pPr>
        <w:shd w:val="clear" w:color="auto" w:fill="FFFFFF"/>
        <w:spacing w:line="240" w:lineRule="auto"/>
        <w:rPr>
          <w:rFonts w:ascii="Times New Roman" w:eastAsia="Times New Roman" w:hAnsi="Times New Roman" w:cs="Times New Roman"/>
          <w:color w:val="000000"/>
          <w:sz w:val="24"/>
          <w:szCs w:val="24"/>
          <w:lang w:eastAsia="ru-RU"/>
        </w:rPr>
      </w:pPr>
      <w:r w:rsidRPr="00BB0F53">
        <w:rPr>
          <w:rFonts w:ascii="Times New Roman" w:eastAsia="Times New Roman" w:hAnsi="Times New Roman" w:cs="Times New Roman"/>
          <w:color w:val="000000"/>
          <w:sz w:val="24"/>
          <w:szCs w:val="24"/>
          <w:lang w:eastAsia="ru-RU"/>
        </w:rPr>
        <w:t>15) </w:t>
      </w:r>
      <w:r w:rsidRPr="00BB0F53">
        <w:rPr>
          <w:rFonts w:ascii="Times New Roman" w:eastAsia="Times New Roman" w:hAnsi="Times New Roman" w:cs="Times New Roman"/>
          <w:b/>
          <w:bCs/>
          <w:color w:val="000000"/>
          <w:sz w:val="24"/>
          <w:szCs w:val="24"/>
          <w:lang w:eastAsia="ru-RU"/>
        </w:rPr>
        <w:t>эталон, </w:t>
      </w:r>
      <w:r w:rsidRPr="00BB0F53">
        <w:rPr>
          <w:rFonts w:ascii="Times New Roman" w:eastAsia="Times New Roman" w:hAnsi="Times New Roman" w:cs="Times New Roman"/>
          <w:color w:val="000000"/>
          <w:sz w:val="24"/>
          <w:szCs w:val="24"/>
          <w:lang w:eastAsia="ru-RU"/>
        </w:rPr>
        <w:t>который имеет предназначение для хранения и воспроизведения единицы физической величины, для трансляции ее габаритных параметров нижестоящим по поверочной схеме средствам измерения. Существует понятие «первичный эталон», под которым понимается средство измерений, обладающее наивысшей в стране точностью. Есть понятие «эталон сравнений», трактуемое как средство для связи эталонов межгосударственных служб. И есть понятие «эталон—копия» как средство измерений для передачи размеров единиц образцовым средствам;</w:t>
      </w:r>
    </w:p>
    <w:p w:rsidR="00BB0F53" w:rsidRPr="00BB0F53" w:rsidRDefault="00BB0F53" w:rsidP="00BB0F53">
      <w:pPr>
        <w:shd w:val="clear" w:color="auto" w:fill="FFFFFF"/>
        <w:spacing w:line="240" w:lineRule="auto"/>
        <w:rPr>
          <w:rFonts w:ascii="Times New Roman" w:eastAsia="Times New Roman" w:hAnsi="Times New Roman" w:cs="Times New Roman"/>
          <w:color w:val="000000"/>
          <w:sz w:val="24"/>
          <w:szCs w:val="24"/>
          <w:lang w:eastAsia="ru-RU"/>
        </w:rPr>
      </w:pPr>
      <w:r w:rsidRPr="00BB0F53">
        <w:rPr>
          <w:rFonts w:ascii="Times New Roman" w:eastAsia="Times New Roman" w:hAnsi="Times New Roman" w:cs="Times New Roman"/>
          <w:color w:val="000000"/>
          <w:sz w:val="24"/>
          <w:szCs w:val="24"/>
          <w:lang w:eastAsia="ru-RU"/>
        </w:rPr>
        <w:t>16) </w:t>
      </w:r>
      <w:r w:rsidRPr="00BB0F53">
        <w:rPr>
          <w:rFonts w:ascii="Times New Roman" w:eastAsia="Times New Roman" w:hAnsi="Times New Roman" w:cs="Times New Roman"/>
          <w:b/>
          <w:bCs/>
          <w:color w:val="000000"/>
          <w:sz w:val="24"/>
          <w:szCs w:val="24"/>
          <w:lang w:eastAsia="ru-RU"/>
        </w:rPr>
        <w:t>образцовое средство, </w:t>
      </w:r>
      <w:r w:rsidRPr="00BB0F53">
        <w:rPr>
          <w:rFonts w:ascii="Times New Roman" w:eastAsia="Times New Roman" w:hAnsi="Times New Roman" w:cs="Times New Roman"/>
          <w:color w:val="000000"/>
          <w:sz w:val="24"/>
          <w:szCs w:val="24"/>
          <w:lang w:eastAsia="ru-RU"/>
        </w:rPr>
        <w:t>под которым понимается средство измерений, предназначенное только для трансляции габаритов единиц рабочим средствам измерений;</w:t>
      </w:r>
    </w:p>
    <w:p w:rsidR="00BB0F53" w:rsidRPr="00BB0F53" w:rsidRDefault="00BB0F53" w:rsidP="00BB0F53">
      <w:pPr>
        <w:shd w:val="clear" w:color="auto" w:fill="FFFFFF"/>
        <w:spacing w:line="240" w:lineRule="auto"/>
        <w:rPr>
          <w:rFonts w:ascii="Times New Roman" w:eastAsia="Times New Roman" w:hAnsi="Times New Roman" w:cs="Times New Roman"/>
          <w:color w:val="000000"/>
          <w:sz w:val="24"/>
          <w:szCs w:val="24"/>
          <w:lang w:eastAsia="ru-RU"/>
        </w:rPr>
      </w:pPr>
      <w:r w:rsidRPr="00BB0F53">
        <w:rPr>
          <w:rFonts w:ascii="Times New Roman" w:eastAsia="Times New Roman" w:hAnsi="Times New Roman" w:cs="Times New Roman"/>
          <w:color w:val="000000"/>
          <w:sz w:val="24"/>
          <w:szCs w:val="24"/>
          <w:lang w:eastAsia="ru-RU"/>
        </w:rPr>
        <w:t>17) </w:t>
      </w:r>
      <w:r w:rsidRPr="00BB0F53">
        <w:rPr>
          <w:rFonts w:ascii="Times New Roman" w:eastAsia="Times New Roman" w:hAnsi="Times New Roman" w:cs="Times New Roman"/>
          <w:b/>
          <w:bCs/>
          <w:color w:val="000000"/>
          <w:sz w:val="24"/>
          <w:szCs w:val="24"/>
          <w:lang w:eastAsia="ru-RU"/>
        </w:rPr>
        <w:t>рабочее средство, </w:t>
      </w:r>
      <w:r w:rsidRPr="00BB0F53">
        <w:rPr>
          <w:rFonts w:ascii="Times New Roman" w:eastAsia="Times New Roman" w:hAnsi="Times New Roman" w:cs="Times New Roman"/>
          <w:color w:val="000000"/>
          <w:sz w:val="24"/>
          <w:szCs w:val="24"/>
          <w:lang w:eastAsia="ru-RU"/>
        </w:rPr>
        <w:t>понимаемое как «средство измерений для оценки физического явления»;</w:t>
      </w:r>
    </w:p>
    <w:p w:rsidR="00BB0F53" w:rsidRPr="00BB0F53" w:rsidRDefault="00BB0F53" w:rsidP="00BB0F53">
      <w:pPr>
        <w:shd w:val="clear" w:color="auto" w:fill="FFFFFF"/>
        <w:spacing w:line="240" w:lineRule="auto"/>
        <w:rPr>
          <w:rFonts w:ascii="Times New Roman" w:eastAsia="Times New Roman" w:hAnsi="Times New Roman" w:cs="Times New Roman"/>
          <w:color w:val="000000"/>
          <w:sz w:val="24"/>
          <w:szCs w:val="24"/>
          <w:lang w:eastAsia="ru-RU"/>
        </w:rPr>
      </w:pPr>
      <w:r w:rsidRPr="00BB0F53">
        <w:rPr>
          <w:rFonts w:ascii="Times New Roman" w:eastAsia="Times New Roman" w:hAnsi="Times New Roman" w:cs="Times New Roman"/>
          <w:color w:val="000000"/>
          <w:sz w:val="24"/>
          <w:szCs w:val="24"/>
          <w:lang w:eastAsia="ru-RU"/>
        </w:rPr>
        <w:t>18) </w:t>
      </w:r>
      <w:r w:rsidRPr="00BB0F53">
        <w:rPr>
          <w:rFonts w:ascii="Times New Roman" w:eastAsia="Times New Roman" w:hAnsi="Times New Roman" w:cs="Times New Roman"/>
          <w:b/>
          <w:bCs/>
          <w:color w:val="000000"/>
          <w:sz w:val="24"/>
          <w:szCs w:val="24"/>
          <w:lang w:eastAsia="ru-RU"/>
        </w:rPr>
        <w:t>точность измерений, </w:t>
      </w:r>
      <w:r w:rsidRPr="00BB0F53">
        <w:rPr>
          <w:rFonts w:ascii="Times New Roman" w:eastAsia="Times New Roman" w:hAnsi="Times New Roman" w:cs="Times New Roman"/>
          <w:color w:val="000000"/>
          <w:sz w:val="24"/>
          <w:szCs w:val="24"/>
          <w:lang w:eastAsia="ru-RU"/>
        </w:rPr>
        <w:t xml:space="preserve">трактуемая как числовое значение физической величины, обратное погрешности, определяет классификацию образцовых средств измерений. По </w:t>
      </w:r>
      <w:r w:rsidRPr="00BB0F53">
        <w:rPr>
          <w:rFonts w:ascii="Times New Roman" w:eastAsia="Times New Roman" w:hAnsi="Times New Roman" w:cs="Times New Roman"/>
          <w:color w:val="000000"/>
          <w:sz w:val="24"/>
          <w:szCs w:val="24"/>
          <w:lang w:eastAsia="ru-RU"/>
        </w:rPr>
        <w:lastRenderedPageBreak/>
        <w:t>показателю точности измерений средства измерения можно разделить на: наивысшие, высокие, средние, низкие.</w:t>
      </w:r>
    </w:p>
    <w:p w:rsidR="00E55801" w:rsidRPr="00FA5507" w:rsidRDefault="00E55801" w:rsidP="00FA5507">
      <w:pPr>
        <w:shd w:val="clear" w:color="auto" w:fill="FFFFFF"/>
        <w:spacing w:line="240" w:lineRule="auto"/>
        <w:rPr>
          <w:rFonts w:ascii="Times New Roman" w:eastAsia="Times New Roman" w:hAnsi="Times New Roman" w:cs="Times New Roman"/>
          <w:color w:val="000000"/>
          <w:sz w:val="24"/>
          <w:szCs w:val="24"/>
          <w:lang w:eastAsia="ru-RU"/>
        </w:rPr>
      </w:pPr>
    </w:p>
    <w:p w:rsidR="00303DBF" w:rsidRPr="00303DBF" w:rsidRDefault="00303DBF" w:rsidP="00303DBF">
      <w:pPr>
        <w:jc w:val="both"/>
        <w:rPr>
          <w:rFonts w:ascii="Times New Roman" w:hAnsi="Times New Roman" w:cs="Times New Roman"/>
          <w:sz w:val="24"/>
          <w:szCs w:val="24"/>
        </w:rPr>
      </w:pPr>
      <w:r w:rsidRPr="00303DBF">
        <w:rPr>
          <w:rFonts w:ascii="Times New Roman" w:hAnsi="Times New Roman" w:cs="Times New Roman"/>
          <w:sz w:val="24"/>
          <w:szCs w:val="24"/>
        </w:rPr>
        <w:br/>
      </w:r>
    </w:p>
    <w:p w:rsidR="00303DBF" w:rsidRDefault="00BB0F53" w:rsidP="00BB0F53">
      <w:pPr>
        <w:jc w:val="center"/>
        <w:rPr>
          <w:rFonts w:ascii="Times New Roman" w:hAnsi="Times New Roman" w:cs="Times New Roman"/>
          <w:b/>
          <w:sz w:val="28"/>
          <w:szCs w:val="28"/>
        </w:rPr>
      </w:pPr>
      <w:r w:rsidRPr="00BB0F53">
        <w:rPr>
          <w:rFonts w:ascii="Times New Roman" w:hAnsi="Times New Roman" w:cs="Times New Roman"/>
          <w:b/>
          <w:sz w:val="28"/>
          <w:szCs w:val="28"/>
        </w:rPr>
        <w:t>Тема 3 «Санитарно-эпидемиологические требования и требования к качеству и безопасности пищевых продуктов в институте защиты прав потребителей»</w:t>
      </w:r>
    </w:p>
    <w:p w:rsidR="00BB0F53" w:rsidRPr="00BB0F53" w:rsidRDefault="00BB0F53" w:rsidP="00CC396C">
      <w:pPr>
        <w:rPr>
          <w:rFonts w:ascii="Times New Roman" w:hAnsi="Times New Roman" w:cs="Times New Roman"/>
          <w:sz w:val="28"/>
          <w:szCs w:val="28"/>
        </w:rPr>
      </w:pPr>
      <w:r w:rsidRPr="00BB0F53">
        <w:rPr>
          <w:rFonts w:ascii="Times New Roman" w:hAnsi="Times New Roman" w:cs="Times New Roman"/>
          <w:sz w:val="28"/>
          <w:szCs w:val="28"/>
        </w:rPr>
        <w:t>1. Понятие санитарно-эпидемиологического благополучия населения, среды обитания человека, ее факторов и вредного воздействия.</w:t>
      </w:r>
      <w:r w:rsidRPr="00BB0F53">
        <w:rPr>
          <w:rFonts w:ascii="Times New Roman" w:hAnsi="Times New Roman" w:cs="Times New Roman"/>
          <w:sz w:val="28"/>
          <w:szCs w:val="28"/>
        </w:rPr>
        <w:br/>
        <w:t>2. Оборотоспособность пищевых продуктов, материалов и изделий.</w:t>
      </w:r>
      <w:r w:rsidRPr="00BB0F53">
        <w:rPr>
          <w:rFonts w:ascii="Times New Roman" w:hAnsi="Times New Roman" w:cs="Times New Roman"/>
          <w:sz w:val="28"/>
          <w:szCs w:val="28"/>
        </w:rPr>
        <w:br/>
        <w:t>3. Полномочия РФ, ее субъектов и местных органов власти в области обеспечения качества и безопасности пищевых продуктов.</w:t>
      </w:r>
      <w:r w:rsidRPr="00BB0F53">
        <w:rPr>
          <w:rFonts w:ascii="Times New Roman" w:hAnsi="Times New Roman" w:cs="Times New Roman"/>
          <w:sz w:val="28"/>
          <w:szCs w:val="28"/>
        </w:rPr>
        <w:br/>
        <w:t>4. Государственное нормирование в области обеспечения качества и безопасности пищевых продуктов, их гос. регистрация.</w:t>
      </w:r>
      <w:r w:rsidRPr="00BB0F53">
        <w:rPr>
          <w:rFonts w:ascii="Times New Roman" w:hAnsi="Times New Roman" w:cs="Times New Roman"/>
          <w:sz w:val="28"/>
          <w:szCs w:val="28"/>
        </w:rPr>
        <w:br/>
        <w:t>5. Мониторинг качества и безопасности пищевых продуктов, материалов и изделий при разработке, изготовлении, хранении, перевозке и реализации.</w:t>
      </w:r>
      <w:r w:rsidRPr="00BB0F53">
        <w:rPr>
          <w:rFonts w:ascii="Times New Roman" w:hAnsi="Times New Roman" w:cs="Times New Roman"/>
          <w:sz w:val="28"/>
          <w:szCs w:val="28"/>
        </w:rPr>
        <w:br/>
        <w:t>6. Проведение экспертизы, порядок утилизации или уничтожения некачественных и опасных пищевых продуктов, изъятых из оборота.</w:t>
      </w:r>
    </w:p>
    <w:p w:rsidR="0008776A" w:rsidRDefault="00BB0F53" w:rsidP="00E84940">
      <w:pPr>
        <w:jc w:val="both"/>
        <w:rPr>
          <w:rFonts w:ascii="Times New Roman" w:hAnsi="Times New Roman" w:cs="Times New Roman"/>
          <w:sz w:val="24"/>
          <w:szCs w:val="24"/>
        </w:rPr>
      </w:pPr>
      <w:r>
        <w:rPr>
          <w:rFonts w:ascii="Times New Roman" w:hAnsi="Times New Roman" w:cs="Times New Roman"/>
          <w:sz w:val="24"/>
          <w:szCs w:val="24"/>
        </w:rPr>
        <w:t>1.</w:t>
      </w:r>
      <w:r w:rsidR="00CC396C" w:rsidRPr="00CC396C">
        <w:t xml:space="preserve"> </w:t>
      </w:r>
      <w:r w:rsidR="00CC396C" w:rsidRPr="00CC396C">
        <w:rPr>
          <w:rFonts w:ascii="Times New Roman" w:hAnsi="Times New Roman" w:cs="Times New Roman"/>
          <w:sz w:val="24"/>
          <w:szCs w:val="24"/>
        </w:rPr>
        <w:t xml:space="preserve">Санитарно-эпидемиологическое благополучие населения обеспечивается комплексом организационных, правовых и экономических мер в соответствии с Федеральным законом «О санитарно-эпидемиологическом благополучии населения» от 30 марта 1999 г. № 52-ФЗ, в котором </w:t>
      </w:r>
      <w:r w:rsidR="00CC396C">
        <w:rPr>
          <w:rFonts w:ascii="Times New Roman" w:hAnsi="Times New Roman" w:cs="Times New Roman"/>
          <w:sz w:val="24"/>
          <w:szCs w:val="24"/>
        </w:rPr>
        <w:t>используются следующие понятия:</w:t>
      </w:r>
    </w:p>
    <w:p w:rsidR="00CC396C" w:rsidRPr="00CC396C" w:rsidRDefault="00CC396C" w:rsidP="00CC396C">
      <w:pPr>
        <w:jc w:val="both"/>
        <w:rPr>
          <w:rFonts w:ascii="Times New Roman" w:hAnsi="Times New Roman" w:cs="Times New Roman"/>
          <w:sz w:val="24"/>
          <w:szCs w:val="24"/>
        </w:rPr>
      </w:pPr>
      <w:r>
        <w:rPr>
          <w:rFonts w:ascii="Times New Roman" w:hAnsi="Times New Roman" w:cs="Times New Roman"/>
          <w:sz w:val="24"/>
          <w:szCs w:val="24"/>
        </w:rPr>
        <w:t>С</w:t>
      </w:r>
      <w:r w:rsidRPr="00CC396C">
        <w:rPr>
          <w:rFonts w:ascii="Times New Roman" w:hAnsi="Times New Roman" w:cs="Times New Roman"/>
          <w:sz w:val="24"/>
          <w:szCs w:val="24"/>
        </w:rPr>
        <w:t>анитарно-эпидемиологическое благополучие населения — состояние здоровья населения, среды обитания человека, при котором отсутствует вредное воздействие факторов среды обитания на человека, и обеспечиваются благоприятные условия его жизнедеятельности;</w:t>
      </w:r>
    </w:p>
    <w:p w:rsidR="00CC396C" w:rsidRPr="00CC396C" w:rsidRDefault="00CC396C" w:rsidP="00CC396C">
      <w:pPr>
        <w:jc w:val="both"/>
        <w:rPr>
          <w:rFonts w:ascii="Times New Roman" w:hAnsi="Times New Roman" w:cs="Times New Roman"/>
          <w:sz w:val="24"/>
          <w:szCs w:val="24"/>
        </w:rPr>
      </w:pPr>
      <w:r>
        <w:rPr>
          <w:rFonts w:ascii="Times New Roman" w:hAnsi="Times New Roman" w:cs="Times New Roman"/>
          <w:sz w:val="24"/>
          <w:szCs w:val="24"/>
        </w:rPr>
        <w:t>Б</w:t>
      </w:r>
      <w:r w:rsidRPr="00CC396C">
        <w:rPr>
          <w:rFonts w:ascii="Times New Roman" w:hAnsi="Times New Roman" w:cs="Times New Roman"/>
          <w:sz w:val="24"/>
          <w:szCs w:val="24"/>
        </w:rPr>
        <w:t>езопасные условия для человека — состояние среды обитания, при котором отсутствует опасность вредного воздействия ее факторов на человека (статья 1);</w:t>
      </w:r>
    </w:p>
    <w:p w:rsidR="00CC396C" w:rsidRPr="00CC396C" w:rsidRDefault="00CC396C" w:rsidP="00CC396C">
      <w:pPr>
        <w:jc w:val="both"/>
        <w:rPr>
          <w:rFonts w:ascii="Times New Roman" w:hAnsi="Times New Roman" w:cs="Times New Roman"/>
          <w:sz w:val="24"/>
          <w:szCs w:val="24"/>
        </w:rPr>
      </w:pPr>
      <w:r>
        <w:rPr>
          <w:rFonts w:ascii="Times New Roman" w:hAnsi="Times New Roman" w:cs="Times New Roman"/>
          <w:sz w:val="24"/>
          <w:szCs w:val="24"/>
        </w:rPr>
        <w:t>В</w:t>
      </w:r>
      <w:r w:rsidRPr="00CC396C">
        <w:rPr>
          <w:rFonts w:ascii="Times New Roman" w:hAnsi="Times New Roman" w:cs="Times New Roman"/>
          <w:sz w:val="24"/>
          <w:szCs w:val="24"/>
        </w:rPr>
        <w:t>редное воздействие на человека — воздействие факторов среды обитания, создающее угрозу жизни или здоровья человека или здоровью будущих поколений (статья 1);</w:t>
      </w:r>
    </w:p>
    <w:p w:rsidR="00CC396C" w:rsidRPr="00CC396C" w:rsidRDefault="00CC396C" w:rsidP="00CC396C">
      <w:pPr>
        <w:jc w:val="both"/>
        <w:rPr>
          <w:rFonts w:ascii="Times New Roman" w:hAnsi="Times New Roman" w:cs="Times New Roman"/>
          <w:sz w:val="24"/>
          <w:szCs w:val="24"/>
        </w:rPr>
      </w:pPr>
      <w:r>
        <w:rPr>
          <w:rFonts w:ascii="Times New Roman" w:hAnsi="Times New Roman" w:cs="Times New Roman"/>
          <w:sz w:val="24"/>
          <w:szCs w:val="24"/>
        </w:rPr>
        <w:t>Ф</w:t>
      </w:r>
      <w:r w:rsidRPr="00CC396C">
        <w:rPr>
          <w:rFonts w:ascii="Times New Roman" w:hAnsi="Times New Roman" w:cs="Times New Roman"/>
          <w:sz w:val="24"/>
          <w:szCs w:val="24"/>
        </w:rPr>
        <w:t>акторы среды обитания — биологические (вирусные, бактериальные, паразитарные и иные), химические, физические (шум, вибрация, ультразвук, инфразвук, тепловые, ионизирующие, неионизирующие и иные излучения), социальные (питание, водоснабжение, условия быта, труда, отдыха) и иные факторы среды обитания, которые оказывают или могут оказывать воздействие на человека и (или) на состояние здоровья будущих поколений (статья 1).</w:t>
      </w:r>
    </w:p>
    <w:p w:rsidR="00CC396C" w:rsidRPr="00CC396C" w:rsidRDefault="00CC396C" w:rsidP="00CC396C">
      <w:pPr>
        <w:jc w:val="both"/>
        <w:rPr>
          <w:rFonts w:ascii="Times New Roman" w:hAnsi="Times New Roman" w:cs="Times New Roman"/>
          <w:sz w:val="24"/>
          <w:szCs w:val="24"/>
        </w:rPr>
      </w:pPr>
      <w:r w:rsidRPr="00CC396C">
        <w:rPr>
          <w:rFonts w:ascii="Times New Roman" w:hAnsi="Times New Roman" w:cs="Times New Roman"/>
          <w:sz w:val="24"/>
          <w:szCs w:val="24"/>
          <w:u w:val="single"/>
        </w:rPr>
        <w:lastRenderedPageBreak/>
        <w:t>Санитарно-эпидемиологическое благополучие обеспечивается</w:t>
      </w:r>
      <w:r w:rsidRPr="00CC396C">
        <w:rPr>
          <w:rFonts w:ascii="Times New Roman" w:hAnsi="Times New Roman" w:cs="Times New Roman"/>
          <w:sz w:val="24"/>
          <w:szCs w:val="24"/>
        </w:rPr>
        <w:t> посредством (извлечения из статьи 2</w:t>
      </w:r>
      <w:r>
        <w:rPr>
          <w:rFonts w:ascii="Times New Roman" w:hAnsi="Times New Roman" w:cs="Times New Roman"/>
          <w:sz w:val="24"/>
          <w:szCs w:val="24"/>
        </w:rPr>
        <w:t xml:space="preserve"> </w:t>
      </w:r>
      <w:r w:rsidRPr="00CC396C">
        <w:rPr>
          <w:rFonts w:ascii="Times New Roman" w:hAnsi="Times New Roman" w:cs="Times New Roman"/>
          <w:sz w:val="24"/>
          <w:szCs w:val="24"/>
        </w:rPr>
        <w:t>Ф</w:t>
      </w:r>
      <w:r>
        <w:rPr>
          <w:rFonts w:ascii="Times New Roman" w:hAnsi="Times New Roman" w:cs="Times New Roman"/>
          <w:sz w:val="24"/>
          <w:szCs w:val="24"/>
        </w:rPr>
        <w:t>З</w:t>
      </w:r>
      <w:r w:rsidRPr="00CC396C">
        <w:rPr>
          <w:rFonts w:ascii="Times New Roman" w:hAnsi="Times New Roman" w:cs="Times New Roman"/>
          <w:sz w:val="24"/>
          <w:szCs w:val="24"/>
        </w:rPr>
        <w:t xml:space="preserve"> «О санитарно-эпидемиологическом благополучии населения» от 30 марта 1999 г. № 52-ФЗ):</w:t>
      </w:r>
    </w:p>
    <w:p w:rsidR="00CC396C" w:rsidRPr="00CC396C" w:rsidRDefault="00705A87" w:rsidP="00CC396C">
      <w:pPr>
        <w:pStyle w:val="a3"/>
        <w:numPr>
          <w:ilvl w:val="0"/>
          <w:numId w:val="21"/>
        </w:numPr>
        <w:jc w:val="both"/>
        <w:rPr>
          <w:rFonts w:ascii="Times New Roman" w:hAnsi="Times New Roman" w:cs="Times New Roman"/>
          <w:sz w:val="24"/>
          <w:szCs w:val="24"/>
        </w:rPr>
      </w:pPr>
      <w:hyperlink r:id="rId15" w:history="1">
        <w:r w:rsidR="00CC396C" w:rsidRPr="00CC396C">
          <w:rPr>
            <w:rStyle w:val="a5"/>
            <w:rFonts w:ascii="Times New Roman" w:hAnsi="Times New Roman" w:cs="Times New Roman"/>
            <w:color w:val="auto"/>
            <w:sz w:val="24"/>
            <w:szCs w:val="24"/>
          </w:rPr>
          <w:t>профилактики заболеваний</w:t>
        </w:r>
      </w:hyperlink>
      <w:r w:rsidR="00CC396C" w:rsidRPr="00CC396C">
        <w:rPr>
          <w:rFonts w:ascii="Times New Roman" w:hAnsi="Times New Roman" w:cs="Times New Roman"/>
          <w:sz w:val="24"/>
          <w:szCs w:val="24"/>
        </w:rPr>
        <w:t> в соответствии с сани</w:t>
      </w:r>
      <w:r w:rsidR="00CC396C" w:rsidRPr="00CC396C">
        <w:rPr>
          <w:rFonts w:ascii="Times New Roman" w:hAnsi="Times New Roman" w:cs="Times New Roman"/>
          <w:sz w:val="24"/>
          <w:szCs w:val="24"/>
        </w:rPr>
        <w:softHyphen/>
        <w:t>тарно-эпидемиологической обстановкой;</w:t>
      </w:r>
    </w:p>
    <w:p w:rsidR="00CC396C" w:rsidRPr="00CC396C" w:rsidRDefault="00CC396C" w:rsidP="00CC396C">
      <w:pPr>
        <w:pStyle w:val="a3"/>
        <w:numPr>
          <w:ilvl w:val="0"/>
          <w:numId w:val="21"/>
        </w:numPr>
        <w:jc w:val="both"/>
        <w:rPr>
          <w:rFonts w:ascii="Times New Roman" w:hAnsi="Times New Roman" w:cs="Times New Roman"/>
          <w:sz w:val="24"/>
          <w:szCs w:val="24"/>
        </w:rPr>
      </w:pPr>
      <w:r w:rsidRPr="00CC396C">
        <w:rPr>
          <w:rFonts w:ascii="Times New Roman" w:hAnsi="Times New Roman" w:cs="Times New Roman"/>
          <w:sz w:val="24"/>
          <w:szCs w:val="24"/>
        </w:rPr>
        <w:t>разработки и реализации федеральных и регио</w:t>
      </w:r>
      <w:r w:rsidRPr="00CC396C">
        <w:rPr>
          <w:rFonts w:ascii="Times New Roman" w:hAnsi="Times New Roman" w:cs="Times New Roman"/>
          <w:sz w:val="24"/>
          <w:szCs w:val="24"/>
        </w:rPr>
        <w:softHyphen/>
        <w:t>нальных целевых программ обеспечения санитар</w:t>
      </w:r>
      <w:r w:rsidRPr="00CC396C">
        <w:rPr>
          <w:rFonts w:ascii="Times New Roman" w:hAnsi="Times New Roman" w:cs="Times New Roman"/>
          <w:sz w:val="24"/>
          <w:szCs w:val="24"/>
        </w:rPr>
        <w:softHyphen/>
        <w:t>но-эпидемиологического благополучия населения;</w:t>
      </w:r>
    </w:p>
    <w:p w:rsidR="00CC396C" w:rsidRPr="00CC396C" w:rsidRDefault="00CC396C" w:rsidP="00CC396C">
      <w:pPr>
        <w:pStyle w:val="a3"/>
        <w:numPr>
          <w:ilvl w:val="0"/>
          <w:numId w:val="21"/>
        </w:numPr>
        <w:jc w:val="both"/>
        <w:rPr>
          <w:rFonts w:ascii="Times New Roman" w:hAnsi="Times New Roman" w:cs="Times New Roman"/>
          <w:sz w:val="24"/>
          <w:szCs w:val="24"/>
        </w:rPr>
      </w:pPr>
      <w:r w:rsidRPr="00CC396C">
        <w:rPr>
          <w:rFonts w:ascii="Times New Roman" w:hAnsi="Times New Roman" w:cs="Times New Roman"/>
          <w:sz w:val="24"/>
          <w:szCs w:val="24"/>
        </w:rPr>
        <w:t>выполнения санитарно-противоэпидемических ме</w:t>
      </w:r>
      <w:r w:rsidRPr="00CC396C">
        <w:rPr>
          <w:rFonts w:ascii="Times New Roman" w:hAnsi="Times New Roman" w:cs="Times New Roman"/>
          <w:sz w:val="24"/>
          <w:szCs w:val="24"/>
        </w:rPr>
        <w:softHyphen/>
        <w:t>роприятий и обязательного соблюдения граждана</w:t>
      </w:r>
      <w:r w:rsidRPr="00CC396C">
        <w:rPr>
          <w:rFonts w:ascii="Times New Roman" w:hAnsi="Times New Roman" w:cs="Times New Roman"/>
          <w:sz w:val="24"/>
          <w:szCs w:val="24"/>
        </w:rPr>
        <w:softHyphen/>
        <w:t>ми санитарных правил;</w:t>
      </w:r>
    </w:p>
    <w:p w:rsidR="00CC396C" w:rsidRPr="00CC396C" w:rsidRDefault="00CC396C" w:rsidP="00CC396C">
      <w:pPr>
        <w:pStyle w:val="a3"/>
        <w:numPr>
          <w:ilvl w:val="0"/>
          <w:numId w:val="21"/>
        </w:numPr>
        <w:jc w:val="both"/>
        <w:rPr>
          <w:rFonts w:ascii="Times New Roman" w:hAnsi="Times New Roman" w:cs="Times New Roman"/>
          <w:sz w:val="24"/>
          <w:szCs w:val="24"/>
        </w:rPr>
      </w:pPr>
      <w:r w:rsidRPr="00CC396C">
        <w:rPr>
          <w:rFonts w:ascii="Times New Roman" w:hAnsi="Times New Roman" w:cs="Times New Roman"/>
          <w:sz w:val="24"/>
          <w:szCs w:val="24"/>
        </w:rPr>
        <w:t>государственного санитарно-эпидемиологического нормирования и надзора;</w:t>
      </w:r>
    </w:p>
    <w:p w:rsidR="00CC396C" w:rsidRPr="00CC396C" w:rsidRDefault="00CC396C" w:rsidP="00CC396C">
      <w:pPr>
        <w:pStyle w:val="a3"/>
        <w:numPr>
          <w:ilvl w:val="0"/>
          <w:numId w:val="21"/>
        </w:numPr>
        <w:jc w:val="both"/>
        <w:rPr>
          <w:rFonts w:ascii="Times New Roman" w:hAnsi="Times New Roman" w:cs="Times New Roman"/>
          <w:sz w:val="24"/>
          <w:szCs w:val="24"/>
        </w:rPr>
      </w:pPr>
      <w:r w:rsidRPr="00CC396C">
        <w:rPr>
          <w:rFonts w:ascii="Times New Roman" w:hAnsi="Times New Roman" w:cs="Times New Roman"/>
          <w:sz w:val="24"/>
          <w:szCs w:val="24"/>
        </w:rPr>
        <w:t>сертификации продукции и лицензировании от</w:t>
      </w:r>
      <w:r w:rsidRPr="00CC396C">
        <w:rPr>
          <w:rFonts w:ascii="Times New Roman" w:hAnsi="Times New Roman" w:cs="Times New Roman"/>
          <w:sz w:val="24"/>
          <w:szCs w:val="24"/>
        </w:rPr>
        <w:softHyphen/>
        <w:t>дельных видов деятельности;</w:t>
      </w:r>
    </w:p>
    <w:p w:rsidR="00CC396C" w:rsidRPr="00CC396C" w:rsidRDefault="00CC396C" w:rsidP="00CC396C">
      <w:pPr>
        <w:pStyle w:val="a3"/>
        <w:numPr>
          <w:ilvl w:val="0"/>
          <w:numId w:val="21"/>
        </w:numPr>
        <w:jc w:val="both"/>
        <w:rPr>
          <w:rFonts w:ascii="Times New Roman" w:hAnsi="Times New Roman" w:cs="Times New Roman"/>
          <w:sz w:val="24"/>
          <w:szCs w:val="24"/>
        </w:rPr>
      </w:pPr>
      <w:r w:rsidRPr="00CC396C">
        <w:rPr>
          <w:rFonts w:ascii="Times New Roman" w:hAnsi="Times New Roman" w:cs="Times New Roman"/>
          <w:sz w:val="24"/>
          <w:szCs w:val="24"/>
        </w:rPr>
        <w:t>проведения социально-гигиенического монито</w:t>
      </w:r>
      <w:r w:rsidRPr="00CC396C">
        <w:rPr>
          <w:rFonts w:ascii="Times New Roman" w:hAnsi="Times New Roman" w:cs="Times New Roman"/>
          <w:sz w:val="24"/>
          <w:szCs w:val="24"/>
        </w:rPr>
        <w:softHyphen/>
        <w:t>ринга;</w:t>
      </w:r>
    </w:p>
    <w:p w:rsidR="00CC396C" w:rsidRPr="00CC396C" w:rsidRDefault="00CC396C" w:rsidP="00CC396C">
      <w:pPr>
        <w:pStyle w:val="a3"/>
        <w:numPr>
          <w:ilvl w:val="0"/>
          <w:numId w:val="21"/>
        </w:numPr>
        <w:jc w:val="both"/>
        <w:rPr>
          <w:rFonts w:ascii="Times New Roman" w:hAnsi="Times New Roman" w:cs="Times New Roman"/>
          <w:sz w:val="24"/>
          <w:szCs w:val="24"/>
        </w:rPr>
      </w:pPr>
      <w:r w:rsidRPr="00CC396C">
        <w:rPr>
          <w:rFonts w:ascii="Times New Roman" w:hAnsi="Times New Roman" w:cs="Times New Roman"/>
          <w:sz w:val="24"/>
          <w:szCs w:val="24"/>
        </w:rPr>
        <w:t>научных исследований в области обеспечения са</w:t>
      </w:r>
      <w:r w:rsidRPr="00CC396C">
        <w:rPr>
          <w:rFonts w:ascii="Times New Roman" w:hAnsi="Times New Roman" w:cs="Times New Roman"/>
          <w:sz w:val="24"/>
          <w:szCs w:val="24"/>
        </w:rPr>
        <w:softHyphen/>
        <w:t>нитарно-эпидемиологического благополучия насе</w:t>
      </w:r>
      <w:r w:rsidRPr="00CC396C">
        <w:rPr>
          <w:rFonts w:ascii="Times New Roman" w:hAnsi="Times New Roman" w:cs="Times New Roman"/>
          <w:sz w:val="24"/>
          <w:szCs w:val="24"/>
        </w:rPr>
        <w:softHyphen/>
        <w:t>ления;</w:t>
      </w:r>
    </w:p>
    <w:p w:rsidR="00CC396C" w:rsidRPr="00CC396C" w:rsidRDefault="00CC396C" w:rsidP="00CC396C">
      <w:pPr>
        <w:pStyle w:val="a3"/>
        <w:numPr>
          <w:ilvl w:val="0"/>
          <w:numId w:val="21"/>
        </w:numPr>
        <w:jc w:val="both"/>
        <w:rPr>
          <w:rFonts w:ascii="Times New Roman" w:hAnsi="Times New Roman" w:cs="Times New Roman"/>
          <w:sz w:val="24"/>
          <w:szCs w:val="24"/>
        </w:rPr>
      </w:pPr>
      <w:r w:rsidRPr="00CC396C">
        <w:rPr>
          <w:rFonts w:ascii="Times New Roman" w:hAnsi="Times New Roman" w:cs="Times New Roman"/>
          <w:sz w:val="24"/>
          <w:szCs w:val="24"/>
        </w:rPr>
        <w:t>мер по своевременному информированию населе</w:t>
      </w:r>
      <w:r w:rsidRPr="00CC396C">
        <w:rPr>
          <w:rFonts w:ascii="Times New Roman" w:hAnsi="Times New Roman" w:cs="Times New Roman"/>
          <w:sz w:val="24"/>
          <w:szCs w:val="24"/>
        </w:rPr>
        <w:softHyphen/>
        <w:t>ния о возникновении </w:t>
      </w:r>
      <w:hyperlink r:id="rId16" w:history="1">
        <w:r w:rsidRPr="00CC396C">
          <w:rPr>
            <w:rStyle w:val="a5"/>
            <w:rFonts w:ascii="Times New Roman" w:hAnsi="Times New Roman" w:cs="Times New Roman"/>
            <w:color w:val="auto"/>
            <w:sz w:val="24"/>
            <w:szCs w:val="24"/>
          </w:rPr>
          <w:t>инфекционных заболеваний</w:t>
        </w:r>
      </w:hyperlink>
      <w:r w:rsidRPr="00CC396C">
        <w:rPr>
          <w:rFonts w:ascii="Times New Roman" w:hAnsi="Times New Roman" w:cs="Times New Roman"/>
          <w:sz w:val="24"/>
          <w:szCs w:val="24"/>
        </w:rPr>
        <w:t>, состоянии среды обитания и проводимых профи</w:t>
      </w:r>
      <w:r w:rsidRPr="00CC396C">
        <w:rPr>
          <w:rFonts w:ascii="Times New Roman" w:hAnsi="Times New Roman" w:cs="Times New Roman"/>
          <w:sz w:val="24"/>
          <w:szCs w:val="24"/>
        </w:rPr>
        <w:softHyphen/>
        <w:t>лактических мероприятиях;</w:t>
      </w:r>
    </w:p>
    <w:p w:rsidR="00CC396C" w:rsidRPr="00CC396C" w:rsidRDefault="00CC396C" w:rsidP="00CC396C">
      <w:pPr>
        <w:pStyle w:val="a3"/>
        <w:numPr>
          <w:ilvl w:val="0"/>
          <w:numId w:val="21"/>
        </w:numPr>
        <w:jc w:val="both"/>
        <w:rPr>
          <w:rFonts w:ascii="Times New Roman" w:hAnsi="Times New Roman" w:cs="Times New Roman"/>
          <w:sz w:val="24"/>
          <w:szCs w:val="24"/>
        </w:rPr>
      </w:pPr>
      <w:r w:rsidRPr="00CC396C">
        <w:rPr>
          <w:rFonts w:ascii="Times New Roman" w:hAnsi="Times New Roman" w:cs="Times New Roman"/>
          <w:sz w:val="24"/>
          <w:szCs w:val="24"/>
        </w:rPr>
        <w:t>мер по гигиеническому воспитанию и обучению населения и пропаганде здорового </w:t>
      </w:r>
      <w:hyperlink r:id="rId17" w:history="1">
        <w:r w:rsidRPr="00CC396C">
          <w:rPr>
            <w:rStyle w:val="a5"/>
            <w:rFonts w:ascii="Times New Roman" w:hAnsi="Times New Roman" w:cs="Times New Roman"/>
            <w:color w:val="auto"/>
            <w:sz w:val="24"/>
            <w:szCs w:val="24"/>
          </w:rPr>
          <w:t>образа жизни</w:t>
        </w:r>
      </w:hyperlink>
      <w:r w:rsidRPr="00CC396C">
        <w:rPr>
          <w:rFonts w:ascii="Times New Roman" w:hAnsi="Times New Roman" w:cs="Times New Roman"/>
          <w:sz w:val="24"/>
          <w:szCs w:val="24"/>
        </w:rPr>
        <w:t>;</w:t>
      </w:r>
    </w:p>
    <w:p w:rsidR="00CC396C" w:rsidRPr="00CC396C" w:rsidRDefault="00CC396C" w:rsidP="00CC396C">
      <w:pPr>
        <w:pStyle w:val="a3"/>
        <w:numPr>
          <w:ilvl w:val="0"/>
          <w:numId w:val="21"/>
        </w:numPr>
        <w:jc w:val="both"/>
        <w:rPr>
          <w:rFonts w:ascii="Times New Roman" w:hAnsi="Times New Roman" w:cs="Times New Roman"/>
          <w:sz w:val="24"/>
          <w:szCs w:val="24"/>
        </w:rPr>
      </w:pPr>
      <w:r w:rsidRPr="00CC396C">
        <w:rPr>
          <w:rFonts w:ascii="Times New Roman" w:hAnsi="Times New Roman" w:cs="Times New Roman"/>
          <w:sz w:val="24"/>
          <w:szCs w:val="24"/>
        </w:rPr>
        <w:t>мер по привлечению к ответственности за наруше</w:t>
      </w:r>
      <w:r w:rsidRPr="00CC396C">
        <w:rPr>
          <w:rFonts w:ascii="Times New Roman" w:hAnsi="Times New Roman" w:cs="Times New Roman"/>
          <w:sz w:val="24"/>
          <w:szCs w:val="24"/>
        </w:rPr>
        <w:softHyphen/>
        <w:t>ние законодательства Российской Федерации в об</w:t>
      </w:r>
      <w:r w:rsidRPr="00CC396C">
        <w:rPr>
          <w:rFonts w:ascii="Times New Roman" w:hAnsi="Times New Roman" w:cs="Times New Roman"/>
          <w:sz w:val="24"/>
          <w:szCs w:val="24"/>
        </w:rPr>
        <w:softHyphen/>
        <w:t>ласти обеспечения санитарно-эпидемиологическо</w:t>
      </w:r>
      <w:r w:rsidRPr="00CC396C">
        <w:rPr>
          <w:rFonts w:ascii="Times New Roman" w:hAnsi="Times New Roman" w:cs="Times New Roman"/>
          <w:sz w:val="24"/>
          <w:szCs w:val="24"/>
        </w:rPr>
        <w:softHyphen/>
        <w:t>го благополучия населения.</w:t>
      </w:r>
      <w:r w:rsidRPr="00CC396C">
        <w:rPr>
          <w:rFonts w:ascii="Times New Roman" w:hAnsi="Times New Roman" w:cs="Times New Roman"/>
          <w:sz w:val="24"/>
          <w:szCs w:val="24"/>
        </w:rPr>
        <w:br/>
      </w:r>
    </w:p>
    <w:p w:rsidR="00E84940" w:rsidRDefault="00CC396C" w:rsidP="00E84940">
      <w:pPr>
        <w:jc w:val="both"/>
        <w:rPr>
          <w:rFonts w:ascii="Times New Roman" w:hAnsi="Times New Roman" w:cs="Times New Roman"/>
          <w:sz w:val="24"/>
          <w:szCs w:val="24"/>
        </w:rPr>
      </w:pPr>
      <w:r>
        <w:rPr>
          <w:rFonts w:ascii="Times New Roman" w:hAnsi="Times New Roman" w:cs="Times New Roman"/>
          <w:sz w:val="24"/>
          <w:szCs w:val="24"/>
        </w:rPr>
        <w:t>2.В соответствии со ст.3 ФЗ от 01.12.1999 г. (</w:t>
      </w:r>
      <w:r w:rsidRPr="00CC396C">
        <w:rPr>
          <w:rFonts w:ascii="Times New Roman" w:hAnsi="Times New Roman" w:cs="Times New Roman"/>
          <w:sz w:val="24"/>
          <w:szCs w:val="24"/>
        </w:rPr>
        <w:t>с изменениями на 13 июля 2015 года</w:t>
      </w:r>
      <w:r>
        <w:rPr>
          <w:rFonts w:ascii="Times New Roman" w:hAnsi="Times New Roman" w:cs="Times New Roman"/>
          <w:sz w:val="24"/>
          <w:szCs w:val="24"/>
        </w:rPr>
        <w:t>) «</w:t>
      </w:r>
      <w:r w:rsidRPr="00CC396C">
        <w:rPr>
          <w:rFonts w:ascii="Times New Roman" w:hAnsi="Times New Roman" w:cs="Times New Roman"/>
          <w:sz w:val="24"/>
          <w:szCs w:val="24"/>
        </w:rPr>
        <w:t>О качестве и безопасности пищевых продуктов</w:t>
      </w:r>
      <w:r>
        <w:rPr>
          <w:rFonts w:ascii="Times New Roman" w:hAnsi="Times New Roman" w:cs="Times New Roman"/>
          <w:sz w:val="24"/>
          <w:szCs w:val="24"/>
        </w:rPr>
        <w:t>» о</w:t>
      </w:r>
      <w:r w:rsidRPr="00CC396C">
        <w:rPr>
          <w:rFonts w:ascii="Times New Roman" w:hAnsi="Times New Roman" w:cs="Times New Roman"/>
          <w:sz w:val="24"/>
          <w:szCs w:val="24"/>
        </w:rPr>
        <w:t>боротоспособность пищевых продуктов, материалов и изделий</w:t>
      </w:r>
      <w:r>
        <w:rPr>
          <w:rFonts w:ascii="Times New Roman" w:hAnsi="Times New Roman" w:cs="Times New Roman"/>
          <w:sz w:val="24"/>
          <w:szCs w:val="24"/>
        </w:rPr>
        <w:t>:</w:t>
      </w:r>
    </w:p>
    <w:p w:rsidR="008B7F90" w:rsidRPr="008B7F90" w:rsidRDefault="008B7F90" w:rsidP="008B7F90">
      <w:pPr>
        <w:jc w:val="both"/>
        <w:rPr>
          <w:rFonts w:ascii="Times New Roman" w:hAnsi="Times New Roman" w:cs="Times New Roman"/>
          <w:sz w:val="24"/>
          <w:szCs w:val="24"/>
        </w:rPr>
      </w:pPr>
      <w:r w:rsidRPr="008B7F90">
        <w:rPr>
          <w:rFonts w:ascii="Times New Roman" w:hAnsi="Times New Roman" w:cs="Times New Roman"/>
          <w:sz w:val="24"/>
          <w:szCs w:val="24"/>
        </w:rPr>
        <w:t>1. В обороте могут находиться пищевые продукты, материалы и изделия, соответствующие требованиям нормативных документов и прошедшие государственную регистрацию в порядке, установленном настоящим Федеральным законом.</w:t>
      </w:r>
    </w:p>
    <w:p w:rsidR="008B7F90" w:rsidRDefault="008B7F90" w:rsidP="008B7F90">
      <w:pPr>
        <w:jc w:val="both"/>
        <w:rPr>
          <w:rFonts w:ascii="Times New Roman" w:hAnsi="Times New Roman" w:cs="Times New Roman"/>
          <w:sz w:val="24"/>
          <w:szCs w:val="24"/>
        </w:rPr>
      </w:pPr>
      <w:r w:rsidRPr="008B7F90">
        <w:rPr>
          <w:rFonts w:ascii="Times New Roman" w:hAnsi="Times New Roman" w:cs="Times New Roman"/>
          <w:sz w:val="24"/>
          <w:szCs w:val="24"/>
        </w:rPr>
        <w:t xml:space="preserve">2. Не могут находиться в обороте пищевые продукты, материалы и </w:t>
      </w:r>
      <w:r>
        <w:rPr>
          <w:rFonts w:ascii="Times New Roman" w:hAnsi="Times New Roman" w:cs="Times New Roman"/>
          <w:sz w:val="24"/>
          <w:szCs w:val="24"/>
        </w:rPr>
        <w:t>изделия, которые:</w:t>
      </w:r>
      <w:r>
        <w:rPr>
          <w:rFonts w:ascii="Times New Roman" w:hAnsi="Times New Roman" w:cs="Times New Roman"/>
          <w:sz w:val="24"/>
          <w:szCs w:val="24"/>
        </w:rPr>
        <w:br/>
      </w:r>
      <w:r>
        <w:rPr>
          <w:rFonts w:ascii="Times New Roman" w:hAnsi="Times New Roman" w:cs="Times New Roman"/>
          <w:sz w:val="24"/>
          <w:szCs w:val="24"/>
        </w:rPr>
        <w:br/>
        <w:t xml:space="preserve">не </w:t>
      </w:r>
      <w:r w:rsidRPr="008B7F90">
        <w:rPr>
          <w:rFonts w:ascii="Times New Roman" w:hAnsi="Times New Roman" w:cs="Times New Roman"/>
          <w:sz w:val="24"/>
          <w:szCs w:val="24"/>
        </w:rPr>
        <w:t>соответствуют требованиям нормативных документов;</w:t>
      </w:r>
      <w:r w:rsidRPr="008B7F90">
        <w:rPr>
          <w:rFonts w:ascii="Times New Roman" w:hAnsi="Times New Roman" w:cs="Times New Roman"/>
          <w:sz w:val="24"/>
          <w:szCs w:val="24"/>
        </w:rPr>
        <w:br/>
      </w:r>
      <w:r w:rsidRPr="008B7F90">
        <w:rPr>
          <w:rFonts w:ascii="Times New Roman" w:hAnsi="Times New Roman" w:cs="Times New Roman"/>
          <w:sz w:val="24"/>
          <w:szCs w:val="24"/>
        </w:rPr>
        <w:br/>
        <w:t>имеют явные признаки недоброкачественности, не вызывающие сомнений у представителей органов, осуществляющих государственный надзор в области обеспечения качества и безопасности пищевых продуктов (далее - органы государственного надзора) при проверке таких продуктов, материалов и изделий</w:t>
      </w:r>
      <w:r>
        <w:rPr>
          <w:rFonts w:ascii="Times New Roman" w:hAnsi="Times New Roman" w:cs="Times New Roman"/>
          <w:sz w:val="24"/>
          <w:szCs w:val="24"/>
        </w:rPr>
        <w:t>;</w:t>
      </w:r>
    </w:p>
    <w:p w:rsidR="008B7F90" w:rsidRDefault="008B7F90" w:rsidP="008B7F90">
      <w:pPr>
        <w:jc w:val="both"/>
        <w:rPr>
          <w:rFonts w:ascii="Times New Roman" w:hAnsi="Times New Roman" w:cs="Times New Roman"/>
          <w:sz w:val="24"/>
          <w:szCs w:val="24"/>
        </w:rPr>
      </w:pPr>
      <w:r w:rsidRPr="008B7F90">
        <w:rPr>
          <w:rFonts w:ascii="Times New Roman" w:hAnsi="Times New Roman" w:cs="Times New Roman"/>
          <w:sz w:val="24"/>
          <w:szCs w:val="24"/>
        </w:rPr>
        <w:t>не соответствуют представленной информации и в отношении которых имеются обоснованные подозрения об их фальсификации;</w:t>
      </w:r>
      <w:r w:rsidRPr="008B7F90">
        <w:rPr>
          <w:rFonts w:ascii="Times New Roman" w:hAnsi="Times New Roman" w:cs="Times New Roman"/>
          <w:sz w:val="24"/>
          <w:szCs w:val="24"/>
        </w:rPr>
        <w:br/>
      </w:r>
      <w:r w:rsidRPr="008B7F90">
        <w:rPr>
          <w:rFonts w:ascii="Times New Roman" w:hAnsi="Times New Roman" w:cs="Times New Roman"/>
          <w:sz w:val="24"/>
          <w:szCs w:val="24"/>
        </w:rPr>
        <w:br/>
        <w:t xml:space="preserve">не имеют установленных сроков годности (для пищевых продуктов, материалов и изделий, в отношении которых установление сроков годности является обязательным) или </w:t>
      </w:r>
      <w:r w:rsidRPr="008B7F90">
        <w:rPr>
          <w:rFonts w:ascii="Times New Roman" w:hAnsi="Times New Roman" w:cs="Times New Roman"/>
          <w:sz w:val="24"/>
          <w:szCs w:val="24"/>
        </w:rPr>
        <w:lastRenderedPageBreak/>
        <w:t>сроки годности которых истекли;</w:t>
      </w:r>
      <w:r w:rsidRPr="008B7F90">
        <w:rPr>
          <w:rFonts w:ascii="Times New Roman" w:hAnsi="Times New Roman" w:cs="Times New Roman"/>
          <w:sz w:val="24"/>
          <w:szCs w:val="24"/>
        </w:rPr>
        <w:br/>
      </w:r>
      <w:r w:rsidRPr="008B7F90">
        <w:rPr>
          <w:rFonts w:ascii="Times New Roman" w:hAnsi="Times New Roman" w:cs="Times New Roman"/>
          <w:sz w:val="24"/>
          <w:szCs w:val="24"/>
        </w:rPr>
        <w:br/>
        <w:t>не имеют маркировки, содержащей сведения, предусмотренные законом или нормативными документами, либо в отношении которых не имеется такой информации</w:t>
      </w:r>
      <w:r>
        <w:rPr>
          <w:rFonts w:ascii="Times New Roman" w:hAnsi="Times New Roman" w:cs="Times New Roman"/>
          <w:sz w:val="24"/>
          <w:szCs w:val="24"/>
        </w:rPr>
        <w:t>.</w:t>
      </w:r>
    </w:p>
    <w:p w:rsidR="008B7F90" w:rsidRDefault="008B7F90" w:rsidP="008B7F90">
      <w:pPr>
        <w:jc w:val="both"/>
        <w:rPr>
          <w:rFonts w:ascii="Times New Roman" w:hAnsi="Times New Roman" w:cs="Times New Roman"/>
          <w:sz w:val="24"/>
          <w:szCs w:val="24"/>
        </w:rPr>
      </w:pPr>
      <w:r w:rsidRPr="008B7F90">
        <w:rPr>
          <w:rFonts w:ascii="Times New Roman" w:hAnsi="Times New Roman" w:cs="Times New Roman"/>
          <w:sz w:val="24"/>
          <w:szCs w:val="24"/>
        </w:rPr>
        <w:t>Такие пищевые продукты, материалы и изделия признаются некачественными и опасными и не подлежат реализации, утилизируются или уничтожаются.</w:t>
      </w:r>
    </w:p>
    <w:p w:rsidR="008B7F90" w:rsidRDefault="008B7F90" w:rsidP="008B7F90">
      <w:pPr>
        <w:jc w:val="both"/>
        <w:rPr>
          <w:rFonts w:ascii="Times New Roman" w:hAnsi="Times New Roman" w:cs="Times New Roman"/>
          <w:sz w:val="24"/>
          <w:szCs w:val="24"/>
        </w:rPr>
      </w:pPr>
      <w:r>
        <w:rPr>
          <w:rFonts w:ascii="Times New Roman" w:hAnsi="Times New Roman" w:cs="Times New Roman"/>
          <w:sz w:val="24"/>
          <w:szCs w:val="24"/>
        </w:rPr>
        <w:t>3.</w:t>
      </w:r>
      <w:r w:rsidRPr="008B7F90">
        <w:rPr>
          <w:rFonts w:ascii="Times New Roman" w:hAnsi="Times New Roman" w:cs="Times New Roman"/>
          <w:sz w:val="24"/>
          <w:szCs w:val="24"/>
        </w:rPr>
        <w:t xml:space="preserve"> ФЗ от 01.12.1999 г. (с изменениями на 13 июля 2015 года) «О качестве и безопасности пищевых продуктов»</w:t>
      </w:r>
      <w:r>
        <w:rPr>
          <w:rFonts w:ascii="Times New Roman" w:hAnsi="Times New Roman" w:cs="Times New Roman"/>
          <w:sz w:val="24"/>
          <w:szCs w:val="24"/>
        </w:rPr>
        <w:t xml:space="preserve"> в ст.6 «</w:t>
      </w:r>
      <w:r w:rsidRPr="008B7F90">
        <w:rPr>
          <w:rFonts w:ascii="Times New Roman" w:hAnsi="Times New Roman" w:cs="Times New Roman"/>
          <w:sz w:val="24"/>
          <w:szCs w:val="24"/>
        </w:rPr>
        <w:t>Полномочия Российской Федерации в области обеспечения качества и безопасности пищевых продуктов</w:t>
      </w:r>
      <w:r>
        <w:rPr>
          <w:rFonts w:ascii="Times New Roman" w:hAnsi="Times New Roman" w:cs="Times New Roman"/>
          <w:sz w:val="24"/>
          <w:szCs w:val="24"/>
        </w:rPr>
        <w:t>» содержится перечень полномочий РФ:</w:t>
      </w:r>
    </w:p>
    <w:p w:rsidR="008B7F90" w:rsidRDefault="008B7F90" w:rsidP="008B7F90">
      <w:pPr>
        <w:jc w:val="both"/>
        <w:rPr>
          <w:rFonts w:ascii="Times New Roman" w:hAnsi="Times New Roman" w:cs="Times New Roman"/>
          <w:sz w:val="24"/>
          <w:szCs w:val="24"/>
        </w:rPr>
      </w:pPr>
      <w:r w:rsidRPr="008B7F90">
        <w:rPr>
          <w:rFonts w:ascii="Times New Roman" w:hAnsi="Times New Roman" w:cs="Times New Roman"/>
          <w:sz w:val="24"/>
          <w:szCs w:val="24"/>
        </w:rPr>
        <w:t>1. К полномочиям Российской Федерации в области обеспечения качества и безопасности пищевых продуктов относятся</w:t>
      </w:r>
      <w:r>
        <w:rPr>
          <w:rFonts w:ascii="Times New Roman" w:hAnsi="Times New Roman" w:cs="Times New Roman"/>
          <w:sz w:val="24"/>
          <w:szCs w:val="24"/>
        </w:rPr>
        <w:t>:</w:t>
      </w:r>
    </w:p>
    <w:p w:rsidR="00E2592E" w:rsidRPr="00E2592E" w:rsidRDefault="00E2592E" w:rsidP="00E2592E">
      <w:pPr>
        <w:jc w:val="both"/>
        <w:rPr>
          <w:rFonts w:ascii="Times New Roman" w:hAnsi="Times New Roman" w:cs="Times New Roman"/>
          <w:sz w:val="24"/>
          <w:szCs w:val="24"/>
        </w:rPr>
      </w:pPr>
      <w:r>
        <w:rPr>
          <w:rFonts w:ascii="Times New Roman" w:hAnsi="Times New Roman" w:cs="Times New Roman"/>
          <w:sz w:val="24"/>
          <w:szCs w:val="24"/>
        </w:rPr>
        <w:t xml:space="preserve">- </w:t>
      </w:r>
      <w:r w:rsidR="008B7F90" w:rsidRPr="008B7F90">
        <w:rPr>
          <w:rFonts w:ascii="Times New Roman" w:hAnsi="Times New Roman" w:cs="Times New Roman"/>
          <w:sz w:val="24"/>
          <w:szCs w:val="24"/>
        </w:rPr>
        <w:t>разработка и проведение в Российской Федерации ед</w:t>
      </w:r>
      <w:r>
        <w:rPr>
          <w:rFonts w:ascii="Times New Roman" w:hAnsi="Times New Roman" w:cs="Times New Roman"/>
          <w:sz w:val="24"/>
          <w:szCs w:val="24"/>
        </w:rPr>
        <w:t>иной государственной политики;</w:t>
      </w:r>
      <w:r>
        <w:rPr>
          <w:rFonts w:ascii="Times New Roman" w:hAnsi="Times New Roman" w:cs="Times New Roman"/>
          <w:sz w:val="24"/>
          <w:szCs w:val="24"/>
        </w:rPr>
        <w:br/>
        <w:t xml:space="preserve">- </w:t>
      </w:r>
      <w:r w:rsidR="008B7F90" w:rsidRPr="008B7F90">
        <w:rPr>
          <w:rFonts w:ascii="Times New Roman" w:hAnsi="Times New Roman" w:cs="Times New Roman"/>
          <w:sz w:val="24"/>
          <w:szCs w:val="24"/>
        </w:rPr>
        <w:t>принятие федеральных законов и иных нормативных правов</w:t>
      </w:r>
      <w:r>
        <w:rPr>
          <w:rFonts w:ascii="Times New Roman" w:hAnsi="Times New Roman" w:cs="Times New Roman"/>
          <w:sz w:val="24"/>
          <w:szCs w:val="24"/>
        </w:rPr>
        <w:t>ых актов Российской Федерации;</w:t>
      </w:r>
      <w:r>
        <w:rPr>
          <w:rFonts w:ascii="Times New Roman" w:hAnsi="Times New Roman" w:cs="Times New Roman"/>
          <w:sz w:val="24"/>
          <w:szCs w:val="24"/>
        </w:rPr>
        <w:br/>
        <w:t xml:space="preserve">- </w:t>
      </w:r>
      <w:r w:rsidR="008B7F90" w:rsidRPr="008B7F90">
        <w:rPr>
          <w:rFonts w:ascii="Times New Roman" w:hAnsi="Times New Roman" w:cs="Times New Roman"/>
          <w:sz w:val="24"/>
          <w:szCs w:val="24"/>
        </w:rPr>
        <w:t>разработка и реализация федеральных целевых и научно-технических программ обеспечения качества и безопасности пищевых пр</w:t>
      </w:r>
      <w:r>
        <w:rPr>
          <w:rFonts w:ascii="Times New Roman" w:hAnsi="Times New Roman" w:cs="Times New Roman"/>
          <w:sz w:val="24"/>
          <w:szCs w:val="24"/>
        </w:rPr>
        <w:t>одуктов, материалов и изделий;</w:t>
      </w:r>
      <w:r>
        <w:rPr>
          <w:rFonts w:ascii="Times New Roman" w:hAnsi="Times New Roman" w:cs="Times New Roman"/>
          <w:sz w:val="24"/>
          <w:szCs w:val="24"/>
        </w:rPr>
        <w:br/>
        <w:t xml:space="preserve">- </w:t>
      </w:r>
      <w:r w:rsidR="008B7F90" w:rsidRPr="008B7F90">
        <w:rPr>
          <w:rFonts w:ascii="Times New Roman" w:hAnsi="Times New Roman" w:cs="Times New Roman"/>
          <w:sz w:val="24"/>
          <w:szCs w:val="24"/>
        </w:rPr>
        <w:t>государственное нормирование в области обеспечения качества и безопасности пищевых пр</w:t>
      </w:r>
      <w:r>
        <w:rPr>
          <w:rFonts w:ascii="Times New Roman" w:hAnsi="Times New Roman" w:cs="Times New Roman"/>
          <w:sz w:val="24"/>
          <w:szCs w:val="24"/>
        </w:rPr>
        <w:t>одуктов, материалов и изделий;</w:t>
      </w:r>
      <w:r>
        <w:rPr>
          <w:rFonts w:ascii="Times New Roman" w:hAnsi="Times New Roman" w:cs="Times New Roman"/>
          <w:sz w:val="24"/>
          <w:szCs w:val="24"/>
        </w:rPr>
        <w:br/>
        <w:t xml:space="preserve">- </w:t>
      </w:r>
      <w:r w:rsidR="008B7F90" w:rsidRPr="008B7F90">
        <w:rPr>
          <w:rFonts w:ascii="Times New Roman" w:hAnsi="Times New Roman" w:cs="Times New Roman"/>
          <w:sz w:val="24"/>
          <w:szCs w:val="24"/>
        </w:rPr>
        <w:t>организация и осуществление государственной регистрации отдельных видов пищевых продуктов, материалов и изделий </w:t>
      </w:r>
      <w:r>
        <w:rPr>
          <w:rFonts w:ascii="Times New Roman" w:hAnsi="Times New Roman" w:cs="Times New Roman"/>
          <w:sz w:val="24"/>
          <w:szCs w:val="24"/>
        </w:rPr>
        <w:t>;</w:t>
      </w:r>
      <w:r>
        <w:rPr>
          <w:rFonts w:ascii="Times New Roman" w:hAnsi="Times New Roman" w:cs="Times New Roman"/>
          <w:sz w:val="24"/>
          <w:szCs w:val="24"/>
        </w:rPr>
        <w:br/>
        <w:t xml:space="preserve">- </w:t>
      </w:r>
      <w:r w:rsidR="008B7F90" w:rsidRPr="008B7F90">
        <w:rPr>
          <w:rFonts w:ascii="Times New Roman" w:hAnsi="Times New Roman" w:cs="Times New Roman"/>
          <w:sz w:val="24"/>
          <w:szCs w:val="24"/>
        </w:rPr>
        <w:t>организация обязательного подтверждения соответствия отдельных видов пищевых продуктов, материалов и изделий</w:t>
      </w:r>
      <w:r>
        <w:rPr>
          <w:rFonts w:ascii="Times New Roman" w:hAnsi="Times New Roman" w:cs="Times New Roman"/>
          <w:sz w:val="24"/>
          <w:szCs w:val="24"/>
        </w:rPr>
        <w:t>;</w:t>
      </w:r>
      <w:r>
        <w:rPr>
          <w:rFonts w:ascii="Times New Roman" w:hAnsi="Times New Roman" w:cs="Times New Roman"/>
          <w:sz w:val="24"/>
          <w:szCs w:val="24"/>
        </w:rPr>
        <w:br/>
        <w:t xml:space="preserve">- </w:t>
      </w:r>
      <w:r w:rsidR="008B7F90" w:rsidRPr="008B7F90">
        <w:rPr>
          <w:rFonts w:ascii="Times New Roman" w:hAnsi="Times New Roman" w:cs="Times New Roman"/>
          <w:sz w:val="24"/>
          <w:szCs w:val="24"/>
        </w:rPr>
        <w:t>организация и проведение государственного надзора</w:t>
      </w:r>
      <w:r>
        <w:rPr>
          <w:rFonts w:ascii="Times New Roman" w:hAnsi="Times New Roman" w:cs="Times New Roman"/>
          <w:sz w:val="24"/>
          <w:szCs w:val="24"/>
        </w:rPr>
        <w:t>;</w:t>
      </w:r>
      <w:r>
        <w:rPr>
          <w:rFonts w:ascii="Times New Roman" w:hAnsi="Times New Roman" w:cs="Times New Roman"/>
          <w:sz w:val="24"/>
          <w:szCs w:val="24"/>
        </w:rPr>
        <w:br/>
        <w:t xml:space="preserve">- </w:t>
      </w:r>
      <w:r w:rsidR="008B7F90" w:rsidRPr="008B7F90">
        <w:rPr>
          <w:rFonts w:ascii="Times New Roman" w:hAnsi="Times New Roman" w:cs="Times New Roman"/>
          <w:sz w:val="24"/>
          <w:szCs w:val="24"/>
        </w:rPr>
        <w:t>осуществление международного сотруд</w:t>
      </w:r>
      <w:r>
        <w:rPr>
          <w:rFonts w:ascii="Times New Roman" w:hAnsi="Times New Roman" w:cs="Times New Roman"/>
          <w:sz w:val="24"/>
          <w:szCs w:val="24"/>
        </w:rPr>
        <w:t>ничества Российской Федерации;</w:t>
      </w:r>
      <w:r>
        <w:rPr>
          <w:rFonts w:ascii="Times New Roman" w:hAnsi="Times New Roman" w:cs="Times New Roman"/>
          <w:sz w:val="24"/>
          <w:szCs w:val="24"/>
        </w:rPr>
        <w:br/>
        <w:t xml:space="preserve">- </w:t>
      </w:r>
      <w:r w:rsidR="008B7F90" w:rsidRPr="008B7F90">
        <w:rPr>
          <w:rFonts w:ascii="Times New Roman" w:hAnsi="Times New Roman" w:cs="Times New Roman"/>
          <w:sz w:val="24"/>
          <w:szCs w:val="24"/>
        </w:rPr>
        <w:t>осуществление других предусмотренных законодательством Российской Федерации полномочий.</w:t>
      </w:r>
      <w:r w:rsidR="008B7F90" w:rsidRPr="008B7F90">
        <w:rPr>
          <w:rFonts w:ascii="Times New Roman" w:hAnsi="Times New Roman" w:cs="Times New Roman"/>
          <w:sz w:val="24"/>
          <w:szCs w:val="24"/>
        </w:rPr>
        <w:br/>
        <w:t xml:space="preserve">2.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w:t>
      </w:r>
      <w:r>
        <w:rPr>
          <w:rFonts w:ascii="Times New Roman" w:hAnsi="Times New Roman" w:cs="Times New Roman"/>
          <w:sz w:val="24"/>
          <w:szCs w:val="24"/>
        </w:rPr>
        <w:t>пищевых продуктов посредством:</w:t>
      </w:r>
      <w:r>
        <w:rPr>
          <w:rFonts w:ascii="Times New Roman" w:hAnsi="Times New Roman" w:cs="Times New Roman"/>
          <w:sz w:val="24"/>
          <w:szCs w:val="24"/>
        </w:rPr>
        <w:br/>
        <w:t xml:space="preserve">- </w:t>
      </w:r>
      <w:r w:rsidR="008B7F90" w:rsidRPr="008B7F90">
        <w:rPr>
          <w:rFonts w:ascii="Times New Roman" w:hAnsi="Times New Roman" w:cs="Times New Roman"/>
          <w:sz w:val="24"/>
          <w:szCs w:val="24"/>
        </w:rPr>
        <w:t>принятия в соответствии с федеральными законами законов и иных нормативных правовых актов с</w:t>
      </w:r>
      <w:r>
        <w:rPr>
          <w:rFonts w:ascii="Times New Roman" w:hAnsi="Times New Roman" w:cs="Times New Roman"/>
          <w:sz w:val="24"/>
          <w:szCs w:val="24"/>
        </w:rPr>
        <w:t>убъектов Российской Федерации;</w:t>
      </w:r>
      <w:r>
        <w:rPr>
          <w:rFonts w:ascii="Times New Roman" w:hAnsi="Times New Roman" w:cs="Times New Roman"/>
          <w:sz w:val="24"/>
          <w:szCs w:val="24"/>
        </w:rPr>
        <w:br/>
        <w:t xml:space="preserve">- </w:t>
      </w:r>
      <w:r w:rsidR="008B7F90" w:rsidRPr="008B7F90">
        <w:rPr>
          <w:rFonts w:ascii="Times New Roman" w:hAnsi="Times New Roman" w:cs="Times New Roman"/>
          <w:sz w:val="24"/>
          <w:szCs w:val="24"/>
        </w:rPr>
        <w:t>разработки, утверждения и реализации региональных программ обеспечения качества и безопасности пищевых продуктов;</w:t>
      </w:r>
      <w:r w:rsidR="008B7F90" w:rsidRPr="008B7F90">
        <w:rPr>
          <w:rFonts w:ascii="Times New Roman" w:hAnsi="Times New Roman" w:cs="Times New Roman"/>
          <w:sz w:val="24"/>
          <w:szCs w:val="24"/>
        </w:rPr>
        <w:br/>
      </w:r>
      <w:r>
        <w:rPr>
          <w:rFonts w:ascii="Times New Roman" w:hAnsi="Times New Roman" w:cs="Times New Roman"/>
          <w:sz w:val="24"/>
          <w:szCs w:val="24"/>
        </w:rPr>
        <w:t xml:space="preserve">Полномочия субъектов РФ </w:t>
      </w:r>
      <w:r w:rsidRPr="00E2592E">
        <w:rPr>
          <w:rFonts w:ascii="Times New Roman" w:hAnsi="Times New Roman" w:cs="Times New Roman"/>
          <w:sz w:val="24"/>
          <w:szCs w:val="24"/>
        </w:rPr>
        <w:t>в области обеспечения качества и безопасности пищевых продуктов</w:t>
      </w:r>
      <w:r>
        <w:rPr>
          <w:rFonts w:ascii="Times New Roman" w:hAnsi="Times New Roman" w:cs="Times New Roman"/>
          <w:sz w:val="24"/>
          <w:szCs w:val="24"/>
        </w:rPr>
        <w:t xml:space="preserve"> (ст. 7 </w:t>
      </w:r>
      <w:r w:rsidRPr="00E2592E">
        <w:rPr>
          <w:rFonts w:ascii="Times New Roman" w:hAnsi="Times New Roman" w:cs="Times New Roman"/>
          <w:sz w:val="24"/>
          <w:szCs w:val="24"/>
        </w:rPr>
        <w:t>ФЗ от 01.12.1999 г. (с изменениями на 13 июля 2015 года) «О качестве и безопасности пищевых продуктов»</w:t>
      </w:r>
      <w:r>
        <w:rPr>
          <w:rFonts w:ascii="Times New Roman" w:hAnsi="Times New Roman" w:cs="Times New Roman"/>
          <w:sz w:val="24"/>
          <w:szCs w:val="24"/>
        </w:rPr>
        <w:t>):</w:t>
      </w:r>
    </w:p>
    <w:p w:rsidR="00E2592E" w:rsidRPr="00E2592E" w:rsidRDefault="00E2592E" w:rsidP="00E2592E">
      <w:pPr>
        <w:jc w:val="both"/>
        <w:rPr>
          <w:rFonts w:ascii="Times New Roman" w:hAnsi="Times New Roman" w:cs="Times New Roman"/>
          <w:sz w:val="24"/>
          <w:szCs w:val="24"/>
        </w:rPr>
      </w:pPr>
      <w:r>
        <w:rPr>
          <w:rFonts w:ascii="Times New Roman" w:hAnsi="Times New Roman" w:cs="Times New Roman"/>
          <w:sz w:val="24"/>
          <w:szCs w:val="24"/>
        </w:rPr>
        <w:t xml:space="preserve">- </w:t>
      </w:r>
      <w:r w:rsidRPr="00E2592E">
        <w:rPr>
          <w:rFonts w:ascii="Times New Roman" w:hAnsi="Times New Roman" w:cs="Times New Roman"/>
          <w:sz w:val="24"/>
          <w:szCs w:val="24"/>
        </w:rPr>
        <w:t>реализация единой государственной политики и исполнение федеральных законов;</w:t>
      </w:r>
    </w:p>
    <w:p w:rsidR="00E2592E" w:rsidRPr="00E2592E" w:rsidRDefault="00E2592E" w:rsidP="00E2592E">
      <w:pPr>
        <w:jc w:val="both"/>
        <w:rPr>
          <w:rFonts w:ascii="Times New Roman" w:hAnsi="Times New Roman" w:cs="Times New Roman"/>
          <w:sz w:val="24"/>
          <w:szCs w:val="24"/>
        </w:rPr>
      </w:pPr>
      <w:r>
        <w:rPr>
          <w:rFonts w:ascii="Times New Roman" w:hAnsi="Times New Roman" w:cs="Times New Roman"/>
          <w:sz w:val="24"/>
          <w:szCs w:val="24"/>
        </w:rPr>
        <w:t xml:space="preserve">- </w:t>
      </w:r>
      <w:r w:rsidRPr="00E2592E">
        <w:rPr>
          <w:rFonts w:ascii="Times New Roman" w:hAnsi="Times New Roman" w:cs="Times New Roman"/>
          <w:sz w:val="24"/>
          <w:szCs w:val="24"/>
        </w:rPr>
        <w:t>принятие законов и иных нормативных правовых актов субъектов Российской Федерации;</w:t>
      </w:r>
    </w:p>
    <w:p w:rsidR="00E2592E" w:rsidRPr="00E2592E" w:rsidRDefault="00E2592E" w:rsidP="00E2592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2592E">
        <w:rPr>
          <w:rFonts w:ascii="Times New Roman" w:hAnsi="Times New Roman" w:cs="Times New Roman"/>
          <w:sz w:val="24"/>
          <w:szCs w:val="24"/>
        </w:rPr>
        <w:t>разработка и реализация целевых программ обеспечения качества и безопасности пищевых продуктов, материалов и изделий, изготавливаемых на территориях субъектов Российской Федерации;</w:t>
      </w:r>
    </w:p>
    <w:p w:rsidR="00E2592E" w:rsidRPr="00E2592E" w:rsidRDefault="00E2592E" w:rsidP="00E2592E">
      <w:pPr>
        <w:jc w:val="both"/>
        <w:rPr>
          <w:rFonts w:ascii="Times New Roman" w:hAnsi="Times New Roman" w:cs="Times New Roman"/>
          <w:sz w:val="24"/>
          <w:szCs w:val="24"/>
        </w:rPr>
      </w:pPr>
      <w:r>
        <w:rPr>
          <w:rFonts w:ascii="Times New Roman" w:hAnsi="Times New Roman" w:cs="Times New Roman"/>
          <w:sz w:val="24"/>
          <w:szCs w:val="24"/>
        </w:rPr>
        <w:t xml:space="preserve">- </w:t>
      </w:r>
      <w:r w:rsidRPr="00E2592E">
        <w:rPr>
          <w:rFonts w:ascii="Times New Roman" w:hAnsi="Times New Roman" w:cs="Times New Roman"/>
          <w:sz w:val="24"/>
          <w:szCs w:val="24"/>
        </w:rPr>
        <w:t>организация контроля за качеством пищевых продуктов, материалов и изделий, изготавливаемых и находящихся в обороте на территориях субъектов Российской Федерации;</w:t>
      </w:r>
    </w:p>
    <w:p w:rsidR="00E2592E" w:rsidRPr="00E2592E" w:rsidRDefault="00E2592E" w:rsidP="00E2592E">
      <w:pPr>
        <w:jc w:val="both"/>
        <w:rPr>
          <w:rFonts w:ascii="Times New Roman" w:hAnsi="Times New Roman" w:cs="Times New Roman"/>
          <w:sz w:val="24"/>
          <w:szCs w:val="24"/>
        </w:rPr>
      </w:pPr>
      <w:r>
        <w:rPr>
          <w:rFonts w:ascii="Times New Roman" w:hAnsi="Times New Roman" w:cs="Times New Roman"/>
          <w:sz w:val="24"/>
          <w:szCs w:val="24"/>
        </w:rPr>
        <w:t xml:space="preserve">- </w:t>
      </w:r>
      <w:r w:rsidRPr="00E2592E">
        <w:rPr>
          <w:rFonts w:ascii="Times New Roman" w:hAnsi="Times New Roman" w:cs="Times New Roman"/>
          <w:sz w:val="24"/>
          <w:szCs w:val="24"/>
        </w:rPr>
        <w:t>осуществление других не отнесенных к полномочиям Российской Федерации в области обеспечения качества и безопасности пищевых продуктов полномочий.</w:t>
      </w:r>
    </w:p>
    <w:p w:rsidR="00E2592E" w:rsidRPr="00E2592E" w:rsidRDefault="00E2592E" w:rsidP="00E2592E">
      <w:pPr>
        <w:jc w:val="both"/>
        <w:rPr>
          <w:rFonts w:ascii="Times New Roman" w:hAnsi="Times New Roman" w:cs="Times New Roman"/>
          <w:sz w:val="24"/>
          <w:szCs w:val="24"/>
        </w:rPr>
      </w:pPr>
      <w:r w:rsidRPr="00E2592E">
        <w:rPr>
          <w:rFonts w:ascii="Times New Roman" w:hAnsi="Times New Roman" w:cs="Times New Roman"/>
          <w:sz w:val="24"/>
          <w:szCs w:val="24"/>
        </w:rPr>
        <w:t>Полномочия органов местного самоуправления в области обеспечения качества и безопасности пищевых продуктов</w:t>
      </w:r>
      <w:r>
        <w:rPr>
          <w:rFonts w:ascii="Times New Roman" w:hAnsi="Times New Roman" w:cs="Times New Roman"/>
          <w:sz w:val="24"/>
          <w:szCs w:val="24"/>
        </w:rPr>
        <w:t xml:space="preserve"> (ст.8</w:t>
      </w:r>
      <w:r w:rsidRPr="00E2592E">
        <w:rPr>
          <w:rFonts w:ascii="Times New Roman" w:hAnsi="Times New Roman" w:cs="Times New Roman"/>
          <w:sz w:val="24"/>
          <w:szCs w:val="24"/>
        </w:rPr>
        <w:t xml:space="preserve"> ФЗ от 01.12.1999 г. (с изменениями на 13 июля 2015 года) «О качестве и безопасности пищевых продуктов»</w:t>
      </w:r>
      <w:r>
        <w:rPr>
          <w:rFonts w:ascii="Times New Roman" w:hAnsi="Times New Roman" w:cs="Times New Roman"/>
          <w:sz w:val="24"/>
          <w:szCs w:val="24"/>
        </w:rPr>
        <w:t>)</w:t>
      </w:r>
    </w:p>
    <w:p w:rsidR="00E2592E" w:rsidRPr="00E2592E" w:rsidRDefault="00E2592E" w:rsidP="00E2592E">
      <w:pPr>
        <w:jc w:val="both"/>
        <w:rPr>
          <w:rFonts w:ascii="Times New Roman" w:hAnsi="Times New Roman" w:cs="Times New Roman"/>
          <w:sz w:val="24"/>
          <w:szCs w:val="24"/>
        </w:rPr>
      </w:pPr>
      <w:r>
        <w:rPr>
          <w:rFonts w:ascii="Times New Roman" w:hAnsi="Times New Roman" w:cs="Times New Roman"/>
          <w:sz w:val="24"/>
          <w:szCs w:val="24"/>
        </w:rPr>
        <w:t xml:space="preserve">- </w:t>
      </w:r>
      <w:r w:rsidRPr="00E2592E">
        <w:rPr>
          <w:rFonts w:ascii="Times New Roman" w:hAnsi="Times New Roman" w:cs="Times New Roman"/>
          <w:sz w:val="24"/>
          <w:szCs w:val="24"/>
        </w:rPr>
        <w:t>Органы местного самоуправления могут наделяться отдельными государственными полномочиями в области обеспечения качества и безопасности пищевых продуктов в порядке, установленном законода</w:t>
      </w:r>
      <w:r>
        <w:rPr>
          <w:rFonts w:ascii="Times New Roman" w:hAnsi="Times New Roman" w:cs="Times New Roman"/>
          <w:sz w:val="24"/>
          <w:szCs w:val="24"/>
        </w:rPr>
        <w:t>тельством Российской Федерации.</w:t>
      </w:r>
    </w:p>
    <w:p w:rsidR="00E2592E" w:rsidRPr="00E2592E" w:rsidRDefault="00E2592E" w:rsidP="00E2592E">
      <w:pPr>
        <w:jc w:val="both"/>
        <w:rPr>
          <w:rFonts w:ascii="Times New Roman" w:hAnsi="Times New Roman" w:cs="Times New Roman"/>
          <w:sz w:val="24"/>
          <w:szCs w:val="24"/>
        </w:rPr>
      </w:pPr>
      <w:r>
        <w:rPr>
          <w:rFonts w:ascii="Times New Roman" w:hAnsi="Times New Roman" w:cs="Times New Roman"/>
          <w:sz w:val="24"/>
          <w:szCs w:val="24"/>
        </w:rPr>
        <w:t xml:space="preserve">4. Статья 9 </w:t>
      </w:r>
      <w:r w:rsidRPr="00E2592E">
        <w:rPr>
          <w:rFonts w:ascii="Times New Roman" w:hAnsi="Times New Roman" w:cs="Times New Roman"/>
          <w:sz w:val="24"/>
          <w:szCs w:val="24"/>
        </w:rPr>
        <w:t>ФЗ от 01.12.1999 г. (с изменениями на 13 июля 2015 года) «О качестве и безопасности пищевых продуктов»</w:t>
      </w:r>
      <w:r>
        <w:rPr>
          <w:rFonts w:ascii="Times New Roman" w:hAnsi="Times New Roman" w:cs="Times New Roman"/>
          <w:sz w:val="24"/>
          <w:szCs w:val="24"/>
        </w:rPr>
        <w:t xml:space="preserve"> </w:t>
      </w:r>
      <w:r w:rsidRPr="00E2592E">
        <w:rPr>
          <w:rFonts w:ascii="Times New Roman" w:hAnsi="Times New Roman" w:cs="Times New Roman"/>
          <w:sz w:val="24"/>
          <w:szCs w:val="24"/>
        </w:rPr>
        <w:t xml:space="preserve"> Государственное нормирование в области обеспечения качества и безопасности пищевых продуктов, материалов и изделий</w:t>
      </w:r>
      <w:r>
        <w:rPr>
          <w:rFonts w:ascii="Times New Roman" w:hAnsi="Times New Roman" w:cs="Times New Roman"/>
          <w:sz w:val="24"/>
          <w:szCs w:val="24"/>
        </w:rPr>
        <w:t>:</w:t>
      </w:r>
    </w:p>
    <w:p w:rsidR="00E2592E" w:rsidRPr="00E2592E" w:rsidRDefault="00E2592E" w:rsidP="00E2592E">
      <w:pPr>
        <w:jc w:val="both"/>
        <w:rPr>
          <w:rFonts w:ascii="Times New Roman" w:hAnsi="Times New Roman" w:cs="Times New Roman"/>
          <w:sz w:val="24"/>
          <w:szCs w:val="24"/>
        </w:rPr>
      </w:pPr>
      <w:r w:rsidRPr="00E2592E">
        <w:rPr>
          <w:rFonts w:ascii="Times New Roman" w:hAnsi="Times New Roman" w:cs="Times New Roman"/>
          <w:sz w:val="24"/>
          <w:szCs w:val="24"/>
        </w:rPr>
        <w:t>1. Требования к качеству пищевых продуктов, материалов и изделий, обеспечению их безопасности, упаковке, маркировке, производственному контролю за качеством и безопасностью пищевых продуктов, материалов и изделий, процедурам оценки и подтверждения их соответствия требованиям нормативных документов, методикам их испытаний и идентификации, а также к техническим документам, системам качества устанавливаются соответствующими государственными стандартами.</w:t>
      </w:r>
    </w:p>
    <w:p w:rsidR="008B7F90" w:rsidRDefault="00E2592E" w:rsidP="008B7F90">
      <w:pPr>
        <w:jc w:val="both"/>
        <w:rPr>
          <w:rFonts w:ascii="Times New Roman" w:hAnsi="Times New Roman" w:cs="Times New Roman"/>
          <w:sz w:val="24"/>
          <w:szCs w:val="24"/>
        </w:rPr>
      </w:pPr>
      <w:r w:rsidRPr="00E2592E">
        <w:rPr>
          <w:rFonts w:ascii="Times New Roman" w:hAnsi="Times New Roman" w:cs="Times New Roman"/>
          <w:sz w:val="24"/>
          <w:szCs w:val="24"/>
        </w:rPr>
        <w:t>2. Требования к пищевой ценности пищевых продуктов, безопасности пищевых продуктов, материалов и изделий, безопасности условий их разработки, постановки на производство, изготовления и оборота, безопасности услуг, оказываемых в сфере розничной торговли пищевыми продуктами, материалами и изделиями и сфере общественного питания, устанавливаются соответствующими с</w:t>
      </w:r>
      <w:r>
        <w:rPr>
          <w:rFonts w:ascii="Times New Roman" w:hAnsi="Times New Roman" w:cs="Times New Roman"/>
          <w:sz w:val="24"/>
          <w:szCs w:val="24"/>
        </w:rPr>
        <w:t>анитарными правилами и нормами.</w:t>
      </w:r>
    </w:p>
    <w:p w:rsidR="00E2592E" w:rsidRPr="00E2592E" w:rsidRDefault="00E2592E" w:rsidP="00E2592E">
      <w:pPr>
        <w:jc w:val="both"/>
        <w:rPr>
          <w:rFonts w:ascii="Times New Roman" w:hAnsi="Times New Roman" w:cs="Times New Roman"/>
          <w:sz w:val="24"/>
          <w:szCs w:val="24"/>
        </w:rPr>
      </w:pPr>
      <w:r w:rsidRPr="00E2592E">
        <w:rPr>
          <w:rFonts w:ascii="Times New Roman" w:hAnsi="Times New Roman" w:cs="Times New Roman"/>
          <w:sz w:val="24"/>
          <w:szCs w:val="24"/>
        </w:rPr>
        <w:t>Требования к безопасности в ветеринарном отношении определенных пищевых продуктов, безопасности в ветеринарном отношении условий их заготовки, изготовления и оборота устанавливаются соответствующими ветеринарными правилами и нормами.</w:t>
      </w:r>
    </w:p>
    <w:p w:rsidR="00E2592E" w:rsidRPr="00E2592E" w:rsidRDefault="00E2592E" w:rsidP="00E2592E">
      <w:pPr>
        <w:jc w:val="both"/>
        <w:rPr>
          <w:rFonts w:ascii="Times New Roman" w:hAnsi="Times New Roman" w:cs="Times New Roman"/>
          <w:sz w:val="24"/>
          <w:szCs w:val="24"/>
        </w:rPr>
      </w:pPr>
      <w:r w:rsidRPr="00E2592E">
        <w:rPr>
          <w:rFonts w:ascii="Times New Roman" w:hAnsi="Times New Roman" w:cs="Times New Roman"/>
          <w:sz w:val="24"/>
          <w:szCs w:val="24"/>
        </w:rPr>
        <w:t>Указанные требования основываются на результатах научных исследований особенностей питания и состояния здоровья населения, выявления и оценки степени опасности свойств пищевых продуктов, материалов и изделий и риска причинения вреда здоровью человека от использования пищевых продуктов, материалов и изделий, а также социальных и экономических последствий введения таких требований.</w:t>
      </w:r>
    </w:p>
    <w:p w:rsidR="00E2592E" w:rsidRPr="00E2592E" w:rsidRDefault="00E2592E" w:rsidP="00E2592E">
      <w:pPr>
        <w:jc w:val="both"/>
        <w:rPr>
          <w:rFonts w:ascii="Times New Roman" w:hAnsi="Times New Roman" w:cs="Times New Roman"/>
          <w:sz w:val="24"/>
          <w:szCs w:val="24"/>
        </w:rPr>
      </w:pPr>
      <w:r w:rsidRPr="00E2592E">
        <w:rPr>
          <w:rFonts w:ascii="Times New Roman" w:hAnsi="Times New Roman" w:cs="Times New Roman"/>
          <w:sz w:val="24"/>
          <w:szCs w:val="24"/>
        </w:rPr>
        <w:t xml:space="preserve">3. Государственные стандарты, санитарные и ветеринарные правила и нормы утверждаются уполномоченным федеральным органом исполнительной власти по </w:t>
      </w:r>
      <w:r w:rsidRPr="00E2592E">
        <w:rPr>
          <w:rFonts w:ascii="Times New Roman" w:hAnsi="Times New Roman" w:cs="Times New Roman"/>
          <w:sz w:val="24"/>
          <w:szCs w:val="24"/>
        </w:rPr>
        <w:lastRenderedPageBreak/>
        <w:t>государственному надзору в области стандартизации и сертификации, уполномоченным федеральным органом исполнительной власти по государственному санитарно-эпидемиологическому надзору и уполномоченным федеральным органом исполнительной власти по государственному ветеринарному надзору в соответствии с их компетенцией и в установленном законодательством Российской Федерации порядке.</w:t>
      </w:r>
    </w:p>
    <w:p w:rsidR="00E2592E" w:rsidRPr="00E2592E" w:rsidRDefault="00E2592E" w:rsidP="00E2592E">
      <w:pPr>
        <w:jc w:val="both"/>
        <w:rPr>
          <w:rFonts w:ascii="Times New Roman" w:hAnsi="Times New Roman" w:cs="Times New Roman"/>
          <w:sz w:val="24"/>
          <w:szCs w:val="24"/>
        </w:rPr>
      </w:pPr>
      <w:r w:rsidRPr="00E2592E">
        <w:rPr>
          <w:rFonts w:ascii="Times New Roman" w:hAnsi="Times New Roman" w:cs="Times New Roman"/>
          <w:sz w:val="24"/>
          <w:szCs w:val="24"/>
        </w:rPr>
        <w:t>4. Требования к качеству и безопасности пищевых продуктов, материалов и изделий, установленные государственными стандартами, санитарными и ветеринарными правилами и нормами, являются обязательными для граждан (в том числе индивидуальных предпринимателей) и юридических лиц, осуществляющих деятельность по изготовлению и обороту пищевых продуктов, материалов и изделий, оказанию услуг в сфере розничной торговли пищевыми продуктами, материалами и изделиями и сфере общественного питания.</w:t>
      </w:r>
    </w:p>
    <w:p w:rsidR="00E2592E" w:rsidRDefault="00E2592E" w:rsidP="00E2592E">
      <w:pPr>
        <w:jc w:val="both"/>
        <w:rPr>
          <w:rFonts w:ascii="Times New Roman" w:hAnsi="Times New Roman" w:cs="Times New Roman"/>
          <w:sz w:val="24"/>
          <w:szCs w:val="24"/>
        </w:rPr>
      </w:pPr>
      <w:r>
        <w:rPr>
          <w:rFonts w:ascii="Times New Roman" w:hAnsi="Times New Roman" w:cs="Times New Roman"/>
          <w:sz w:val="24"/>
          <w:szCs w:val="24"/>
        </w:rPr>
        <w:t xml:space="preserve">Статья 10 </w:t>
      </w:r>
      <w:r w:rsidRPr="00E2592E">
        <w:rPr>
          <w:rFonts w:ascii="Times New Roman" w:hAnsi="Times New Roman" w:cs="Times New Roman"/>
          <w:sz w:val="24"/>
          <w:szCs w:val="24"/>
        </w:rPr>
        <w:t>ФЗ от 01.12.1999 г. (с изменениями на 13 июля 2015 года) «О качестве и безопасности пищевых продуктов» Государственная регистрация пищевых продуктов, материалов и изделий</w:t>
      </w:r>
      <w:r w:rsidR="00EA5862">
        <w:rPr>
          <w:rFonts w:ascii="Times New Roman" w:hAnsi="Times New Roman" w:cs="Times New Roman"/>
          <w:sz w:val="24"/>
          <w:szCs w:val="24"/>
        </w:rPr>
        <w:t>-реализует следующие положения:</w:t>
      </w:r>
    </w:p>
    <w:p w:rsidR="00EA5862" w:rsidRPr="00EA5862" w:rsidRDefault="00EA5862" w:rsidP="00EA5862">
      <w:pPr>
        <w:jc w:val="both"/>
        <w:rPr>
          <w:rFonts w:ascii="Times New Roman" w:hAnsi="Times New Roman" w:cs="Times New Roman"/>
          <w:sz w:val="24"/>
          <w:szCs w:val="24"/>
        </w:rPr>
      </w:pPr>
      <w:r w:rsidRPr="00EA5862">
        <w:rPr>
          <w:rFonts w:ascii="Times New Roman" w:hAnsi="Times New Roman" w:cs="Times New Roman"/>
          <w:sz w:val="24"/>
          <w:szCs w:val="24"/>
        </w:rPr>
        <w:t>Государственная регистрация пищевых продуктов, материалов и изделий включает в себя:</w:t>
      </w:r>
    </w:p>
    <w:p w:rsidR="00EA5862" w:rsidRPr="00EA5862" w:rsidRDefault="00EA5862" w:rsidP="00EA5862">
      <w:pPr>
        <w:pStyle w:val="a3"/>
        <w:numPr>
          <w:ilvl w:val="1"/>
          <w:numId w:val="9"/>
        </w:numPr>
        <w:jc w:val="both"/>
        <w:rPr>
          <w:rFonts w:ascii="Times New Roman" w:hAnsi="Times New Roman" w:cs="Times New Roman"/>
          <w:sz w:val="24"/>
          <w:szCs w:val="24"/>
        </w:rPr>
      </w:pPr>
      <w:r w:rsidRPr="00EA5862">
        <w:rPr>
          <w:rFonts w:ascii="Times New Roman" w:hAnsi="Times New Roman" w:cs="Times New Roman"/>
          <w:sz w:val="24"/>
          <w:szCs w:val="24"/>
        </w:rPr>
        <w:t>экспертизу документов, которые представляются изготовителем, поставщиком пищевых продуктов, материалов и изделий и подтверждают их соответствие требованиям нормативных документов, условий изготовления или поставок пищевых продуктов, материалов и изделий, а также результатов проводимых в случае необходимости их испытаний;</w:t>
      </w:r>
    </w:p>
    <w:p w:rsidR="00EA5862" w:rsidRDefault="00EA5862" w:rsidP="00EA5862">
      <w:pPr>
        <w:pStyle w:val="a3"/>
        <w:numPr>
          <w:ilvl w:val="1"/>
          <w:numId w:val="9"/>
        </w:numPr>
        <w:jc w:val="both"/>
        <w:rPr>
          <w:rFonts w:ascii="Times New Roman" w:hAnsi="Times New Roman" w:cs="Times New Roman"/>
          <w:sz w:val="24"/>
          <w:szCs w:val="24"/>
        </w:rPr>
      </w:pPr>
      <w:r w:rsidRPr="00EA5862">
        <w:rPr>
          <w:rFonts w:ascii="Times New Roman" w:hAnsi="Times New Roman" w:cs="Times New Roman"/>
          <w:sz w:val="24"/>
          <w:szCs w:val="24"/>
        </w:rPr>
        <w:t>внесение пищевых продуктов, материалов и изделий и их изготовителей, поставщиков в Государственный реестр пищевых продуктов, материалов и изделий, разрешенных для изготовления на территории Российской Федерации или ввоза на территорию Российской Федерации и реализации;</w:t>
      </w:r>
    </w:p>
    <w:p w:rsidR="00EA5862" w:rsidRPr="00EA5862" w:rsidRDefault="00EA5862" w:rsidP="00EA5862">
      <w:pPr>
        <w:pStyle w:val="a3"/>
        <w:numPr>
          <w:ilvl w:val="1"/>
          <w:numId w:val="9"/>
        </w:numPr>
        <w:jc w:val="both"/>
        <w:rPr>
          <w:rFonts w:ascii="Times New Roman" w:hAnsi="Times New Roman" w:cs="Times New Roman"/>
          <w:sz w:val="24"/>
          <w:szCs w:val="24"/>
        </w:rPr>
      </w:pPr>
      <w:r w:rsidRPr="00EA5862">
        <w:rPr>
          <w:rFonts w:ascii="Times New Roman" w:hAnsi="Times New Roman" w:cs="Times New Roman"/>
          <w:sz w:val="24"/>
          <w:szCs w:val="24"/>
        </w:rPr>
        <w:t xml:space="preserve"> выдачу заявителям свидетельств о государственной регистрации пищевых продуктов, материалов и изделий, дающих право на их изготовление на территории Российской Федерации или ввоз на территорию Российской Федерации и оборот.</w:t>
      </w:r>
    </w:p>
    <w:p w:rsidR="00EA5862" w:rsidRPr="00EA5862" w:rsidRDefault="00EA5862" w:rsidP="00EA5862">
      <w:pPr>
        <w:jc w:val="both"/>
        <w:rPr>
          <w:rFonts w:ascii="Times New Roman" w:hAnsi="Times New Roman" w:cs="Times New Roman"/>
          <w:sz w:val="24"/>
          <w:szCs w:val="24"/>
        </w:rPr>
      </w:pPr>
      <w:r w:rsidRPr="00EA5862">
        <w:rPr>
          <w:rFonts w:ascii="Times New Roman" w:hAnsi="Times New Roman" w:cs="Times New Roman"/>
          <w:sz w:val="24"/>
          <w:szCs w:val="24"/>
        </w:rPr>
        <w:t>Государственная регистрация пищевых продуктов, материалов и изделий и ведение Государственного реестра пищевых продуктов, материалов и изделий, разрешенных для изготовления на территории Российской Федерации или ввоза на территорию Российской Федерации и оборота, осуществляются уполномоченным федеральным органом исполнительной власти по государственному санитарно-эпидемиологическому надзору совместно с уполномоченным федеральным органом исполнительной власти по государственному ветеринарному надзору в соответствии с положением, утвержденным Правительством Российской Федерации.</w:t>
      </w:r>
    </w:p>
    <w:p w:rsidR="00EA5862" w:rsidRPr="00EA5862" w:rsidRDefault="00EA5862" w:rsidP="00EA5862">
      <w:pPr>
        <w:jc w:val="both"/>
        <w:rPr>
          <w:rFonts w:ascii="Times New Roman" w:hAnsi="Times New Roman" w:cs="Times New Roman"/>
          <w:sz w:val="24"/>
          <w:szCs w:val="24"/>
        </w:rPr>
      </w:pPr>
      <w:r w:rsidRPr="00EA5862">
        <w:rPr>
          <w:rFonts w:ascii="Times New Roman" w:hAnsi="Times New Roman" w:cs="Times New Roman"/>
          <w:sz w:val="24"/>
          <w:szCs w:val="24"/>
        </w:rPr>
        <w:t>Не допускается государственная регистрация нескольких видов пищевых продуктов, материалов и изделий под одним наименованием, а также многократная регистрация одного и того же вида пищевых продуктов, материалов и изделий под одним наименованием или под различными наименованиями.</w:t>
      </w:r>
    </w:p>
    <w:p w:rsidR="00E2592E" w:rsidRDefault="00EA5862" w:rsidP="00E2592E">
      <w:pPr>
        <w:jc w:val="both"/>
        <w:rPr>
          <w:rFonts w:ascii="Times New Roman" w:hAnsi="Times New Roman" w:cs="Times New Roman"/>
          <w:sz w:val="24"/>
          <w:szCs w:val="24"/>
        </w:rPr>
      </w:pPr>
      <w:r>
        <w:rPr>
          <w:rFonts w:ascii="Times New Roman" w:hAnsi="Times New Roman" w:cs="Times New Roman"/>
          <w:sz w:val="24"/>
          <w:szCs w:val="24"/>
        </w:rPr>
        <w:lastRenderedPageBreak/>
        <w:t>5.</w:t>
      </w:r>
      <w:r w:rsidRPr="00EA5862">
        <w:t xml:space="preserve"> </w:t>
      </w:r>
      <w:r w:rsidRPr="00EA5862">
        <w:rPr>
          <w:rFonts w:ascii="Times New Roman" w:hAnsi="Times New Roman" w:cs="Times New Roman"/>
          <w:sz w:val="24"/>
          <w:szCs w:val="24"/>
        </w:rPr>
        <w:t>Мониторинг качества и безопасности пищевых продуктов, здоровья населения</w:t>
      </w:r>
      <w:r>
        <w:rPr>
          <w:rFonts w:ascii="Times New Roman" w:hAnsi="Times New Roman" w:cs="Times New Roman"/>
          <w:sz w:val="24"/>
          <w:szCs w:val="24"/>
        </w:rPr>
        <w:t xml:space="preserve"> отображены в ст.14 </w:t>
      </w:r>
      <w:r w:rsidRPr="00EA5862">
        <w:rPr>
          <w:rFonts w:ascii="Times New Roman" w:hAnsi="Times New Roman" w:cs="Times New Roman"/>
          <w:sz w:val="24"/>
          <w:szCs w:val="24"/>
        </w:rPr>
        <w:t>ФЗ от 01.12.1999 г. (с изменениями на 13 июля 2015 года) «О качестве и безопасности пищевых продуктов»</w:t>
      </w:r>
    </w:p>
    <w:p w:rsidR="00EA5862" w:rsidRDefault="00EA5862" w:rsidP="00E2592E">
      <w:pPr>
        <w:jc w:val="both"/>
        <w:rPr>
          <w:rFonts w:ascii="Times New Roman" w:hAnsi="Times New Roman" w:cs="Times New Roman"/>
          <w:sz w:val="24"/>
          <w:szCs w:val="24"/>
        </w:rPr>
      </w:pPr>
      <w:r w:rsidRPr="00EA5862">
        <w:rPr>
          <w:rFonts w:ascii="Times New Roman" w:hAnsi="Times New Roman" w:cs="Times New Roman"/>
          <w:sz w:val="24"/>
          <w:szCs w:val="24"/>
        </w:rPr>
        <w:t>1. В целях определения приоритетных направлений государственной политики в области обеспечения качества и безопасности пищевых продуктов, охраны здоровья населения, а также </w:t>
      </w:r>
      <w:bookmarkStart w:id="2" w:name="l123"/>
      <w:bookmarkEnd w:id="2"/>
      <w:r w:rsidRPr="00EA5862">
        <w:rPr>
          <w:rFonts w:ascii="Times New Roman" w:hAnsi="Times New Roman" w:cs="Times New Roman"/>
          <w:sz w:val="24"/>
          <w:szCs w:val="24"/>
        </w:rPr>
        <w:t>в целях разработки мер по предотвращению поступления на потребительский рынок некачественных и опасных пищевых продуктов, материалов и изделий органами государственного надзора организуется и проводится мониторинг качества и безопасности пищевых продуктов, здоровья населения. </w:t>
      </w:r>
    </w:p>
    <w:p w:rsidR="00EA5862" w:rsidRDefault="00EA5862" w:rsidP="00EA5862">
      <w:pPr>
        <w:jc w:val="both"/>
        <w:rPr>
          <w:rFonts w:ascii="Times New Roman" w:hAnsi="Times New Roman" w:cs="Times New Roman"/>
          <w:sz w:val="24"/>
          <w:szCs w:val="24"/>
        </w:rPr>
      </w:pPr>
      <w:r w:rsidRPr="00EA5862">
        <w:rPr>
          <w:rFonts w:ascii="Times New Roman" w:hAnsi="Times New Roman" w:cs="Times New Roman"/>
          <w:sz w:val="24"/>
          <w:szCs w:val="24"/>
        </w:rPr>
        <w:t>2. Мониторинг качества и безопасности пищевых продуктов, </w:t>
      </w:r>
      <w:bookmarkStart w:id="3" w:name="l125"/>
      <w:bookmarkEnd w:id="3"/>
      <w:r w:rsidRPr="00EA5862">
        <w:rPr>
          <w:rFonts w:ascii="Times New Roman" w:hAnsi="Times New Roman" w:cs="Times New Roman"/>
          <w:sz w:val="24"/>
          <w:szCs w:val="24"/>
        </w:rPr>
        <w:t>здоровья населения проводится в соответствии с положением, утвержденным Правительством Российской Федерации. </w:t>
      </w:r>
      <w:r w:rsidRPr="00EA5862">
        <w:rPr>
          <w:rFonts w:ascii="Times New Roman" w:hAnsi="Times New Roman" w:cs="Times New Roman"/>
          <w:sz w:val="24"/>
          <w:szCs w:val="24"/>
        </w:rPr>
        <w:br/>
        <w:t> </w:t>
      </w:r>
    </w:p>
    <w:p w:rsidR="00EA5862" w:rsidRDefault="00EA5862" w:rsidP="00EA5862">
      <w:pPr>
        <w:jc w:val="both"/>
        <w:rPr>
          <w:rFonts w:ascii="Times New Roman" w:hAnsi="Times New Roman" w:cs="Times New Roman"/>
          <w:sz w:val="24"/>
          <w:szCs w:val="24"/>
        </w:rPr>
      </w:pPr>
      <w:r>
        <w:rPr>
          <w:rFonts w:ascii="Times New Roman" w:hAnsi="Times New Roman" w:cs="Times New Roman"/>
          <w:sz w:val="24"/>
          <w:szCs w:val="24"/>
        </w:rPr>
        <w:t>6.</w:t>
      </w:r>
      <w:r w:rsidRPr="00EA5862">
        <w:rPr>
          <w:rFonts w:ascii="Times New Roman" w:hAnsi="Times New Roman" w:cs="Times New Roman"/>
          <w:sz w:val="24"/>
          <w:szCs w:val="24"/>
        </w:rPr>
        <w:t>  Требования к проведению экспертизы, к утилизации или уничтожению некачественных и опасных пищевых продуктов, материалов и изделий, изъятых из оборота</w:t>
      </w:r>
      <w:r>
        <w:rPr>
          <w:rFonts w:ascii="Times New Roman" w:hAnsi="Times New Roman" w:cs="Times New Roman"/>
          <w:sz w:val="24"/>
          <w:szCs w:val="24"/>
        </w:rPr>
        <w:t xml:space="preserve"> рассмотрены в ст.25 </w:t>
      </w:r>
      <w:r w:rsidRPr="00EA5862">
        <w:rPr>
          <w:rFonts w:ascii="Times New Roman" w:hAnsi="Times New Roman" w:cs="Times New Roman"/>
          <w:sz w:val="24"/>
          <w:szCs w:val="24"/>
        </w:rPr>
        <w:t>ФЗ от 01.12.1999 г. (с изменениями на 13 июля 2015 года) «О качестве и безопасности пищевых продуктов»</w:t>
      </w:r>
      <w:r>
        <w:rPr>
          <w:rFonts w:ascii="Times New Roman" w:hAnsi="Times New Roman" w:cs="Times New Roman"/>
          <w:sz w:val="24"/>
          <w:szCs w:val="24"/>
        </w:rPr>
        <w:t>:</w:t>
      </w:r>
    </w:p>
    <w:p w:rsidR="00EA5862" w:rsidRPr="00EA5862" w:rsidRDefault="00EA5862" w:rsidP="00EA5862">
      <w:pPr>
        <w:jc w:val="both"/>
        <w:rPr>
          <w:rFonts w:ascii="Times New Roman" w:hAnsi="Times New Roman" w:cs="Times New Roman"/>
          <w:sz w:val="24"/>
          <w:szCs w:val="24"/>
        </w:rPr>
      </w:pPr>
      <w:r w:rsidRPr="00EA5862">
        <w:rPr>
          <w:rFonts w:ascii="Times New Roman" w:hAnsi="Times New Roman" w:cs="Times New Roman"/>
          <w:sz w:val="24"/>
          <w:szCs w:val="24"/>
        </w:rPr>
        <w:t>1. Некачественные и опасные пищевые продукты, материалы и изделия, изъятые из оборота, подлежат соответствующей экспертизе (санитарно-эпидемиологической, ветеринарно-санитарной, товароведческой и другой), проводимой органами государственного надзора в соответствии со своей компетенцией, в целях определения возможности утилизации или уничтожения таких пищевых продуктов, материалов и изделий.</w:t>
      </w:r>
    </w:p>
    <w:p w:rsidR="00EA5862" w:rsidRPr="00EA5862" w:rsidRDefault="00EA5862" w:rsidP="00EA5862">
      <w:pPr>
        <w:jc w:val="both"/>
        <w:rPr>
          <w:rFonts w:ascii="Times New Roman" w:hAnsi="Times New Roman" w:cs="Times New Roman"/>
          <w:sz w:val="24"/>
          <w:szCs w:val="24"/>
        </w:rPr>
      </w:pPr>
      <w:r w:rsidRPr="00EA5862">
        <w:rPr>
          <w:rFonts w:ascii="Times New Roman" w:hAnsi="Times New Roman" w:cs="Times New Roman"/>
          <w:sz w:val="24"/>
          <w:szCs w:val="24"/>
        </w:rPr>
        <w:t>Пищевые продукты, материалы и изделия, владелец которых не может подтвердить их происхождение, которые имеют явные признаки недоброкачественности и представляют в связи с этим непосредственную угрозу жизни и здоровью человека, подлежат утилизации или уничтожению без проведения экспертизы. До утилизации или уничтожения таких пищевых продуктов, материалов и изделий их владелец в присутствии представителя органа государственного надзора обязан изменить свойства таких пищевых продуктов, материалов и изделий любым доступным и надежным способом, исключающим возможность их дальнейшего использования по назначению.</w:t>
      </w:r>
    </w:p>
    <w:p w:rsidR="00EA5862" w:rsidRPr="00EA5862" w:rsidRDefault="00EA5862" w:rsidP="00EA5862">
      <w:pPr>
        <w:jc w:val="both"/>
        <w:rPr>
          <w:rFonts w:ascii="Times New Roman" w:hAnsi="Times New Roman" w:cs="Times New Roman"/>
          <w:sz w:val="24"/>
          <w:szCs w:val="24"/>
        </w:rPr>
      </w:pPr>
      <w:r w:rsidRPr="00EA5862">
        <w:rPr>
          <w:rFonts w:ascii="Times New Roman" w:hAnsi="Times New Roman" w:cs="Times New Roman"/>
          <w:sz w:val="24"/>
          <w:szCs w:val="24"/>
        </w:rPr>
        <w:t>2. Некачественные и опасные пищевые продукты, материалы и изделия на срок, необходимый для проведения их экспертизы, утилизации или уничтожения, направляются на временное хранение, условия осуществления которого исключают возможность доступа к таким пищевым продуктам, материалам и изделиям.</w:t>
      </w:r>
    </w:p>
    <w:p w:rsidR="00EA5862" w:rsidRPr="00EA5862" w:rsidRDefault="00EA5862" w:rsidP="00EA5862">
      <w:pPr>
        <w:jc w:val="both"/>
        <w:rPr>
          <w:rFonts w:ascii="Times New Roman" w:hAnsi="Times New Roman" w:cs="Times New Roman"/>
          <w:sz w:val="24"/>
          <w:szCs w:val="24"/>
        </w:rPr>
      </w:pPr>
      <w:r w:rsidRPr="00EA5862">
        <w:rPr>
          <w:rFonts w:ascii="Times New Roman" w:hAnsi="Times New Roman" w:cs="Times New Roman"/>
          <w:sz w:val="24"/>
          <w:szCs w:val="24"/>
        </w:rPr>
        <w:t>Находящиеся на временном хранении некачественные и опасные пищевые продукты, материалы и изделия подлежат строгому учету. Ответственность за сохранность таких пищевых продуктов, материалов и изделий несет их владелец.</w:t>
      </w:r>
    </w:p>
    <w:p w:rsidR="00EA5862" w:rsidRPr="00EA5862" w:rsidRDefault="00EA5862" w:rsidP="00EA5862">
      <w:pPr>
        <w:jc w:val="both"/>
        <w:rPr>
          <w:rFonts w:ascii="Times New Roman" w:hAnsi="Times New Roman" w:cs="Times New Roman"/>
          <w:sz w:val="24"/>
          <w:szCs w:val="24"/>
        </w:rPr>
      </w:pPr>
      <w:r w:rsidRPr="00EA5862">
        <w:rPr>
          <w:rFonts w:ascii="Times New Roman" w:hAnsi="Times New Roman" w:cs="Times New Roman"/>
          <w:sz w:val="24"/>
          <w:szCs w:val="24"/>
        </w:rPr>
        <w:lastRenderedPageBreak/>
        <w:t>3. На основании результатов экспертизы некачественных и опасных пищевых продуктов, материалов и изделий соответствующий орган государственного надзора принимает постановление об их утилизации или уничтожении.</w:t>
      </w:r>
    </w:p>
    <w:p w:rsidR="00EA5862" w:rsidRPr="00EA5862" w:rsidRDefault="00EA5862" w:rsidP="00EA5862">
      <w:pPr>
        <w:jc w:val="both"/>
        <w:rPr>
          <w:rFonts w:ascii="Times New Roman" w:hAnsi="Times New Roman" w:cs="Times New Roman"/>
          <w:sz w:val="24"/>
          <w:szCs w:val="24"/>
        </w:rPr>
      </w:pPr>
      <w:r w:rsidRPr="00EA5862">
        <w:rPr>
          <w:rFonts w:ascii="Times New Roman" w:hAnsi="Times New Roman" w:cs="Times New Roman"/>
          <w:sz w:val="24"/>
          <w:szCs w:val="24"/>
        </w:rPr>
        <w:t>Владелец некачественных и (или) опасных пищевых продуктов, материалов и изделий осуществляет выбор способов и условий их утилизации или уничтожения в соответствии с требованиями нормативных либо технических документов и согласовывает с органом государственного надзора, вынесшим постановление об утилизации или уничтожении таких пищевых продуктов, материалов и изделий, способы и условия их утилизации или уничтожения.</w:t>
      </w:r>
    </w:p>
    <w:p w:rsidR="00EA5862" w:rsidRPr="00EA5862" w:rsidRDefault="00EA5862" w:rsidP="00EA5862">
      <w:pPr>
        <w:jc w:val="both"/>
        <w:rPr>
          <w:rFonts w:ascii="Times New Roman" w:hAnsi="Times New Roman" w:cs="Times New Roman"/>
          <w:sz w:val="24"/>
          <w:szCs w:val="24"/>
        </w:rPr>
      </w:pPr>
      <w:r w:rsidRPr="00EA5862">
        <w:rPr>
          <w:rFonts w:ascii="Times New Roman" w:hAnsi="Times New Roman" w:cs="Times New Roman"/>
          <w:sz w:val="24"/>
          <w:szCs w:val="24"/>
        </w:rPr>
        <w:t>Возможность использования некачественных и (или) опасных пищевых продуктов в качестве корма животных согласовывается с органами, уполномоченными на осуществление государственного ветеринарного надзора.</w:t>
      </w:r>
    </w:p>
    <w:p w:rsidR="00EA5862" w:rsidRPr="00EA5862" w:rsidRDefault="00EA5862" w:rsidP="00EA5862">
      <w:pPr>
        <w:jc w:val="both"/>
        <w:rPr>
          <w:rFonts w:ascii="Times New Roman" w:hAnsi="Times New Roman" w:cs="Times New Roman"/>
          <w:sz w:val="24"/>
          <w:szCs w:val="24"/>
        </w:rPr>
      </w:pPr>
      <w:r w:rsidRPr="00EA5862">
        <w:rPr>
          <w:rFonts w:ascii="Times New Roman" w:hAnsi="Times New Roman" w:cs="Times New Roman"/>
          <w:sz w:val="24"/>
          <w:szCs w:val="24"/>
        </w:rPr>
        <w:t>4. Расходы на экспертизу, хранение, перевозки, утилизацию или уничтожение некачественных и опасных пищевых продуктов, материалов и изделий оплачиваются их владельцем.</w:t>
      </w:r>
    </w:p>
    <w:p w:rsidR="00EA5862" w:rsidRPr="00EA5862" w:rsidRDefault="00EA5862" w:rsidP="00EA5862">
      <w:pPr>
        <w:jc w:val="both"/>
        <w:rPr>
          <w:rFonts w:ascii="Times New Roman" w:hAnsi="Times New Roman" w:cs="Times New Roman"/>
          <w:sz w:val="24"/>
          <w:szCs w:val="24"/>
        </w:rPr>
      </w:pPr>
      <w:r w:rsidRPr="00EA5862">
        <w:rPr>
          <w:rFonts w:ascii="Times New Roman" w:hAnsi="Times New Roman" w:cs="Times New Roman"/>
          <w:sz w:val="24"/>
          <w:szCs w:val="24"/>
        </w:rPr>
        <w:t>5. Владелец некачественных и опасных пищевых продуктов, материалов и изделий обязан представить в орган государственного надзора, вынесший постановление об их утилизации или уничтожении, документ либо его заверенную в установленном порядке копию, подтверждающие факт утилизации или уничтожения таких пищевых продуктов, материалов и изделий.</w:t>
      </w:r>
    </w:p>
    <w:p w:rsidR="00EA5862" w:rsidRPr="00EA5862" w:rsidRDefault="00EA5862" w:rsidP="00EA5862">
      <w:pPr>
        <w:jc w:val="both"/>
        <w:rPr>
          <w:rFonts w:ascii="Times New Roman" w:hAnsi="Times New Roman" w:cs="Times New Roman"/>
          <w:sz w:val="24"/>
          <w:szCs w:val="24"/>
        </w:rPr>
      </w:pPr>
      <w:r w:rsidRPr="00EA5862">
        <w:rPr>
          <w:rFonts w:ascii="Times New Roman" w:hAnsi="Times New Roman" w:cs="Times New Roman"/>
          <w:sz w:val="24"/>
          <w:szCs w:val="24"/>
        </w:rPr>
        <w:t>6. Органы государственного надзора, вынесшие постановление об утилизации или уничтожении некачественных и (или) опасных пищевых продуктов, материалов и изделий, обязаны осуществлять контроль за их утилизацией или уничтожением в связи с опасностью возникновения и распространения заболеваний и отравлений людей и животных, а также загрязнения окружающей среды.</w:t>
      </w:r>
    </w:p>
    <w:p w:rsidR="00EA5862" w:rsidRPr="00EA5862" w:rsidRDefault="00EA5862" w:rsidP="00EA5862">
      <w:pPr>
        <w:jc w:val="both"/>
        <w:rPr>
          <w:rFonts w:ascii="Times New Roman" w:hAnsi="Times New Roman" w:cs="Times New Roman"/>
          <w:sz w:val="24"/>
          <w:szCs w:val="24"/>
        </w:rPr>
      </w:pPr>
    </w:p>
    <w:p w:rsidR="00EA5862" w:rsidRPr="00E2592E" w:rsidRDefault="00EA5862" w:rsidP="00E2592E">
      <w:pPr>
        <w:jc w:val="both"/>
        <w:rPr>
          <w:rFonts w:ascii="Times New Roman" w:hAnsi="Times New Roman" w:cs="Times New Roman"/>
          <w:sz w:val="24"/>
          <w:szCs w:val="24"/>
        </w:rPr>
      </w:pPr>
      <w:r w:rsidRPr="00EA5862">
        <w:rPr>
          <w:rFonts w:ascii="Times New Roman" w:hAnsi="Times New Roman" w:cs="Times New Roman"/>
          <w:sz w:val="24"/>
          <w:szCs w:val="24"/>
        </w:rPr>
        <w:t> </w:t>
      </w:r>
    </w:p>
    <w:p w:rsidR="00E2592E" w:rsidRPr="00E2592E" w:rsidRDefault="00E2592E" w:rsidP="00E2592E">
      <w:pPr>
        <w:jc w:val="both"/>
        <w:rPr>
          <w:rFonts w:ascii="Times New Roman" w:hAnsi="Times New Roman" w:cs="Times New Roman"/>
          <w:sz w:val="24"/>
          <w:szCs w:val="24"/>
        </w:rPr>
      </w:pPr>
    </w:p>
    <w:p w:rsidR="00CC396C" w:rsidRPr="0071326A" w:rsidRDefault="0071326A" w:rsidP="0071326A">
      <w:pPr>
        <w:jc w:val="center"/>
        <w:rPr>
          <w:rFonts w:ascii="Times New Roman" w:hAnsi="Times New Roman" w:cs="Times New Roman"/>
          <w:b/>
          <w:sz w:val="28"/>
          <w:szCs w:val="28"/>
        </w:rPr>
      </w:pPr>
      <w:r w:rsidRPr="0071326A">
        <w:rPr>
          <w:rFonts w:ascii="Times New Roman" w:hAnsi="Times New Roman" w:cs="Times New Roman"/>
          <w:b/>
          <w:sz w:val="28"/>
          <w:szCs w:val="28"/>
        </w:rPr>
        <w:t>Тема 4 «Защита прав потребителей при продаже товаров»</w:t>
      </w:r>
    </w:p>
    <w:p w:rsidR="008B7F90" w:rsidRDefault="0071326A" w:rsidP="0071326A">
      <w:pPr>
        <w:rPr>
          <w:rFonts w:ascii="Times New Roman" w:hAnsi="Times New Roman" w:cs="Times New Roman"/>
          <w:sz w:val="28"/>
          <w:szCs w:val="28"/>
        </w:rPr>
      </w:pPr>
      <w:r w:rsidRPr="0071326A">
        <w:rPr>
          <w:rFonts w:ascii="Times New Roman" w:hAnsi="Times New Roman" w:cs="Times New Roman"/>
          <w:sz w:val="28"/>
          <w:szCs w:val="28"/>
        </w:rPr>
        <w:t>1. Последствия продажи товаров ненадлежащего качества.</w:t>
      </w:r>
      <w:r w:rsidRPr="0071326A">
        <w:rPr>
          <w:rFonts w:ascii="Times New Roman" w:hAnsi="Times New Roman" w:cs="Times New Roman"/>
          <w:sz w:val="28"/>
          <w:szCs w:val="28"/>
        </w:rPr>
        <w:br/>
        <w:t>2. Сроки удовлетворения отдельных требований потребителя.</w:t>
      </w:r>
      <w:r w:rsidRPr="0071326A">
        <w:rPr>
          <w:rFonts w:ascii="Times New Roman" w:hAnsi="Times New Roman" w:cs="Times New Roman"/>
          <w:sz w:val="28"/>
          <w:szCs w:val="28"/>
        </w:rPr>
        <w:br/>
        <w:t>3. Ответственность продавца за просрочку выполнения требования потребителя.</w:t>
      </w:r>
      <w:r w:rsidRPr="0071326A">
        <w:rPr>
          <w:rFonts w:ascii="Times New Roman" w:hAnsi="Times New Roman" w:cs="Times New Roman"/>
          <w:sz w:val="28"/>
          <w:szCs w:val="28"/>
        </w:rPr>
        <w:br/>
        <w:t>4. Особенности продажи товаров на предприятиях (секциях, отделах) самообслуживания.</w:t>
      </w:r>
      <w:r w:rsidRPr="0071326A">
        <w:rPr>
          <w:rFonts w:ascii="Times New Roman" w:hAnsi="Times New Roman" w:cs="Times New Roman"/>
          <w:sz w:val="28"/>
          <w:szCs w:val="28"/>
        </w:rPr>
        <w:br/>
        <w:t>5. Примерные правила торговли на оптовом продовольственном рынке.</w:t>
      </w:r>
      <w:r w:rsidRPr="0071326A">
        <w:rPr>
          <w:rFonts w:ascii="Times New Roman" w:hAnsi="Times New Roman" w:cs="Times New Roman"/>
          <w:sz w:val="28"/>
          <w:szCs w:val="28"/>
        </w:rPr>
        <w:br/>
        <w:t>6. Правила комиссионной торговли непродовольственными товарами.</w:t>
      </w:r>
      <w:r w:rsidRPr="0071326A">
        <w:rPr>
          <w:rFonts w:ascii="Times New Roman" w:hAnsi="Times New Roman" w:cs="Times New Roman"/>
          <w:sz w:val="28"/>
          <w:szCs w:val="28"/>
        </w:rPr>
        <w:br/>
        <w:t>7. Правила продажи товаров по образцам.</w:t>
      </w:r>
    </w:p>
    <w:p w:rsidR="0071326A" w:rsidRDefault="0071326A" w:rsidP="0071326A">
      <w:pPr>
        <w:rPr>
          <w:rFonts w:ascii="Times New Roman" w:hAnsi="Times New Roman" w:cs="Times New Roman"/>
          <w:sz w:val="24"/>
          <w:szCs w:val="24"/>
        </w:rPr>
      </w:pPr>
      <w:r w:rsidRPr="0071326A">
        <w:rPr>
          <w:rFonts w:ascii="Times New Roman" w:hAnsi="Times New Roman" w:cs="Times New Roman"/>
          <w:sz w:val="24"/>
          <w:szCs w:val="24"/>
        </w:rPr>
        <w:lastRenderedPageBreak/>
        <w:t>1.</w:t>
      </w:r>
      <w:r>
        <w:rPr>
          <w:rFonts w:ascii="Times New Roman" w:hAnsi="Times New Roman" w:cs="Times New Roman"/>
          <w:sz w:val="24"/>
          <w:szCs w:val="24"/>
        </w:rPr>
        <w:t xml:space="preserve"> В ст.18 ФЗ</w:t>
      </w:r>
      <w:r w:rsidRPr="0071326A">
        <w:rPr>
          <w:rFonts w:ascii="Times New Roman" w:hAnsi="Times New Roman" w:cs="Times New Roman"/>
          <w:sz w:val="24"/>
          <w:szCs w:val="24"/>
        </w:rPr>
        <w:t xml:space="preserve"> "О защите прав потребителей" введенный в действие 7 апреля 1992 года N 2300-1</w:t>
      </w:r>
      <w:r>
        <w:rPr>
          <w:rFonts w:ascii="Times New Roman" w:hAnsi="Times New Roman" w:cs="Times New Roman"/>
          <w:sz w:val="24"/>
          <w:szCs w:val="24"/>
        </w:rPr>
        <w:t xml:space="preserve"> отражены последствия </w:t>
      </w:r>
      <w:r w:rsidRPr="0071326A">
        <w:rPr>
          <w:rFonts w:ascii="Times New Roman" w:hAnsi="Times New Roman" w:cs="Times New Roman"/>
          <w:sz w:val="24"/>
          <w:szCs w:val="24"/>
        </w:rPr>
        <w:t>продажи товаров ненадлежащего качества</w:t>
      </w:r>
      <w:r>
        <w:rPr>
          <w:rFonts w:ascii="Times New Roman" w:hAnsi="Times New Roman" w:cs="Times New Roman"/>
          <w:sz w:val="24"/>
          <w:szCs w:val="24"/>
        </w:rPr>
        <w:t>:</w:t>
      </w:r>
    </w:p>
    <w:p w:rsidR="0071326A" w:rsidRPr="0071326A" w:rsidRDefault="0071326A" w:rsidP="0071326A">
      <w:pPr>
        <w:jc w:val="both"/>
        <w:rPr>
          <w:rFonts w:ascii="Times New Roman" w:hAnsi="Times New Roman" w:cs="Times New Roman"/>
          <w:sz w:val="24"/>
          <w:szCs w:val="24"/>
        </w:rPr>
      </w:pPr>
      <w:r w:rsidRPr="0071326A">
        <w:rPr>
          <w:rFonts w:ascii="Times New Roman" w:hAnsi="Times New Roman" w:cs="Times New Roman"/>
          <w:sz w:val="24"/>
          <w:szCs w:val="24"/>
        </w:rPr>
        <w:t>1. Потребитель, которому продан товар ненадлежащего качества, если оно не было оговорено продавцом, вправе по своему выбору потребовать:</w:t>
      </w:r>
    </w:p>
    <w:p w:rsidR="0071326A" w:rsidRPr="0071326A" w:rsidRDefault="0071326A" w:rsidP="0071326A">
      <w:pPr>
        <w:jc w:val="both"/>
        <w:rPr>
          <w:rFonts w:ascii="Times New Roman" w:hAnsi="Times New Roman" w:cs="Times New Roman"/>
          <w:sz w:val="24"/>
          <w:szCs w:val="24"/>
        </w:rPr>
      </w:pPr>
      <w:r>
        <w:rPr>
          <w:rFonts w:ascii="Times New Roman" w:hAnsi="Times New Roman" w:cs="Times New Roman"/>
          <w:sz w:val="24"/>
          <w:szCs w:val="24"/>
        </w:rPr>
        <w:t xml:space="preserve">- </w:t>
      </w:r>
      <w:r w:rsidRPr="0071326A">
        <w:rPr>
          <w:rFonts w:ascii="Times New Roman" w:hAnsi="Times New Roman" w:cs="Times New Roman"/>
          <w:sz w:val="24"/>
          <w:szCs w:val="24"/>
        </w:rPr>
        <w:t>безвозмездного устранения недостатков товара или возмещения расходов на их исправление потребителем или третьим лицом;</w:t>
      </w:r>
    </w:p>
    <w:p w:rsidR="0071326A" w:rsidRPr="0071326A" w:rsidRDefault="0071326A" w:rsidP="0071326A">
      <w:pPr>
        <w:jc w:val="both"/>
        <w:rPr>
          <w:rFonts w:ascii="Times New Roman" w:hAnsi="Times New Roman" w:cs="Times New Roman"/>
          <w:sz w:val="24"/>
          <w:szCs w:val="24"/>
        </w:rPr>
      </w:pPr>
      <w:r>
        <w:rPr>
          <w:rFonts w:ascii="Times New Roman" w:hAnsi="Times New Roman" w:cs="Times New Roman"/>
          <w:sz w:val="24"/>
          <w:szCs w:val="24"/>
        </w:rPr>
        <w:t xml:space="preserve">- </w:t>
      </w:r>
      <w:r w:rsidRPr="0071326A">
        <w:rPr>
          <w:rFonts w:ascii="Times New Roman" w:hAnsi="Times New Roman" w:cs="Times New Roman"/>
          <w:sz w:val="24"/>
          <w:szCs w:val="24"/>
        </w:rPr>
        <w:t>соразмерного уменьшения покупной цены;</w:t>
      </w:r>
    </w:p>
    <w:p w:rsidR="0071326A" w:rsidRPr="0071326A" w:rsidRDefault="0071326A" w:rsidP="0071326A">
      <w:pPr>
        <w:jc w:val="both"/>
        <w:rPr>
          <w:rFonts w:ascii="Times New Roman" w:hAnsi="Times New Roman" w:cs="Times New Roman"/>
          <w:sz w:val="24"/>
          <w:szCs w:val="24"/>
        </w:rPr>
      </w:pPr>
      <w:r>
        <w:rPr>
          <w:rFonts w:ascii="Times New Roman" w:hAnsi="Times New Roman" w:cs="Times New Roman"/>
          <w:sz w:val="24"/>
          <w:szCs w:val="24"/>
        </w:rPr>
        <w:t xml:space="preserve">- </w:t>
      </w:r>
      <w:r w:rsidRPr="0071326A">
        <w:rPr>
          <w:rFonts w:ascii="Times New Roman" w:hAnsi="Times New Roman" w:cs="Times New Roman"/>
          <w:sz w:val="24"/>
          <w:szCs w:val="24"/>
        </w:rPr>
        <w:t>замены на товар аналогичной марки (модели, артикула);</w:t>
      </w:r>
    </w:p>
    <w:p w:rsidR="0071326A" w:rsidRPr="0071326A" w:rsidRDefault="0071326A" w:rsidP="0071326A">
      <w:pPr>
        <w:jc w:val="both"/>
        <w:rPr>
          <w:rFonts w:ascii="Times New Roman" w:hAnsi="Times New Roman" w:cs="Times New Roman"/>
          <w:sz w:val="24"/>
          <w:szCs w:val="24"/>
        </w:rPr>
      </w:pPr>
      <w:r>
        <w:rPr>
          <w:rFonts w:ascii="Times New Roman" w:hAnsi="Times New Roman" w:cs="Times New Roman"/>
          <w:sz w:val="24"/>
          <w:szCs w:val="24"/>
        </w:rPr>
        <w:t xml:space="preserve">- </w:t>
      </w:r>
      <w:r w:rsidRPr="0071326A">
        <w:rPr>
          <w:rFonts w:ascii="Times New Roman" w:hAnsi="Times New Roman" w:cs="Times New Roman"/>
          <w:sz w:val="24"/>
          <w:szCs w:val="24"/>
        </w:rPr>
        <w:t>замены на такой же товар другой марки (модели, артикула) с соответствующим перерасчетом покупной цены;</w:t>
      </w:r>
    </w:p>
    <w:p w:rsidR="0071326A" w:rsidRDefault="0071326A" w:rsidP="0071326A">
      <w:pPr>
        <w:jc w:val="both"/>
        <w:rPr>
          <w:rFonts w:ascii="Times New Roman" w:hAnsi="Times New Roman" w:cs="Times New Roman"/>
          <w:sz w:val="24"/>
          <w:szCs w:val="24"/>
        </w:rPr>
      </w:pPr>
      <w:r>
        <w:rPr>
          <w:rFonts w:ascii="Times New Roman" w:hAnsi="Times New Roman" w:cs="Times New Roman"/>
          <w:sz w:val="24"/>
          <w:szCs w:val="24"/>
        </w:rPr>
        <w:t xml:space="preserve">- </w:t>
      </w:r>
      <w:r w:rsidRPr="0071326A">
        <w:rPr>
          <w:rFonts w:ascii="Times New Roman" w:hAnsi="Times New Roman" w:cs="Times New Roman"/>
          <w:sz w:val="24"/>
          <w:szCs w:val="24"/>
        </w:rPr>
        <w:t>расторжения договора купли - продажи. По требованию продавца и за его счет потребитель должен возвратить товар с недостатками. </w:t>
      </w:r>
    </w:p>
    <w:p w:rsidR="0071326A" w:rsidRPr="0071326A" w:rsidRDefault="0071326A" w:rsidP="0071326A">
      <w:pPr>
        <w:jc w:val="both"/>
        <w:rPr>
          <w:rFonts w:ascii="Times New Roman" w:hAnsi="Times New Roman" w:cs="Times New Roman"/>
          <w:sz w:val="24"/>
          <w:szCs w:val="24"/>
        </w:rPr>
      </w:pPr>
      <w:r w:rsidRPr="0071326A">
        <w:rPr>
          <w:rFonts w:ascii="Times New Roman" w:hAnsi="Times New Roman" w:cs="Times New Roman"/>
          <w:sz w:val="24"/>
          <w:szCs w:val="24"/>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w:t>
      </w:r>
    </w:p>
    <w:p w:rsidR="0071326A" w:rsidRPr="0071326A" w:rsidRDefault="0071326A" w:rsidP="0071326A">
      <w:pPr>
        <w:jc w:val="both"/>
        <w:rPr>
          <w:rFonts w:ascii="Times New Roman" w:hAnsi="Times New Roman" w:cs="Times New Roman"/>
          <w:sz w:val="24"/>
          <w:szCs w:val="24"/>
        </w:rPr>
      </w:pPr>
      <w:r w:rsidRPr="0071326A">
        <w:rPr>
          <w:rFonts w:ascii="Times New Roman" w:hAnsi="Times New Roman" w:cs="Times New Roman"/>
          <w:sz w:val="24"/>
          <w:szCs w:val="24"/>
        </w:rPr>
        <w:t>В отношении технически сложных и дорогостоящих товаров требования потребителя, указанные в абзацах четвертом и пятом настоящего пункта, подлежат удовлетворению в случае обнаружения существенных недостатков товаров. Перечень технически сложных товаров утверждается Правительством Российской Федерации.</w:t>
      </w:r>
    </w:p>
    <w:p w:rsidR="0071326A" w:rsidRPr="0071326A" w:rsidRDefault="0071326A" w:rsidP="0071326A">
      <w:pPr>
        <w:jc w:val="both"/>
        <w:rPr>
          <w:rFonts w:ascii="Times New Roman" w:hAnsi="Times New Roman" w:cs="Times New Roman"/>
          <w:sz w:val="24"/>
          <w:szCs w:val="24"/>
        </w:rPr>
      </w:pPr>
      <w:r w:rsidRPr="0071326A">
        <w:rPr>
          <w:rFonts w:ascii="Times New Roman" w:hAnsi="Times New Roman" w:cs="Times New Roman"/>
          <w:sz w:val="24"/>
          <w:szCs w:val="24"/>
        </w:rPr>
        <w:t>2. Требования, указанные в пункте 1 настоящей статьи, предъявляются потребителем продавцу или организации, выполняющей функции продавца на основании договора с ним.</w:t>
      </w:r>
    </w:p>
    <w:p w:rsidR="0071326A" w:rsidRPr="0071326A" w:rsidRDefault="0071326A" w:rsidP="0071326A">
      <w:pPr>
        <w:jc w:val="both"/>
        <w:rPr>
          <w:rFonts w:ascii="Times New Roman" w:hAnsi="Times New Roman" w:cs="Times New Roman"/>
          <w:sz w:val="24"/>
          <w:szCs w:val="24"/>
        </w:rPr>
      </w:pPr>
      <w:bookmarkStart w:id="4" w:name="3"/>
      <w:r w:rsidRPr="0071326A">
        <w:rPr>
          <w:rFonts w:ascii="Times New Roman" w:hAnsi="Times New Roman" w:cs="Times New Roman"/>
          <w:sz w:val="24"/>
          <w:szCs w:val="24"/>
        </w:rPr>
        <w:t>3</w:t>
      </w:r>
      <w:bookmarkEnd w:id="4"/>
      <w:r w:rsidRPr="0071326A">
        <w:rPr>
          <w:rFonts w:ascii="Times New Roman" w:hAnsi="Times New Roman" w:cs="Times New Roman"/>
          <w:sz w:val="24"/>
          <w:szCs w:val="24"/>
        </w:rPr>
        <w:t>. Потребитель вправе предъявить требования, указанные в абзацах втором и четвертом пункта 1 настоящей статьи, изготовителю или организации, выполняющей функции изготовителя на основании договора с ним.</w:t>
      </w:r>
    </w:p>
    <w:p w:rsidR="0071326A" w:rsidRPr="0071326A" w:rsidRDefault="0071326A" w:rsidP="0071326A">
      <w:pPr>
        <w:jc w:val="both"/>
        <w:rPr>
          <w:rFonts w:ascii="Times New Roman" w:hAnsi="Times New Roman" w:cs="Times New Roman"/>
          <w:sz w:val="24"/>
          <w:szCs w:val="24"/>
        </w:rPr>
      </w:pPr>
      <w:r w:rsidRPr="0071326A">
        <w:rPr>
          <w:rFonts w:ascii="Times New Roman" w:hAnsi="Times New Roman" w:cs="Times New Roman"/>
          <w:sz w:val="24"/>
          <w:szCs w:val="24"/>
        </w:rPr>
        <w:t>Вместо предъявления этих требований потребитель вправе возвратить изготовителю товар ненадлежащего качества и потребовать возврата уплаченной за него суммы.</w:t>
      </w:r>
    </w:p>
    <w:p w:rsidR="0071326A" w:rsidRPr="0071326A" w:rsidRDefault="0071326A" w:rsidP="0071326A">
      <w:pPr>
        <w:jc w:val="both"/>
        <w:rPr>
          <w:rFonts w:ascii="Times New Roman" w:hAnsi="Times New Roman" w:cs="Times New Roman"/>
          <w:sz w:val="24"/>
          <w:szCs w:val="24"/>
        </w:rPr>
      </w:pPr>
      <w:r w:rsidRPr="0071326A">
        <w:rPr>
          <w:rFonts w:ascii="Times New Roman" w:hAnsi="Times New Roman" w:cs="Times New Roman"/>
          <w:sz w:val="24"/>
          <w:szCs w:val="24"/>
        </w:rPr>
        <w:t>4. В случае обнаружения недостатков товара, свойства которого не позволяют устранить эти недостатки, потребитель вправе по своему выбору потребовать замены такого товара на товар надлежащего качества или соразмерного уменьшения покупной цены либо расторгнуть договор.</w:t>
      </w:r>
    </w:p>
    <w:p w:rsidR="0071326A" w:rsidRPr="0071326A" w:rsidRDefault="0071326A" w:rsidP="0071326A">
      <w:pPr>
        <w:jc w:val="both"/>
        <w:rPr>
          <w:rFonts w:ascii="Times New Roman" w:hAnsi="Times New Roman" w:cs="Times New Roman"/>
          <w:sz w:val="24"/>
          <w:szCs w:val="24"/>
        </w:rPr>
      </w:pPr>
      <w:r w:rsidRPr="0071326A">
        <w:rPr>
          <w:rFonts w:ascii="Times New Roman" w:hAnsi="Times New Roman" w:cs="Times New Roman"/>
          <w:sz w:val="24"/>
          <w:szCs w:val="24"/>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71326A" w:rsidRPr="0071326A" w:rsidRDefault="0071326A" w:rsidP="0071326A">
      <w:pPr>
        <w:jc w:val="both"/>
        <w:rPr>
          <w:rFonts w:ascii="Times New Roman" w:hAnsi="Times New Roman" w:cs="Times New Roman"/>
          <w:sz w:val="24"/>
          <w:szCs w:val="24"/>
        </w:rPr>
      </w:pPr>
      <w:r w:rsidRPr="0071326A">
        <w:rPr>
          <w:rFonts w:ascii="Times New Roman" w:hAnsi="Times New Roman" w:cs="Times New Roman"/>
          <w:sz w:val="24"/>
          <w:szCs w:val="24"/>
        </w:rPr>
        <w:t xml:space="preserve">Продавец (изготовитель) или выполняющая функции продавца (изготовителя) на основании договора с ним организация обязаны принять товар ненадлежащего качества у </w:t>
      </w:r>
      <w:r w:rsidRPr="0071326A">
        <w:rPr>
          <w:rFonts w:ascii="Times New Roman" w:hAnsi="Times New Roman" w:cs="Times New Roman"/>
          <w:sz w:val="24"/>
          <w:szCs w:val="24"/>
        </w:rPr>
        <w:lastRenderedPageBreak/>
        <w:t>потребителя и в случае необходимости провести проверку качества товара. Потребитель вправе участвовать в проверке качества товара.</w:t>
      </w:r>
    </w:p>
    <w:p w:rsidR="0071326A" w:rsidRPr="0071326A" w:rsidRDefault="0071326A" w:rsidP="0071326A">
      <w:pPr>
        <w:jc w:val="both"/>
        <w:rPr>
          <w:rFonts w:ascii="Times New Roman" w:hAnsi="Times New Roman" w:cs="Times New Roman"/>
          <w:sz w:val="24"/>
          <w:szCs w:val="24"/>
        </w:rPr>
      </w:pPr>
      <w:r w:rsidRPr="0071326A">
        <w:rPr>
          <w:rFonts w:ascii="Times New Roman" w:hAnsi="Times New Roman" w:cs="Times New Roman"/>
          <w:sz w:val="24"/>
          <w:szCs w:val="24"/>
        </w:rPr>
        <w:t>При возникновении спора о причинах возникновения недостатков товара продавец (изготовитель) или выполняющая функции продавца (изготовителя) на основании договора с ним организация обязаны провести экспертизу товара за свой счет. Потребитель вправе оспорить заключение такой экспертизы в судебном порядке.</w:t>
      </w:r>
    </w:p>
    <w:p w:rsidR="0071326A" w:rsidRPr="0071326A" w:rsidRDefault="0071326A" w:rsidP="0071326A">
      <w:pPr>
        <w:jc w:val="both"/>
        <w:rPr>
          <w:rFonts w:ascii="Times New Roman" w:hAnsi="Times New Roman" w:cs="Times New Roman"/>
          <w:sz w:val="24"/>
          <w:szCs w:val="24"/>
        </w:rPr>
      </w:pPr>
      <w:r w:rsidRPr="0071326A">
        <w:rPr>
          <w:rFonts w:ascii="Times New Roman" w:hAnsi="Times New Roman" w:cs="Times New Roman"/>
          <w:sz w:val="24"/>
          <w:szCs w:val="24"/>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или выполняющей функции продавца (изготовителя) на основании договора с ним организации расходы на проведение экспертизы, а также связанные с ее проведением расходы на хранение и транспортировку товара. </w:t>
      </w:r>
    </w:p>
    <w:p w:rsidR="0071326A" w:rsidRPr="0071326A" w:rsidRDefault="0071326A" w:rsidP="0071326A">
      <w:pPr>
        <w:jc w:val="both"/>
        <w:rPr>
          <w:rFonts w:ascii="Times New Roman" w:hAnsi="Times New Roman" w:cs="Times New Roman"/>
          <w:sz w:val="24"/>
          <w:szCs w:val="24"/>
        </w:rPr>
      </w:pPr>
      <w:r w:rsidRPr="0071326A">
        <w:rPr>
          <w:rFonts w:ascii="Times New Roman" w:hAnsi="Times New Roman" w:cs="Times New Roman"/>
          <w:sz w:val="24"/>
          <w:szCs w:val="24"/>
        </w:rPr>
        <w:t>6. Продавец (изготовитель) или выполняющая функции продавца (изготовителя) на основании договора с ним организация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71326A" w:rsidRPr="0071326A" w:rsidRDefault="0071326A" w:rsidP="0071326A">
      <w:pPr>
        <w:jc w:val="both"/>
        <w:rPr>
          <w:rFonts w:ascii="Times New Roman" w:hAnsi="Times New Roman" w:cs="Times New Roman"/>
          <w:sz w:val="24"/>
          <w:szCs w:val="24"/>
        </w:rPr>
      </w:pPr>
      <w:r w:rsidRPr="0071326A">
        <w:rPr>
          <w:rFonts w:ascii="Times New Roman" w:hAnsi="Times New Roman" w:cs="Times New Roman"/>
          <w:sz w:val="24"/>
          <w:szCs w:val="24"/>
        </w:rPr>
        <w:t>В отношении товара, на который установлен гарантийный срок, продавец (изготовитель) или выполняющая функции продавца (изготовителя) на основании договора с ним организация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71326A" w:rsidRPr="0071326A" w:rsidRDefault="0071326A" w:rsidP="0071326A">
      <w:pPr>
        <w:jc w:val="both"/>
        <w:rPr>
          <w:rFonts w:ascii="Times New Roman" w:hAnsi="Times New Roman" w:cs="Times New Roman"/>
          <w:sz w:val="24"/>
          <w:szCs w:val="24"/>
        </w:rPr>
      </w:pPr>
      <w:bookmarkStart w:id="5" w:name="7"/>
      <w:r w:rsidRPr="0071326A">
        <w:rPr>
          <w:rFonts w:ascii="Times New Roman" w:hAnsi="Times New Roman" w:cs="Times New Roman"/>
          <w:sz w:val="24"/>
          <w:szCs w:val="24"/>
        </w:rPr>
        <w:t>7</w:t>
      </w:r>
      <w:bookmarkEnd w:id="5"/>
      <w:r w:rsidRPr="0071326A">
        <w:rPr>
          <w:rFonts w:ascii="Times New Roman" w:hAnsi="Times New Roman" w:cs="Times New Roman"/>
          <w:sz w:val="24"/>
          <w:szCs w:val="24"/>
        </w:rPr>
        <w:t>. Доставка крупногабаритного товара и товара весом более пяти килограммов для ремонта, уценки, замены и возврат их потребителю осуществляются силами и за счет продавца (изготовителя) или организации, выполняющей функции продавца (изготовителя) на основании договора с ним. В случае неисполнения данной обязанности, а также при отсутствии продавца (изготовителя) или организации, выполняющей функции продавца (изготовителя) на основании договора с ним, в месте нахождения потребителя доставка и возврат указанных товаров могут осуществляться потребителем. При этом продавец (изготовитель) или организация, выполняющая функции продавца (изготовителя) на основании договора с ним, обязаны возместить расходы потребителю, связанные с доставкой и возвратом указанных товаров.</w:t>
      </w:r>
    </w:p>
    <w:p w:rsidR="0071326A" w:rsidRDefault="0071326A" w:rsidP="0071326A">
      <w:pPr>
        <w:jc w:val="both"/>
        <w:rPr>
          <w:rFonts w:ascii="Times New Roman" w:hAnsi="Times New Roman" w:cs="Times New Roman"/>
          <w:sz w:val="24"/>
          <w:szCs w:val="24"/>
        </w:rPr>
      </w:pPr>
      <w:r>
        <w:rPr>
          <w:rFonts w:ascii="Times New Roman" w:hAnsi="Times New Roman" w:cs="Times New Roman"/>
          <w:sz w:val="24"/>
          <w:szCs w:val="24"/>
        </w:rPr>
        <w:t xml:space="preserve">2. Ст.29 </w:t>
      </w:r>
      <w:r w:rsidRPr="0071326A">
        <w:rPr>
          <w:rFonts w:ascii="Times New Roman" w:hAnsi="Times New Roman" w:cs="Times New Roman"/>
          <w:sz w:val="24"/>
          <w:szCs w:val="24"/>
        </w:rPr>
        <w:t>ФЗ "О защите прав потребителей" введенный в действие 7 апреля 1992 года N 2300-1</w:t>
      </w:r>
      <w:r>
        <w:rPr>
          <w:rFonts w:ascii="Times New Roman" w:hAnsi="Times New Roman" w:cs="Times New Roman"/>
          <w:sz w:val="24"/>
          <w:szCs w:val="24"/>
        </w:rPr>
        <w:t xml:space="preserve"> регламентирует сроки удовлетворения </w:t>
      </w:r>
      <w:r w:rsidRPr="0071326A">
        <w:rPr>
          <w:rFonts w:ascii="Times New Roman" w:hAnsi="Times New Roman" w:cs="Times New Roman"/>
          <w:sz w:val="24"/>
          <w:szCs w:val="24"/>
        </w:rPr>
        <w:t>отдельных требований потребителя</w:t>
      </w:r>
      <w:r>
        <w:rPr>
          <w:rFonts w:ascii="Times New Roman" w:hAnsi="Times New Roman" w:cs="Times New Roman"/>
          <w:sz w:val="24"/>
          <w:szCs w:val="24"/>
        </w:rPr>
        <w:t>:</w:t>
      </w:r>
    </w:p>
    <w:p w:rsidR="0071326A" w:rsidRPr="0071326A" w:rsidRDefault="0071326A" w:rsidP="0071326A">
      <w:pPr>
        <w:jc w:val="both"/>
        <w:rPr>
          <w:rFonts w:ascii="Times New Roman" w:hAnsi="Times New Roman" w:cs="Times New Roman"/>
          <w:sz w:val="24"/>
          <w:szCs w:val="24"/>
        </w:rPr>
      </w:pPr>
      <w:r w:rsidRPr="0071326A">
        <w:rPr>
          <w:rFonts w:ascii="Times New Roman" w:hAnsi="Times New Roman" w:cs="Times New Roman"/>
          <w:sz w:val="24"/>
          <w:szCs w:val="24"/>
        </w:rPr>
        <w:t>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w:t>
      </w:r>
      <w:hyperlink r:id="rId18" w:history="1">
        <w:r w:rsidRPr="0071326A">
          <w:rPr>
            <w:rStyle w:val="a5"/>
            <w:rFonts w:ascii="Times New Roman" w:hAnsi="Times New Roman" w:cs="Times New Roman"/>
            <w:color w:val="auto"/>
            <w:sz w:val="24"/>
            <w:szCs w:val="24"/>
          </w:rPr>
          <w:t>статьи 28</w:t>
        </w:r>
      </w:hyperlink>
      <w:r w:rsidRPr="0071326A">
        <w:rPr>
          <w:rFonts w:ascii="Times New Roman" w:hAnsi="Times New Roman" w:cs="Times New Roman"/>
          <w:sz w:val="24"/>
          <w:szCs w:val="24"/>
        </w:rPr>
        <w:t> и пунктами 1 и 4 </w:t>
      </w:r>
      <w:hyperlink r:id="rId19" w:history="1">
        <w:r w:rsidRPr="0071326A">
          <w:rPr>
            <w:rStyle w:val="a5"/>
            <w:rFonts w:ascii="Times New Roman" w:hAnsi="Times New Roman" w:cs="Times New Roman"/>
            <w:color w:val="auto"/>
            <w:sz w:val="24"/>
            <w:szCs w:val="24"/>
          </w:rPr>
          <w:t>статьи 29</w:t>
        </w:r>
      </w:hyperlink>
      <w:r w:rsidRPr="0071326A">
        <w:rPr>
          <w:rFonts w:ascii="Times New Roman" w:hAnsi="Times New Roman" w:cs="Times New Roman"/>
          <w:sz w:val="24"/>
          <w:szCs w:val="24"/>
        </w:rPr>
        <w:t>настоящего Закона, подлежат удовлетворению в десятидневный срок со дня предъявления соответствующего требования.</w:t>
      </w:r>
    </w:p>
    <w:p w:rsidR="0071326A" w:rsidRPr="0071326A" w:rsidRDefault="0071326A" w:rsidP="0071326A">
      <w:pPr>
        <w:jc w:val="both"/>
        <w:rPr>
          <w:rFonts w:ascii="Times New Roman" w:hAnsi="Times New Roman" w:cs="Times New Roman"/>
          <w:sz w:val="24"/>
          <w:szCs w:val="24"/>
        </w:rPr>
      </w:pPr>
      <w:r w:rsidRPr="0071326A">
        <w:rPr>
          <w:rFonts w:ascii="Times New Roman" w:hAnsi="Times New Roman" w:cs="Times New Roman"/>
          <w:sz w:val="24"/>
          <w:szCs w:val="24"/>
        </w:rPr>
        <w:lastRenderedPageBreak/>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71326A" w:rsidRPr="0071326A" w:rsidRDefault="0071326A" w:rsidP="005279B0">
      <w:pPr>
        <w:spacing w:after="0"/>
        <w:jc w:val="both"/>
        <w:rPr>
          <w:rFonts w:ascii="Times New Roman" w:hAnsi="Times New Roman" w:cs="Times New Roman"/>
          <w:sz w:val="24"/>
          <w:szCs w:val="24"/>
        </w:rPr>
      </w:pPr>
      <w:r w:rsidRPr="0071326A">
        <w:rPr>
          <w:rFonts w:ascii="Times New Roman" w:hAnsi="Times New Roman" w:cs="Times New Roman"/>
          <w:sz w:val="24"/>
          <w:szCs w:val="24"/>
        </w:rPr>
        <w:t>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r:id="rId20" w:history="1">
        <w:r w:rsidRPr="0071326A">
          <w:rPr>
            <w:rStyle w:val="a5"/>
            <w:rFonts w:ascii="Times New Roman" w:hAnsi="Times New Roman" w:cs="Times New Roman"/>
            <w:color w:val="auto"/>
            <w:sz w:val="24"/>
            <w:szCs w:val="24"/>
          </w:rPr>
          <w:t>статьи 28</w:t>
        </w:r>
      </w:hyperlink>
      <w:r w:rsidRPr="0071326A">
        <w:rPr>
          <w:rFonts w:ascii="Times New Roman" w:hAnsi="Times New Roman" w:cs="Times New Roman"/>
          <w:sz w:val="24"/>
          <w:szCs w:val="24"/>
        </w:rPr>
        <w:t>настоящего Закона.</w:t>
      </w:r>
    </w:p>
    <w:p w:rsidR="0071326A" w:rsidRDefault="0071326A" w:rsidP="005279B0">
      <w:pPr>
        <w:spacing w:after="0"/>
        <w:jc w:val="both"/>
        <w:rPr>
          <w:rFonts w:ascii="Times New Roman" w:hAnsi="Times New Roman" w:cs="Times New Roman"/>
          <w:sz w:val="24"/>
          <w:szCs w:val="24"/>
        </w:rPr>
      </w:pPr>
      <w:r w:rsidRPr="0071326A">
        <w:rPr>
          <w:rFonts w:ascii="Times New Roman" w:hAnsi="Times New Roman" w:cs="Times New Roman"/>
          <w:sz w:val="24"/>
          <w:szCs w:val="24"/>
        </w:rPr>
        <w:t>В случае нарушения сроков, указанных в пунктах 1 и 2 настоящей статьи, потребитель вправе предъявить исполнителю иные требования, предусмотренные пунктом 1 </w:t>
      </w:r>
      <w:hyperlink r:id="rId21" w:history="1">
        <w:r w:rsidRPr="0071326A">
          <w:rPr>
            <w:rStyle w:val="a5"/>
            <w:rFonts w:ascii="Times New Roman" w:hAnsi="Times New Roman" w:cs="Times New Roman"/>
            <w:color w:val="auto"/>
            <w:sz w:val="24"/>
            <w:szCs w:val="24"/>
          </w:rPr>
          <w:t>статьи 28</w:t>
        </w:r>
      </w:hyperlink>
      <w:r w:rsidRPr="0071326A">
        <w:rPr>
          <w:rFonts w:ascii="Times New Roman" w:hAnsi="Times New Roman" w:cs="Times New Roman"/>
          <w:sz w:val="24"/>
          <w:szCs w:val="24"/>
        </w:rPr>
        <w:t> и пунктами 1 и 4 </w:t>
      </w:r>
      <w:hyperlink r:id="rId22" w:history="1">
        <w:r w:rsidRPr="0071326A">
          <w:rPr>
            <w:rStyle w:val="a5"/>
            <w:rFonts w:ascii="Times New Roman" w:hAnsi="Times New Roman" w:cs="Times New Roman"/>
            <w:color w:val="auto"/>
            <w:sz w:val="24"/>
            <w:szCs w:val="24"/>
          </w:rPr>
          <w:t>статьи 29</w:t>
        </w:r>
      </w:hyperlink>
      <w:r w:rsidRPr="0071326A">
        <w:rPr>
          <w:rFonts w:ascii="Times New Roman" w:hAnsi="Times New Roman" w:cs="Times New Roman"/>
          <w:sz w:val="24"/>
          <w:szCs w:val="24"/>
        </w:rPr>
        <w:t> настоящего Закона.</w:t>
      </w:r>
    </w:p>
    <w:p w:rsidR="005279B0" w:rsidRDefault="005279B0" w:rsidP="005279B0">
      <w:pPr>
        <w:spacing w:after="0"/>
        <w:jc w:val="both"/>
        <w:rPr>
          <w:rFonts w:ascii="Times New Roman" w:hAnsi="Times New Roman" w:cs="Times New Roman"/>
          <w:sz w:val="24"/>
          <w:szCs w:val="24"/>
        </w:rPr>
      </w:pPr>
    </w:p>
    <w:p w:rsidR="005279B0" w:rsidRPr="005279B0" w:rsidRDefault="005279B0" w:rsidP="005279B0">
      <w:pPr>
        <w:spacing w:after="0"/>
        <w:jc w:val="both"/>
        <w:rPr>
          <w:rFonts w:ascii="Times New Roman" w:hAnsi="Times New Roman" w:cs="Times New Roman"/>
          <w:sz w:val="24"/>
          <w:szCs w:val="24"/>
        </w:rPr>
      </w:pPr>
      <w:r>
        <w:rPr>
          <w:rFonts w:ascii="Times New Roman" w:hAnsi="Times New Roman" w:cs="Times New Roman"/>
          <w:sz w:val="24"/>
          <w:szCs w:val="24"/>
        </w:rPr>
        <w:t>3.</w:t>
      </w:r>
      <w:r w:rsidRPr="005279B0">
        <w:rPr>
          <w:rFonts w:ascii="Arial" w:eastAsia="Times New Roman" w:hAnsi="Arial" w:cs="Arial"/>
          <w:b/>
          <w:bCs/>
          <w:color w:val="5A5A5A"/>
          <w:sz w:val="18"/>
          <w:szCs w:val="18"/>
          <w:lang w:eastAsia="ru-RU"/>
        </w:rPr>
        <w:t xml:space="preserve"> </w:t>
      </w:r>
      <w:r w:rsidRPr="005279B0">
        <w:rPr>
          <w:rFonts w:ascii="Times New Roman" w:hAnsi="Times New Roman" w:cs="Times New Roman"/>
          <w:bCs/>
          <w:sz w:val="24"/>
          <w:szCs w:val="24"/>
        </w:rPr>
        <w:t>Ответственность продавца (изготовителя) за просрочку выполнения требований потребителя</w:t>
      </w:r>
      <w:r>
        <w:rPr>
          <w:rFonts w:ascii="Times New Roman" w:hAnsi="Times New Roman" w:cs="Times New Roman"/>
          <w:bCs/>
          <w:sz w:val="24"/>
          <w:szCs w:val="24"/>
        </w:rPr>
        <w:t xml:space="preserve"> отражена в ст.23 </w:t>
      </w:r>
      <w:r w:rsidRPr="005279B0">
        <w:rPr>
          <w:rFonts w:ascii="Times New Roman" w:hAnsi="Times New Roman" w:cs="Times New Roman"/>
          <w:bCs/>
          <w:sz w:val="24"/>
          <w:szCs w:val="24"/>
        </w:rPr>
        <w:t>ФЗ "О защите прав потребителей" введенный в действие 7 апреля 1992 года N 2300-1</w:t>
      </w:r>
      <w:r>
        <w:rPr>
          <w:rFonts w:ascii="Times New Roman" w:hAnsi="Times New Roman" w:cs="Times New Roman"/>
          <w:bCs/>
          <w:sz w:val="24"/>
          <w:szCs w:val="24"/>
        </w:rPr>
        <w:t>:</w:t>
      </w:r>
    </w:p>
    <w:p w:rsidR="005279B0" w:rsidRPr="005279B0" w:rsidRDefault="005279B0" w:rsidP="005279B0">
      <w:pPr>
        <w:spacing w:after="0"/>
        <w:jc w:val="both"/>
        <w:rPr>
          <w:rFonts w:ascii="Times New Roman" w:hAnsi="Times New Roman" w:cs="Times New Roman"/>
          <w:sz w:val="24"/>
          <w:szCs w:val="24"/>
        </w:rPr>
      </w:pPr>
      <w:r w:rsidRPr="005279B0">
        <w:rPr>
          <w:rFonts w:ascii="Times New Roman" w:hAnsi="Times New Roman" w:cs="Times New Roman"/>
          <w:sz w:val="24"/>
          <w:szCs w:val="24"/>
        </w:rPr>
        <w:t>1.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или организация, выполняющая функции продавца (изготовителя) на основании договора с ним, допустившие такие нарушения, уплачивают потребителю за каждый день просрочки неустойку (пеню) в размере одного процента цены товара.</w:t>
      </w:r>
    </w:p>
    <w:p w:rsidR="005279B0" w:rsidRPr="005279B0" w:rsidRDefault="005279B0" w:rsidP="005279B0">
      <w:pPr>
        <w:spacing w:after="0"/>
        <w:jc w:val="both"/>
        <w:rPr>
          <w:rFonts w:ascii="Times New Roman" w:hAnsi="Times New Roman" w:cs="Times New Roman"/>
          <w:sz w:val="24"/>
          <w:szCs w:val="24"/>
        </w:rPr>
      </w:pPr>
      <w:r w:rsidRPr="005279B0">
        <w:rPr>
          <w:rFonts w:ascii="Times New Roman" w:hAnsi="Times New Roman" w:cs="Times New Roman"/>
          <w:sz w:val="24"/>
          <w:szCs w:val="24"/>
        </w:rPr>
        <w:t>        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или организацией, выполняющей функции продавца (изготовителя) на основании договора с ним,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5279B0" w:rsidRPr="005279B0" w:rsidRDefault="005279B0" w:rsidP="005279B0">
      <w:pPr>
        <w:spacing w:after="0"/>
        <w:jc w:val="both"/>
        <w:rPr>
          <w:rFonts w:ascii="Times New Roman" w:hAnsi="Times New Roman" w:cs="Times New Roman"/>
          <w:sz w:val="24"/>
          <w:szCs w:val="24"/>
        </w:rPr>
      </w:pPr>
      <w:r w:rsidRPr="005279B0">
        <w:rPr>
          <w:rFonts w:ascii="Times New Roman" w:hAnsi="Times New Roman" w:cs="Times New Roman"/>
          <w:sz w:val="24"/>
          <w:szCs w:val="24"/>
        </w:rPr>
        <w:t>2.     В случае невыполнения требований потребителя в сроки, предусмотренные статьями 20–22 настоящего Закона, потребитель вправе по своему выбору предъявить иные требования, установленные статьей 18 настоящего Закона.</w:t>
      </w:r>
    </w:p>
    <w:p w:rsidR="005279B0" w:rsidRPr="005279B0" w:rsidRDefault="005279B0" w:rsidP="005279B0">
      <w:pPr>
        <w:spacing w:after="0"/>
        <w:jc w:val="both"/>
        <w:rPr>
          <w:rFonts w:ascii="Times New Roman" w:hAnsi="Times New Roman" w:cs="Times New Roman"/>
          <w:sz w:val="24"/>
          <w:szCs w:val="24"/>
        </w:rPr>
      </w:pPr>
      <w:r w:rsidRPr="005279B0">
        <w:rPr>
          <w:rFonts w:ascii="Times New Roman" w:hAnsi="Times New Roman" w:cs="Times New Roman"/>
          <w:sz w:val="24"/>
          <w:szCs w:val="24"/>
        </w:rPr>
        <w:t> В соответствии со ст. 23 Закона за каждый день просрочки выполнения требований потребителя об устранении недостатков товара, о возмещении расходов на исправление недостатков, о соразмерном уменьшении покупной цены, о замене товара с недостатками, о возмещении убытков в связи с расторжением договора купли-продажи (возвратом товара изготовителю), о предоставлении товара в пользование на время ремонта или замены, продавец (изготовитель, уполномоченная организация или уполномоченный индивидуальный предприниматель, импортер), обязаны уплатить потребителю неустойку в размере 1 % от цены товара.</w:t>
      </w:r>
    </w:p>
    <w:p w:rsidR="005279B0" w:rsidRPr="005279B0" w:rsidRDefault="005279B0" w:rsidP="005279B0">
      <w:pPr>
        <w:spacing w:after="0"/>
        <w:jc w:val="both"/>
        <w:rPr>
          <w:rFonts w:ascii="Times New Roman" w:hAnsi="Times New Roman" w:cs="Times New Roman"/>
          <w:sz w:val="24"/>
          <w:szCs w:val="24"/>
        </w:rPr>
      </w:pPr>
      <w:r w:rsidRPr="005279B0">
        <w:rPr>
          <w:rFonts w:ascii="Times New Roman" w:hAnsi="Times New Roman" w:cs="Times New Roman"/>
          <w:sz w:val="24"/>
          <w:szCs w:val="24"/>
        </w:rPr>
        <w:t>Как исчисляется неустойка?</w:t>
      </w:r>
    </w:p>
    <w:p w:rsidR="005279B0" w:rsidRPr="005279B0" w:rsidRDefault="005279B0" w:rsidP="005279B0">
      <w:pPr>
        <w:spacing w:after="0"/>
        <w:jc w:val="both"/>
        <w:rPr>
          <w:rFonts w:ascii="Times New Roman" w:hAnsi="Times New Roman" w:cs="Times New Roman"/>
          <w:sz w:val="24"/>
          <w:szCs w:val="24"/>
        </w:rPr>
      </w:pPr>
      <w:r w:rsidRPr="005279B0">
        <w:rPr>
          <w:rFonts w:ascii="Times New Roman" w:hAnsi="Times New Roman" w:cs="Times New Roman"/>
          <w:sz w:val="24"/>
          <w:szCs w:val="24"/>
        </w:rPr>
        <w:t>В случае, если требование потребителя, за просрочку удовлетворения которого предусмотрена неустойка, удовлетворено добровольно, но с просрочкой, то неустойка за эту просрочку исчисляется исходя из цены товара в день удовлетворения требования, существовавшей в том месте, где требование было удовлетворено. Например, 1 февраля потребителем было заявлено требование о замене товара. </w:t>
      </w:r>
      <w:r w:rsidRPr="005279B0">
        <w:rPr>
          <w:rFonts w:ascii="Times New Roman" w:hAnsi="Times New Roman" w:cs="Times New Roman"/>
          <w:sz w:val="24"/>
          <w:szCs w:val="24"/>
        </w:rPr>
        <w:br/>
        <w:t xml:space="preserve">В соответствии со ст. 21 Закона это требование должно быть удовлетворено в течение 20 </w:t>
      </w:r>
      <w:r w:rsidRPr="005279B0">
        <w:rPr>
          <w:rFonts w:ascii="Times New Roman" w:hAnsi="Times New Roman" w:cs="Times New Roman"/>
          <w:sz w:val="24"/>
          <w:szCs w:val="24"/>
        </w:rPr>
        <w:lastRenderedPageBreak/>
        <w:t>дней, то есть не позднее 21 февраля. Требование потребителя было удовлетворено 1 марта, следовательно, просрочка замены товара составила 7 дней </w:t>
      </w:r>
      <w:r w:rsidRPr="005279B0">
        <w:rPr>
          <w:rFonts w:ascii="Times New Roman" w:hAnsi="Times New Roman" w:cs="Times New Roman"/>
          <w:sz w:val="24"/>
          <w:szCs w:val="24"/>
        </w:rPr>
        <w:br/>
        <w:t>(с 22.02.96 г. по 1.03.96 г.). Потребителю должна быть уплачена неустойка в размере 8% от цены товара по состоянию на 1 марта, существовавшей в том месте, где требование потребителя должно было быть удовлетворено. В этом случае под местом удовлетворения требования подразумевается тот населенный пункт, где потребитель должен был получить представленный для замены товар. В соответствии с п. 5 ст. 13 Закона требования потребителя об уплате неустойки подлежат удовлетворению в добровольном порядке. Но если потребитель не предъявил требование об уплате неустойки в досудебном порядке, он не лишен возможности обратиться в суд с требованием о принудительном взыскании неустойки. Это требование может быть заявлено как самостоятельно, так и вместе с другими требованиями (о возмещении убытков, замене товара и т.д.).</w:t>
      </w:r>
    </w:p>
    <w:p w:rsidR="005279B0" w:rsidRPr="005279B0" w:rsidRDefault="005279B0" w:rsidP="005279B0">
      <w:pPr>
        <w:spacing w:after="0"/>
        <w:jc w:val="both"/>
        <w:rPr>
          <w:rFonts w:ascii="Times New Roman" w:hAnsi="Times New Roman" w:cs="Times New Roman"/>
          <w:sz w:val="24"/>
          <w:szCs w:val="24"/>
        </w:rPr>
      </w:pPr>
      <w:r w:rsidRPr="005279B0">
        <w:rPr>
          <w:rFonts w:ascii="Times New Roman" w:hAnsi="Times New Roman" w:cs="Times New Roman"/>
          <w:sz w:val="24"/>
          <w:szCs w:val="24"/>
        </w:rPr>
        <w:t>Неустойка за просрочку исполнения требований потребителя взыскивается за весь период просрочки, т.е. до дня реального удовлетворения требований потребителя. Довольно часто в практике случаются ситуации, что продавец, на которого судебным решением возложена обязанность заменить некачественный товар, в течение длительного времени уклоняется от исполнения этого решения. В таком случае потребитель после того, как получит новый товар, вправе вновь обратиться в суд с иском о взыскании с ответчика неустойки за тот период, который не был учтен в судебном решении. Так, Тимирязевский суд Москвы рассмотрел дело по иску А. к заводу ГАЗ о замене автомобиля. Реально решение было исполнено более чем через 300 дней после его вынесения. После получения нового автомобиля А. обратился в суд с новым иском, в котором требовал взыскать с завода неустойку за те 300 дней, которые не вошли в расчеты при первом рассмотрении дела. Суд удовлетворил исковые требования и взыскал неустойку.</w:t>
      </w:r>
    </w:p>
    <w:p w:rsidR="005279B0" w:rsidRPr="005279B0" w:rsidRDefault="005279B0" w:rsidP="005279B0">
      <w:pPr>
        <w:spacing w:after="0"/>
        <w:jc w:val="both"/>
        <w:rPr>
          <w:rFonts w:ascii="Times New Roman" w:hAnsi="Times New Roman" w:cs="Times New Roman"/>
          <w:sz w:val="24"/>
          <w:szCs w:val="24"/>
        </w:rPr>
      </w:pPr>
      <w:r w:rsidRPr="005279B0">
        <w:rPr>
          <w:rFonts w:ascii="Times New Roman" w:hAnsi="Times New Roman" w:cs="Times New Roman"/>
          <w:sz w:val="24"/>
          <w:szCs w:val="24"/>
        </w:rPr>
        <w:t>При рассмотрении исковых требований о взыскании неустойки, предусмотренной Законом РФ «О защите прав потребителей», суд на основании ст. ЗЗЗ ГК РФ вправе уменьшить неустойку, если она явно несоразмерна последствиям нарушения обязательства. Понятие «явно несоразмерна» законодательством не определено. Поэтому у суда имеются широкие полномочия для уменьшения размера неустойки. Потребитель в обоснование соответствия размера неустойки последствиям нарушения обязательств перед ним может привести следующий довод.</w:t>
      </w:r>
    </w:p>
    <w:p w:rsidR="005279B0" w:rsidRDefault="005279B0" w:rsidP="005279B0">
      <w:pPr>
        <w:spacing w:after="0"/>
        <w:jc w:val="both"/>
        <w:rPr>
          <w:rFonts w:ascii="Times New Roman" w:hAnsi="Times New Roman" w:cs="Times New Roman"/>
          <w:sz w:val="24"/>
          <w:szCs w:val="24"/>
        </w:rPr>
      </w:pPr>
      <w:r w:rsidRPr="005279B0">
        <w:rPr>
          <w:rFonts w:ascii="Times New Roman" w:hAnsi="Times New Roman" w:cs="Times New Roman"/>
          <w:sz w:val="24"/>
          <w:szCs w:val="24"/>
        </w:rPr>
        <w:t>Закон, устанавливая ответственность за просрочку удовлетворения требований потребителя в виде неустойки в размере 1% цены товара за каждый день просрочки, дает основание считать, что неустойка в размере 1% цены товара соразмерна 1 дню просрочки выполнения требования, предусмотренного ст. 18 Закона. Следовательно, неустойка в размере 10 % цены товара соразмерна такому последствию нарушения обязательства перед потребителем, как 10-дневная просрочка замены товара (ремонта, уменьшения покупной цены и т.д.). Неустойка в размере 500% цены товара соразмерна 500-дневной просрочке.</w:t>
      </w:r>
    </w:p>
    <w:p w:rsidR="005279B0" w:rsidRDefault="005279B0" w:rsidP="005279B0">
      <w:pPr>
        <w:spacing w:after="0"/>
        <w:jc w:val="both"/>
        <w:rPr>
          <w:rFonts w:ascii="Times New Roman" w:hAnsi="Times New Roman" w:cs="Times New Roman"/>
          <w:sz w:val="24"/>
          <w:szCs w:val="24"/>
        </w:rPr>
      </w:pPr>
    </w:p>
    <w:p w:rsidR="005279B0" w:rsidRPr="005279B0" w:rsidRDefault="005279B0" w:rsidP="005279B0">
      <w:pPr>
        <w:spacing w:after="0"/>
        <w:jc w:val="both"/>
        <w:rPr>
          <w:rFonts w:ascii="Times New Roman" w:hAnsi="Times New Roman" w:cs="Times New Roman"/>
          <w:sz w:val="24"/>
          <w:szCs w:val="24"/>
        </w:rPr>
      </w:pPr>
      <w:r>
        <w:rPr>
          <w:rFonts w:ascii="Times New Roman" w:hAnsi="Times New Roman" w:cs="Times New Roman"/>
          <w:sz w:val="24"/>
          <w:szCs w:val="24"/>
        </w:rPr>
        <w:t xml:space="preserve">4. В письме </w:t>
      </w:r>
      <w:r w:rsidRPr="005279B0">
        <w:rPr>
          <w:rFonts w:ascii="Times New Roman" w:hAnsi="Times New Roman" w:cs="Times New Roman"/>
          <w:sz w:val="24"/>
          <w:szCs w:val="24"/>
        </w:rPr>
        <w:t>Роскомторга от 17.03.1994 N 1-314/32-9 "О примерных правилах работы предприятия розничной торговли и Основных требованиях к работе мелкорозничной торговой сети"</w:t>
      </w:r>
      <w:r>
        <w:rPr>
          <w:rFonts w:ascii="Times New Roman" w:hAnsi="Times New Roman" w:cs="Times New Roman"/>
          <w:sz w:val="24"/>
          <w:szCs w:val="24"/>
        </w:rPr>
        <w:t xml:space="preserve"> содержаны нормы особенностей</w:t>
      </w:r>
      <w:r w:rsidRPr="005279B0">
        <w:rPr>
          <w:rFonts w:ascii="Times New Roman" w:hAnsi="Times New Roman" w:cs="Times New Roman"/>
          <w:sz w:val="24"/>
          <w:szCs w:val="24"/>
        </w:rPr>
        <w:t xml:space="preserve"> продажи товаров в предприятиях</w:t>
      </w:r>
    </w:p>
    <w:p w:rsidR="005279B0" w:rsidRDefault="005279B0" w:rsidP="005279B0">
      <w:pPr>
        <w:spacing w:after="0"/>
        <w:jc w:val="both"/>
        <w:rPr>
          <w:rFonts w:ascii="Times New Roman" w:hAnsi="Times New Roman" w:cs="Times New Roman"/>
          <w:sz w:val="24"/>
          <w:szCs w:val="24"/>
        </w:rPr>
      </w:pPr>
      <w:r w:rsidRPr="005279B0">
        <w:rPr>
          <w:rFonts w:ascii="Times New Roman" w:hAnsi="Times New Roman" w:cs="Times New Roman"/>
          <w:sz w:val="24"/>
          <w:szCs w:val="24"/>
        </w:rPr>
        <w:t>(отделах, секциях) самообслуживания</w:t>
      </w:r>
      <w:r>
        <w:rPr>
          <w:rFonts w:ascii="Times New Roman" w:hAnsi="Times New Roman" w:cs="Times New Roman"/>
          <w:sz w:val="24"/>
          <w:szCs w:val="24"/>
        </w:rPr>
        <w:t xml:space="preserve"> (глава 4)</w:t>
      </w:r>
    </w:p>
    <w:p w:rsidR="005279B0" w:rsidRPr="005279B0" w:rsidRDefault="005279B0" w:rsidP="005279B0">
      <w:pPr>
        <w:spacing w:after="0"/>
        <w:jc w:val="both"/>
        <w:rPr>
          <w:rFonts w:ascii="Times New Roman" w:hAnsi="Times New Roman" w:cs="Times New Roman"/>
          <w:sz w:val="24"/>
          <w:szCs w:val="24"/>
        </w:rPr>
      </w:pPr>
      <w:r w:rsidRPr="005279B0">
        <w:rPr>
          <w:rFonts w:ascii="Times New Roman" w:hAnsi="Times New Roman" w:cs="Times New Roman"/>
          <w:sz w:val="24"/>
          <w:szCs w:val="24"/>
        </w:rPr>
        <w:lastRenderedPageBreak/>
        <w:t>30. Товары, поступившие в нерасфасованном виде, предварительно расфасовываются в зависимости от свойств товаров и упаковываются в полиэтиленовую или целлофановую пленку, пергаментную и оберточную бумагу, пакеты, сетчатую тару, коробки и т.д.</w:t>
      </w:r>
    </w:p>
    <w:p w:rsidR="005279B0" w:rsidRPr="005279B0" w:rsidRDefault="005279B0" w:rsidP="005279B0">
      <w:pPr>
        <w:spacing w:after="0"/>
        <w:jc w:val="both"/>
        <w:rPr>
          <w:rFonts w:ascii="Times New Roman" w:hAnsi="Times New Roman" w:cs="Times New Roman"/>
          <w:sz w:val="24"/>
          <w:szCs w:val="24"/>
        </w:rPr>
      </w:pPr>
      <w:r w:rsidRPr="005279B0">
        <w:rPr>
          <w:rFonts w:ascii="Times New Roman" w:hAnsi="Times New Roman" w:cs="Times New Roman"/>
          <w:sz w:val="24"/>
          <w:szCs w:val="24"/>
        </w:rPr>
        <w:t>На упаковке указываются наименование и сорт товара, вес нетто, цена (с упаковкой), дата фасовки. На товарах, фасуемых на электронных весах, цена товара и упаковки указываются раздельно.</w:t>
      </w:r>
    </w:p>
    <w:p w:rsidR="005279B0" w:rsidRPr="005279B0" w:rsidRDefault="005279B0" w:rsidP="005279B0">
      <w:pPr>
        <w:spacing w:after="0"/>
        <w:jc w:val="both"/>
        <w:rPr>
          <w:rFonts w:ascii="Times New Roman" w:hAnsi="Times New Roman" w:cs="Times New Roman"/>
          <w:sz w:val="24"/>
          <w:szCs w:val="24"/>
        </w:rPr>
      </w:pPr>
      <w:r w:rsidRPr="005279B0">
        <w:rPr>
          <w:rFonts w:ascii="Times New Roman" w:hAnsi="Times New Roman" w:cs="Times New Roman"/>
          <w:sz w:val="24"/>
          <w:szCs w:val="24"/>
        </w:rPr>
        <w:t>31. При необходимости некоторые товары могут продаваться в зале самообслуживания через прилавок. При этом продавец указывает на упаковке стоимость покупки для последующей оплаты в едином узле расчета.</w:t>
      </w:r>
    </w:p>
    <w:p w:rsidR="005279B0" w:rsidRPr="005279B0" w:rsidRDefault="005279B0" w:rsidP="005279B0">
      <w:pPr>
        <w:spacing w:after="0"/>
        <w:jc w:val="both"/>
        <w:rPr>
          <w:rFonts w:ascii="Times New Roman" w:hAnsi="Times New Roman" w:cs="Times New Roman"/>
          <w:sz w:val="24"/>
          <w:szCs w:val="24"/>
        </w:rPr>
      </w:pPr>
      <w:r w:rsidRPr="005279B0">
        <w:rPr>
          <w:rFonts w:ascii="Times New Roman" w:hAnsi="Times New Roman" w:cs="Times New Roman"/>
          <w:sz w:val="24"/>
          <w:szCs w:val="24"/>
        </w:rPr>
        <w:t>32. В торговом зале товары размещаются на горках, вешалах, кронштейнах, консолях, поддонах, в таре - оборудовании, корзинах, холодильном оборудовании, кассетах и другом оборудовании, обеспечивающем показ всего имеющегося ассортимента товаров и удобства покупателям для ознакомления и выбора их.</w:t>
      </w:r>
    </w:p>
    <w:p w:rsidR="005279B0" w:rsidRPr="005279B0" w:rsidRDefault="005279B0" w:rsidP="005279B0">
      <w:pPr>
        <w:spacing w:after="0"/>
        <w:jc w:val="both"/>
        <w:rPr>
          <w:rFonts w:ascii="Times New Roman" w:hAnsi="Times New Roman" w:cs="Times New Roman"/>
          <w:sz w:val="24"/>
          <w:szCs w:val="24"/>
        </w:rPr>
      </w:pPr>
      <w:r w:rsidRPr="005279B0">
        <w:rPr>
          <w:rFonts w:ascii="Times New Roman" w:hAnsi="Times New Roman" w:cs="Times New Roman"/>
          <w:sz w:val="24"/>
          <w:szCs w:val="24"/>
        </w:rPr>
        <w:t>33. Предприятия должны быть обеспечены необходимым инвентарем для отбора покупателями товаров.</w:t>
      </w:r>
    </w:p>
    <w:p w:rsidR="005279B0" w:rsidRDefault="005279B0" w:rsidP="005279B0">
      <w:pPr>
        <w:spacing w:after="0"/>
        <w:jc w:val="both"/>
        <w:rPr>
          <w:rFonts w:ascii="Times New Roman" w:hAnsi="Times New Roman" w:cs="Times New Roman"/>
          <w:sz w:val="24"/>
          <w:szCs w:val="24"/>
        </w:rPr>
      </w:pPr>
      <w:r w:rsidRPr="005279B0">
        <w:rPr>
          <w:rFonts w:ascii="Times New Roman" w:hAnsi="Times New Roman" w:cs="Times New Roman"/>
          <w:sz w:val="24"/>
          <w:szCs w:val="24"/>
        </w:rPr>
        <w:t>34. Работники предприятия самообслуживания не должны требовать от покупателей при входе в торговый зал предприятия предъявления приобретенных в других предприятиях товаров, а при выходе не должны проверять правильность оплаты покупки и осматривать личные вещи.</w:t>
      </w:r>
    </w:p>
    <w:p w:rsidR="005279B0" w:rsidRDefault="005279B0" w:rsidP="005279B0">
      <w:pPr>
        <w:spacing w:after="0"/>
        <w:jc w:val="both"/>
        <w:rPr>
          <w:rFonts w:ascii="Times New Roman" w:hAnsi="Times New Roman" w:cs="Times New Roman"/>
          <w:sz w:val="24"/>
          <w:szCs w:val="24"/>
        </w:rPr>
      </w:pPr>
    </w:p>
    <w:p w:rsidR="005279B0" w:rsidRPr="005279B0" w:rsidRDefault="005279B0" w:rsidP="005279B0">
      <w:pPr>
        <w:spacing w:after="0"/>
        <w:jc w:val="both"/>
        <w:rPr>
          <w:rFonts w:ascii="Times New Roman" w:hAnsi="Times New Roman" w:cs="Times New Roman"/>
          <w:sz w:val="24"/>
          <w:szCs w:val="24"/>
        </w:rPr>
      </w:pPr>
      <w:r>
        <w:rPr>
          <w:rFonts w:ascii="Times New Roman" w:hAnsi="Times New Roman" w:cs="Times New Roman"/>
          <w:sz w:val="24"/>
          <w:szCs w:val="24"/>
        </w:rPr>
        <w:t xml:space="preserve">5. В соответствии с приказом </w:t>
      </w:r>
      <w:r w:rsidRPr="005279B0">
        <w:rPr>
          <w:rFonts w:ascii="Times New Roman" w:hAnsi="Times New Roman" w:cs="Times New Roman"/>
          <w:sz w:val="24"/>
          <w:szCs w:val="24"/>
        </w:rPr>
        <w:t>Минсельхозпрода РФ N 292, Роскомторга N 95 от 01.12.1994</w:t>
      </w:r>
    </w:p>
    <w:p w:rsidR="005279B0" w:rsidRDefault="005279B0" w:rsidP="005279B0">
      <w:pPr>
        <w:spacing w:after="0"/>
        <w:jc w:val="both"/>
        <w:rPr>
          <w:rFonts w:ascii="Times New Roman" w:hAnsi="Times New Roman" w:cs="Times New Roman"/>
          <w:sz w:val="24"/>
          <w:szCs w:val="24"/>
        </w:rPr>
      </w:pPr>
      <w:r w:rsidRPr="005279B0">
        <w:rPr>
          <w:rFonts w:ascii="Times New Roman" w:hAnsi="Times New Roman" w:cs="Times New Roman"/>
          <w:sz w:val="24"/>
          <w:szCs w:val="24"/>
        </w:rPr>
        <w:t>"Об утверждении Примерных правил торговли на оптовом продовольственном рынке"</w:t>
      </w:r>
    </w:p>
    <w:p w:rsidR="005279B0" w:rsidRDefault="005279B0" w:rsidP="005279B0">
      <w:pPr>
        <w:spacing w:after="0"/>
        <w:jc w:val="both"/>
        <w:rPr>
          <w:rFonts w:ascii="Times New Roman" w:hAnsi="Times New Roman" w:cs="Times New Roman"/>
          <w:sz w:val="24"/>
          <w:szCs w:val="24"/>
        </w:rPr>
      </w:pPr>
      <w:r w:rsidRPr="005279B0">
        <w:rPr>
          <w:rFonts w:ascii="Times New Roman" w:hAnsi="Times New Roman" w:cs="Times New Roman"/>
          <w:sz w:val="24"/>
          <w:szCs w:val="24"/>
        </w:rPr>
        <w:t>Оптовыми являются торги, публично проводящиеся в торговом зале по товарам, допущенным к реализации на оптовом рынке, во время, в месте и порядке, предусмотренном Правилами.</w:t>
      </w:r>
    </w:p>
    <w:p w:rsidR="005279B0" w:rsidRPr="005279B0" w:rsidRDefault="005279B0" w:rsidP="005279B0">
      <w:pPr>
        <w:spacing w:after="0"/>
        <w:jc w:val="both"/>
        <w:rPr>
          <w:rFonts w:ascii="Times New Roman" w:hAnsi="Times New Roman" w:cs="Times New Roman"/>
          <w:sz w:val="24"/>
          <w:szCs w:val="24"/>
        </w:rPr>
      </w:pPr>
      <w:r w:rsidRPr="005279B0">
        <w:rPr>
          <w:rFonts w:ascii="Times New Roman" w:hAnsi="Times New Roman" w:cs="Times New Roman"/>
          <w:sz w:val="24"/>
          <w:szCs w:val="24"/>
        </w:rPr>
        <w:t>К участникам торгов на оптовом рынке относятся:</w:t>
      </w:r>
    </w:p>
    <w:p w:rsidR="005279B0" w:rsidRPr="005279B0" w:rsidRDefault="005279B0" w:rsidP="005279B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279B0">
        <w:rPr>
          <w:rFonts w:ascii="Times New Roman" w:hAnsi="Times New Roman" w:cs="Times New Roman"/>
          <w:sz w:val="24"/>
          <w:szCs w:val="24"/>
        </w:rPr>
        <w:t>собственники товаров (производители, оптовые предприятия, посредники) или их полномочные представители, имеющие право ведения торговых операций на рынке (продавцы);</w:t>
      </w:r>
    </w:p>
    <w:p w:rsidR="005279B0" w:rsidRPr="005279B0" w:rsidRDefault="005279B0" w:rsidP="005279B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279B0">
        <w:rPr>
          <w:rFonts w:ascii="Times New Roman" w:hAnsi="Times New Roman" w:cs="Times New Roman"/>
          <w:sz w:val="24"/>
          <w:szCs w:val="24"/>
        </w:rPr>
        <w:t>розничные торговые и иные предпринимательские структуры, имеющие доступ на оптовый рынок в качестве покупателей в порядке, установленном администрацией оптового рынка;</w:t>
      </w:r>
    </w:p>
    <w:p w:rsidR="005279B0" w:rsidRPr="005279B0" w:rsidRDefault="005279B0" w:rsidP="005279B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279B0">
        <w:rPr>
          <w:rFonts w:ascii="Times New Roman" w:hAnsi="Times New Roman" w:cs="Times New Roman"/>
          <w:sz w:val="24"/>
          <w:szCs w:val="24"/>
        </w:rPr>
        <w:t>персонал оптового рынка, участвующий в оформлении торговых сделок непосредственно в товарных секциях.</w:t>
      </w:r>
    </w:p>
    <w:p w:rsidR="005279B0" w:rsidRPr="005279B0" w:rsidRDefault="005279B0" w:rsidP="005279B0">
      <w:pPr>
        <w:spacing w:after="0"/>
        <w:jc w:val="both"/>
        <w:rPr>
          <w:rFonts w:ascii="Times New Roman" w:hAnsi="Times New Roman" w:cs="Times New Roman"/>
          <w:sz w:val="24"/>
          <w:szCs w:val="24"/>
        </w:rPr>
      </w:pPr>
      <w:r>
        <w:rPr>
          <w:rFonts w:ascii="Times New Roman" w:hAnsi="Times New Roman" w:cs="Times New Roman"/>
          <w:sz w:val="24"/>
          <w:szCs w:val="24"/>
        </w:rPr>
        <w:t>1.1</w:t>
      </w:r>
      <w:r w:rsidRPr="005279B0">
        <w:rPr>
          <w:rFonts w:ascii="Times New Roman" w:hAnsi="Times New Roman" w:cs="Times New Roman"/>
          <w:sz w:val="24"/>
          <w:szCs w:val="24"/>
        </w:rPr>
        <w:t>. Оптовые торги, проводимые в товарной секции, обслуживает четко определенный состав работников, входящих в персонал оптового рынка.</w:t>
      </w:r>
    </w:p>
    <w:p w:rsidR="005279B0" w:rsidRPr="005279B0" w:rsidRDefault="005279B0" w:rsidP="005279B0">
      <w:pPr>
        <w:spacing w:after="0"/>
        <w:jc w:val="both"/>
        <w:rPr>
          <w:rFonts w:ascii="Times New Roman" w:hAnsi="Times New Roman" w:cs="Times New Roman"/>
          <w:sz w:val="24"/>
          <w:szCs w:val="24"/>
        </w:rPr>
      </w:pPr>
      <w:r>
        <w:rPr>
          <w:rFonts w:ascii="Times New Roman" w:hAnsi="Times New Roman" w:cs="Times New Roman"/>
          <w:sz w:val="24"/>
          <w:szCs w:val="24"/>
        </w:rPr>
        <w:t>1.2</w:t>
      </w:r>
      <w:r w:rsidRPr="005279B0">
        <w:rPr>
          <w:rFonts w:ascii="Times New Roman" w:hAnsi="Times New Roman" w:cs="Times New Roman"/>
          <w:sz w:val="24"/>
          <w:szCs w:val="24"/>
        </w:rPr>
        <w:t>. Участники оптовых торгов не должны делать объявлений, не относящихся к данным торгам, во время работы товарных секций.</w:t>
      </w:r>
    </w:p>
    <w:p w:rsidR="005279B0" w:rsidRPr="005279B0" w:rsidRDefault="005279B0" w:rsidP="005279B0">
      <w:pPr>
        <w:spacing w:after="0"/>
        <w:jc w:val="both"/>
        <w:rPr>
          <w:rFonts w:ascii="Times New Roman" w:hAnsi="Times New Roman" w:cs="Times New Roman"/>
          <w:sz w:val="24"/>
          <w:szCs w:val="24"/>
        </w:rPr>
      </w:pPr>
      <w:r>
        <w:rPr>
          <w:rFonts w:ascii="Times New Roman" w:hAnsi="Times New Roman" w:cs="Times New Roman"/>
          <w:sz w:val="24"/>
          <w:szCs w:val="24"/>
        </w:rPr>
        <w:t>1.3</w:t>
      </w:r>
      <w:r w:rsidRPr="005279B0">
        <w:rPr>
          <w:rFonts w:ascii="Times New Roman" w:hAnsi="Times New Roman" w:cs="Times New Roman"/>
          <w:sz w:val="24"/>
          <w:szCs w:val="24"/>
        </w:rPr>
        <w:t>. Персонал оптового рынка, обслуживающий торговый процесс, не имеет права осуществлять сделки, а также прямо или косвенно вмешиваться в процесс ведения торгов.</w:t>
      </w:r>
    </w:p>
    <w:p w:rsidR="005279B0" w:rsidRPr="005279B0" w:rsidRDefault="005279B0" w:rsidP="005279B0">
      <w:pPr>
        <w:spacing w:after="0"/>
        <w:jc w:val="both"/>
        <w:rPr>
          <w:rFonts w:ascii="Times New Roman" w:hAnsi="Times New Roman" w:cs="Times New Roman"/>
          <w:sz w:val="24"/>
          <w:szCs w:val="24"/>
        </w:rPr>
      </w:pPr>
      <w:r>
        <w:rPr>
          <w:rFonts w:ascii="Times New Roman" w:hAnsi="Times New Roman" w:cs="Times New Roman"/>
          <w:sz w:val="24"/>
          <w:szCs w:val="24"/>
        </w:rPr>
        <w:t>1.4</w:t>
      </w:r>
      <w:r w:rsidRPr="005279B0">
        <w:rPr>
          <w:rFonts w:ascii="Times New Roman" w:hAnsi="Times New Roman" w:cs="Times New Roman"/>
          <w:sz w:val="24"/>
          <w:szCs w:val="24"/>
        </w:rPr>
        <w:t>. Каждый участник оптовых торгов обязан иметь при себе соответствующий его статусу пропуск, выдаваемый и доступный для визуального наблюдения со стороны администрации оптового рынка.</w:t>
      </w:r>
    </w:p>
    <w:p w:rsidR="005279B0" w:rsidRPr="005279B0" w:rsidRDefault="005279B0" w:rsidP="005279B0">
      <w:pPr>
        <w:spacing w:after="0"/>
        <w:jc w:val="both"/>
        <w:rPr>
          <w:rFonts w:ascii="Times New Roman" w:hAnsi="Times New Roman" w:cs="Times New Roman"/>
          <w:sz w:val="24"/>
          <w:szCs w:val="24"/>
        </w:rPr>
      </w:pPr>
      <w:r>
        <w:rPr>
          <w:rFonts w:ascii="Times New Roman" w:hAnsi="Times New Roman" w:cs="Times New Roman"/>
          <w:sz w:val="24"/>
          <w:szCs w:val="24"/>
        </w:rPr>
        <w:t>1.5</w:t>
      </w:r>
      <w:r w:rsidRPr="005279B0">
        <w:rPr>
          <w:rFonts w:ascii="Times New Roman" w:hAnsi="Times New Roman" w:cs="Times New Roman"/>
          <w:sz w:val="24"/>
          <w:szCs w:val="24"/>
        </w:rPr>
        <w:t>. Администрация оптового рынка обеспечивает соблюдение установленного порядка ведения оптовых торгов и идентификацию их участников.</w:t>
      </w:r>
    </w:p>
    <w:p w:rsidR="005279B0" w:rsidRPr="005279B0" w:rsidRDefault="005279B0" w:rsidP="005279B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1.6</w:t>
      </w:r>
      <w:r w:rsidRPr="005279B0">
        <w:rPr>
          <w:rFonts w:ascii="Times New Roman" w:hAnsi="Times New Roman" w:cs="Times New Roman"/>
          <w:sz w:val="24"/>
          <w:szCs w:val="24"/>
        </w:rPr>
        <w:t>. Время работы оптового рынка устанавливается его администрацией по согласованию с местными органами исполнительной власти.</w:t>
      </w:r>
    </w:p>
    <w:p w:rsidR="005279B0" w:rsidRDefault="005279B0" w:rsidP="005279B0">
      <w:pPr>
        <w:spacing w:after="0"/>
        <w:jc w:val="both"/>
        <w:rPr>
          <w:rFonts w:ascii="Times New Roman" w:hAnsi="Times New Roman" w:cs="Times New Roman"/>
          <w:sz w:val="24"/>
          <w:szCs w:val="24"/>
        </w:rPr>
      </w:pPr>
      <w:r w:rsidRPr="005279B0">
        <w:rPr>
          <w:rFonts w:ascii="Times New Roman" w:hAnsi="Times New Roman" w:cs="Times New Roman"/>
          <w:sz w:val="24"/>
          <w:szCs w:val="24"/>
        </w:rPr>
        <w:t>Общим правилом является проведение оптовых торгов в основном до начала работы предприятий розничной торговли, реализующих овощи, фрукты и другие продтовары.</w:t>
      </w:r>
    </w:p>
    <w:p w:rsidR="005279B0" w:rsidRDefault="005279B0" w:rsidP="005279B0">
      <w:pPr>
        <w:spacing w:after="0"/>
        <w:jc w:val="both"/>
        <w:rPr>
          <w:rFonts w:ascii="Times New Roman" w:hAnsi="Times New Roman" w:cs="Times New Roman"/>
          <w:sz w:val="24"/>
          <w:szCs w:val="24"/>
        </w:rPr>
      </w:pPr>
    </w:p>
    <w:p w:rsidR="006E3AAF" w:rsidRDefault="006E3AAF" w:rsidP="005279B0">
      <w:pPr>
        <w:spacing w:after="0"/>
        <w:jc w:val="both"/>
        <w:rPr>
          <w:rFonts w:ascii="Times New Roman" w:hAnsi="Times New Roman" w:cs="Times New Roman"/>
          <w:sz w:val="24"/>
          <w:szCs w:val="24"/>
        </w:rPr>
      </w:pPr>
      <w:r>
        <w:rPr>
          <w:rFonts w:ascii="Times New Roman" w:hAnsi="Times New Roman" w:cs="Times New Roman"/>
          <w:sz w:val="24"/>
          <w:szCs w:val="24"/>
        </w:rPr>
        <w:t>6.</w:t>
      </w:r>
      <w:r w:rsidRPr="006E3AAF">
        <w:t xml:space="preserve"> </w:t>
      </w:r>
      <w:r w:rsidRPr="006E3AAF">
        <w:rPr>
          <w:rFonts w:ascii="Times New Roman" w:hAnsi="Times New Roman" w:cs="Times New Roman"/>
          <w:sz w:val="24"/>
          <w:szCs w:val="24"/>
        </w:rPr>
        <w:t>Постановление Правительства РФ от 06.06.1998 N 569 (ред. от 04.10.2012) "Об утверждении Правил комиссионной торговли непродовольственными товарами"</w:t>
      </w:r>
      <w:r>
        <w:rPr>
          <w:rFonts w:ascii="Times New Roman" w:hAnsi="Times New Roman" w:cs="Times New Roman"/>
          <w:sz w:val="24"/>
          <w:szCs w:val="24"/>
        </w:rPr>
        <w:t xml:space="preserve"> утверждает, что:</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t>1. Настоящие Правила разработаны в соответствии с Законом Российской Федерации "О защите прав потребителей" и регулируют отношения между комиссионером и комитентом по договору комиссии, а также между комиссионером и покупателем при продаже непродовольственных товаров, принятых на комиссию.</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t>Под комиссионером понимается организация независимо от организационно - правовой формы, а также индивидуальный предприниматель, принимающие товары на комиссию и реализующие эти товары по договору розничной купли - продажи (далее именуется - договор).</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t>(в ред. Постановления Правительства РФ от 22.02.2001 N 144)</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t>Под комитентом понимается гражданин, сдающий товар на комиссию с целью продажи товара комиссионером за вознаграждение.</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t>Под покупателем понимается гражданин, имеющий намерение приобрести либо приобретающий или использующий товары исключительно для личных, семейных, домашних и иных нужд, не связанных с осуществлением предпринимательской деятельности.</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t>(в ред. Постановления Правительства РФ от 22.02.2001 N 144)</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t>2. Товары на комиссию принимаются от граждан Российской Федерации, иностранных граждан, лиц без гражданства.</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t>3. За комитентом сохраняется право собственности на товар, принятый на комиссию, до момента его продажи (передачи) покупателю, если иной порядок перехода права собственности не предусмотрен гражданским законодательством.</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t>4. Комиссионер отвечает перед комитентом за утрату, недостачу или повреждение находящегося у него товара, переданного комитентом для продажи.</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t>5. Комиссионер обязан довести до сведения комитентов и покупателей фирменное наименование (наименование) своей организации, место ее нахождения (юридический адрес) и режим работы, размещая указанную информацию на вывеске организации.</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t>Индивидуальный предприниматель, осуществляющий комиссионную торговлю товарами, должен предоставить комитенту и покупателю информацию о государственной регистрации и наименовании зарегистрировавшего его органа.</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t>Если деятельность, осуществляемая комиссионером, подлежит лицензированию, то он обязан предоставить информацию о номере и сроке действия лицензии, а также об органе, ее выдавшем.</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t>6. Настоящие Правила в наглядной и доступной форме доводятся комиссионером до сведения комитентов и покупателей.</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t>7. Продажа товаров, принятых на комиссию, в части, не урегулированной настоящими Правилами, регламентируется Правилами продажи отдельных видов товаров, утвержденными Постановлением Правительства Российской Федерации от 19 января 1998 г. N 55.</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lastRenderedPageBreak/>
        <w:t> </w:t>
      </w:r>
    </w:p>
    <w:p w:rsidR="006E3AAF" w:rsidRDefault="006E3AAF" w:rsidP="005279B0">
      <w:pPr>
        <w:spacing w:after="0"/>
        <w:jc w:val="both"/>
        <w:rPr>
          <w:rFonts w:ascii="Times New Roman" w:hAnsi="Times New Roman" w:cs="Times New Roman"/>
          <w:sz w:val="24"/>
          <w:szCs w:val="24"/>
        </w:rPr>
      </w:pPr>
      <w:r>
        <w:rPr>
          <w:rFonts w:ascii="Times New Roman" w:hAnsi="Times New Roman" w:cs="Times New Roman"/>
          <w:sz w:val="24"/>
          <w:szCs w:val="24"/>
        </w:rPr>
        <w:t>7.</w:t>
      </w:r>
      <w:r w:rsidRPr="006E3AAF">
        <w:t xml:space="preserve"> </w:t>
      </w:r>
      <w:r w:rsidRPr="006E3AAF">
        <w:rPr>
          <w:rFonts w:ascii="Times New Roman" w:hAnsi="Times New Roman" w:cs="Times New Roman"/>
          <w:sz w:val="24"/>
          <w:szCs w:val="24"/>
        </w:rPr>
        <w:t>Постановление Правительства РФ от 21.07.1997 N 918 (ред. от 04.10.2012) "Об утверждении Правил продажи товаров по образцам"</w:t>
      </w:r>
      <w:r>
        <w:rPr>
          <w:rFonts w:ascii="Times New Roman" w:hAnsi="Times New Roman" w:cs="Times New Roman"/>
          <w:sz w:val="24"/>
          <w:szCs w:val="24"/>
        </w:rPr>
        <w:t xml:space="preserve"> регламентирует положения:</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t>1. Правила продажи товаров по образцам (далее именуются - Правила) разработаны в соответствии с </w:t>
      </w:r>
      <w:hyperlink r:id="rId23" w:anchor="dst100028" w:history="1">
        <w:r w:rsidRPr="006E3AAF">
          <w:rPr>
            <w:rStyle w:val="a5"/>
            <w:rFonts w:ascii="Times New Roman" w:hAnsi="Times New Roman" w:cs="Times New Roman"/>
            <w:color w:val="auto"/>
            <w:sz w:val="24"/>
            <w:szCs w:val="24"/>
          </w:rPr>
          <w:t>Законом</w:t>
        </w:r>
      </w:hyperlink>
      <w:r w:rsidRPr="006E3AAF">
        <w:rPr>
          <w:rFonts w:ascii="Times New Roman" w:hAnsi="Times New Roman" w:cs="Times New Roman"/>
          <w:sz w:val="24"/>
          <w:szCs w:val="24"/>
        </w:rPr>
        <w:t> Российской Федерации "О защите прав потребителей" (Собрание законодательства Российской Федерации, 1996, N 3, ст. 140) и определяют порядок продажи товаров по образцам и оказания в связи с такой продажей услуг, а также регулируют отношения между покупателем и продавцом товаров.</w:t>
      </w:r>
    </w:p>
    <w:p w:rsidR="006E3AAF" w:rsidRPr="006E3AAF" w:rsidRDefault="006E3AAF" w:rsidP="006E3AAF">
      <w:pPr>
        <w:spacing w:after="0"/>
        <w:jc w:val="both"/>
        <w:rPr>
          <w:rFonts w:ascii="Times New Roman" w:hAnsi="Times New Roman" w:cs="Times New Roman"/>
          <w:sz w:val="24"/>
          <w:szCs w:val="24"/>
        </w:rPr>
      </w:pPr>
      <w:bookmarkStart w:id="6" w:name="dst100014"/>
      <w:bookmarkEnd w:id="6"/>
      <w:r w:rsidRPr="006E3AAF">
        <w:rPr>
          <w:rFonts w:ascii="Times New Roman" w:hAnsi="Times New Roman" w:cs="Times New Roman"/>
          <w:sz w:val="24"/>
          <w:szCs w:val="24"/>
        </w:rPr>
        <w:t>2. Основные понятия, используемые в настоящих Правилах:</w:t>
      </w:r>
    </w:p>
    <w:p w:rsidR="006E3AAF" w:rsidRPr="006E3AAF" w:rsidRDefault="006E3AAF" w:rsidP="006E3AAF">
      <w:pPr>
        <w:spacing w:after="0"/>
        <w:jc w:val="both"/>
        <w:rPr>
          <w:rFonts w:ascii="Times New Roman" w:hAnsi="Times New Roman" w:cs="Times New Roman"/>
          <w:sz w:val="24"/>
          <w:szCs w:val="24"/>
        </w:rPr>
      </w:pPr>
      <w:bookmarkStart w:id="7" w:name="dst100015"/>
      <w:bookmarkEnd w:id="7"/>
      <w:r w:rsidRPr="006E3AAF">
        <w:rPr>
          <w:rFonts w:ascii="Times New Roman" w:hAnsi="Times New Roman" w:cs="Times New Roman"/>
          <w:sz w:val="24"/>
          <w:szCs w:val="24"/>
        </w:rPr>
        <w:t>покупатель - гражданин, имеющий намерение приобрести либо приобретающий или использующий товары исключительно для личных, семейных, домашних и иных нужд, не связанных с осуществлением предпринимательской деятельности;</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t>(в ред. </w:t>
      </w:r>
      <w:hyperlink r:id="rId24" w:anchor="dst100010" w:history="1">
        <w:r w:rsidRPr="006E3AAF">
          <w:rPr>
            <w:rStyle w:val="a5"/>
            <w:rFonts w:ascii="Times New Roman" w:hAnsi="Times New Roman" w:cs="Times New Roman"/>
            <w:color w:val="auto"/>
            <w:sz w:val="24"/>
            <w:szCs w:val="24"/>
          </w:rPr>
          <w:t>Постановления</w:t>
        </w:r>
      </w:hyperlink>
      <w:r w:rsidRPr="006E3AAF">
        <w:rPr>
          <w:rFonts w:ascii="Times New Roman" w:hAnsi="Times New Roman" w:cs="Times New Roman"/>
          <w:sz w:val="24"/>
          <w:szCs w:val="24"/>
        </w:rPr>
        <w:t> Правительства РФ от 07.12.2000 N 929)</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t>(см. текст в предыдущей редакции)</w:t>
      </w:r>
    </w:p>
    <w:p w:rsidR="006E3AAF" w:rsidRPr="006E3AAF" w:rsidRDefault="006E3AAF" w:rsidP="006E3AAF">
      <w:pPr>
        <w:spacing w:after="0"/>
        <w:jc w:val="both"/>
        <w:rPr>
          <w:rFonts w:ascii="Times New Roman" w:hAnsi="Times New Roman" w:cs="Times New Roman"/>
          <w:sz w:val="24"/>
          <w:szCs w:val="24"/>
        </w:rPr>
      </w:pPr>
      <w:bookmarkStart w:id="8" w:name="dst100016"/>
      <w:bookmarkEnd w:id="8"/>
      <w:r w:rsidRPr="006E3AAF">
        <w:rPr>
          <w:rFonts w:ascii="Times New Roman" w:hAnsi="Times New Roman" w:cs="Times New Roman"/>
          <w:sz w:val="24"/>
          <w:szCs w:val="24"/>
        </w:rPr>
        <w:t>продавец - организация независимо от ее организационно - правовой формы, а также индивидуальный предприниматель, осуществляющие продажу товаров по образцам;</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t>(в ред. </w:t>
      </w:r>
      <w:hyperlink r:id="rId25" w:anchor="dst100011" w:history="1">
        <w:r w:rsidRPr="006E3AAF">
          <w:rPr>
            <w:rStyle w:val="a5"/>
            <w:rFonts w:ascii="Times New Roman" w:hAnsi="Times New Roman" w:cs="Times New Roman"/>
            <w:color w:val="auto"/>
            <w:sz w:val="24"/>
            <w:szCs w:val="24"/>
          </w:rPr>
          <w:t>Постановления</w:t>
        </w:r>
      </w:hyperlink>
      <w:r w:rsidRPr="006E3AAF">
        <w:rPr>
          <w:rFonts w:ascii="Times New Roman" w:hAnsi="Times New Roman" w:cs="Times New Roman"/>
          <w:sz w:val="24"/>
          <w:szCs w:val="24"/>
        </w:rPr>
        <w:t> Правительства РФ от 07.12.2000 N 929)</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t>(см. текст в предыдущей редакции)</w:t>
      </w:r>
    </w:p>
    <w:p w:rsidR="006E3AAF" w:rsidRPr="006E3AAF" w:rsidRDefault="006E3AAF" w:rsidP="006E3AAF">
      <w:pPr>
        <w:spacing w:after="0"/>
        <w:jc w:val="both"/>
        <w:rPr>
          <w:rFonts w:ascii="Times New Roman" w:hAnsi="Times New Roman" w:cs="Times New Roman"/>
          <w:sz w:val="24"/>
          <w:szCs w:val="24"/>
        </w:rPr>
      </w:pPr>
      <w:bookmarkStart w:id="9" w:name="dst1"/>
      <w:bookmarkEnd w:id="9"/>
      <w:r w:rsidRPr="006E3AAF">
        <w:rPr>
          <w:rFonts w:ascii="Times New Roman" w:hAnsi="Times New Roman" w:cs="Times New Roman"/>
          <w:sz w:val="24"/>
          <w:szCs w:val="24"/>
        </w:rPr>
        <w:t>продажа товаров по образцам - продажа товаров по договору розничной купли-продажи, заключаемому на основании ознакомления покупателя с образцом товара, предложенным продавцом и выставленным в месте продажи товаров (далее - договор).</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t>(в ред. </w:t>
      </w:r>
      <w:hyperlink r:id="rId26" w:anchor="dst100010" w:history="1">
        <w:r w:rsidRPr="006E3AAF">
          <w:rPr>
            <w:rStyle w:val="a5"/>
            <w:rFonts w:ascii="Times New Roman" w:hAnsi="Times New Roman" w:cs="Times New Roman"/>
            <w:color w:val="auto"/>
            <w:sz w:val="24"/>
            <w:szCs w:val="24"/>
          </w:rPr>
          <w:t>Постановления</w:t>
        </w:r>
      </w:hyperlink>
      <w:r w:rsidRPr="006E3AAF">
        <w:rPr>
          <w:rFonts w:ascii="Times New Roman" w:hAnsi="Times New Roman" w:cs="Times New Roman"/>
          <w:sz w:val="24"/>
          <w:szCs w:val="24"/>
        </w:rPr>
        <w:t> Правительства РФ от 04.10.2012 N 1007)</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t>(см. текст в предыдущей редакции)</w:t>
      </w:r>
    </w:p>
    <w:p w:rsidR="006E3AAF" w:rsidRPr="006E3AAF" w:rsidRDefault="006E3AAF" w:rsidP="006E3AAF">
      <w:pPr>
        <w:spacing w:after="0"/>
        <w:jc w:val="both"/>
        <w:rPr>
          <w:rFonts w:ascii="Times New Roman" w:hAnsi="Times New Roman" w:cs="Times New Roman"/>
          <w:sz w:val="24"/>
          <w:szCs w:val="24"/>
        </w:rPr>
      </w:pPr>
      <w:bookmarkStart w:id="10" w:name="dst2"/>
      <w:bookmarkEnd w:id="10"/>
      <w:r w:rsidRPr="006E3AAF">
        <w:rPr>
          <w:rFonts w:ascii="Times New Roman" w:hAnsi="Times New Roman" w:cs="Times New Roman"/>
          <w:sz w:val="24"/>
          <w:szCs w:val="24"/>
        </w:rPr>
        <w:t>3. При продаже товаров по образцам покупателю предоставляется возможность самостоятельно или с помощью продавца ознакомиться с демонстрируемыми образцами, выбрать и приобрести необходимые товары, передаваемые покупателю после их доставки в указанное им место, если иное не предусмотрено договором.</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t>(в ред. </w:t>
      </w:r>
      <w:hyperlink r:id="rId27" w:anchor="dst100012" w:history="1">
        <w:r w:rsidRPr="006E3AAF">
          <w:rPr>
            <w:rStyle w:val="a5"/>
            <w:rFonts w:ascii="Times New Roman" w:hAnsi="Times New Roman" w:cs="Times New Roman"/>
            <w:color w:val="auto"/>
            <w:sz w:val="24"/>
            <w:szCs w:val="24"/>
          </w:rPr>
          <w:t>Постановления</w:t>
        </w:r>
      </w:hyperlink>
      <w:r w:rsidRPr="006E3AAF">
        <w:rPr>
          <w:rFonts w:ascii="Times New Roman" w:hAnsi="Times New Roman" w:cs="Times New Roman"/>
          <w:sz w:val="24"/>
          <w:szCs w:val="24"/>
        </w:rPr>
        <w:t> Правительства РФ от 04.10.2012 N 1007)</w:t>
      </w:r>
    </w:p>
    <w:p w:rsidR="006E3AAF" w:rsidRPr="006E3AAF" w:rsidRDefault="006E3AAF" w:rsidP="006E3AAF">
      <w:pPr>
        <w:spacing w:after="0"/>
        <w:jc w:val="both"/>
        <w:rPr>
          <w:rFonts w:ascii="Times New Roman" w:hAnsi="Times New Roman" w:cs="Times New Roman"/>
          <w:sz w:val="24"/>
          <w:szCs w:val="24"/>
        </w:rPr>
      </w:pPr>
      <w:r w:rsidRPr="006E3AAF">
        <w:rPr>
          <w:rFonts w:ascii="Times New Roman" w:hAnsi="Times New Roman" w:cs="Times New Roman"/>
          <w:sz w:val="24"/>
          <w:szCs w:val="24"/>
        </w:rPr>
        <w:t>(см. текст в предыдущей редакции)</w:t>
      </w:r>
    </w:p>
    <w:p w:rsidR="006E3AAF" w:rsidRPr="006E3AAF" w:rsidRDefault="006E3AAF" w:rsidP="006E3AAF">
      <w:pPr>
        <w:spacing w:after="0"/>
        <w:jc w:val="both"/>
        <w:rPr>
          <w:rFonts w:ascii="Times New Roman" w:hAnsi="Times New Roman" w:cs="Times New Roman"/>
          <w:sz w:val="24"/>
          <w:szCs w:val="24"/>
        </w:rPr>
      </w:pPr>
      <w:bookmarkStart w:id="11" w:name="dst100019"/>
      <w:bookmarkEnd w:id="11"/>
      <w:r w:rsidRPr="006E3AAF">
        <w:rPr>
          <w:rFonts w:ascii="Times New Roman" w:hAnsi="Times New Roman" w:cs="Times New Roman"/>
          <w:sz w:val="24"/>
          <w:szCs w:val="24"/>
        </w:rPr>
        <w:t>4. При продаже товаров по образцам продавец обязан предложить покупателю услуги по доставке товаров путем их пересылки почтовыми отправлениями или перевозки любыми видами транспорта, а также по подключению, наладке и пуску в эксплуатацию технически сложных товаров, которые по техническим требованиям не могут быть пущены в эксплуатацию без участия соответствующих специалистов.</w:t>
      </w:r>
    </w:p>
    <w:p w:rsidR="006E3AAF" w:rsidRPr="006E3AAF" w:rsidRDefault="006E3AAF" w:rsidP="006E3AAF">
      <w:pPr>
        <w:spacing w:after="0"/>
        <w:jc w:val="both"/>
        <w:rPr>
          <w:rFonts w:ascii="Times New Roman" w:hAnsi="Times New Roman" w:cs="Times New Roman"/>
          <w:sz w:val="24"/>
          <w:szCs w:val="24"/>
        </w:rPr>
      </w:pPr>
      <w:bookmarkStart w:id="12" w:name="dst100020"/>
      <w:bookmarkEnd w:id="12"/>
      <w:r w:rsidRPr="006E3AAF">
        <w:rPr>
          <w:rFonts w:ascii="Times New Roman" w:hAnsi="Times New Roman" w:cs="Times New Roman"/>
          <w:sz w:val="24"/>
          <w:szCs w:val="24"/>
        </w:rPr>
        <w:t>Продавцом могут также предоставляться другие услуги при продаже товаров по образцам (по сборке, установке, подключению, наладке и сервисному обслуживанию товаров).</w:t>
      </w:r>
    </w:p>
    <w:p w:rsidR="006E3AAF" w:rsidRPr="006E3AAF" w:rsidRDefault="006E3AAF" w:rsidP="006E3AAF">
      <w:pPr>
        <w:spacing w:after="0"/>
        <w:jc w:val="both"/>
        <w:rPr>
          <w:rFonts w:ascii="Times New Roman" w:hAnsi="Times New Roman" w:cs="Times New Roman"/>
          <w:sz w:val="24"/>
          <w:szCs w:val="24"/>
        </w:rPr>
      </w:pPr>
      <w:bookmarkStart w:id="13" w:name="dst100021"/>
      <w:bookmarkEnd w:id="13"/>
      <w:r w:rsidRPr="006E3AAF">
        <w:rPr>
          <w:rFonts w:ascii="Times New Roman" w:hAnsi="Times New Roman" w:cs="Times New Roman"/>
          <w:sz w:val="24"/>
          <w:szCs w:val="24"/>
        </w:rPr>
        <w:t>5. Перечень товаров, продаваемых по образцам, и оказываемых услуг определяется продавцом.</w:t>
      </w:r>
    </w:p>
    <w:p w:rsidR="006E3AAF" w:rsidRPr="006E3AAF" w:rsidRDefault="006E3AAF" w:rsidP="006E3AAF">
      <w:pPr>
        <w:spacing w:after="0"/>
        <w:jc w:val="both"/>
        <w:rPr>
          <w:rFonts w:ascii="Times New Roman" w:hAnsi="Times New Roman" w:cs="Times New Roman"/>
          <w:sz w:val="24"/>
          <w:szCs w:val="24"/>
        </w:rPr>
      </w:pPr>
      <w:bookmarkStart w:id="14" w:name="dst100022"/>
      <w:bookmarkEnd w:id="14"/>
      <w:r w:rsidRPr="006E3AAF">
        <w:rPr>
          <w:rFonts w:ascii="Times New Roman" w:hAnsi="Times New Roman" w:cs="Times New Roman"/>
          <w:sz w:val="24"/>
          <w:szCs w:val="24"/>
        </w:rPr>
        <w:t>Покупатель вправе отказаться от услуг, предлагаемых продавцом при заключении договора.</w:t>
      </w:r>
    </w:p>
    <w:p w:rsidR="006E3AAF" w:rsidRPr="006E3AAF" w:rsidRDefault="006E3AAF" w:rsidP="006E3AAF">
      <w:pPr>
        <w:spacing w:after="0"/>
        <w:jc w:val="both"/>
        <w:rPr>
          <w:rFonts w:ascii="Times New Roman" w:hAnsi="Times New Roman" w:cs="Times New Roman"/>
          <w:sz w:val="24"/>
          <w:szCs w:val="24"/>
        </w:rPr>
      </w:pPr>
      <w:bookmarkStart w:id="15" w:name="dst3"/>
      <w:bookmarkEnd w:id="15"/>
      <w:r w:rsidRPr="006E3AAF">
        <w:rPr>
          <w:rFonts w:ascii="Times New Roman" w:hAnsi="Times New Roman" w:cs="Times New Roman"/>
          <w:sz w:val="24"/>
          <w:szCs w:val="24"/>
        </w:rPr>
        <w:t>6. Продавец обязан довести до сведения покупателя информацию о своей организации и режиме ее работы, а также о товарах и их изготовителях в соответствии с Законом Российской Федерации "О защите прав потребителей".</w:t>
      </w:r>
    </w:p>
    <w:p w:rsidR="006E3AAF" w:rsidRPr="006E3AAF" w:rsidRDefault="006E3AAF" w:rsidP="006E3AAF">
      <w:pPr>
        <w:spacing w:after="0"/>
        <w:jc w:val="both"/>
        <w:rPr>
          <w:rFonts w:ascii="Times New Roman" w:hAnsi="Times New Roman" w:cs="Times New Roman"/>
          <w:sz w:val="24"/>
          <w:szCs w:val="24"/>
        </w:rPr>
      </w:pPr>
      <w:bookmarkStart w:id="16" w:name="dst4"/>
      <w:bookmarkEnd w:id="16"/>
      <w:r w:rsidRPr="006E3AAF">
        <w:rPr>
          <w:rFonts w:ascii="Times New Roman" w:hAnsi="Times New Roman" w:cs="Times New Roman"/>
          <w:sz w:val="24"/>
          <w:szCs w:val="24"/>
        </w:rPr>
        <w:t>Информация о товарах (для импортных товаров - на русском языке) и их изготовителях должна содержать:</w:t>
      </w:r>
    </w:p>
    <w:p w:rsidR="006E3AAF" w:rsidRPr="006E3AAF" w:rsidRDefault="006E3AAF" w:rsidP="006E3AAF">
      <w:pPr>
        <w:spacing w:after="0"/>
        <w:jc w:val="both"/>
        <w:rPr>
          <w:rFonts w:ascii="Times New Roman" w:hAnsi="Times New Roman" w:cs="Times New Roman"/>
          <w:sz w:val="24"/>
          <w:szCs w:val="24"/>
        </w:rPr>
      </w:pPr>
      <w:bookmarkStart w:id="17" w:name="dst5"/>
      <w:bookmarkEnd w:id="17"/>
      <w:r w:rsidRPr="006E3AAF">
        <w:rPr>
          <w:rFonts w:ascii="Times New Roman" w:hAnsi="Times New Roman" w:cs="Times New Roman"/>
          <w:sz w:val="24"/>
          <w:szCs w:val="24"/>
        </w:rPr>
        <w:t>наименование товара;</w:t>
      </w:r>
    </w:p>
    <w:p w:rsidR="006E3AAF" w:rsidRPr="006E3AAF" w:rsidRDefault="006E3AAF" w:rsidP="00CE1C2D">
      <w:pPr>
        <w:spacing w:after="0"/>
        <w:jc w:val="both"/>
        <w:rPr>
          <w:rFonts w:ascii="Times New Roman" w:hAnsi="Times New Roman" w:cs="Times New Roman"/>
          <w:sz w:val="24"/>
          <w:szCs w:val="24"/>
        </w:rPr>
      </w:pPr>
      <w:bookmarkStart w:id="18" w:name="dst6"/>
      <w:bookmarkEnd w:id="18"/>
      <w:r w:rsidRPr="006E3AAF">
        <w:rPr>
          <w:rFonts w:ascii="Times New Roman" w:hAnsi="Times New Roman" w:cs="Times New Roman"/>
          <w:sz w:val="24"/>
          <w:szCs w:val="24"/>
        </w:rPr>
        <w:lastRenderedPageBreak/>
        <w:t>место нахождения (адрес), фирменное наименование (наименование) изготовителя (продавца), место нахождения (адрес) организации (организаций), уполномоченной изготовителем (продавцом) на принятие претензий от покупателей и производящей ремонт и техническое обслуживание товара, для импортного товара - наименование страны происхождения товара;</w:t>
      </w:r>
    </w:p>
    <w:p w:rsidR="006E3AAF" w:rsidRPr="006E3AAF" w:rsidRDefault="006E3AAF" w:rsidP="00CE1C2D">
      <w:pPr>
        <w:spacing w:after="0"/>
        <w:jc w:val="both"/>
        <w:rPr>
          <w:rFonts w:ascii="Times New Roman" w:hAnsi="Times New Roman" w:cs="Times New Roman"/>
          <w:sz w:val="24"/>
          <w:szCs w:val="24"/>
        </w:rPr>
      </w:pPr>
      <w:r w:rsidRPr="006E3AAF">
        <w:rPr>
          <w:rFonts w:ascii="Times New Roman" w:hAnsi="Times New Roman" w:cs="Times New Roman"/>
          <w:sz w:val="24"/>
          <w:szCs w:val="24"/>
        </w:rPr>
        <w:t>сведения об основных потребительских свойствах товара;</w:t>
      </w:r>
    </w:p>
    <w:p w:rsidR="006E3AAF" w:rsidRPr="006E3AAF" w:rsidRDefault="006E3AAF" w:rsidP="00CE1C2D">
      <w:pPr>
        <w:spacing w:after="0"/>
        <w:jc w:val="both"/>
        <w:rPr>
          <w:rFonts w:ascii="Times New Roman" w:hAnsi="Times New Roman" w:cs="Times New Roman"/>
          <w:sz w:val="24"/>
          <w:szCs w:val="24"/>
        </w:rPr>
      </w:pPr>
      <w:bookmarkStart w:id="19" w:name="dst8"/>
      <w:bookmarkEnd w:id="19"/>
      <w:r w:rsidRPr="006E3AAF">
        <w:rPr>
          <w:rFonts w:ascii="Times New Roman" w:hAnsi="Times New Roman" w:cs="Times New Roman"/>
          <w:sz w:val="24"/>
          <w:szCs w:val="24"/>
        </w:rPr>
        <w:t>правила и условия эффективного и безопасного использования товара;</w:t>
      </w:r>
    </w:p>
    <w:p w:rsidR="006E3AAF" w:rsidRPr="006E3AAF" w:rsidRDefault="006E3AAF" w:rsidP="00CE1C2D">
      <w:pPr>
        <w:spacing w:after="0"/>
        <w:jc w:val="both"/>
        <w:rPr>
          <w:rFonts w:ascii="Times New Roman" w:hAnsi="Times New Roman" w:cs="Times New Roman"/>
          <w:sz w:val="24"/>
          <w:szCs w:val="24"/>
        </w:rPr>
      </w:pPr>
      <w:bookmarkStart w:id="20" w:name="dst9"/>
      <w:bookmarkEnd w:id="20"/>
      <w:r w:rsidRPr="006E3AAF">
        <w:rPr>
          <w:rFonts w:ascii="Times New Roman" w:hAnsi="Times New Roman" w:cs="Times New Roman"/>
          <w:sz w:val="24"/>
          <w:szCs w:val="24"/>
        </w:rPr>
        <w:t>цену в рублях и условия приобретения товаров, в том числе при предоставлении кредита - размер кредита, полную сумму, подлежащую выплате потребителем, и график погашения этой суммы;</w:t>
      </w:r>
    </w:p>
    <w:p w:rsidR="006E3AAF" w:rsidRPr="006E3AAF" w:rsidRDefault="006E3AAF" w:rsidP="00CE1C2D">
      <w:pPr>
        <w:spacing w:after="0"/>
        <w:jc w:val="both"/>
        <w:rPr>
          <w:rFonts w:ascii="Times New Roman" w:hAnsi="Times New Roman" w:cs="Times New Roman"/>
          <w:sz w:val="24"/>
          <w:szCs w:val="24"/>
        </w:rPr>
      </w:pPr>
      <w:bookmarkStart w:id="21" w:name="dst10"/>
      <w:bookmarkEnd w:id="21"/>
      <w:r w:rsidRPr="006E3AAF">
        <w:rPr>
          <w:rFonts w:ascii="Times New Roman" w:hAnsi="Times New Roman" w:cs="Times New Roman"/>
          <w:sz w:val="24"/>
          <w:szCs w:val="24"/>
        </w:rPr>
        <w:t>гарантийный срок, если он установлен для конкретного вида товара;</w:t>
      </w:r>
    </w:p>
    <w:p w:rsidR="006E3AAF" w:rsidRPr="006E3AAF" w:rsidRDefault="006E3AAF" w:rsidP="00CE1C2D">
      <w:pPr>
        <w:spacing w:after="0"/>
        <w:jc w:val="both"/>
        <w:rPr>
          <w:rFonts w:ascii="Times New Roman" w:hAnsi="Times New Roman" w:cs="Times New Roman"/>
          <w:sz w:val="24"/>
          <w:szCs w:val="24"/>
        </w:rPr>
      </w:pPr>
      <w:bookmarkStart w:id="22" w:name="dst11"/>
      <w:bookmarkEnd w:id="22"/>
      <w:r w:rsidRPr="006E3AAF">
        <w:rPr>
          <w:rFonts w:ascii="Times New Roman" w:hAnsi="Times New Roman" w:cs="Times New Roman"/>
          <w:sz w:val="24"/>
          <w:szCs w:val="24"/>
        </w:rPr>
        <w:t>срок службы (срок годности), если он установлен для конкретного вида товара, а также сведения о необходимых действиях покупателя по истечении указанного срока и возможных последствиях при невыполнении таких действий, если товар по истечении указанного срока представляет опасность для жизни, здоровья и имущества покупателя или становится непригодным для использования по назначению;</w:t>
      </w:r>
    </w:p>
    <w:p w:rsidR="006E3AAF" w:rsidRPr="006E3AAF" w:rsidRDefault="006E3AAF" w:rsidP="00CE1C2D">
      <w:pPr>
        <w:spacing w:after="0"/>
        <w:jc w:val="both"/>
        <w:rPr>
          <w:rFonts w:ascii="Times New Roman" w:hAnsi="Times New Roman" w:cs="Times New Roman"/>
          <w:sz w:val="24"/>
          <w:szCs w:val="24"/>
        </w:rPr>
      </w:pPr>
      <w:bookmarkStart w:id="23" w:name="dst12"/>
      <w:bookmarkEnd w:id="23"/>
      <w:r w:rsidRPr="006E3AAF">
        <w:rPr>
          <w:rFonts w:ascii="Times New Roman" w:hAnsi="Times New Roman" w:cs="Times New Roman"/>
          <w:sz w:val="24"/>
          <w:szCs w:val="24"/>
        </w:rPr>
        <w:t>информацию об обязательном подтверждении соответствия товаров в порядке, определенном законодательством Российской Федерации о техническом регулировании;</w:t>
      </w:r>
    </w:p>
    <w:p w:rsidR="006E3AAF" w:rsidRPr="006E3AAF" w:rsidRDefault="006E3AAF" w:rsidP="00CE1C2D">
      <w:pPr>
        <w:spacing w:after="0"/>
        <w:jc w:val="both"/>
        <w:rPr>
          <w:rFonts w:ascii="Times New Roman" w:hAnsi="Times New Roman" w:cs="Times New Roman"/>
          <w:sz w:val="24"/>
          <w:szCs w:val="24"/>
        </w:rPr>
      </w:pPr>
      <w:bookmarkStart w:id="24" w:name="dst13"/>
      <w:bookmarkEnd w:id="24"/>
      <w:r w:rsidRPr="006E3AAF">
        <w:rPr>
          <w:rFonts w:ascii="Times New Roman" w:hAnsi="Times New Roman" w:cs="Times New Roman"/>
          <w:sz w:val="24"/>
          <w:szCs w:val="24"/>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Российской Федерации об энергосбережении и о повышении энергетической эффективности;</w:t>
      </w:r>
    </w:p>
    <w:p w:rsidR="006E3AAF" w:rsidRPr="006E3AAF" w:rsidRDefault="006E3AAF" w:rsidP="00CE1C2D">
      <w:pPr>
        <w:spacing w:after="0"/>
        <w:jc w:val="both"/>
        <w:rPr>
          <w:rFonts w:ascii="Times New Roman" w:hAnsi="Times New Roman" w:cs="Times New Roman"/>
          <w:sz w:val="24"/>
          <w:szCs w:val="24"/>
        </w:rPr>
      </w:pPr>
      <w:bookmarkStart w:id="25" w:name="dst14"/>
      <w:bookmarkEnd w:id="25"/>
      <w:r w:rsidRPr="006E3AAF">
        <w:rPr>
          <w:rFonts w:ascii="Times New Roman" w:hAnsi="Times New Roman" w:cs="Times New Roman"/>
          <w:sz w:val="24"/>
          <w:szCs w:val="24"/>
        </w:rPr>
        <w:t>способ и срок извещения покупателем продавца о согласии заключить договор;</w:t>
      </w:r>
    </w:p>
    <w:p w:rsidR="006E3AAF" w:rsidRPr="006E3AAF" w:rsidRDefault="006E3AAF" w:rsidP="00CE1C2D">
      <w:pPr>
        <w:spacing w:after="0"/>
        <w:jc w:val="both"/>
        <w:rPr>
          <w:rFonts w:ascii="Times New Roman" w:hAnsi="Times New Roman" w:cs="Times New Roman"/>
          <w:sz w:val="24"/>
          <w:szCs w:val="24"/>
        </w:rPr>
      </w:pPr>
      <w:bookmarkStart w:id="26" w:name="dst15"/>
      <w:bookmarkEnd w:id="26"/>
      <w:r w:rsidRPr="006E3AAF">
        <w:rPr>
          <w:rFonts w:ascii="Times New Roman" w:hAnsi="Times New Roman" w:cs="Times New Roman"/>
          <w:sz w:val="24"/>
          <w:szCs w:val="24"/>
        </w:rPr>
        <w:t>способы, сроки и условия доставки и передачи товара потребителю и оказания других услуг, предлагаемых продавцом.</w:t>
      </w:r>
    </w:p>
    <w:p w:rsidR="006E3AAF" w:rsidRPr="006E3AAF" w:rsidRDefault="006E3AAF" w:rsidP="00CE1C2D">
      <w:pPr>
        <w:spacing w:after="0"/>
        <w:jc w:val="both"/>
        <w:rPr>
          <w:rFonts w:ascii="Times New Roman" w:hAnsi="Times New Roman" w:cs="Times New Roman"/>
          <w:sz w:val="24"/>
          <w:szCs w:val="24"/>
        </w:rPr>
      </w:pPr>
      <w:bookmarkStart w:id="27" w:name="dst16"/>
      <w:bookmarkEnd w:id="27"/>
      <w:r w:rsidRPr="006E3AAF">
        <w:rPr>
          <w:rFonts w:ascii="Times New Roman" w:hAnsi="Times New Roman" w:cs="Times New Roman"/>
          <w:sz w:val="24"/>
          <w:szCs w:val="24"/>
        </w:rPr>
        <w:t>Если в приобретаемом товаре устранялся недостаток (недостатки), покупателю должна быть предоставлена информация об этом.</w:t>
      </w:r>
    </w:p>
    <w:p w:rsidR="006E3AAF" w:rsidRPr="006E3AAF" w:rsidRDefault="006E3AAF" w:rsidP="00CE1C2D">
      <w:pPr>
        <w:spacing w:after="0"/>
        <w:jc w:val="both"/>
        <w:rPr>
          <w:rFonts w:ascii="Times New Roman" w:hAnsi="Times New Roman" w:cs="Times New Roman"/>
          <w:sz w:val="24"/>
          <w:szCs w:val="24"/>
        </w:rPr>
      </w:pPr>
      <w:bookmarkStart w:id="28" w:name="dst17"/>
      <w:bookmarkEnd w:id="28"/>
      <w:r w:rsidRPr="006E3AAF">
        <w:rPr>
          <w:rFonts w:ascii="Times New Roman" w:hAnsi="Times New Roman" w:cs="Times New Roman"/>
          <w:sz w:val="24"/>
          <w:szCs w:val="24"/>
        </w:rPr>
        <w:t>Об имеющихся в товаре недостатках продавец должен предупредить покупателя не только в устной, но и в письменной форме (на ярлыке товара, товарном чеке или иным способом).</w:t>
      </w:r>
    </w:p>
    <w:p w:rsidR="006E3AAF" w:rsidRPr="006E3AAF" w:rsidRDefault="006E3AAF" w:rsidP="00CE1C2D">
      <w:pPr>
        <w:spacing w:after="0"/>
        <w:jc w:val="both"/>
        <w:rPr>
          <w:rFonts w:ascii="Times New Roman" w:hAnsi="Times New Roman" w:cs="Times New Roman"/>
          <w:sz w:val="24"/>
          <w:szCs w:val="24"/>
        </w:rPr>
      </w:pPr>
      <w:r w:rsidRPr="006E3AAF">
        <w:rPr>
          <w:rFonts w:ascii="Times New Roman" w:hAnsi="Times New Roman" w:cs="Times New Roman"/>
          <w:sz w:val="24"/>
          <w:szCs w:val="24"/>
        </w:rPr>
        <w:t>(п. 6 в ред. </w:t>
      </w:r>
      <w:hyperlink r:id="rId28" w:anchor="dst100013" w:history="1">
        <w:r w:rsidRPr="006E3AAF">
          <w:rPr>
            <w:rStyle w:val="a5"/>
            <w:rFonts w:ascii="Times New Roman" w:hAnsi="Times New Roman" w:cs="Times New Roman"/>
            <w:color w:val="auto"/>
            <w:sz w:val="24"/>
            <w:szCs w:val="24"/>
          </w:rPr>
          <w:t>Постановления</w:t>
        </w:r>
      </w:hyperlink>
      <w:r w:rsidRPr="006E3AAF">
        <w:rPr>
          <w:rFonts w:ascii="Times New Roman" w:hAnsi="Times New Roman" w:cs="Times New Roman"/>
          <w:sz w:val="24"/>
          <w:szCs w:val="24"/>
        </w:rPr>
        <w:t> Правительства РФ от 04.10.2012 N 1007)</w:t>
      </w:r>
    </w:p>
    <w:p w:rsidR="006E3AAF" w:rsidRPr="006E3AAF" w:rsidRDefault="006E3AAF" w:rsidP="00CE1C2D">
      <w:pPr>
        <w:spacing w:after="0"/>
        <w:jc w:val="both"/>
        <w:rPr>
          <w:rFonts w:ascii="Times New Roman" w:hAnsi="Times New Roman" w:cs="Times New Roman"/>
          <w:sz w:val="24"/>
          <w:szCs w:val="24"/>
        </w:rPr>
      </w:pPr>
      <w:r w:rsidRPr="006E3AAF">
        <w:rPr>
          <w:rFonts w:ascii="Times New Roman" w:hAnsi="Times New Roman" w:cs="Times New Roman"/>
          <w:sz w:val="24"/>
          <w:szCs w:val="24"/>
        </w:rPr>
        <w:t>(см. текст в предыдущей редакции)</w:t>
      </w:r>
    </w:p>
    <w:p w:rsidR="006E3AAF" w:rsidRPr="006E3AAF" w:rsidRDefault="006E3AAF" w:rsidP="00CE1C2D">
      <w:pPr>
        <w:spacing w:after="0"/>
        <w:jc w:val="both"/>
        <w:rPr>
          <w:rFonts w:ascii="Times New Roman" w:hAnsi="Times New Roman" w:cs="Times New Roman"/>
          <w:sz w:val="24"/>
          <w:szCs w:val="24"/>
        </w:rPr>
      </w:pPr>
      <w:bookmarkStart w:id="29" w:name="dst18"/>
      <w:bookmarkEnd w:id="29"/>
      <w:r w:rsidRPr="006E3AAF">
        <w:rPr>
          <w:rFonts w:ascii="Times New Roman" w:hAnsi="Times New Roman" w:cs="Times New Roman"/>
          <w:sz w:val="24"/>
          <w:szCs w:val="24"/>
        </w:rPr>
        <w:t>7. Информация о продавце, товарах и их изготовителях, об условиях продажи товаров по образцам и оказания услуг предоставляется покупателю при демонстрации образцов товаров в месте продажи товаров.</w:t>
      </w:r>
    </w:p>
    <w:p w:rsidR="006E3AAF" w:rsidRPr="006E3AAF" w:rsidRDefault="006E3AAF" w:rsidP="00CE1C2D">
      <w:pPr>
        <w:spacing w:after="0"/>
        <w:jc w:val="both"/>
        <w:rPr>
          <w:rFonts w:ascii="Times New Roman" w:hAnsi="Times New Roman" w:cs="Times New Roman"/>
          <w:sz w:val="24"/>
          <w:szCs w:val="24"/>
        </w:rPr>
      </w:pPr>
      <w:r w:rsidRPr="006E3AAF">
        <w:rPr>
          <w:rFonts w:ascii="Times New Roman" w:hAnsi="Times New Roman" w:cs="Times New Roman"/>
          <w:sz w:val="24"/>
          <w:szCs w:val="24"/>
        </w:rPr>
        <w:t>(п. 7 в ред. </w:t>
      </w:r>
      <w:hyperlink r:id="rId29" w:anchor="dst100029" w:history="1">
        <w:r w:rsidRPr="006E3AAF">
          <w:rPr>
            <w:rStyle w:val="a5"/>
            <w:rFonts w:ascii="Times New Roman" w:hAnsi="Times New Roman" w:cs="Times New Roman"/>
            <w:color w:val="auto"/>
            <w:sz w:val="24"/>
            <w:szCs w:val="24"/>
          </w:rPr>
          <w:t>Постановления</w:t>
        </w:r>
      </w:hyperlink>
      <w:r w:rsidRPr="006E3AAF">
        <w:rPr>
          <w:rFonts w:ascii="Times New Roman" w:hAnsi="Times New Roman" w:cs="Times New Roman"/>
          <w:sz w:val="24"/>
          <w:szCs w:val="24"/>
        </w:rPr>
        <w:t> Правительства РФ от 04.10.2012 N 1007)</w:t>
      </w:r>
    </w:p>
    <w:p w:rsidR="006E3AAF" w:rsidRPr="006E3AAF" w:rsidRDefault="006E3AAF" w:rsidP="00CE1C2D">
      <w:pPr>
        <w:spacing w:after="0"/>
        <w:jc w:val="both"/>
        <w:rPr>
          <w:rFonts w:ascii="Times New Roman" w:hAnsi="Times New Roman" w:cs="Times New Roman"/>
          <w:sz w:val="24"/>
          <w:szCs w:val="24"/>
        </w:rPr>
      </w:pPr>
      <w:r w:rsidRPr="006E3AAF">
        <w:rPr>
          <w:rFonts w:ascii="Times New Roman" w:hAnsi="Times New Roman" w:cs="Times New Roman"/>
          <w:sz w:val="24"/>
          <w:szCs w:val="24"/>
        </w:rPr>
        <w:t>(см. текст в предыдущей редакции)</w:t>
      </w:r>
    </w:p>
    <w:p w:rsidR="006E3AAF" w:rsidRPr="006E3AAF" w:rsidRDefault="006E3AAF" w:rsidP="00CE1C2D">
      <w:pPr>
        <w:spacing w:after="0"/>
        <w:jc w:val="both"/>
        <w:rPr>
          <w:rFonts w:ascii="Times New Roman" w:hAnsi="Times New Roman" w:cs="Times New Roman"/>
          <w:sz w:val="24"/>
          <w:szCs w:val="24"/>
        </w:rPr>
      </w:pPr>
      <w:bookmarkStart w:id="30" w:name="dst19"/>
      <w:bookmarkEnd w:id="30"/>
      <w:r w:rsidRPr="006E3AAF">
        <w:rPr>
          <w:rFonts w:ascii="Times New Roman" w:hAnsi="Times New Roman" w:cs="Times New Roman"/>
          <w:sz w:val="24"/>
          <w:szCs w:val="24"/>
        </w:rPr>
        <w:t>8. Абзац утратил силу. - </w:t>
      </w:r>
      <w:hyperlink r:id="rId30" w:anchor="dst100031" w:history="1">
        <w:r w:rsidRPr="006E3AAF">
          <w:rPr>
            <w:rStyle w:val="a5"/>
            <w:rFonts w:ascii="Times New Roman" w:hAnsi="Times New Roman" w:cs="Times New Roman"/>
            <w:color w:val="auto"/>
            <w:sz w:val="24"/>
            <w:szCs w:val="24"/>
          </w:rPr>
          <w:t>Постановление</w:t>
        </w:r>
      </w:hyperlink>
      <w:r w:rsidRPr="006E3AAF">
        <w:rPr>
          <w:rFonts w:ascii="Times New Roman" w:hAnsi="Times New Roman" w:cs="Times New Roman"/>
          <w:sz w:val="24"/>
          <w:szCs w:val="24"/>
        </w:rPr>
        <w:t> Правительства РФ от 04.10.2012 N 1007.</w:t>
      </w:r>
    </w:p>
    <w:p w:rsidR="006E3AAF" w:rsidRPr="006E3AAF" w:rsidRDefault="006E3AAF" w:rsidP="00CE1C2D">
      <w:pPr>
        <w:spacing w:after="0"/>
        <w:jc w:val="both"/>
        <w:rPr>
          <w:rFonts w:ascii="Times New Roman" w:hAnsi="Times New Roman" w:cs="Times New Roman"/>
          <w:sz w:val="24"/>
          <w:szCs w:val="24"/>
        </w:rPr>
      </w:pPr>
      <w:r w:rsidRPr="006E3AAF">
        <w:rPr>
          <w:rFonts w:ascii="Times New Roman" w:hAnsi="Times New Roman" w:cs="Times New Roman"/>
          <w:sz w:val="24"/>
          <w:szCs w:val="24"/>
        </w:rPr>
        <w:t>(см. текст в предыдущей редакции)</w:t>
      </w:r>
    </w:p>
    <w:p w:rsidR="006E3AAF" w:rsidRPr="006E3AAF" w:rsidRDefault="006E3AAF" w:rsidP="00CE1C2D">
      <w:pPr>
        <w:spacing w:after="0"/>
        <w:jc w:val="both"/>
        <w:rPr>
          <w:rFonts w:ascii="Times New Roman" w:hAnsi="Times New Roman" w:cs="Times New Roman"/>
          <w:sz w:val="24"/>
          <w:szCs w:val="24"/>
        </w:rPr>
      </w:pPr>
      <w:bookmarkStart w:id="31" w:name="dst20"/>
      <w:bookmarkEnd w:id="31"/>
      <w:r w:rsidRPr="006E3AAF">
        <w:rPr>
          <w:rFonts w:ascii="Times New Roman" w:hAnsi="Times New Roman" w:cs="Times New Roman"/>
          <w:sz w:val="24"/>
          <w:szCs w:val="24"/>
        </w:rPr>
        <w:t>Демонстрация образцов товаров в месте продажи признается публичной офертой независимо от того, указаны ли существенные условия договора, за исключением случаев, когда продавец явно определил, что товары не предназначены для продажи.</w:t>
      </w:r>
    </w:p>
    <w:p w:rsidR="006E3AAF" w:rsidRPr="006E3AAF" w:rsidRDefault="006E3AAF" w:rsidP="00CE1C2D">
      <w:pPr>
        <w:spacing w:after="0"/>
        <w:jc w:val="both"/>
        <w:rPr>
          <w:rFonts w:ascii="Times New Roman" w:hAnsi="Times New Roman" w:cs="Times New Roman"/>
          <w:sz w:val="24"/>
          <w:szCs w:val="24"/>
        </w:rPr>
      </w:pPr>
      <w:r w:rsidRPr="006E3AAF">
        <w:rPr>
          <w:rFonts w:ascii="Times New Roman" w:hAnsi="Times New Roman" w:cs="Times New Roman"/>
          <w:sz w:val="24"/>
          <w:szCs w:val="24"/>
        </w:rPr>
        <w:t>(в ред. </w:t>
      </w:r>
      <w:hyperlink r:id="rId31" w:anchor="dst100032" w:history="1">
        <w:r w:rsidRPr="006E3AAF">
          <w:rPr>
            <w:rStyle w:val="a5"/>
            <w:rFonts w:ascii="Times New Roman" w:hAnsi="Times New Roman" w:cs="Times New Roman"/>
            <w:color w:val="auto"/>
            <w:sz w:val="24"/>
            <w:szCs w:val="24"/>
          </w:rPr>
          <w:t>Постановления</w:t>
        </w:r>
      </w:hyperlink>
      <w:r w:rsidRPr="006E3AAF">
        <w:rPr>
          <w:rFonts w:ascii="Times New Roman" w:hAnsi="Times New Roman" w:cs="Times New Roman"/>
          <w:sz w:val="24"/>
          <w:szCs w:val="24"/>
        </w:rPr>
        <w:t> Правительства РФ от 04.10.2012 N 1007)</w:t>
      </w:r>
    </w:p>
    <w:p w:rsidR="006E3AAF" w:rsidRPr="006E3AAF" w:rsidRDefault="006E3AAF" w:rsidP="00CE1C2D">
      <w:pPr>
        <w:spacing w:after="0"/>
        <w:jc w:val="both"/>
        <w:rPr>
          <w:rFonts w:ascii="Times New Roman" w:hAnsi="Times New Roman" w:cs="Times New Roman"/>
          <w:sz w:val="24"/>
          <w:szCs w:val="24"/>
        </w:rPr>
      </w:pPr>
      <w:r w:rsidRPr="006E3AAF">
        <w:rPr>
          <w:rFonts w:ascii="Times New Roman" w:hAnsi="Times New Roman" w:cs="Times New Roman"/>
          <w:sz w:val="24"/>
          <w:szCs w:val="24"/>
        </w:rPr>
        <w:t>(см. текст в предыдущей редакции)</w:t>
      </w:r>
    </w:p>
    <w:p w:rsidR="006E3AAF" w:rsidRPr="006E3AAF" w:rsidRDefault="006E3AAF" w:rsidP="00CE1C2D">
      <w:pPr>
        <w:spacing w:after="0"/>
        <w:jc w:val="both"/>
        <w:rPr>
          <w:rFonts w:ascii="Times New Roman" w:hAnsi="Times New Roman" w:cs="Times New Roman"/>
          <w:sz w:val="24"/>
          <w:szCs w:val="24"/>
        </w:rPr>
      </w:pPr>
      <w:bookmarkStart w:id="32" w:name="dst21"/>
      <w:bookmarkEnd w:id="32"/>
      <w:r w:rsidRPr="006E3AAF">
        <w:rPr>
          <w:rFonts w:ascii="Times New Roman" w:hAnsi="Times New Roman" w:cs="Times New Roman"/>
          <w:sz w:val="24"/>
          <w:szCs w:val="24"/>
        </w:rPr>
        <w:t>Продавец обязан заключить договор с любым лицом, выразившим намерение приобрести товар, выставленный в месте продажи.</w:t>
      </w:r>
    </w:p>
    <w:p w:rsidR="006E3AAF" w:rsidRPr="006E3AAF" w:rsidRDefault="006E3AAF" w:rsidP="00CE1C2D">
      <w:pPr>
        <w:spacing w:after="0"/>
        <w:jc w:val="both"/>
        <w:rPr>
          <w:rFonts w:ascii="Times New Roman" w:hAnsi="Times New Roman" w:cs="Times New Roman"/>
          <w:sz w:val="24"/>
          <w:szCs w:val="24"/>
        </w:rPr>
      </w:pPr>
      <w:r w:rsidRPr="006E3AAF">
        <w:rPr>
          <w:rFonts w:ascii="Times New Roman" w:hAnsi="Times New Roman" w:cs="Times New Roman"/>
          <w:sz w:val="24"/>
          <w:szCs w:val="24"/>
        </w:rPr>
        <w:lastRenderedPageBreak/>
        <w:t>(в ред. </w:t>
      </w:r>
      <w:hyperlink r:id="rId32" w:anchor="dst100033" w:history="1">
        <w:r w:rsidRPr="006E3AAF">
          <w:rPr>
            <w:rStyle w:val="a5"/>
            <w:rFonts w:ascii="Times New Roman" w:hAnsi="Times New Roman" w:cs="Times New Roman"/>
            <w:color w:val="auto"/>
            <w:sz w:val="24"/>
            <w:szCs w:val="24"/>
          </w:rPr>
          <w:t>Постановления</w:t>
        </w:r>
      </w:hyperlink>
      <w:r w:rsidRPr="006E3AAF">
        <w:rPr>
          <w:rFonts w:ascii="Times New Roman" w:hAnsi="Times New Roman" w:cs="Times New Roman"/>
          <w:sz w:val="24"/>
          <w:szCs w:val="24"/>
        </w:rPr>
        <w:t> Правительства РФ от 04.10.2012 N 1007)</w:t>
      </w:r>
    </w:p>
    <w:p w:rsidR="006E3AAF" w:rsidRPr="006E3AAF" w:rsidRDefault="006E3AAF" w:rsidP="00CE1C2D">
      <w:pPr>
        <w:spacing w:after="0"/>
        <w:jc w:val="both"/>
        <w:rPr>
          <w:rFonts w:ascii="Times New Roman" w:hAnsi="Times New Roman" w:cs="Times New Roman"/>
          <w:sz w:val="24"/>
          <w:szCs w:val="24"/>
        </w:rPr>
      </w:pPr>
      <w:r w:rsidRPr="006E3AAF">
        <w:rPr>
          <w:rFonts w:ascii="Times New Roman" w:hAnsi="Times New Roman" w:cs="Times New Roman"/>
          <w:sz w:val="24"/>
          <w:szCs w:val="24"/>
        </w:rPr>
        <w:t>(см. текст в предыдущей редакции)</w:t>
      </w:r>
    </w:p>
    <w:p w:rsidR="006E3AAF" w:rsidRPr="006E3AAF" w:rsidRDefault="006E3AAF" w:rsidP="00CE1C2D">
      <w:pPr>
        <w:spacing w:after="0"/>
        <w:jc w:val="both"/>
        <w:rPr>
          <w:rFonts w:ascii="Times New Roman" w:hAnsi="Times New Roman" w:cs="Times New Roman"/>
          <w:sz w:val="24"/>
          <w:szCs w:val="24"/>
        </w:rPr>
      </w:pPr>
      <w:bookmarkStart w:id="33" w:name="dst100041"/>
      <w:bookmarkEnd w:id="33"/>
      <w:r w:rsidRPr="006E3AAF">
        <w:rPr>
          <w:rFonts w:ascii="Times New Roman" w:hAnsi="Times New Roman" w:cs="Times New Roman"/>
          <w:sz w:val="24"/>
          <w:szCs w:val="24"/>
        </w:rPr>
        <w:t>9. Отношения между продавцом и организациями почтовой связи, транспорта и сервисного обслуживания регулируются соответствующим законодательством Российской Федерации.</w:t>
      </w:r>
    </w:p>
    <w:p w:rsidR="006E3AAF" w:rsidRPr="006E3AAF" w:rsidRDefault="006E3AAF" w:rsidP="00CE1C2D">
      <w:pPr>
        <w:spacing w:after="0"/>
        <w:jc w:val="both"/>
        <w:rPr>
          <w:rFonts w:ascii="Times New Roman" w:hAnsi="Times New Roman" w:cs="Times New Roman"/>
          <w:sz w:val="24"/>
          <w:szCs w:val="24"/>
        </w:rPr>
      </w:pPr>
      <w:bookmarkStart w:id="34" w:name="dst100042"/>
      <w:bookmarkEnd w:id="34"/>
      <w:r w:rsidRPr="006E3AAF">
        <w:rPr>
          <w:rFonts w:ascii="Times New Roman" w:hAnsi="Times New Roman" w:cs="Times New Roman"/>
          <w:sz w:val="24"/>
          <w:szCs w:val="24"/>
        </w:rPr>
        <w:t>10. Требования к содержанию рекламы, распространяемой при продаже товаров по образцам, устанавливаются </w:t>
      </w:r>
      <w:hyperlink r:id="rId33" w:history="1">
        <w:r w:rsidRPr="006E3AAF">
          <w:rPr>
            <w:rStyle w:val="a5"/>
            <w:rFonts w:ascii="Times New Roman" w:hAnsi="Times New Roman" w:cs="Times New Roman"/>
            <w:color w:val="auto"/>
            <w:sz w:val="24"/>
            <w:szCs w:val="24"/>
          </w:rPr>
          <w:t>законодательством</w:t>
        </w:r>
      </w:hyperlink>
      <w:r w:rsidRPr="006E3AAF">
        <w:rPr>
          <w:rFonts w:ascii="Times New Roman" w:hAnsi="Times New Roman" w:cs="Times New Roman"/>
          <w:sz w:val="24"/>
          <w:szCs w:val="24"/>
        </w:rPr>
        <w:t>Российской Федерации о рекламе.</w:t>
      </w:r>
    </w:p>
    <w:p w:rsidR="006E3AAF" w:rsidRPr="006E3AAF" w:rsidRDefault="006E3AAF" w:rsidP="00CE1C2D">
      <w:pPr>
        <w:spacing w:after="0"/>
        <w:jc w:val="both"/>
        <w:rPr>
          <w:rFonts w:ascii="Times New Roman" w:hAnsi="Times New Roman" w:cs="Times New Roman"/>
          <w:sz w:val="24"/>
          <w:szCs w:val="24"/>
        </w:rPr>
      </w:pPr>
      <w:bookmarkStart w:id="35" w:name="dst100043"/>
      <w:bookmarkEnd w:id="35"/>
      <w:r w:rsidRPr="006E3AAF">
        <w:rPr>
          <w:rFonts w:ascii="Times New Roman" w:hAnsi="Times New Roman" w:cs="Times New Roman"/>
          <w:sz w:val="24"/>
          <w:szCs w:val="24"/>
        </w:rPr>
        <w:t>11. К отношениям при продаже товаров по образцам в части, не регламентированной настоящими Правилами, применяются </w:t>
      </w:r>
      <w:hyperlink r:id="rId34" w:anchor="dst100018" w:history="1">
        <w:r w:rsidRPr="006E3AAF">
          <w:rPr>
            <w:rStyle w:val="a5"/>
            <w:rFonts w:ascii="Times New Roman" w:hAnsi="Times New Roman" w:cs="Times New Roman"/>
            <w:color w:val="auto"/>
            <w:sz w:val="24"/>
            <w:szCs w:val="24"/>
          </w:rPr>
          <w:t>правила</w:t>
        </w:r>
      </w:hyperlink>
      <w:r w:rsidRPr="006E3AAF">
        <w:rPr>
          <w:rFonts w:ascii="Times New Roman" w:hAnsi="Times New Roman" w:cs="Times New Roman"/>
          <w:sz w:val="24"/>
          <w:szCs w:val="24"/>
        </w:rPr>
        <w:t>продажи отдельных видов товаров.</w:t>
      </w:r>
    </w:p>
    <w:p w:rsidR="006E3AAF" w:rsidRPr="006E3AAF" w:rsidRDefault="006E3AAF" w:rsidP="00CE1C2D">
      <w:pPr>
        <w:spacing w:after="0"/>
        <w:jc w:val="both"/>
        <w:rPr>
          <w:rFonts w:ascii="Times New Roman" w:hAnsi="Times New Roman" w:cs="Times New Roman"/>
          <w:sz w:val="24"/>
          <w:szCs w:val="24"/>
        </w:rPr>
      </w:pPr>
      <w:bookmarkStart w:id="36" w:name="dst100044"/>
      <w:bookmarkEnd w:id="36"/>
      <w:r w:rsidRPr="006E3AAF">
        <w:rPr>
          <w:rFonts w:ascii="Times New Roman" w:hAnsi="Times New Roman" w:cs="Times New Roman"/>
          <w:sz w:val="24"/>
          <w:szCs w:val="24"/>
        </w:rPr>
        <w:t>12. Настоящие Правила в наглядной и доступной форме доводятся продавцом до сведения покупателей.</w:t>
      </w:r>
    </w:p>
    <w:p w:rsidR="006E3AAF" w:rsidRPr="006E3AAF" w:rsidRDefault="006E3AAF" w:rsidP="00CE1C2D">
      <w:pPr>
        <w:spacing w:after="0"/>
        <w:jc w:val="both"/>
        <w:rPr>
          <w:rFonts w:ascii="Times New Roman" w:hAnsi="Times New Roman" w:cs="Times New Roman"/>
          <w:sz w:val="24"/>
          <w:szCs w:val="24"/>
        </w:rPr>
      </w:pPr>
    </w:p>
    <w:p w:rsidR="005279B0" w:rsidRPr="006E3AAF" w:rsidRDefault="005279B0" w:rsidP="00CE1C2D">
      <w:pPr>
        <w:spacing w:after="0"/>
        <w:jc w:val="both"/>
        <w:rPr>
          <w:rFonts w:ascii="Times New Roman" w:hAnsi="Times New Roman" w:cs="Times New Roman"/>
          <w:sz w:val="24"/>
          <w:szCs w:val="24"/>
        </w:rPr>
      </w:pPr>
    </w:p>
    <w:p w:rsidR="005279B0" w:rsidRPr="006E3AAF" w:rsidRDefault="005279B0" w:rsidP="00CE1C2D">
      <w:pPr>
        <w:spacing w:after="0"/>
        <w:jc w:val="both"/>
        <w:rPr>
          <w:rFonts w:ascii="Times New Roman" w:hAnsi="Times New Roman" w:cs="Times New Roman"/>
          <w:sz w:val="24"/>
          <w:szCs w:val="24"/>
        </w:rPr>
      </w:pPr>
    </w:p>
    <w:p w:rsidR="0071326A" w:rsidRPr="006E3AAF" w:rsidRDefault="0071326A" w:rsidP="00CE1C2D">
      <w:pPr>
        <w:jc w:val="both"/>
        <w:rPr>
          <w:rFonts w:ascii="Times New Roman" w:hAnsi="Times New Roman" w:cs="Times New Roman"/>
          <w:sz w:val="24"/>
          <w:szCs w:val="24"/>
        </w:rPr>
      </w:pPr>
    </w:p>
    <w:p w:rsidR="0071326A" w:rsidRDefault="006E3AAF" w:rsidP="00CE1C2D">
      <w:pPr>
        <w:jc w:val="center"/>
        <w:rPr>
          <w:rFonts w:ascii="Times New Roman" w:hAnsi="Times New Roman" w:cs="Times New Roman"/>
          <w:b/>
          <w:sz w:val="28"/>
          <w:szCs w:val="28"/>
        </w:rPr>
      </w:pPr>
      <w:r w:rsidRPr="006E3AAF">
        <w:rPr>
          <w:rFonts w:ascii="Times New Roman" w:hAnsi="Times New Roman" w:cs="Times New Roman"/>
          <w:b/>
          <w:sz w:val="28"/>
          <w:szCs w:val="28"/>
        </w:rPr>
        <w:t>Тема 5 «Защита прав потребителей при выполнении работ или оказании услуг»</w:t>
      </w:r>
    </w:p>
    <w:p w:rsidR="006E3AAF" w:rsidRDefault="006E3AAF" w:rsidP="00CE1C2D">
      <w:pPr>
        <w:jc w:val="both"/>
        <w:rPr>
          <w:rFonts w:ascii="Times New Roman" w:hAnsi="Times New Roman" w:cs="Times New Roman"/>
          <w:sz w:val="28"/>
          <w:szCs w:val="28"/>
        </w:rPr>
      </w:pPr>
      <w:r w:rsidRPr="006E3AAF">
        <w:rPr>
          <w:rFonts w:ascii="Times New Roman" w:hAnsi="Times New Roman" w:cs="Times New Roman"/>
          <w:sz w:val="28"/>
          <w:szCs w:val="28"/>
        </w:rPr>
        <w:t>1. Последствия некачественного выполнения работ, оказания услуг и нарушения сроков выполнения.</w:t>
      </w:r>
      <w:r w:rsidRPr="006E3AAF">
        <w:rPr>
          <w:rFonts w:ascii="Times New Roman" w:hAnsi="Times New Roman" w:cs="Times New Roman"/>
          <w:sz w:val="28"/>
          <w:szCs w:val="28"/>
        </w:rPr>
        <w:br/>
        <w:t>2. Сроки удовлетворения отдельных требований потребителя.</w:t>
      </w:r>
      <w:r w:rsidRPr="006E3AAF">
        <w:rPr>
          <w:rFonts w:ascii="Times New Roman" w:hAnsi="Times New Roman" w:cs="Times New Roman"/>
          <w:sz w:val="28"/>
          <w:szCs w:val="28"/>
        </w:rPr>
        <w:br/>
        <w:t>3. Порядок оплаты выполненной работы, оказанной услуги.</w:t>
      </w:r>
      <w:r w:rsidRPr="006E3AAF">
        <w:rPr>
          <w:rFonts w:ascii="Times New Roman" w:hAnsi="Times New Roman" w:cs="Times New Roman"/>
          <w:sz w:val="28"/>
          <w:szCs w:val="28"/>
        </w:rPr>
        <w:br/>
        <w:t>4. Особенности оказания услуг общественного питания; предоставления коммунальных услуг; услуг по вывозу отходов; бытовых услуг; телефонной связи; услуг автостоянок; оказания медицинских и ветеринарных услуг.</w:t>
      </w:r>
    </w:p>
    <w:p w:rsidR="006E3AAF" w:rsidRDefault="006E3AAF" w:rsidP="00CE1C2D">
      <w:pPr>
        <w:jc w:val="both"/>
        <w:rPr>
          <w:rFonts w:ascii="Times New Roman" w:hAnsi="Times New Roman" w:cs="Times New Roman"/>
          <w:sz w:val="24"/>
          <w:szCs w:val="24"/>
        </w:rPr>
      </w:pPr>
      <w:r>
        <w:rPr>
          <w:rFonts w:ascii="Times New Roman" w:hAnsi="Times New Roman" w:cs="Times New Roman"/>
          <w:sz w:val="24"/>
          <w:szCs w:val="24"/>
        </w:rPr>
        <w:t>1.</w:t>
      </w:r>
      <w:r w:rsidRPr="006E3AAF">
        <w:t xml:space="preserve"> </w:t>
      </w:r>
      <w:r w:rsidRPr="006E3AAF">
        <w:rPr>
          <w:rFonts w:ascii="Times New Roman" w:hAnsi="Times New Roman" w:cs="Times New Roman"/>
          <w:sz w:val="24"/>
          <w:szCs w:val="24"/>
        </w:rPr>
        <w:t>Закон РФ от 07.02.1992 N 2300-1 (ред. от 13.07.2015) "О защите прав потребителей"</w:t>
      </w:r>
      <w:r>
        <w:rPr>
          <w:rFonts w:ascii="Times New Roman" w:hAnsi="Times New Roman" w:cs="Times New Roman"/>
          <w:sz w:val="24"/>
          <w:szCs w:val="24"/>
        </w:rPr>
        <w:t xml:space="preserve"> </w:t>
      </w:r>
      <w:r w:rsidR="00CE1C2D">
        <w:rPr>
          <w:rFonts w:ascii="Times New Roman" w:hAnsi="Times New Roman" w:cs="Times New Roman"/>
          <w:sz w:val="24"/>
          <w:szCs w:val="24"/>
        </w:rPr>
        <w:t xml:space="preserve">в своей ст.28 отражает положения последствий </w:t>
      </w:r>
      <w:r w:rsidR="00CE1C2D" w:rsidRPr="00CE1C2D">
        <w:rPr>
          <w:rFonts w:ascii="Times New Roman" w:hAnsi="Times New Roman" w:cs="Times New Roman"/>
          <w:sz w:val="24"/>
          <w:szCs w:val="24"/>
        </w:rPr>
        <w:t>нарушения исполнителем сроков выполнения работ (оказания услуг)</w:t>
      </w:r>
      <w:r w:rsidR="00CE1C2D">
        <w:rPr>
          <w:rFonts w:ascii="Times New Roman" w:hAnsi="Times New Roman" w:cs="Times New Roman"/>
          <w:sz w:val="24"/>
          <w:szCs w:val="24"/>
        </w:rPr>
        <w:t>:</w:t>
      </w:r>
    </w:p>
    <w:p w:rsidR="00CE1C2D" w:rsidRDefault="00CE1C2D" w:rsidP="00CE1C2D">
      <w:pPr>
        <w:jc w:val="both"/>
        <w:rPr>
          <w:rFonts w:ascii="Times New Roman" w:hAnsi="Times New Roman" w:cs="Times New Roman"/>
          <w:sz w:val="24"/>
          <w:szCs w:val="24"/>
        </w:rPr>
      </w:pPr>
      <w:r w:rsidRPr="00CE1C2D">
        <w:rPr>
          <w:rFonts w:ascii="Times New Roman" w:hAnsi="Times New Roman" w:cs="Times New Roman"/>
          <w:sz w:val="24"/>
          <w:szCs w:val="24"/>
        </w:rP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CE1C2D" w:rsidRDefault="00CE1C2D" w:rsidP="00CE1C2D">
      <w:pPr>
        <w:jc w:val="both"/>
        <w:rPr>
          <w:rFonts w:ascii="Times New Roman" w:hAnsi="Times New Roman" w:cs="Times New Roman"/>
          <w:sz w:val="24"/>
          <w:szCs w:val="24"/>
        </w:rPr>
      </w:pPr>
      <w:r w:rsidRPr="00CE1C2D">
        <w:rPr>
          <w:rFonts w:ascii="Times New Roman" w:hAnsi="Times New Roman" w:cs="Times New Roman"/>
          <w:sz w:val="24"/>
          <w:szCs w:val="24"/>
        </w:rPr>
        <w:t>назначить исполнителю новый срок;</w:t>
      </w:r>
    </w:p>
    <w:p w:rsidR="00CE1C2D" w:rsidRDefault="00CE1C2D" w:rsidP="00CE1C2D">
      <w:pPr>
        <w:jc w:val="both"/>
        <w:rPr>
          <w:rFonts w:ascii="Times New Roman" w:hAnsi="Times New Roman" w:cs="Times New Roman"/>
          <w:sz w:val="24"/>
          <w:szCs w:val="24"/>
        </w:rPr>
      </w:pPr>
      <w:r w:rsidRPr="00CE1C2D">
        <w:rPr>
          <w:rFonts w:ascii="Times New Roman" w:hAnsi="Times New Roman" w:cs="Times New Roman"/>
          <w:sz w:val="24"/>
          <w:szCs w:val="24"/>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CE1C2D" w:rsidRPr="00CE1C2D" w:rsidRDefault="00CE1C2D" w:rsidP="00CE1C2D">
      <w:pPr>
        <w:jc w:val="both"/>
        <w:rPr>
          <w:rFonts w:ascii="Times New Roman" w:hAnsi="Times New Roman" w:cs="Times New Roman"/>
          <w:sz w:val="24"/>
          <w:szCs w:val="24"/>
        </w:rPr>
      </w:pPr>
      <w:r w:rsidRPr="00CE1C2D">
        <w:rPr>
          <w:rFonts w:ascii="Times New Roman" w:hAnsi="Times New Roman" w:cs="Times New Roman"/>
          <w:sz w:val="24"/>
          <w:szCs w:val="24"/>
        </w:rPr>
        <w:t>потребовать уменьшения цены за выполнение работы (оказание услуги);</w:t>
      </w:r>
    </w:p>
    <w:p w:rsidR="00CE1C2D" w:rsidRPr="00CE1C2D" w:rsidRDefault="00CE1C2D" w:rsidP="00CE1C2D">
      <w:pPr>
        <w:jc w:val="both"/>
        <w:rPr>
          <w:rFonts w:ascii="Times New Roman" w:hAnsi="Times New Roman" w:cs="Times New Roman"/>
          <w:sz w:val="24"/>
          <w:szCs w:val="24"/>
        </w:rPr>
      </w:pPr>
      <w:bookmarkStart w:id="37" w:name="dst100420"/>
      <w:bookmarkEnd w:id="37"/>
      <w:r w:rsidRPr="00CE1C2D">
        <w:rPr>
          <w:rFonts w:ascii="Times New Roman" w:hAnsi="Times New Roman" w:cs="Times New Roman"/>
          <w:sz w:val="24"/>
          <w:szCs w:val="24"/>
        </w:rPr>
        <w:t>отказаться от исполнения договора о выполнении работы (оказании услуги).</w:t>
      </w:r>
    </w:p>
    <w:p w:rsidR="00CE1C2D" w:rsidRDefault="00CE1C2D" w:rsidP="00CE1C2D">
      <w:pPr>
        <w:jc w:val="both"/>
        <w:rPr>
          <w:rFonts w:ascii="Times New Roman" w:hAnsi="Times New Roman" w:cs="Times New Roman"/>
          <w:sz w:val="24"/>
          <w:szCs w:val="24"/>
        </w:rPr>
      </w:pPr>
      <w:r w:rsidRPr="00CE1C2D">
        <w:rPr>
          <w:rFonts w:ascii="Times New Roman" w:hAnsi="Times New Roman" w:cs="Times New Roman"/>
          <w:sz w:val="24"/>
          <w:szCs w:val="24"/>
        </w:rPr>
        <w:lastRenderedPageBreak/>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CE1C2D" w:rsidRPr="00CE1C2D" w:rsidRDefault="00CE1C2D" w:rsidP="00CE1C2D">
      <w:pPr>
        <w:jc w:val="both"/>
        <w:rPr>
          <w:rFonts w:ascii="Times New Roman" w:hAnsi="Times New Roman" w:cs="Times New Roman"/>
          <w:sz w:val="24"/>
          <w:szCs w:val="24"/>
        </w:rPr>
      </w:pPr>
      <w:r w:rsidRPr="00CE1C2D">
        <w:rPr>
          <w:rFonts w:ascii="Times New Roman" w:hAnsi="Times New Roman" w:cs="Times New Roman"/>
          <w:sz w:val="24"/>
          <w:szCs w:val="24"/>
        </w:rPr>
        <w:t>2. Назначенные потребителем новые сроки выполнения работы (оказания услуги) указываются в договоре о выполнении работы (оказании услуги).</w:t>
      </w:r>
    </w:p>
    <w:p w:rsidR="00CE1C2D" w:rsidRPr="00CE1C2D" w:rsidRDefault="00CE1C2D" w:rsidP="00CE1C2D">
      <w:pPr>
        <w:jc w:val="both"/>
        <w:rPr>
          <w:rFonts w:ascii="Times New Roman" w:hAnsi="Times New Roman" w:cs="Times New Roman"/>
          <w:sz w:val="24"/>
          <w:szCs w:val="24"/>
        </w:rPr>
      </w:pPr>
      <w:r w:rsidRPr="00CE1C2D">
        <w:rPr>
          <w:rFonts w:ascii="Times New Roman" w:hAnsi="Times New Roman" w:cs="Times New Roman"/>
          <w:sz w:val="24"/>
          <w:szCs w:val="24"/>
        </w:rPr>
        <w:t>В случае просрочки новых сроков потребитель вправе предъявить исполнителю иные требования, установленные </w:t>
      </w:r>
      <w:hyperlink r:id="rId35" w:anchor="dst100192" w:history="1">
        <w:r w:rsidRPr="00CE1C2D">
          <w:rPr>
            <w:rStyle w:val="a5"/>
            <w:rFonts w:ascii="Times New Roman" w:hAnsi="Times New Roman" w:cs="Times New Roman"/>
            <w:color w:val="auto"/>
            <w:sz w:val="24"/>
            <w:szCs w:val="24"/>
          </w:rPr>
          <w:t>пунктом 1</w:t>
        </w:r>
      </w:hyperlink>
      <w:r w:rsidRPr="00CE1C2D">
        <w:rPr>
          <w:rFonts w:ascii="Times New Roman" w:hAnsi="Times New Roman" w:cs="Times New Roman"/>
          <w:sz w:val="24"/>
          <w:szCs w:val="24"/>
        </w:rPr>
        <w:t> настоящей статьи.</w:t>
      </w:r>
    </w:p>
    <w:p w:rsidR="00CE1C2D" w:rsidRDefault="00CE1C2D" w:rsidP="00CE1C2D">
      <w:pPr>
        <w:jc w:val="both"/>
        <w:rPr>
          <w:rFonts w:ascii="Times New Roman" w:hAnsi="Times New Roman" w:cs="Times New Roman"/>
          <w:sz w:val="24"/>
          <w:szCs w:val="24"/>
        </w:rPr>
      </w:pPr>
      <w:r w:rsidRPr="00CE1C2D">
        <w:rPr>
          <w:rFonts w:ascii="Times New Roman" w:hAnsi="Times New Roman" w:cs="Times New Roman"/>
          <w:sz w:val="24"/>
          <w:szCs w:val="24"/>
        </w:rPr>
        <w:t>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r:id="rId36" w:anchor="dst100174" w:history="1">
        <w:r w:rsidRPr="00CE1C2D">
          <w:rPr>
            <w:rStyle w:val="a5"/>
            <w:rFonts w:ascii="Times New Roman" w:hAnsi="Times New Roman" w:cs="Times New Roman"/>
            <w:color w:val="auto"/>
            <w:sz w:val="24"/>
            <w:szCs w:val="24"/>
          </w:rPr>
          <w:t>статьи 24</w:t>
        </w:r>
      </w:hyperlink>
      <w:r w:rsidRPr="00CE1C2D">
        <w:rPr>
          <w:rFonts w:ascii="Times New Roman" w:hAnsi="Times New Roman" w:cs="Times New Roman"/>
          <w:sz w:val="24"/>
          <w:szCs w:val="24"/>
        </w:rPr>
        <w:t> настоящего Закона.</w:t>
      </w:r>
    </w:p>
    <w:p w:rsidR="00CE1C2D" w:rsidRDefault="00CE1C2D" w:rsidP="00CE1C2D">
      <w:pPr>
        <w:jc w:val="both"/>
        <w:rPr>
          <w:rFonts w:ascii="Times New Roman" w:hAnsi="Times New Roman" w:cs="Times New Roman"/>
          <w:sz w:val="24"/>
          <w:szCs w:val="24"/>
        </w:rPr>
      </w:pPr>
      <w:r w:rsidRPr="00CE1C2D">
        <w:rPr>
          <w:rFonts w:ascii="Times New Roman" w:hAnsi="Times New Roman" w:cs="Times New Roman"/>
          <w:sz w:val="24"/>
          <w:szCs w:val="24"/>
        </w:rP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CE1C2D" w:rsidRDefault="00CE1C2D" w:rsidP="00CE1C2D">
      <w:pPr>
        <w:jc w:val="both"/>
        <w:rPr>
          <w:rFonts w:ascii="Times New Roman" w:hAnsi="Times New Roman" w:cs="Times New Roman"/>
          <w:sz w:val="24"/>
          <w:szCs w:val="24"/>
        </w:rPr>
      </w:pPr>
      <w:r w:rsidRPr="00CE1C2D">
        <w:rPr>
          <w:rFonts w:ascii="Times New Roman" w:hAnsi="Times New Roman" w:cs="Times New Roman"/>
          <w:sz w:val="24"/>
          <w:szCs w:val="24"/>
        </w:rPr>
        <w:t>5. В случае нарушения установленных сроков выполнения работы (оказания услуги) или назначенных потребителем на основании </w:t>
      </w:r>
      <w:hyperlink r:id="rId37" w:anchor="dst100192" w:history="1">
        <w:r w:rsidRPr="00CE1C2D">
          <w:rPr>
            <w:rStyle w:val="a5"/>
            <w:rFonts w:ascii="Times New Roman" w:hAnsi="Times New Roman" w:cs="Times New Roman"/>
            <w:color w:val="auto"/>
            <w:sz w:val="24"/>
            <w:szCs w:val="24"/>
          </w:rPr>
          <w:t>пункта 1</w:t>
        </w:r>
      </w:hyperlink>
      <w:r w:rsidRPr="00CE1C2D">
        <w:rPr>
          <w:rFonts w:ascii="Times New Roman" w:hAnsi="Times New Roman" w:cs="Times New Roman"/>
          <w:sz w:val="24"/>
          <w:szCs w:val="24"/>
        </w:rPr>
        <w:t>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CE1C2D" w:rsidRDefault="00CE1C2D" w:rsidP="00CE1C2D">
      <w:pPr>
        <w:jc w:val="both"/>
        <w:rPr>
          <w:rFonts w:ascii="Times New Roman" w:hAnsi="Times New Roman" w:cs="Times New Roman"/>
          <w:sz w:val="24"/>
          <w:szCs w:val="24"/>
        </w:rPr>
      </w:pPr>
      <w:r w:rsidRPr="00CE1C2D">
        <w:rPr>
          <w:rFonts w:ascii="Times New Roman" w:hAnsi="Times New Roman" w:cs="Times New Roman"/>
          <w:sz w:val="24"/>
          <w:szCs w:val="24"/>
        </w:rP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r:id="rId38" w:anchor="dst100192" w:history="1">
        <w:r w:rsidRPr="00CE1C2D">
          <w:rPr>
            <w:rStyle w:val="a5"/>
            <w:rFonts w:ascii="Times New Roman" w:hAnsi="Times New Roman" w:cs="Times New Roman"/>
            <w:color w:val="auto"/>
            <w:sz w:val="24"/>
            <w:szCs w:val="24"/>
          </w:rPr>
          <w:t>пунктом 1</w:t>
        </w:r>
      </w:hyperlink>
      <w:r w:rsidRPr="00CE1C2D">
        <w:rPr>
          <w:rFonts w:ascii="Times New Roman" w:hAnsi="Times New Roman" w:cs="Times New Roman"/>
          <w:sz w:val="24"/>
          <w:szCs w:val="24"/>
        </w:rPr>
        <w:t> настоящей статьи.</w:t>
      </w:r>
    </w:p>
    <w:p w:rsidR="00CE1C2D" w:rsidRDefault="00CE1C2D" w:rsidP="00CE1C2D">
      <w:pPr>
        <w:jc w:val="both"/>
        <w:rPr>
          <w:rFonts w:ascii="Times New Roman" w:hAnsi="Times New Roman" w:cs="Times New Roman"/>
          <w:sz w:val="24"/>
          <w:szCs w:val="24"/>
        </w:rPr>
      </w:pPr>
      <w:r w:rsidRPr="00CE1C2D">
        <w:rPr>
          <w:rFonts w:ascii="Times New Roman" w:hAnsi="Times New Roman" w:cs="Times New Roman"/>
          <w:sz w:val="24"/>
          <w:szCs w:val="24"/>
        </w:rPr>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r:id="rId39" w:anchor="dst100192" w:history="1">
        <w:r w:rsidRPr="00CE1C2D">
          <w:rPr>
            <w:rStyle w:val="a5"/>
            <w:rFonts w:ascii="Times New Roman" w:hAnsi="Times New Roman" w:cs="Times New Roman"/>
            <w:color w:val="auto"/>
            <w:sz w:val="24"/>
            <w:szCs w:val="24"/>
          </w:rPr>
          <w:t>пунктом 1</w:t>
        </w:r>
      </w:hyperlink>
      <w:r w:rsidRPr="00CE1C2D">
        <w:rPr>
          <w:rFonts w:ascii="Times New Roman" w:hAnsi="Times New Roman" w:cs="Times New Roman"/>
          <w:sz w:val="24"/>
          <w:szCs w:val="24"/>
        </w:rPr>
        <w:t> настоящей статьи.</w:t>
      </w:r>
    </w:p>
    <w:p w:rsidR="00CE1C2D" w:rsidRPr="00CE1C2D" w:rsidRDefault="00CE1C2D" w:rsidP="00CE1C2D">
      <w:pPr>
        <w:jc w:val="both"/>
        <w:rPr>
          <w:rFonts w:ascii="Times New Roman" w:hAnsi="Times New Roman" w:cs="Times New Roman"/>
          <w:sz w:val="24"/>
          <w:szCs w:val="24"/>
        </w:rPr>
      </w:pPr>
      <w:r w:rsidRPr="00CE1C2D">
        <w:rPr>
          <w:rFonts w:ascii="Times New Roman" w:hAnsi="Times New Roman" w:cs="Times New Roman"/>
          <w:sz w:val="24"/>
          <w:szCs w:val="24"/>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CE1C2D" w:rsidRPr="00CE1C2D" w:rsidRDefault="00CE1C2D" w:rsidP="00CE1C2D">
      <w:pPr>
        <w:jc w:val="both"/>
        <w:rPr>
          <w:rFonts w:ascii="Times New Roman" w:hAnsi="Times New Roman" w:cs="Times New Roman"/>
          <w:sz w:val="24"/>
          <w:szCs w:val="24"/>
        </w:rPr>
      </w:pPr>
      <w:bookmarkStart w:id="38" w:name="dst100207"/>
      <w:bookmarkEnd w:id="38"/>
      <w:r w:rsidRPr="00CE1C2D">
        <w:rPr>
          <w:rFonts w:ascii="Times New Roman" w:hAnsi="Times New Roman" w:cs="Times New Roman"/>
          <w:sz w:val="24"/>
          <w:szCs w:val="24"/>
        </w:rPr>
        <w:t xml:space="preserve">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w:t>
      </w:r>
      <w:r w:rsidRPr="00CE1C2D">
        <w:rPr>
          <w:rFonts w:ascii="Times New Roman" w:hAnsi="Times New Roman" w:cs="Times New Roman"/>
          <w:sz w:val="24"/>
          <w:szCs w:val="24"/>
        </w:rPr>
        <w:lastRenderedPageBreak/>
        <w:t>или в день вынесения судебного решения, если требование потребителя добровольно удовлетворено не было.</w:t>
      </w:r>
    </w:p>
    <w:p w:rsidR="00CE1C2D" w:rsidRPr="00CE1C2D" w:rsidRDefault="00CE1C2D" w:rsidP="00CE1C2D">
      <w:pPr>
        <w:jc w:val="both"/>
        <w:rPr>
          <w:rFonts w:ascii="Times New Roman" w:hAnsi="Times New Roman" w:cs="Times New Roman"/>
          <w:sz w:val="24"/>
          <w:szCs w:val="24"/>
        </w:rPr>
      </w:pPr>
      <w:bookmarkStart w:id="39" w:name="dst100208"/>
      <w:bookmarkEnd w:id="39"/>
      <w:r w:rsidRPr="00CE1C2D">
        <w:rPr>
          <w:rFonts w:ascii="Times New Roman" w:hAnsi="Times New Roman" w:cs="Times New Roman"/>
          <w:sz w:val="24"/>
          <w:szCs w:val="24"/>
        </w:rPr>
        <w:t>6. Требования потребителя, установленные </w:t>
      </w:r>
      <w:hyperlink r:id="rId40" w:anchor="dst100192" w:history="1">
        <w:r w:rsidRPr="00CE1C2D">
          <w:rPr>
            <w:rStyle w:val="a5"/>
            <w:rFonts w:ascii="Times New Roman" w:hAnsi="Times New Roman" w:cs="Times New Roman"/>
            <w:color w:val="auto"/>
            <w:sz w:val="24"/>
            <w:szCs w:val="24"/>
          </w:rPr>
          <w:t>пунктом 1</w:t>
        </w:r>
      </w:hyperlink>
      <w:r w:rsidRPr="00CE1C2D">
        <w:rPr>
          <w:rFonts w:ascii="Times New Roman" w:hAnsi="Times New Roman" w:cs="Times New Roman"/>
          <w:sz w:val="24"/>
          <w:szCs w:val="24"/>
        </w:rPr>
        <w:t>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CE1C2D" w:rsidRPr="00CE1C2D" w:rsidRDefault="00CE1C2D" w:rsidP="00CE1C2D">
      <w:pPr>
        <w:rPr>
          <w:rFonts w:ascii="Times New Roman" w:hAnsi="Times New Roman" w:cs="Times New Roman"/>
          <w:sz w:val="24"/>
          <w:szCs w:val="24"/>
        </w:rPr>
      </w:pPr>
      <w:r w:rsidRPr="00CE1C2D">
        <w:rPr>
          <w:rFonts w:ascii="Times New Roman" w:hAnsi="Times New Roman" w:cs="Times New Roman"/>
          <w:sz w:val="24"/>
          <w:szCs w:val="24"/>
        </w:rPr>
        <w:t> </w:t>
      </w:r>
    </w:p>
    <w:p w:rsidR="00CE1C2D" w:rsidRDefault="00CE1C2D" w:rsidP="006E3AAF">
      <w:pPr>
        <w:rPr>
          <w:rFonts w:ascii="Times New Roman" w:hAnsi="Times New Roman" w:cs="Times New Roman"/>
          <w:sz w:val="24"/>
          <w:szCs w:val="24"/>
        </w:rPr>
      </w:pPr>
      <w:r>
        <w:rPr>
          <w:rFonts w:ascii="Times New Roman" w:hAnsi="Times New Roman" w:cs="Times New Roman"/>
          <w:sz w:val="24"/>
          <w:szCs w:val="24"/>
        </w:rPr>
        <w:t>2.</w:t>
      </w:r>
      <w:r w:rsidRPr="00CE1C2D">
        <w:rPr>
          <w:rFonts w:ascii="Times New Roman" w:hAnsi="Times New Roman" w:cs="Times New Roman"/>
          <w:sz w:val="28"/>
          <w:szCs w:val="28"/>
        </w:rPr>
        <w:t xml:space="preserve"> </w:t>
      </w:r>
      <w:r w:rsidRPr="00CE1C2D">
        <w:rPr>
          <w:rFonts w:ascii="Times New Roman" w:hAnsi="Times New Roman" w:cs="Times New Roman"/>
          <w:sz w:val="24"/>
          <w:szCs w:val="24"/>
        </w:rPr>
        <w:t>Сроки удовлетворения отдельных требований потребителя</w:t>
      </w:r>
      <w:r>
        <w:rPr>
          <w:rFonts w:ascii="Times New Roman" w:hAnsi="Times New Roman" w:cs="Times New Roman"/>
          <w:sz w:val="24"/>
          <w:szCs w:val="24"/>
        </w:rPr>
        <w:t xml:space="preserve"> отражены в ст.22 </w:t>
      </w:r>
      <w:r w:rsidRPr="00CE1C2D">
        <w:rPr>
          <w:rFonts w:ascii="Times New Roman" w:hAnsi="Times New Roman" w:cs="Times New Roman"/>
          <w:sz w:val="24"/>
          <w:szCs w:val="24"/>
        </w:rPr>
        <w:t>Закон РФ от 07.02.1992 N 2300-1 (ред. от 13.07.2015) "О защите прав потребителей"</w:t>
      </w:r>
    </w:p>
    <w:p w:rsidR="00CE1C2D" w:rsidRPr="00CE1C2D" w:rsidRDefault="00CE1C2D" w:rsidP="00CE1C2D">
      <w:pPr>
        <w:jc w:val="both"/>
        <w:rPr>
          <w:rFonts w:ascii="Times New Roman" w:hAnsi="Times New Roman" w:cs="Times New Roman"/>
          <w:sz w:val="24"/>
          <w:szCs w:val="24"/>
        </w:rPr>
      </w:pPr>
      <w:r w:rsidRPr="00CE1C2D">
        <w:rPr>
          <w:rFonts w:ascii="Times New Roman" w:hAnsi="Times New Roman" w:cs="Times New Roman"/>
          <w:sz w:val="24"/>
          <w:szCs w:val="24"/>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CE1C2D" w:rsidRDefault="00CE1C2D" w:rsidP="00CE1C2D">
      <w:pPr>
        <w:jc w:val="both"/>
        <w:rPr>
          <w:rFonts w:ascii="Times New Roman" w:hAnsi="Times New Roman" w:cs="Times New Roman"/>
          <w:sz w:val="24"/>
          <w:szCs w:val="24"/>
        </w:rPr>
      </w:pPr>
      <w:r w:rsidRPr="00CE1C2D">
        <w:rPr>
          <w:rFonts w:ascii="Times New Roman" w:hAnsi="Times New Roman" w:cs="Times New Roman"/>
          <w:sz w:val="24"/>
          <w:szCs w:val="24"/>
        </w:rPr>
        <w:t>(в ред. Федерального </w:t>
      </w:r>
      <w:hyperlink r:id="rId41" w:anchor="dst100049" w:history="1">
        <w:r w:rsidRPr="00CE1C2D">
          <w:rPr>
            <w:rStyle w:val="a5"/>
            <w:rFonts w:ascii="Times New Roman" w:hAnsi="Times New Roman" w:cs="Times New Roman"/>
            <w:sz w:val="24"/>
            <w:szCs w:val="24"/>
          </w:rPr>
          <w:t>закона</w:t>
        </w:r>
      </w:hyperlink>
      <w:r w:rsidRPr="00CE1C2D">
        <w:rPr>
          <w:rFonts w:ascii="Times New Roman" w:hAnsi="Times New Roman" w:cs="Times New Roman"/>
          <w:sz w:val="24"/>
          <w:szCs w:val="24"/>
        </w:rPr>
        <w:t> от 25.10.2007 N 234-ФЗ)</w:t>
      </w:r>
    </w:p>
    <w:p w:rsidR="00CE1C2D" w:rsidRPr="00CE1C2D" w:rsidRDefault="00CE1C2D" w:rsidP="00CE1C2D">
      <w:pPr>
        <w:jc w:val="both"/>
        <w:rPr>
          <w:rFonts w:ascii="Times New Roman" w:hAnsi="Times New Roman" w:cs="Times New Roman"/>
          <w:sz w:val="24"/>
          <w:szCs w:val="24"/>
        </w:rPr>
      </w:pPr>
      <w:r w:rsidRPr="00CE1C2D">
        <w:rPr>
          <w:rFonts w:ascii="Times New Roman" w:hAnsi="Times New Roman" w:cs="Times New Roman"/>
          <w:sz w:val="28"/>
          <w:szCs w:val="24"/>
        </w:rPr>
        <w:t>3.</w:t>
      </w:r>
      <w:r w:rsidRPr="00CE1C2D">
        <w:rPr>
          <w:rFonts w:ascii="Times New Roman" w:eastAsia="Times New Roman" w:hAnsi="Times New Roman" w:cs="Times New Roman"/>
          <w:sz w:val="28"/>
          <w:szCs w:val="24"/>
          <w:lang w:eastAsia="ru-RU"/>
        </w:rPr>
        <w:t xml:space="preserve"> </w:t>
      </w:r>
      <w:hyperlink r:id="rId42" w:history="1">
        <w:r w:rsidRPr="00CE1C2D">
          <w:rPr>
            <w:rStyle w:val="a5"/>
            <w:rFonts w:ascii="Times New Roman" w:hAnsi="Times New Roman" w:cs="Times New Roman"/>
            <w:bCs/>
            <w:color w:val="auto"/>
            <w:sz w:val="24"/>
            <w:szCs w:val="24"/>
            <w:u w:val="none"/>
          </w:rPr>
          <w:t>Закон РФ от 07.02.1992 N 2300-1 (ред. от 13.07.2015) "О защите прав потребителей"</w:t>
        </w:r>
      </w:hyperlink>
    </w:p>
    <w:p w:rsidR="00CE1C2D" w:rsidRPr="00CE1C2D" w:rsidRDefault="00CE1C2D" w:rsidP="00CE1C2D">
      <w:pPr>
        <w:jc w:val="both"/>
        <w:rPr>
          <w:rFonts w:ascii="Times New Roman" w:hAnsi="Times New Roman" w:cs="Times New Roman"/>
          <w:bCs/>
          <w:sz w:val="24"/>
          <w:szCs w:val="24"/>
        </w:rPr>
      </w:pPr>
      <w:bookmarkStart w:id="40" w:name="dst100474"/>
      <w:bookmarkEnd w:id="40"/>
      <w:r w:rsidRPr="00CE1C2D">
        <w:rPr>
          <w:rFonts w:ascii="Times New Roman" w:hAnsi="Times New Roman" w:cs="Times New Roman"/>
          <w:bCs/>
          <w:sz w:val="24"/>
          <w:szCs w:val="24"/>
        </w:rPr>
        <w:t>Статья 37. Порядок и формы оплаты выполненной работы (оказанной услуги)</w:t>
      </w:r>
    </w:p>
    <w:p w:rsidR="00CE1C2D" w:rsidRPr="00CE1C2D" w:rsidRDefault="00CE1C2D" w:rsidP="00CE1C2D">
      <w:pPr>
        <w:jc w:val="both"/>
        <w:rPr>
          <w:rFonts w:ascii="Times New Roman" w:hAnsi="Times New Roman" w:cs="Times New Roman"/>
          <w:sz w:val="24"/>
          <w:szCs w:val="24"/>
        </w:rPr>
      </w:pPr>
      <w:r w:rsidRPr="00CE1C2D">
        <w:rPr>
          <w:rFonts w:ascii="Times New Roman" w:hAnsi="Times New Roman" w:cs="Times New Roman"/>
          <w:sz w:val="24"/>
          <w:szCs w:val="24"/>
        </w:rPr>
        <w:t> </w:t>
      </w:r>
      <w:bookmarkStart w:id="41" w:name="dst100432"/>
      <w:bookmarkEnd w:id="41"/>
      <w:r w:rsidRPr="00CE1C2D">
        <w:rPr>
          <w:rFonts w:ascii="Times New Roman" w:hAnsi="Times New Roman" w:cs="Times New Roman"/>
          <w:sz w:val="24"/>
          <w:szCs w:val="24"/>
        </w:rPr>
        <w:t>Потребитель обязан оплатить оказанные ему услуги в порядке и в сроки, которые установлены договором с исполнителем.</w:t>
      </w:r>
    </w:p>
    <w:p w:rsidR="00CE1C2D" w:rsidRPr="00CE1C2D" w:rsidRDefault="00CE1C2D" w:rsidP="00CE1C2D">
      <w:pPr>
        <w:jc w:val="both"/>
        <w:rPr>
          <w:rFonts w:ascii="Times New Roman" w:hAnsi="Times New Roman" w:cs="Times New Roman"/>
          <w:sz w:val="24"/>
          <w:szCs w:val="24"/>
        </w:rPr>
      </w:pPr>
      <w:r w:rsidRPr="00CE1C2D">
        <w:rPr>
          <w:rFonts w:ascii="Times New Roman" w:hAnsi="Times New Roman" w:cs="Times New Roman"/>
          <w:sz w:val="24"/>
          <w:szCs w:val="24"/>
        </w:rPr>
        <w:t>(часть первая в ред. Федерального </w:t>
      </w:r>
      <w:hyperlink r:id="rId43" w:anchor="dst100155" w:history="1">
        <w:r w:rsidRPr="00CE1C2D">
          <w:rPr>
            <w:rStyle w:val="a5"/>
            <w:rFonts w:ascii="Times New Roman" w:hAnsi="Times New Roman" w:cs="Times New Roman"/>
            <w:color w:val="auto"/>
            <w:sz w:val="24"/>
            <w:szCs w:val="24"/>
          </w:rPr>
          <w:t>закона</w:t>
        </w:r>
      </w:hyperlink>
      <w:r w:rsidRPr="00CE1C2D">
        <w:rPr>
          <w:rFonts w:ascii="Times New Roman" w:hAnsi="Times New Roman" w:cs="Times New Roman"/>
          <w:sz w:val="24"/>
          <w:szCs w:val="24"/>
        </w:rPr>
        <w:t> от 21.12.2004 N 171-ФЗ)</w:t>
      </w:r>
    </w:p>
    <w:p w:rsidR="00CE1C2D" w:rsidRPr="00CE1C2D" w:rsidRDefault="00CE1C2D" w:rsidP="00CE1C2D">
      <w:pPr>
        <w:jc w:val="both"/>
        <w:rPr>
          <w:rFonts w:ascii="Times New Roman" w:hAnsi="Times New Roman" w:cs="Times New Roman"/>
          <w:sz w:val="24"/>
          <w:szCs w:val="24"/>
        </w:rPr>
      </w:pPr>
      <w:bookmarkStart w:id="42" w:name="dst100433"/>
      <w:bookmarkEnd w:id="42"/>
      <w:r w:rsidRPr="00CE1C2D">
        <w:rPr>
          <w:rFonts w:ascii="Times New Roman" w:hAnsi="Times New Roman" w:cs="Times New Roman"/>
          <w:sz w:val="24"/>
          <w:szCs w:val="24"/>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CE1C2D" w:rsidRPr="00CE1C2D" w:rsidRDefault="00CE1C2D" w:rsidP="00CE1C2D">
      <w:pPr>
        <w:jc w:val="both"/>
        <w:rPr>
          <w:rFonts w:ascii="Times New Roman" w:hAnsi="Times New Roman" w:cs="Times New Roman"/>
          <w:sz w:val="24"/>
          <w:szCs w:val="24"/>
        </w:rPr>
      </w:pPr>
      <w:r w:rsidRPr="00CE1C2D">
        <w:rPr>
          <w:rFonts w:ascii="Times New Roman" w:hAnsi="Times New Roman" w:cs="Times New Roman"/>
          <w:sz w:val="24"/>
          <w:szCs w:val="24"/>
        </w:rPr>
        <w:t>(в ред. Федеральных законов от 17.12.1999 </w:t>
      </w:r>
      <w:hyperlink r:id="rId44" w:anchor="dst100165" w:history="1">
        <w:r w:rsidRPr="00CE1C2D">
          <w:rPr>
            <w:rStyle w:val="a5"/>
            <w:rFonts w:ascii="Times New Roman" w:hAnsi="Times New Roman" w:cs="Times New Roman"/>
            <w:color w:val="auto"/>
            <w:sz w:val="24"/>
            <w:szCs w:val="24"/>
          </w:rPr>
          <w:t>N 212-ФЗ,</w:t>
        </w:r>
      </w:hyperlink>
      <w:r w:rsidRPr="00CE1C2D">
        <w:rPr>
          <w:rFonts w:ascii="Times New Roman" w:hAnsi="Times New Roman" w:cs="Times New Roman"/>
          <w:sz w:val="24"/>
          <w:szCs w:val="24"/>
        </w:rPr>
        <w:t> от 21.12.2004 </w:t>
      </w:r>
      <w:hyperlink r:id="rId45" w:anchor="dst100157" w:history="1">
        <w:r w:rsidRPr="00CE1C2D">
          <w:rPr>
            <w:rStyle w:val="a5"/>
            <w:rFonts w:ascii="Times New Roman" w:hAnsi="Times New Roman" w:cs="Times New Roman"/>
            <w:color w:val="auto"/>
            <w:sz w:val="24"/>
            <w:szCs w:val="24"/>
          </w:rPr>
          <w:t>N 171-ФЗ)</w:t>
        </w:r>
      </w:hyperlink>
    </w:p>
    <w:p w:rsidR="00CE1C2D" w:rsidRPr="00CE1C2D" w:rsidRDefault="00CE1C2D" w:rsidP="00CE1C2D">
      <w:pPr>
        <w:jc w:val="both"/>
        <w:rPr>
          <w:rFonts w:ascii="Times New Roman" w:hAnsi="Times New Roman" w:cs="Times New Roman"/>
          <w:sz w:val="24"/>
          <w:szCs w:val="24"/>
        </w:rPr>
      </w:pPr>
      <w:bookmarkStart w:id="43" w:name="dst100475"/>
      <w:bookmarkEnd w:id="43"/>
      <w:r w:rsidRPr="00CE1C2D">
        <w:rPr>
          <w:rFonts w:ascii="Times New Roman" w:hAnsi="Times New Roman" w:cs="Times New Roman"/>
          <w:sz w:val="24"/>
          <w:szCs w:val="24"/>
        </w:rPr>
        <w:t>Оплата оказанных услуг (выполненных работ) производится посредством наличных или безналичных расчетов в соответствии с</w:t>
      </w:r>
      <w:hyperlink r:id="rId46" w:anchor="dst101664" w:history="1">
        <w:r w:rsidRPr="00CE1C2D">
          <w:rPr>
            <w:rStyle w:val="a5"/>
            <w:rFonts w:ascii="Times New Roman" w:hAnsi="Times New Roman" w:cs="Times New Roman"/>
            <w:color w:val="auto"/>
            <w:sz w:val="24"/>
            <w:szCs w:val="24"/>
          </w:rPr>
          <w:t>законодательством</w:t>
        </w:r>
      </w:hyperlink>
      <w:r w:rsidRPr="00CE1C2D">
        <w:rPr>
          <w:rFonts w:ascii="Times New Roman" w:hAnsi="Times New Roman" w:cs="Times New Roman"/>
          <w:sz w:val="24"/>
          <w:szCs w:val="24"/>
        </w:rPr>
        <w:t> Российской Федерации.</w:t>
      </w:r>
    </w:p>
    <w:p w:rsidR="00CE1C2D" w:rsidRPr="00CE1C2D" w:rsidRDefault="00CE1C2D" w:rsidP="00CE1C2D">
      <w:pPr>
        <w:jc w:val="both"/>
        <w:rPr>
          <w:rFonts w:ascii="Times New Roman" w:hAnsi="Times New Roman" w:cs="Times New Roman"/>
          <w:sz w:val="24"/>
          <w:szCs w:val="24"/>
        </w:rPr>
      </w:pPr>
      <w:r w:rsidRPr="00CE1C2D">
        <w:rPr>
          <w:rFonts w:ascii="Times New Roman" w:hAnsi="Times New Roman" w:cs="Times New Roman"/>
          <w:sz w:val="24"/>
          <w:szCs w:val="24"/>
        </w:rPr>
        <w:t>(часть третья введена Федеральным </w:t>
      </w:r>
      <w:hyperlink r:id="rId47" w:anchor="dst100022" w:history="1">
        <w:r w:rsidRPr="00CE1C2D">
          <w:rPr>
            <w:rStyle w:val="a5"/>
            <w:rFonts w:ascii="Times New Roman" w:hAnsi="Times New Roman" w:cs="Times New Roman"/>
            <w:color w:val="auto"/>
            <w:sz w:val="24"/>
            <w:szCs w:val="24"/>
          </w:rPr>
          <w:t>законом</w:t>
        </w:r>
      </w:hyperlink>
      <w:r w:rsidRPr="00CE1C2D">
        <w:rPr>
          <w:rFonts w:ascii="Times New Roman" w:hAnsi="Times New Roman" w:cs="Times New Roman"/>
          <w:sz w:val="24"/>
          <w:szCs w:val="24"/>
        </w:rPr>
        <w:t> от 27.07.2006 N 140-ФЗ)</w:t>
      </w:r>
    </w:p>
    <w:p w:rsidR="00CE1C2D" w:rsidRPr="00CE1C2D" w:rsidRDefault="00CE1C2D" w:rsidP="00CE1C2D">
      <w:pPr>
        <w:jc w:val="both"/>
        <w:rPr>
          <w:rFonts w:ascii="Times New Roman" w:hAnsi="Times New Roman" w:cs="Times New Roman"/>
          <w:sz w:val="24"/>
          <w:szCs w:val="24"/>
        </w:rPr>
      </w:pPr>
      <w:bookmarkStart w:id="44" w:name="dst56"/>
      <w:bookmarkEnd w:id="44"/>
      <w:r w:rsidRPr="00CE1C2D">
        <w:rPr>
          <w:rFonts w:ascii="Times New Roman" w:hAnsi="Times New Roman" w:cs="Times New Roman"/>
          <w:sz w:val="24"/>
          <w:szCs w:val="24"/>
        </w:rP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w:t>
      </w:r>
      <w:r w:rsidRPr="00CE1C2D">
        <w:rPr>
          <w:rFonts w:ascii="Times New Roman" w:hAnsi="Times New Roman" w:cs="Times New Roman"/>
          <w:sz w:val="24"/>
          <w:szCs w:val="24"/>
        </w:rPr>
        <w:lastRenderedPageBreak/>
        <w:t>(исполнителем)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CE1C2D" w:rsidRPr="00CE1C2D" w:rsidRDefault="00CE1C2D" w:rsidP="00CE1C2D">
      <w:pPr>
        <w:jc w:val="both"/>
        <w:rPr>
          <w:rFonts w:ascii="Times New Roman" w:hAnsi="Times New Roman" w:cs="Times New Roman"/>
          <w:sz w:val="24"/>
          <w:szCs w:val="24"/>
        </w:rPr>
      </w:pPr>
      <w:r w:rsidRPr="00CE1C2D">
        <w:rPr>
          <w:rFonts w:ascii="Times New Roman" w:hAnsi="Times New Roman" w:cs="Times New Roman"/>
          <w:sz w:val="24"/>
          <w:szCs w:val="24"/>
        </w:rPr>
        <w:t>(в ред. Федеральных законов от 03.06.2009 </w:t>
      </w:r>
      <w:hyperlink r:id="rId48" w:anchor="dst100065" w:history="1">
        <w:r w:rsidRPr="00CE1C2D">
          <w:rPr>
            <w:rStyle w:val="a5"/>
            <w:rFonts w:ascii="Times New Roman" w:hAnsi="Times New Roman" w:cs="Times New Roman"/>
            <w:color w:val="auto"/>
            <w:sz w:val="24"/>
            <w:szCs w:val="24"/>
          </w:rPr>
          <w:t>N 121-ФЗ</w:t>
        </w:r>
      </w:hyperlink>
      <w:r w:rsidRPr="00CE1C2D">
        <w:rPr>
          <w:rFonts w:ascii="Times New Roman" w:hAnsi="Times New Roman" w:cs="Times New Roman"/>
          <w:sz w:val="24"/>
          <w:szCs w:val="24"/>
        </w:rPr>
        <w:t>, от 27.06.2011 </w:t>
      </w:r>
      <w:hyperlink r:id="rId49" w:anchor="dst100057" w:history="1">
        <w:r w:rsidRPr="00CE1C2D">
          <w:rPr>
            <w:rStyle w:val="a5"/>
            <w:rFonts w:ascii="Times New Roman" w:hAnsi="Times New Roman" w:cs="Times New Roman"/>
            <w:color w:val="auto"/>
            <w:sz w:val="24"/>
            <w:szCs w:val="24"/>
          </w:rPr>
          <w:t>N 162-ФЗ</w:t>
        </w:r>
      </w:hyperlink>
      <w:r w:rsidRPr="00CE1C2D">
        <w:rPr>
          <w:rFonts w:ascii="Times New Roman" w:hAnsi="Times New Roman" w:cs="Times New Roman"/>
          <w:sz w:val="24"/>
          <w:szCs w:val="24"/>
        </w:rPr>
        <w:t>)</w:t>
      </w:r>
    </w:p>
    <w:p w:rsidR="00CE1C2D" w:rsidRDefault="00CE1C2D" w:rsidP="00CE1C2D">
      <w:pPr>
        <w:jc w:val="both"/>
        <w:rPr>
          <w:rFonts w:ascii="Times New Roman" w:hAnsi="Times New Roman" w:cs="Times New Roman"/>
          <w:sz w:val="24"/>
          <w:szCs w:val="24"/>
        </w:rPr>
      </w:pPr>
      <w:r>
        <w:rPr>
          <w:rFonts w:ascii="Times New Roman" w:hAnsi="Times New Roman" w:cs="Times New Roman"/>
          <w:sz w:val="24"/>
          <w:szCs w:val="24"/>
        </w:rPr>
        <w:t>4.</w:t>
      </w:r>
      <w:r w:rsidRPr="00CE1C2D">
        <w:rPr>
          <w:rFonts w:ascii="Times New Roman" w:hAnsi="Times New Roman" w:cs="Times New Roman"/>
          <w:sz w:val="28"/>
          <w:szCs w:val="28"/>
        </w:rPr>
        <w:t xml:space="preserve"> </w:t>
      </w:r>
      <w:r w:rsidRPr="00CE1C2D">
        <w:rPr>
          <w:rFonts w:ascii="Times New Roman" w:hAnsi="Times New Roman" w:cs="Times New Roman"/>
          <w:sz w:val="24"/>
          <w:szCs w:val="24"/>
        </w:rPr>
        <w:t>Особенности оказания услуг общественного питания</w:t>
      </w:r>
      <w:r>
        <w:rPr>
          <w:rFonts w:ascii="Times New Roman" w:hAnsi="Times New Roman" w:cs="Times New Roman"/>
          <w:sz w:val="24"/>
          <w:szCs w:val="24"/>
        </w:rPr>
        <w:t xml:space="preserve"> отражены в Постановлении Правительства РФ  </w:t>
      </w:r>
      <w:r w:rsidRPr="00CE1C2D">
        <w:rPr>
          <w:rFonts w:ascii="Times New Roman" w:hAnsi="Times New Roman" w:cs="Times New Roman"/>
          <w:sz w:val="24"/>
          <w:szCs w:val="24"/>
        </w:rPr>
        <w:t>от 15 августа 1997 г. N 1036</w:t>
      </w:r>
      <w:r>
        <w:rPr>
          <w:rFonts w:ascii="Times New Roman" w:hAnsi="Times New Roman" w:cs="Times New Roman"/>
          <w:sz w:val="24"/>
          <w:szCs w:val="24"/>
        </w:rPr>
        <w:t xml:space="preserve"> «Об утверждении правил оказания услуг общественного питания»</w:t>
      </w:r>
      <w:r w:rsidR="00D8097D">
        <w:rPr>
          <w:rFonts w:ascii="Times New Roman" w:hAnsi="Times New Roman" w:cs="Times New Roman"/>
          <w:sz w:val="24"/>
          <w:szCs w:val="24"/>
        </w:rPr>
        <w:t>:</w:t>
      </w:r>
    </w:p>
    <w:p w:rsidR="00D8097D" w:rsidRPr="00D8097D" w:rsidRDefault="00D8097D" w:rsidP="00D8097D">
      <w:pPr>
        <w:numPr>
          <w:ilvl w:val="0"/>
          <w:numId w:val="24"/>
        </w:numPr>
        <w:jc w:val="both"/>
        <w:rPr>
          <w:rFonts w:ascii="Times New Roman" w:hAnsi="Times New Roman" w:cs="Times New Roman"/>
          <w:sz w:val="24"/>
          <w:szCs w:val="24"/>
        </w:rPr>
      </w:pPr>
      <w:r w:rsidRPr="00D8097D">
        <w:rPr>
          <w:rFonts w:ascii="Times New Roman" w:hAnsi="Times New Roman" w:cs="Times New Roman"/>
          <w:sz w:val="24"/>
          <w:szCs w:val="24"/>
        </w:rPr>
        <w:t>Настоящие Правила разработаны в соответствии с Законом Российской Федерации "О защите прав потребителей" и регулируют отношения между потребителями и исполнителями в сфере оказания услуг общественного питания.</w:t>
      </w:r>
    </w:p>
    <w:p w:rsidR="00D8097D" w:rsidRPr="00D8097D" w:rsidRDefault="00D8097D" w:rsidP="00D8097D">
      <w:pPr>
        <w:numPr>
          <w:ilvl w:val="0"/>
          <w:numId w:val="24"/>
        </w:numPr>
        <w:jc w:val="both"/>
        <w:rPr>
          <w:rFonts w:ascii="Times New Roman" w:hAnsi="Times New Roman" w:cs="Times New Roman"/>
          <w:sz w:val="24"/>
          <w:szCs w:val="24"/>
        </w:rPr>
      </w:pPr>
      <w:r w:rsidRPr="00D8097D">
        <w:rPr>
          <w:rFonts w:ascii="Times New Roman" w:hAnsi="Times New Roman" w:cs="Times New Roman"/>
          <w:sz w:val="24"/>
          <w:szCs w:val="24"/>
        </w:rPr>
        <w:t>Под потребителем понимается гражданин, имеющий намерение заказать или заказывающий, использующий услуги общественного питания исключительно для личных, семейных, домашних и иных нужд, не связанных с осуществлением предпринимательской деятельности.</w:t>
      </w:r>
    </w:p>
    <w:p w:rsidR="00D8097D" w:rsidRPr="00D8097D" w:rsidRDefault="00D8097D" w:rsidP="00D8097D">
      <w:pPr>
        <w:jc w:val="both"/>
        <w:rPr>
          <w:rFonts w:ascii="Times New Roman" w:hAnsi="Times New Roman" w:cs="Times New Roman"/>
          <w:sz w:val="24"/>
          <w:szCs w:val="24"/>
        </w:rPr>
      </w:pPr>
      <w:r w:rsidRPr="00D8097D">
        <w:rPr>
          <w:rFonts w:ascii="Times New Roman" w:hAnsi="Times New Roman" w:cs="Times New Roman"/>
          <w:sz w:val="24"/>
          <w:szCs w:val="24"/>
        </w:rPr>
        <w:t>Под исполнителем понимается организация независимо от организационно-правовой формы, а также индивидуальный предприниматель, оказывающие потребителю услуги общественного питания по возмездному договору.</w:t>
      </w:r>
    </w:p>
    <w:p w:rsidR="00D8097D" w:rsidRPr="00D8097D" w:rsidRDefault="00D8097D" w:rsidP="00D8097D">
      <w:pPr>
        <w:numPr>
          <w:ilvl w:val="0"/>
          <w:numId w:val="24"/>
        </w:numPr>
        <w:jc w:val="both"/>
        <w:rPr>
          <w:rFonts w:ascii="Times New Roman" w:hAnsi="Times New Roman" w:cs="Times New Roman"/>
          <w:sz w:val="24"/>
          <w:szCs w:val="24"/>
        </w:rPr>
      </w:pPr>
      <w:r w:rsidRPr="00D8097D">
        <w:rPr>
          <w:rFonts w:ascii="Times New Roman" w:hAnsi="Times New Roman" w:cs="Times New Roman"/>
          <w:sz w:val="24"/>
          <w:szCs w:val="24"/>
        </w:rPr>
        <w:t>Услуги общественного питания (далее именуются - услуги) оказываются в ресторанах, кафе, барах, столовых, закусочных и других местах общественного питания, типы которых, а для ресторанов и баров также их классы (люкс, высший, первый) определяются исполнителем в соответствии с государственным стандартом.</w:t>
      </w:r>
    </w:p>
    <w:p w:rsidR="00D8097D" w:rsidRPr="00D8097D" w:rsidRDefault="00D8097D" w:rsidP="00D8097D">
      <w:pPr>
        <w:numPr>
          <w:ilvl w:val="0"/>
          <w:numId w:val="24"/>
        </w:numPr>
        <w:jc w:val="both"/>
        <w:rPr>
          <w:rFonts w:ascii="Times New Roman" w:hAnsi="Times New Roman" w:cs="Times New Roman"/>
          <w:sz w:val="24"/>
          <w:szCs w:val="24"/>
        </w:rPr>
      </w:pPr>
      <w:r w:rsidRPr="00D8097D">
        <w:rPr>
          <w:rFonts w:ascii="Times New Roman" w:hAnsi="Times New Roman" w:cs="Times New Roman"/>
          <w:sz w:val="24"/>
          <w:szCs w:val="24"/>
        </w:rPr>
        <w:t>Режим работы исполнителя - государственной или муниципальной организации устанавливается по решению соответствующих органов исполнительной власти и органов местного самоуправления.</w:t>
      </w:r>
    </w:p>
    <w:p w:rsidR="00D8097D" w:rsidRPr="00D8097D" w:rsidRDefault="00D8097D" w:rsidP="00D8097D">
      <w:pPr>
        <w:jc w:val="both"/>
        <w:rPr>
          <w:rFonts w:ascii="Times New Roman" w:hAnsi="Times New Roman" w:cs="Times New Roman"/>
          <w:sz w:val="24"/>
          <w:szCs w:val="24"/>
        </w:rPr>
      </w:pPr>
      <w:r w:rsidRPr="00D8097D">
        <w:rPr>
          <w:rFonts w:ascii="Times New Roman" w:hAnsi="Times New Roman" w:cs="Times New Roman"/>
          <w:sz w:val="24"/>
          <w:szCs w:val="24"/>
        </w:rPr>
        <w:t>Режим работы исполнителя - организации иной организационно-правовой формы, а также индивидуального предпринимателя устанавливается ими самостоятельно.</w:t>
      </w:r>
    </w:p>
    <w:p w:rsidR="00D8097D" w:rsidRPr="00D8097D" w:rsidRDefault="00D8097D" w:rsidP="00D8097D">
      <w:pPr>
        <w:jc w:val="both"/>
        <w:rPr>
          <w:rFonts w:ascii="Times New Roman" w:hAnsi="Times New Roman" w:cs="Times New Roman"/>
          <w:sz w:val="24"/>
          <w:szCs w:val="24"/>
        </w:rPr>
      </w:pPr>
      <w:r w:rsidRPr="00D8097D">
        <w:rPr>
          <w:rFonts w:ascii="Times New Roman" w:hAnsi="Times New Roman" w:cs="Times New Roman"/>
          <w:sz w:val="24"/>
          <w:szCs w:val="24"/>
        </w:rPr>
        <w:t>В случае временного приостановления оказания услуг (для проведения плановых санитарных дней, ремонта и в других случаях) исполнитель обязан своевременно предоставить потребителю информацию о дате и сроках приостановления своей деятельности.</w:t>
      </w:r>
    </w:p>
    <w:p w:rsidR="00D8097D" w:rsidRPr="00D8097D" w:rsidRDefault="00D8097D" w:rsidP="00D8097D">
      <w:pPr>
        <w:numPr>
          <w:ilvl w:val="0"/>
          <w:numId w:val="24"/>
        </w:numPr>
        <w:jc w:val="both"/>
        <w:rPr>
          <w:rFonts w:ascii="Times New Roman" w:hAnsi="Times New Roman" w:cs="Times New Roman"/>
          <w:sz w:val="24"/>
          <w:szCs w:val="24"/>
        </w:rPr>
      </w:pPr>
      <w:r w:rsidRPr="00D8097D">
        <w:rPr>
          <w:rFonts w:ascii="Times New Roman" w:hAnsi="Times New Roman" w:cs="Times New Roman"/>
          <w:sz w:val="24"/>
          <w:szCs w:val="24"/>
        </w:rPr>
        <w:t>Исполнитель вправе самостоятельно устанавливать в местах оказания услуг правила поведения для потребителей, не противоречащие законодательству Российской Федерации (ограничение курения, запрещение нахождения в верхней одежде и другие).</w:t>
      </w:r>
    </w:p>
    <w:p w:rsidR="00D8097D" w:rsidRPr="00D8097D" w:rsidRDefault="00D8097D" w:rsidP="00D8097D">
      <w:pPr>
        <w:numPr>
          <w:ilvl w:val="0"/>
          <w:numId w:val="24"/>
        </w:numPr>
        <w:jc w:val="both"/>
        <w:rPr>
          <w:rFonts w:ascii="Times New Roman" w:hAnsi="Times New Roman" w:cs="Times New Roman"/>
          <w:sz w:val="24"/>
          <w:szCs w:val="24"/>
        </w:rPr>
      </w:pPr>
      <w:r w:rsidRPr="00D8097D">
        <w:rPr>
          <w:rFonts w:ascii="Times New Roman" w:hAnsi="Times New Roman" w:cs="Times New Roman"/>
          <w:sz w:val="24"/>
          <w:szCs w:val="24"/>
        </w:rPr>
        <w:lastRenderedPageBreak/>
        <w:t>Исполнитель обязан соблюдать установленные в государственных стандартах, санитарных, противопожарных правилах, технических документах, других правилах и нормативных документах (далее именуются - нормативные документы) обязательные требования к качеству услуг, их безопасности для жизни, здоровья людей, окружающей среды и имущества.</w:t>
      </w:r>
    </w:p>
    <w:p w:rsidR="00D8097D" w:rsidRPr="00D8097D" w:rsidRDefault="00D8097D" w:rsidP="00D8097D">
      <w:pPr>
        <w:numPr>
          <w:ilvl w:val="0"/>
          <w:numId w:val="24"/>
        </w:numPr>
        <w:jc w:val="both"/>
        <w:rPr>
          <w:rFonts w:ascii="Times New Roman" w:hAnsi="Times New Roman" w:cs="Times New Roman"/>
          <w:sz w:val="24"/>
          <w:szCs w:val="24"/>
        </w:rPr>
      </w:pPr>
      <w:r w:rsidRPr="00D8097D">
        <w:rPr>
          <w:rFonts w:ascii="Times New Roman" w:hAnsi="Times New Roman" w:cs="Times New Roman"/>
          <w:sz w:val="24"/>
          <w:szCs w:val="24"/>
        </w:rPr>
        <w:t>Исполнитель самостоятельно определяет перечень оказываемых услуг в сфере общественного питания. Он должен иметь ассортиментный перечень производимой им продукции общественного питания, соответствующий обязательным требованиям нормативных документов.</w:t>
      </w:r>
    </w:p>
    <w:p w:rsidR="00D8097D" w:rsidRPr="00D8097D" w:rsidRDefault="00D8097D" w:rsidP="00D8097D">
      <w:pPr>
        <w:numPr>
          <w:ilvl w:val="0"/>
          <w:numId w:val="24"/>
        </w:numPr>
        <w:jc w:val="both"/>
        <w:rPr>
          <w:rFonts w:ascii="Times New Roman" w:hAnsi="Times New Roman" w:cs="Times New Roman"/>
          <w:sz w:val="24"/>
          <w:szCs w:val="24"/>
        </w:rPr>
      </w:pPr>
      <w:r w:rsidRPr="00D8097D">
        <w:rPr>
          <w:rFonts w:ascii="Times New Roman" w:hAnsi="Times New Roman" w:cs="Times New Roman"/>
          <w:sz w:val="24"/>
          <w:szCs w:val="24"/>
        </w:rPr>
        <w:t>Исполнитель обязан иметь книгу отзывов и предложений, которая предоставляется потребителю по его требованию.</w:t>
      </w:r>
    </w:p>
    <w:p w:rsidR="00D8097D" w:rsidRPr="00D8097D" w:rsidRDefault="00D8097D" w:rsidP="00D8097D">
      <w:pPr>
        <w:numPr>
          <w:ilvl w:val="0"/>
          <w:numId w:val="24"/>
        </w:numPr>
        <w:jc w:val="both"/>
        <w:rPr>
          <w:rFonts w:ascii="Times New Roman" w:hAnsi="Times New Roman" w:cs="Times New Roman"/>
          <w:sz w:val="24"/>
          <w:szCs w:val="24"/>
        </w:rPr>
      </w:pPr>
      <w:r w:rsidRPr="00D8097D">
        <w:rPr>
          <w:rFonts w:ascii="Times New Roman" w:hAnsi="Times New Roman" w:cs="Times New Roman"/>
          <w:sz w:val="24"/>
          <w:szCs w:val="24"/>
        </w:rPr>
        <w:t>К отношениям, возникающим при оказании услуг в части, не урегулированной настоящими Правилами, применяются правила продажи отдельных видов продовольственных и непродовольственных товаров.</w:t>
      </w:r>
    </w:p>
    <w:p w:rsidR="00D8097D" w:rsidRPr="00D8097D" w:rsidRDefault="00D8097D" w:rsidP="00D8097D">
      <w:pPr>
        <w:numPr>
          <w:ilvl w:val="0"/>
          <w:numId w:val="24"/>
        </w:numPr>
        <w:jc w:val="both"/>
        <w:rPr>
          <w:rFonts w:ascii="Times New Roman" w:hAnsi="Times New Roman" w:cs="Times New Roman"/>
          <w:sz w:val="24"/>
          <w:szCs w:val="24"/>
        </w:rPr>
      </w:pPr>
      <w:r w:rsidRPr="00D8097D">
        <w:rPr>
          <w:rFonts w:ascii="Times New Roman" w:hAnsi="Times New Roman" w:cs="Times New Roman"/>
          <w:sz w:val="24"/>
          <w:szCs w:val="24"/>
        </w:rPr>
        <w:t>Настоящие Правила в наглядной и доступной форме доводятся исполнителем до сведения потребителей. </w:t>
      </w:r>
    </w:p>
    <w:p w:rsidR="00D8097D" w:rsidRDefault="00D8097D" w:rsidP="00CE1C2D">
      <w:pPr>
        <w:jc w:val="both"/>
        <w:rPr>
          <w:rFonts w:ascii="Times New Roman" w:hAnsi="Times New Roman" w:cs="Times New Roman"/>
          <w:sz w:val="24"/>
          <w:szCs w:val="24"/>
        </w:rPr>
      </w:pPr>
      <w:r>
        <w:rPr>
          <w:rFonts w:ascii="Times New Roman" w:hAnsi="Times New Roman" w:cs="Times New Roman"/>
          <w:sz w:val="24"/>
          <w:szCs w:val="24"/>
        </w:rPr>
        <w:t xml:space="preserve">Особенности </w:t>
      </w:r>
      <w:r w:rsidRPr="00D8097D">
        <w:rPr>
          <w:rFonts w:ascii="Times New Roman" w:hAnsi="Times New Roman" w:cs="Times New Roman"/>
          <w:sz w:val="24"/>
          <w:szCs w:val="24"/>
        </w:rPr>
        <w:t>предоставления коммунальных услуг</w:t>
      </w:r>
      <w:r>
        <w:rPr>
          <w:rFonts w:ascii="Times New Roman" w:hAnsi="Times New Roman" w:cs="Times New Roman"/>
          <w:sz w:val="24"/>
          <w:szCs w:val="24"/>
        </w:rPr>
        <w:t>:</w:t>
      </w:r>
    </w:p>
    <w:p w:rsidR="00D8097D" w:rsidRDefault="00D8097D" w:rsidP="00D8097D">
      <w:pPr>
        <w:pStyle w:val="a3"/>
        <w:numPr>
          <w:ilvl w:val="0"/>
          <w:numId w:val="25"/>
        </w:numPr>
        <w:jc w:val="both"/>
        <w:rPr>
          <w:rFonts w:ascii="Times New Roman" w:hAnsi="Times New Roman" w:cs="Times New Roman"/>
          <w:sz w:val="24"/>
          <w:szCs w:val="24"/>
        </w:rPr>
      </w:pPr>
      <w:r w:rsidRPr="00D8097D">
        <w:rPr>
          <w:rFonts w:ascii="Times New Roman" w:hAnsi="Times New Roman" w:cs="Times New Roman"/>
          <w:sz w:val="24"/>
          <w:szCs w:val="24"/>
        </w:rPr>
        <w:t>Потребитель, проживающий в жилище любой формы собственности, вправе получать и обязан оплачивать полученные жилищно-коммунальные услуги:</w:t>
      </w:r>
      <w:r w:rsidRPr="00D8097D">
        <w:rPr>
          <w:rFonts w:ascii="Times New Roman" w:hAnsi="Times New Roman" w:cs="Times New Roman"/>
          <w:sz w:val="24"/>
          <w:szCs w:val="24"/>
        </w:rPr>
        <w:br/>
        <w:t>а) индивидуального (семейного) потребления - электроснабжение, отопление, газоснабжение, снабжение холодной и горячей водой, водоотведение, а также обслуживание и ремонт квартиры (индивидуального жилого дома) (пункт 68 настоящих Правил);</w:t>
      </w:r>
      <w:r w:rsidRPr="00D8097D">
        <w:rPr>
          <w:rFonts w:ascii="Times New Roman" w:hAnsi="Times New Roman" w:cs="Times New Roman"/>
          <w:sz w:val="24"/>
          <w:szCs w:val="24"/>
        </w:rPr>
        <w:br/>
        <w:t>б) общественного потребления - содержание и ремонт жилых домов и придомовой территории.</w:t>
      </w:r>
      <w:r w:rsidRPr="00D8097D">
        <w:rPr>
          <w:rFonts w:ascii="Times New Roman" w:hAnsi="Times New Roman" w:cs="Times New Roman"/>
          <w:sz w:val="24"/>
          <w:szCs w:val="24"/>
        </w:rPr>
        <w:br/>
      </w:r>
      <w:r w:rsidRPr="00D8097D">
        <w:rPr>
          <w:rFonts w:ascii="Times New Roman" w:hAnsi="Times New Roman" w:cs="Times New Roman"/>
          <w:sz w:val="24"/>
          <w:szCs w:val="24"/>
        </w:rPr>
        <w:br/>
        <w:t>Состав жилищно-коммунальных услуг индивидуального (семейного), а также общественного потребления, предоставляемых потребителю в жилом доме, определяется степенью благоустройства жилища </w:t>
      </w:r>
      <w:r w:rsidRPr="00D8097D">
        <w:rPr>
          <w:rFonts w:ascii="Times New Roman" w:hAnsi="Times New Roman" w:cs="Times New Roman"/>
          <w:sz w:val="24"/>
          <w:szCs w:val="24"/>
        </w:rPr>
        <w:br/>
      </w:r>
      <w:r w:rsidRPr="00D8097D">
        <w:rPr>
          <w:rFonts w:ascii="Times New Roman" w:hAnsi="Times New Roman" w:cs="Times New Roman"/>
          <w:sz w:val="24"/>
          <w:szCs w:val="24"/>
        </w:rPr>
        <w:br/>
      </w:r>
      <w:r>
        <w:rPr>
          <w:rFonts w:ascii="Times New Roman" w:hAnsi="Times New Roman" w:cs="Times New Roman"/>
          <w:sz w:val="24"/>
          <w:szCs w:val="24"/>
        </w:rPr>
        <w:t xml:space="preserve">2. </w:t>
      </w:r>
      <w:r w:rsidRPr="00D8097D">
        <w:rPr>
          <w:rFonts w:ascii="Times New Roman" w:hAnsi="Times New Roman" w:cs="Times New Roman"/>
          <w:sz w:val="24"/>
          <w:szCs w:val="24"/>
        </w:rPr>
        <w:t>Органы местного самоуправления вправе устанавливать и включать в договоры с исполнителем нормативы и стандарты качества с учетом состояния основных фондов, условий населенного пункта (за исключением параметров качества, установленных государственными стандартами). При несоответствии качества жилищно-коммунальных услуг государственным стандартам на начало договорного периода из-за недостаточного финансового обеспечения и состояния основных фондов их собственник и исполнитель обязаны предусмотреть меры для поэтапного достижения стандартов качества путем развития (реконструкции) коммунальных объектов при условии обеспечения соответствующего уровня финансирования (либо повышая тарифы, либо выделяя бюджетные средства).</w:t>
      </w:r>
      <w:r w:rsidRPr="00D8097D">
        <w:rPr>
          <w:rFonts w:ascii="Times New Roman" w:hAnsi="Times New Roman" w:cs="Times New Roman"/>
          <w:sz w:val="24"/>
          <w:szCs w:val="24"/>
        </w:rPr>
        <w:br/>
        <w:t xml:space="preserve">Перечень параметров качества жилищно-коммунальных услуг, надежности, устойчивости и экологической безопасности их предоставления приведен в </w:t>
      </w:r>
      <w:r w:rsidRPr="00D8097D">
        <w:rPr>
          <w:rFonts w:ascii="Times New Roman" w:hAnsi="Times New Roman" w:cs="Times New Roman"/>
          <w:sz w:val="24"/>
          <w:szCs w:val="24"/>
        </w:rPr>
        <w:br/>
      </w:r>
      <w:r>
        <w:rPr>
          <w:rFonts w:ascii="Times New Roman" w:hAnsi="Times New Roman" w:cs="Times New Roman"/>
          <w:sz w:val="24"/>
          <w:szCs w:val="24"/>
        </w:rPr>
        <w:lastRenderedPageBreak/>
        <w:t xml:space="preserve">3. </w:t>
      </w:r>
      <w:r w:rsidRPr="00D8097D">
        <w:rPr>
          <w:rFonts w:ascii="Times New Roman" w:hAnsi="Times New Roman" w:cs="Times New Roman"/>
          <w:sz w:val="24"/>
          <w:szCs w:val="24"/>
        </w:rPr>
        <w:t>При установлении параметров потребительских свойств, режима предоставления жилищно-коммунальных услуг и гарантированного уровня качества, отличающихся от установленных государственными стандартами, с учетом мощности, состава и износа основных фондов коммунального назначения, климатических и других местных условий, орган местного самоуправления (муниципальный заказчик) согласовывает изменение указанных параметров с территориальным подразделением государственной жилищной инспекции.</w:t>
      </w:r>
      <w:r w:rsidRPr="00D8097D">
        <w:rPr>
          <w:rFonts w:ascii="Times New Roman" w:hAnsi="Times New Roman" w:cs="Times New Roman"/>
          <w:sz w:val="24"/>
          <w:szCs w:val="24"/>
        </w:rPr>
        <w:br/>
      </w:r>
      <w:r w:rsidRPr="00D8097D">
        <w:rPr>
          <w:rFonts w:ascii="Times New Roman" w:hAnsi="Times New Roman" w:cs="Times New Roman"/>
          <w:sz w:val="24"/>
          <w:szCs w:val="24"/>
        </w:rPr>
        <w:br/>
      </w:r>
      <w:r>
        <w:rPr>
          <w:rFonts w:ascii="Times New Roman" w:hAnsi="Times New Roman" w:cs="Times New Roman"/>
          <w:sz w:val="24"/>
          <w:szCs w:val="24"/>
        </w:rPr>
        <w:t xml:space="preserve">4. </w:t>
      </w:r>
      <w:r w:rsidRPr="00D8097D">
        <w:rPr>
          <w:rFonts w:ascii="Times New Roman" w:hAnsi="Times New Roman" w:cs="Times New Roman"/>
          <w:sz w:val="24"/>
          <w:szCs w:val="24"/>
        </w:rPr>
        <w:t>Исполнитель не вправе без согласия потребителя предоставлять ему дополнительные жилищно-коммунальные услуги за отдельную плату ('навязанные услуги'). Потребитель вправе не оплачивать или потребовать от исполнителя возврата сумм, уплаченных за предоставление без его согласия дополнительных жилищно-коммунальных услуг.</w:t>
      </w:r>
      <w:r w:rsidRPr="00D8097D">
        <w:rPr>
          <w:rFonts w:ascii="Times New Roman" w:hAnsi="Times New Roman" w:cs="Times New Roman"/>
          <w:sz w:val="24"/>
          <w:szCs w:val="24"/>
        </w:rPr>
        <w:br/>
      </w:r>
      <w:r w:rsidRPr="00D8097D">
        <w:rPr>
          <w:rFonts w:ascii="Times New Roman" w:hAnsi="Times New Roman" w:cs="Times New Roman"/>
          <w:sz w:val="24"/>
          <w:szCs w:val="24"/>
        </w:rPr>
        <w:br/>
      </w:r>
      <w:r>
        <w:rPr>
          <w:rFonts w:ascii="Times New Roman" w:hAnsi="Times New Roman" w:cs="Times New Roman"/>
          <w:sz w:val="24"/>
          <w:szCs w:val="24"/>
        </w:rPr>
        <w:t xml:space="preserve">5. </w:t>
      </w:r>
      <w:r w:rsidRPr="00D8097D">
        <w:rPr>
          <w:rFonts w:ascii="Times New Roman" w:hAnsi="Times New Roman" w:cs="Times New Roman"/>
          <w:sz w:val="24"/>
          <w:szCs w:val="24"/>
        </w:rPr>
        <w:t>Режим работы исполнителя должен предусматривать возможность обращения потребителей в удобное для них время (в том числе в один из выходных дней).</w:t>
      </w:r>
    </w:p>
    <w:p w:rsidR="00D8097D" w:rsidRDefault="00D8097D" w:rsidP="00D8097D">
      <w:pPr>
        <w:jc w:val="both"/>
        <w:rPr>
          <w:rFonts w:ascii="Times New Roman" w:hAnsi="Times New Roman" w:cs="Times New Roman"/>
          <w:sz w:val="24"/>
          <w:szCs w:val="24"/>
        </w:rPr>
      </w:pPr>
      <w:r>
        <w:rPr>
          <w:rFonts w:ascii="Times New Roman" w:hAnsi="Times New Roman" w:cs="Times New Roman"/>
          <w:sz w:val="24"/>
          <w:szCs w:val="24"/>
        </w:rPr>
        <w:t xml:space="preserve">Особенности </w:t>
      </w:r>
      <w:r w:rsidRPr="00D8097D">
        <w:rPr>
          <w:rFonts w:ascii="Times New Roman" w:hAnsi="Times New Roman" w:cs="Times New Roman"/>
          <w:sz w:val="24"/>
          <w:szCs w:val="24"/>
        </w:rPr>
        <w:t>услуг по вывозу отходов</w:t>
      </w:r>
      <w:r>
        <w:rPr>
          <w:rFonts w:ascii="Times New Roman" w:hAnsi="Times New Roman" w:cs="Times New Roman"/>
          <w:sz w:val="24"/>
          <w:szCs w:val="24"/>
        </w:rPr>
        <w:t>:</w:t>
      </w:r>
    </w:p>
    <w:p w:rsidR="00D8097D" w:rsidRPr="00D8097D" w:rsidRDefault="00D8097D" w:rsidP="00D8097D">
      <w:pPr>
        <w:pStyle w:val="a3"/>
        <w:numPr>
          <w:ilvl w:val="1"/>
          <w:numId w:val="18"/>
        </w:numPr>
        <w:ind w:left="709" w:firstLine="0"/>
        <w:jc w:val="both"/>
        <w:rPr>
          <w:rFonts w:ascii="Times New Roman" w:hAnsi="Times New Roman" w:cs="Times New Roman"/>
          <w:sz w:val="24"/>
          <w:szCs w:val="24"/>
        </w:rPr>
      </w:pPr>
      <w:r w:rsidRPr="00D8097D">
        <w:rPr>
          <w:rFonts w:ascii="Times New Roman" w:hAnsi="Times New Roman" w:cs="Times New Roman"/>
          <w:sz w:val="24"/>
          <w:szCs w:val="24"/>
        </w:rPr>
        <w:t>Для целей накопления отходов, исходя из периодичности и объема их вывоза ИСПОЛНИТЕЛЬ на основании заявки ЗАКАЗЧИКА может предоставить ему контейнеры согласованного Сторонами типа и количества. Факт предоставления контейнеров фиксируется в «Расписке о получении контейнеров». «Расписка о получении контейнеров» должна быть подписана ЗАКАЗЧИКОМ и ИСПОЛНИТЕЛЕМ. С момента подписания ЗАКАЗЧИКОМ и ИСПОЛНИТЕЛЕМ «Расписки о получении контейнеров», она становится неотъемлемой частью договора.</w:t>
      </w:r>
    </w:p>
    <w:p w:rsidR="00D8097D" w:rsidRDefault="00D8097D" w:rsidP="00D8097D">
      <w:pPr>
        <w:pStyle w:val="a3"/>
        <w:numPr>
          <w:ilvl w:val="1"/>
          <w:numId w:val="18"/>
        </w:numPr>
        <w:ind w:left="709" w:firstLine="0"/>
        <w:jc w:val="both"/>
        <w:rPr>
          <w:rFonts w:ascii="Times New Roman" w:hAnsi="Times New Roman" w:cs="Times New Roman"/>
          <w:sz w:val="24"/>
          <w:szCs w:val="24"/>
        </w:rPr>
      </w:pPr>
      <w:r w:rsidRPr="00D8097D">
        <w:rPr>
          <w:rFonts w:ascii="Times New Roman" w:hAnsi="Times New Roman" w:cs="Times New Roman"/>
          <w:sz w:val="24"/>
          <w:szCs w:val="24"/>
        </w:rPr>
        <w:t>Для целей накопления отходов ЗАКАЗЧИК может использовать собственные контейнеры. Отходы из собственных контейнеров ЗАКАЗЧИКА принимаются ИСПОЛНИТЕЛЕМ только в случае если ЗАКАЗЧИК информировал ИСПОЛНИТЕЛЯ о наличии таких контейнеров на его объекте в письменной форме с указанием типа, объёма и количества собственных контейнеров. Тип и объем таких контейнеров должен соответствовать техническим параметрам спецавтомобилей ИСПОЛНИТЕЛЯ.</w:t>
      </w:r>
    </w:p>
    <w:p w:rsidR="00D8097D" w:rsidRDefault="00D8097D" w:rsidP="00D8097D">
      <w:pPr>
        <w:pStyle w:val="a3"/>
        <w:numPr>
          <w:ilvl w:val="1"/>
          <w:numId w:val="18"/>
        </w:numPr>
        <w:ind w:left="709" w:firstLine="0"/>
        <w:jc w:val="both"/>
        <w:rPr>
          <w:rFonts w:ascii="Times New Roman" w:hAnsi="Times New Roman" w:cs="Times New Roman"/>
          <w:sz w:val="24"/>
          <w:szCs w:val="24"/>
        </w:rPr>
      </w:pPr>
      <w:r w:rsidRPr="00D8097D">
        <w:rPr>
          <w:rFonts w:ascii="Times New Roman" w:hAnsi="Times New Roman" w:cs="Times New Roman"/>
          <w:sz w:val="24"/>
          <w:szCs w:val="24"/>
        </w:rPr>
        <w:t>Передача отходов для целей их удаления, осуществляется ЗАКАЧИКОМ в местах приема отходов, которые определены адресной программой либо указаны в заявке ЗАКАЗЧИКА. До момента передачи отходов у ИСПОЛНИТЕЛЯ не возникает обязательства по их удалению.</w:t>
      </w:r>
    </w:p>
    <w:p w:rsidR="00D8097D" w:rsidRDefault="00D8097D" w:rsidP="00D8097D">
      <w:pPr>
        <w:pStyle w:val="a3"/>
        <w:numPr>
          <w:ilvl w:val="1"/>
          <w:numId w:val="18"/>
        </w:numPr>
        <w:ind w:left="709" w:firstLine="0"/>
        <w:jc w:val="both"/>
        <w:rPr>
          <w:rFonts w:ascii="Times New Roman" w:hAnsi="Times New Roman" w:cs="Times New Roman"/>
          <w:sz w:val="24"/>
          <w:szCs w:val="24"/>
        </w:rPr>
      </w:pPr>
      <w:r w:rsidRPr="00D8097D">
        <w:rPr>
          <w:rFonts w:ascii="Times New Roman" w:hAnsi="Times New Roman" w:cs="Times New Roman"/>
          <w:sz w:val="24"/>
          <w:szCs w:val="24"/>
        </w:rPr>
        <w:t>В процессе приема отходов ИСПОЛНИТЕЛЬ может осуществлять действия по самостоятельной загрузке отходов в контейнеры или </w:t>
      </w:r>
      <w:hyperlink r:id="rId50" w:tooltip="Бункер" w:history="1">
        <w:r w:rsidRPr="00D8097D">
          <w:rPr>
            <w:rStyle w:val="a5"/>
            <w:rFonts w:ascii="Times New Roman" w:hAnsi="Times New Roman" w:cs="Times New Roman"/>
            <w:color w:val="auto"/>
            <w:sz w:val="24"/>
            <w:szCs w:val="24"/>
          </w:rPr>
          <w:t>бункер</w:t>
        </w:r>
      </w:hyperlink>
      <w:r w:rsidRPr="00D8097D">
        <w:rPr>
          <w:rFonts w:ascii="Times New Roman" w:hAnsi="Times New Roman" w:cs="Times New Roman"/>
          <w:sz w:val="24"/>
          <w:szCs w:val="24"/>
        </w:rPr>
        <w:t> специализированного транспортного средства</w:t>
      </w:r>
      <w:r>
        <w:rPr>
          <w:rFonts w:ascii="Times New Roman" w:hAnsi="Times New Roman" w:cs="Times New Roman"/>
          <w:sz w:val="24"/>
          <w:szCs w:val="24"/>
        </w:rPr>
        <w:t>.</w:t>
      </w:r>
    </w:p>
    <w:p w:rsidR="00D8097D" w:rsidRDefault="00D8097D" w:rsidP="00D8097D">
      <w:pPr>
        <w:pStyle w:val="a3"/>
        <w:numPr>
          <w:ilvl w:val="1"/>
          <w:numId w:val="18"/>
        </w:numPr>
        <w:ind w:left="709" w:firstLine="0"/>
        <w:jc w:val="both"/>
        <w:rPr>
          <w:rFonts w:ascii="Times New Roman" w:hAnsi="Times New Roman" w:cs="Times New Roman"/>
          <w:sz w:val="24"/>
          <w:szCs w:val="24"/>
        </w:rPr>
      </w:pPr>
      <w:r w:rsidRPr="00D8097D">
        <w:rPr>
          <w:rFonts w:ascii="Times New Roman" w:hAnsi="Times New Roman" w:cs="Times New Roman"/>
          <w:sz w:val="24"/>
          <w:szCs w:val="24"/>
        </w:rPr>
        <w:t xml:space="preserve">Учет удаляемых Отходов, осуществляется ИСПОЛНИТЕЛЕМ в объемных (в кубических метрах) или количественных (количество контейнеров определенного типа) показателях и фиксируется в составляемом ИСПОЛНИТЕЛЕМ единолично «Наряд-заказе». Степень наполнения контейнера отходами, устанавливается кратно 1 (единицы) объема установленного типа </w:t>
      </w:r>
      <w:r w:rsidRPr="00D8097D">
        <w:rPr>
          <w:rFonts w:ascii="Times New Roman" w:hAnsi="Times New Roman" w:cs="Times New Roman"/>
          <w:sz w:val="24"/>
          <w:szCs w:val="24"/>
        </w:rPr>
        <w:lastRenderedPageBreak/>
        <w:t>контейнера. В случае складирования ТБО в заглубленный контейнер (при неполном контейнере), определяется с помощью измерительного шеста или электронного измерительного прибора.</w:t>
      </w:r>
    </w:p>
    <w:p w:rsidR="00D8097D" w:rsidRPr="00D8097D" w:rsidRDefault="00D8097D" w:rsidP="00D8097D">
      <w:pPr>
        <w:pStyle w:val="a3"/>
        <w:numPr>
          <w:ilvl w:val="1"/>
          <w:numId w:val="18"/>
        </w:numPr>
        <w:ind w:left="709" w:firstLine="0"/>
        <w:jc w:val="both"/>
        <w:rPr>
          <w:rFonts w:ascii="Times New Roman" w:hAnsi="Times New Roman" w:cs="Times New Roman"/>
          <w:sz w:val="24"/>
          <w:szCs w:val="24"/>
        </w:rPr>
      </w:pPr>
      <w:r w:rsidRPr="00D8097D">
        <w:rPr>
          <w:rFonts w:ascii="Tahoma" w:hAnsi="Tahoma" w:cs="Tahoma"/>
          <w:color w:val="000000"/>
          <w:sz w:val="21"/>
          <w:szCs w:val="21"/>
        </w:rPr>
        <w:t>ИСПОЛНИТЕЛЬ не принимает для вывоза следующие отходы:</w:t>
      </w:r>
    </w:p>
    <w:p w:rsidR="00D8097D" w:rsidRPr="00820DAA" w:rsidRDefault="00D8097D" w:rsidP="00D8097D">
      <w:pPr>
        <w:pStyle w:val="a4"/>
        <w:shd w:val="clear" w:color="auto" w:fill="FFFFFF"/>
        <w:spacing w:after="0" w:line="240" w:lineRule="auto"/>
        <w:textAlignment w:val="baseline"/>
      </w:pPr>
      <w:r w:rsidRPr="00820DAA">
        <w:t>●  отходы</w:t>
      </w:r>
      <w:r w:rsidRPr="00820DAA">
        <w:rPr>
          <w:rStyle w:val="apple-converted-space"/>
        </w:rPr>
        <w:t> </w:t>
      </w:r>
      <w:hyperlink r:id="rId51" w:tooltip="Медицинские центры" w:history="1">
        <w:r w:rsidRPr="00820DAA">
          <w:rPr>
            <w:rStyle w:val="a5"/>
            <w:color w:val="auto"/>
            <w:u w:val="none"/>
            <w:bdr w:val="none" w:sz="0" w:space="0" w:color="auto" w:frame="1"/>
          </w:rPr>
          <w:t>медицинских учреждений</w:t>
        </w:r>
      </w:hyperlink>
      <w:r w:rsidRPr="00820DAA">
        <w:t>;</w:t>
      </w:r>
    </w:p>
    <w:p w:rsidR="00D8097D" w:rsidRPr="00820DAA" w:rsidRDefault="00D8097D" w:rsidP="00D8097D">
      <w:pPr>
        <w:pStyle w:val="a4"/>
        <w:shd w:val="clear" w:color="auto" w:fill="FFFFFF"/>
        <w:spacing w:after="0" w:line="240" w:lineRule="auto"/>
        <w:textAlignment w:val="baseline"/>
      </w:pPr>
      <w:r w:rsidRPr="00820DAA">
        <w:t>●  жидкие отходы;</w:t>
      </w:r>
    </w:p>
    <w:p w:rsidR="00D8097D" w:rsidRPr="00820DAA" w:rsidRDefault="00D8097D" w:rsidP="00D8097D">
      <w:pPr>
        <w:pStyle w:val="a4"/>
        <w:shd w:val="clear" w:color="auto" w:fill="FFFFFF"/>
        <w:spacing w:after="0" w:line="240" w:lineRule="auto"/>
        <w:textAlignment w:val="baseline"/>
      </w:pPr>
      <w:r w:rsidRPr="00820DAA">
        <w:t>●  автопокрышки и отходы, сопутствующие проведению автомобильных</w:t>
      </w:r>
      <w:r w:rsidRPr="00820DAA">
        <w:rPr>
          <w:rStyle w:val="apple-converted-space"/>
        </w:rPr>
        <w:t> </w:t>
      </w:r>
      <w:hyperlink r:id="rId52" w:tooltip="Ремонтные работы" w:history="1">
        <w:r w:rsidRPr="00820DAA">
          <w:rPr>
            <w:rStyle w:val="a5"/>
            <w:color w:val="auto"/>
            <w:u w:val="none"/>
            <w:bdr w:val="none" w:sz="0" w:space="0" w:color="auto" w:frame="1"/>
          </w:rPr>
          <w:t>ремонтных работ</w:t>
        </w:r>
      </w:hyperlink>
      <w:r w:rsidRPr="00820DAA">
        <w:rPr>
          <w:rStyle w:val="apple-converted-space"/>
        </w:rPr>
        <w:t> </w:t>
      </w:r>
      <w:r w:rsidRPr="00820DAA">
        <w:t>(масла, смазки, запасные части, элементы транспортных средств и оборудования и. т.п.);</w:t>
      </w:r>
    </w:p>
    <w:p w:rsidR="00D8097D" w:rsidRPr="00820DAA" w:rsidRDefault="00D8097D" w:rsidP="00D8097D">
      <w:pPr>
        <w:pStyle w:val="a4"/>
        <w:shd w:val="clear" w:color="auto" w:fill="FFFFFF"/>
        <w:spacing w:after="0" w:line="240" w:lineRule="auto"/>
        <w:textAlignment w:val="baseline"/>
      </w:pPr>
      <w:r w:rsidRPr="00820DAA">
        <w:t>●  отходы I и II класса опасности, такие как ртутные отработанные лампы,</w:t>
      </w:r>
      <w:r w:rsidRPr="00820DAA">
        <w:rPr>
          <w:rStyle w:val="apple-converted-space"/>
        </w:rPr>
        <w:t> </w:t>
      </w:r>
      <w:hyperlink r:id="rId53" w:tooltip="Аккумуляторные батареи" w:history="1">
        <w:r w:rsidRPr="00820DAA">
          <w:rPr>
            <w:rStyle w:val="a5"/>
            <w:color w:val="auto"/>
            <w:u w:val="none"/>
            <w:bdr w:val="none" w:sz="0" w:space="0" w:color="auto" w:frame="1"/>
          </w:rPr>
          <w:t>аккумуляторные батареи</w:t>
        </w:r>
      </w:hyperlink>
      <w:r w:rsidRPr="00820DAA">
        <w:rPr>
          <w:rStyle w:val="apple-converted-space"/>
        </w:rPr>
        <w:t> </w:t>
      </w:r>
      <w:r w:rsidRPr="00820DAA">
        <w:t>всех типов;</w:t>
      </w:r>
    </w:p>
    <w:p w:rsidR="00D8097D" w:rsidRPr="00820DAA" w:rsidRDefault="00D8097D" w:rsidP="00D8097D">
      <w:pPr>
        <w:pStyle w:val="a4"/>
        <w:shd w:val="clear" w:color="auto" w:fill="FFFFFF"/>
        <w:spacing w:after="0" w:line="240" w:lineRule="auto"/>
        <w:textAlignment w:val="baseline"/>
      </w:pPr>
      <w:r w:rsidRPr="00820DAA">
        <w:t>●  радиоактивные, химически опасные, токсичные и взрывчатые вещества (при выявлении данного типа отходов на пунктах контроля объектов размещения отходов их обезвреживание (обеззараживание) оплачивается ЗАКАЗЧИКОМ);</w:t>
      </w:r>
    </w:p>
    <w:p w:rsidR="00D8097D" w:rsidRPr="00820DAA" w:rsidRDefault="00D8097D" w:rsidP="00D8097D">
      <w:pPr>
        <w:pStyle w:val="a4"/>
        <w:shd w:val="clear" w:color="auto" w:fill="FFFFFF"/>
        <w:spacing w:after="0" w:line="240" w:lineRule="auto"/>
        <w:textAlignment w:val="baseline"/>
      </w:pPr>
      <w:r w:rsidRPr="00820DAA">
        <w:t>●  отходы</w:t>
      </w:r>
      <w:r w:rsidRPr="00820DAA">
        <w:rPr>
          <w:rStyle w:val="apple-converted-space"/>
        </w:rPr>
        <w:t> </w:t>
      </w:r>
      <w:hyperlink r:id="rId54" w:tooltip="Коммерческие организации" w:history="1">
        <w:r w:rsidRPr="00820DAA">
          <w:rPr>
            <w:rStyle w:val="a5"/>
            <w:color w:val="auto"/>
            <w:u w:val="none"/>
            <w:bdr w:val="none" w:sz="0" w:space="0" w:color="auto" w:frame="1"/>
          </w:rPr>
          <w:t>коммерческих организаций</w:t>
        </w:r>
      </w:hyperlink>
      <w:r w:rsidRPr="00820DAA">
        <w:rPr>
          <w:rStyle w:val="apple-converted-space"/>
        </w:rPr>
        <w:t> </w:t>
      </w:r>
      <w:r w:rsidRPr="00820DAA">
        <w:t>и</w:t>
      </w:r>
      <w:r w:rsidRPr="00820DAA">
        <w:rPr>
          <w:rStyle w:val="apple-converted-space"/>
        </w:rPr>
        <w:t> </w:t>
      </w:r>
      <w:hyperlink r:id="rId55" w:tooltip="Индивидуальное предпринимательство" w:history="1">
        <w:r w:rsidRPr="00820DAA">
          <w:rPr>
            <w:rStyle w:val="a5"/>
            <w:color w:val="auto"/>
            <w:u w:val="none"/>
            <w:bdr w:val="none" w:sz="0" w:space="0" w:color="auto" w:frame="1"/>
          </w:rPr>
          <w:t>индивидуальных предпринимателей</w:t>
        </w:r>
      </w:hyperlink>
      <w:r w:rsidRPr="00820DAA">
        <w:t>;</w:t>
      </w:r>
    </w:p>
    <w:p w:rsidR="00D8097D" w:rsidRPr="00820DAA" w:rsidRDefault="00D8097D" w:rsidP="00D8097D">
      <w:pPr>
        <w:pStyle w:val="a4"/>
        <w:shd w:val="clear" w:color="auto" w:fill="FFFFFF"/>
        <w:spacing w:after="0" w:line="240" w:lineRule="auto"/>
        <w:textAlignment w:val="baseline"/>
      </w:pPr>
      <w:r w:rsidRPr="00820DAA">
        <w:t>●  отходы, масса которых превышает предельно допустимую, равняющуюся произведению объема контейнера в метрах кубических и удельной массы одного кубического метра ТБО равной 145 килограммов.</w:t>
      </w:r>
    </w:p>
    <w:p w:rsidR="00D8097D" w:rsidRPr="00820DAA" w:rsidRDefault="00D8097D" w:rsidP="00D8097D">
      <w:pPr>
        <w:pStyle w:val="a4"/>
        <w:shd w:val="clear" w:color="auto" w:fill="FFFFFF"/>
        <w:spacing w:after="0" w:line="240" w:lineRule="auto"/>
        <w:textAlignment w:val="baseline"/>
      </w:pPr>
      <w:r w:rsidRPr="00820DAA">
        <w:t>●  отходы в контейнерах, имеющих технические неисправности: деформацию или разрушение корпуса контейнера;</w:t>
      </w:r>
    </w:p>
    <w:p w:rsidR="00D8097D" w:rsidRPr="00820DAA" w:rsidRDefault="00D8097D" w:rsidP="00820DAA">
      <w:pPr>
        <w:pStyle w:val="a3"/>
        <w:spacing w:after="0"/>
        <w:ind w:left="709"/>
        <w:jc w:val="both"/>
        <w:rPr>
          <w:rFonts w:ascii="Times New Roman" w:hAnsi="Times New Roman" w:cs="Times New Roman"/>
          <w:sz w:val="24"/>
          <w:szCs w:val="24"/>
        </w:rPr>
      </w:pPr>
      <w:r w:rsidRPr="00820DAA">
        <w:rPr>
          <w:rFonts w:ascii="Times New Roman" w:hAnsi="Times New Roman" w:cs="Times New Roman"/>
          <w:sz w:val="24"/>
          <w:szCs w:val="24"/>
        </w:rPr>
        <w:t>7. ЗАКАЗЧИК на своих Объектах обязан обеспечить беспрепятственные проезды и возможность совершения манёвров </w:t>
      </w:r>
      <w:hyperlink r:id="rId56" w:tooltip="Транспорт специализированный" w:history="1">
        <w:r w:rsidRPr="00820DAA">
          <w:rPr>
            <w:rStyle w:val="a5"/>
            <w:rFonts w:ascii="Times New Roman" w:hAnsi="Times New Roman" w:cs="Times New Roman"/>
            <w:color w:val="auto"/>
            <w:sz w:val="24"/>
            <w:szCs w:val="24"/>
          </w:rPr>
          <w:t>специализированных автотранспортных</w:t>
        </w:r>
      </w:hyperlink>
      <w:r w:rsidRPr="00820DAA">
        <w:rPr>
          <w:rFonts w:ascii="Times New Roman" w:hAnsi="Times New Roman" w:cs="Times New Roman"/>
          <w:sz w:val="24"/>
          <w:szCs w:val="24"/>
        </w:rPr>
        <w:t> средств ИСПОЛНИТЕЛЯ в местах приема отходов: недопущение парковок автотранспортных средств, в зимнее время года очистку пути подъезда от снега, в темное время суток наличие уличного освещения и тому подобное. Максимальное расстояние от края проезжей части дворовой территории до пластикового контейнера или до КГО и ПО, находящихся вне контейнера, не должно превышать 10 метров. Проезды для подъезда техники ИСПОЛНИТЕЛЯ и перемещения контейеров ЗАКАЗЧИКА должно иметь твердое покрытие. При вывозе отходов из металлических контейнеров, необходимо наличие площадки для маневра спецтехники перед контейнером размером 15 на 15 метров или более.</w:t>
      </w:r>
    </w:p>
    <w:p w:rsidR="00D8097D" w:rsidRPr="00820DAA" w:rsidRDefault="00D8097D" w:rsidP="00820DAA">
      <w:pPr>
        <w:pStyle w:val="a3"/>
        <w:spacing w:after="0"/>
        <w:ind w:left="709"/>
        <w:jc w:val="both"/>
        <w:rPr>
          <w:rFonts w:ascii="Times New Roman" w:hAnsi="Times New Roman" w:cs="Times New Roman"/>
          <w:sz w:val="24"/>
          <w:szCs w:val="24"/>
        </w:rPr>
      </w:pPr>
    </w:p>
    <w:p w:rsidR="00D8097D" w:rsidRDefault="00D8097D" w:rsidP="00820DAA">
      <w:pPr>
        <w:pStyle w:val="a3"/>
        <w:spacing w:after="0"/>
        <w:jc w:val="both"/>
        <w:rPr>
          <w:rFonts w:ascii="Times New Roman" w:hAnsi="Times New Roman" w:cs="Times New Roman"/>
          <w:sz w:val="24"/>
          <w:szCs w:val="24"/>
        </w:rPr>
      </w:pPr>
      <w:r w:rsidRPr="00820DAA">
        <w:rPr>
          <w:rFonts w:ascii="Times New Roman" w:hAnsi="Times New Roman" w:cs="Times New Roman"/>
          <w:sz w:val="24"/>
          <w:szCs w:val="24"/>
        </w:rPr>
        <w:t>8.</w:t>
      </w:r>
      <w:r w:rsidRPr="00820DAA">
        <w:rPr>
          <w:rFonts w:ascii="Tahoma" w:hAnsi="Tahoma" w:cs="Tahoma"/>
          <w:sz w:val="21"/>
          <w:szCs w:val="21"/>
          <w:shd w:val="clear" w:color="auto" w:fill="FFFFFF"/>
        </w:rPr>
        <w:t xml:space="preserve"> </w:t>
      </w:r>
      <w:r w:rsidRPr="00820DAA">
        <w:rPr>
          <w:rFonts w:ascii="Times New Roman" w:hAnsi="Times New Roman" w:cs="Times New Roman"/>
          <w:sz w:val="24"/>
          <w:szCs w:val="24"/>
        </w:rPr>
        <w:t>ЗАКАЗЧИК обязан оплатить ИСПОЛНИТЕЛЮ холостой пробе</w:t>
      </w:r>
      <w:r w:rsidRPr="00D8097D">
        <w:rPr>
          <w:rFonts w:ascii="Times New Roman" w:hAnsi="Times New Roman" w:cs="Times New Roman"/>
          <w:sz w:val="24"/>
          <w:szCs w:val="24"/>
        </w:rPr>
        <w:t>г спецавтомобиля, если по каким бы то ни было причинам он не обеспечил передачу ИСПОЛНИТЕЛЮ отходов. То есть не создал всех предусмотренных договором необходимых условий для надлежащего исполнения последним обязательств по приему и вывозу отходов.</w:t>
      </w:r>
    </w:p>
    <w:p w:rsidR="00D8097D" w:rsidRDefault="00D8097D" w:rsidP="00820DAA">
      <w:pPr>
        <w:pStyle w:val="a3"/>
        <w:spacing w:after="0"/>
        <w:jc w:val="both"/>
        <w:rPr>
          <w:rFonts w:ascii="Times New Roman" w:hAnsi="Times New Roman" w:cs="Times New Roman"/>
          <w:sz w:val="24"/>
          <w:szCs w:val="24"/>
        </w:rPr>
      </w:pPr>
    </w:p>
    <w:p w:rsidR="00D8097D" w:rsidRDefault="00D8097D" w:rsidP="00820DAA">
      <w:pPr>
        <w:pStyle w:val="a3"/>
        <w:spacing w:after="0"/>
        <w:jc w:val="both"/>
        <w:rPr>
          <w:rFonts w:ascii="Times New Roman" w:hAnsi="Times New Roman" w:cs="Times New Roman"/>
          <w:sz w:val="24"/>
          <w:szCs w:val="24"/>
        </w:rPr>
      </w:pPr>
      <w:r>
        <w:rPr>
          <w:rFonts w:ascii="Times New Roman" w:hAnsi="Times New Roman" w:cs="Times New Roman"/>
          <w:sz w:val="24"/>
          <w:szCs w:val="24"/>
        </w:rPr>
        <w:t>9.</w:t>
      </w:r>
      <w:r w:rsidRPr="00D8097D">
        <w:rPr>
          <w:rFonts w:ascii="Tahoma" w:hAnsi="Tahoma" w:cs="Tahoma"/>
          <w:color w:val="000000"/>
          <w:sz w:val="21"/>
          <w:szCs w:val="21"/>
          <w:shd w:val="clear" w:color="auto" w:fill="FFFFFF"/>
        </w:rPr>
        <w:t xml:space="preserve"> </w:t>
      </w:r>
      <w:r w:rsidRPr="00D8097D">
        <w:rPr>
          <w:rFonts w:ascii="Times New Roman" w:hAnsi="Times New Roman" w:cs="Times New Roman"/>
          <w:sz w:val="24"/>
          <w:szCs w:val="24"/>
        </w:rPr>
        <w:t>Принятые от ЗАКАЗЧИКА отходы ИСПОЛНИТЕЛЬ, для целей размещения (утилизации, обезвреживания, переработки) транспортирует на какой-либо выбранный на его усмотрение объект размещения отходов и, за возмещаемую ЗАКАЗЧИКОМ плату, которая включена в стоимость оказываемых услуг, передает данные отходы для размещения.</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Постановление Правительства РФ от 18 мая 2005 г. N 310</w:t>
      </w:r>
      <w:r>
        <w:rPr>
          <w:rFonts w:ascii="Times New Roman" w:hAnsi="Times New Roman" w:cs="Times New Roman"/>
          <w:sz w:val="24"/>
          <w:szCs w:val="24"/>
        </w:rPr>
        <w:t xml:space="preserve"> </w:t>
      </w:r>
      <w:r w:rsidRPr="00820DAA">
        <w:rPr>
          <w:rFonts w:ascii="Times New Roman" w:hAnsi="Times New Roman" w:cs="Times New Roman"/>
          <w:sz w:val="24"/>
          <w:szCs w:val="24"/>
        </w:rPr>
        <w:t>"Об утверждении Правил оказания услуг местной, внутризоновой, междугородной и международной телефонной связи"</w:t>
      </w:r>
      <w:r>
        <w:rPr>
          <w:rFonts w:ascii="Times New Roman" w:hAnsi="Times New Roman" w:cs="Times New Roman"/>
          <w:sz w:val="24"/>
          <w:szCs w:val="24"/>
        </w:rPr>
        <w:t xml:space="preserve"> </w:t>
      </w:r>
      <w:r w:rsidRPr="00820DAA">
        <w:rPr>
          <w:rFonts w:ascii="Times New Roman" w:hAnsi="Times New Roman" w:cs="Times New Roman"/>
          <w:sz w:val="24"/>
          <w:szCs w:val="24"/>
        </w:rPr>
        <w:t>(с изменениями от 30 июня 2005 г.)</w:t>
      </w:r>
    </w:p>
    <w:p w:rsidR="00820DAA" w:rsidRPr="00820DAA" w:rsidRDefault="00820DAA" w:rsidP="00820DAA">
      <w:pPr>
        <w:pStyle w:val="a3"/>
        <w:spacing w:after="0"/>
        <w:jc w:val="both"/>
        <w:rPr>
          <w:rFonts w:ascii="Times New Roman" w:hAnsi="Times New Roman" w:cs="Times New Roman"/>
          <w:sz w:val="24"/>
          <w:szCs w:val="24"/>
        </w:rPr>
      </w:pPr>
    </w:p>
    <w:p w:rsid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lastRenderedPageBreak/>
        <w:t>Во исполнение Федерального закона "О связи" и Закона Российской Федерации "О защите прав потребителей" Правительство Российской Федерации постановляет:</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1. Настоящие Правила регулируют отношения между абонентом и (или) пользователем услугами телефонной связи и оператором связи при оказании услуг местной, внутризоновой, междугородной и международной телефонной связи в сети связи общего пользования (далее - услуги телефонной связи).</w:t>
      </w:r>
    </w:p>
    <w:p w:rsidR="00820DAA" w:rsidRPr="00820DAA" w:rsidRDefault="00820DAA" w:rsidP="00820DAA">
      <w:pPr>
        <w:pStyle w:val="a3"/>
        <w:spacing w:after="0"/>
        <w:ind w:left="0"/>
        <w:jc w:val="both"/>
        <w:rPr>
          <w:rFonts w:ascii="Times New Roman" w:hAnsi="Times New Roman" w:cs="Times New Roman"/>
          <w:sz w:val="24"/>
          <w:szCs w:val="24"/>
        </w:rPr>
      </w:pP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2. Используемые в настоящих Правилах понятия обозначают следующее:</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"абонент" — пользователь услугами телефонной связи, с которым заключен договор об оказании услуг телефонной связи при выделении для этих целей абонентского номера;</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"абонентская линия" — линия связи, соединяющая пользовательское (оконечное) оборудование с узлом связи сети местной телефонной связи;</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"абонентский номер" — номер, однозначно определяющий (идентифицирующий) абонентскую линию;</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"внутризоновое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одного и того же субъекта Российской Федерации, или телефонное соединение между пользовательским (оконечным) оборудованием, подключенным к сети местной телефонной связи,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входящий в ресурс географически не определяемой зоны нумерации, закрепленный за тем же субъектом Российской Федерации;</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"вызов" — действия, совершаемые абонентом или пользователем услугами телефонной связи в целях установления соединения своего пользовательского (оконечного) оборудования с пользовательским (оконечным) оборудованием другого абонента или пользователя услугами телефонной связи, и совокупность операций, порождаемых этими действиями в сети электросвязи;</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"дополнительный абонентский номер" — номер, однозначно определяющий (идентифицирующий) технические и программные средства узла связи сети местной телефонной связи, позволяющие осуществлять переадресацию входящих вызовов;</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"единица тарификации телефонного соединения" — продолжительность телефонного соединения, за предоставление которого с абонента или пользователя услугами телефонной связи взимается плата, равная тарифу, установленному для соединения данного вида;</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"зона обслуживания узла связи сети местной телефонной связи" — территория, в пределах которой пользовательское (оконечное) оборудование соединяется или может быть соединено абонентскими линиями со средствами связи одного и того же узла связи сети местной телефонной связи;</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"зона обслуживания сети местной телефонной связи оператора связи" — совокупность зон обслуживания всех узлов связи сети местной телефонной связи одного и того же оператора связи;</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"карта оплаты услуг телефонной связи" — средство, позволяющее абоненту и (или) пользователю услугами телефонной связи инициировать вызов, идентифицировав абонента и (или) пользователя услугами телефонной связи перед оператором связи как плательщика в сети связи оператора связи;</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lastRenderedPageBreak/>
        <w:t>"код выбора сети телефонной связи" — цифра или комбинация цифр, набираемых абонентом и (или) пользователем услугами телефонной связи для выбора сети зоновой телефонной связи или сети междугородной и международной телефонной связи;</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"крупная авария на сети связи" — повреждение средств связи или линий связи, приводящее к прекращению возможности одновременно оказывать услуги телефонной связи более 100 абонентам и (или) требующее для восстановления обслуживания более 4 часов;</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"местное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одного и того же муниципального образования;</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"междугородное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различных субъектов Российской Федерации, или телефонное соединение между пользовательским (оконечным) оборудованием, подключенным к сети местной телефонной связи в пределах территории одного субъекта Российской Федерации,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входящий в ресурс географически не определяемой зоны нумерации, закрепленный за другим субъектом Российской Федерации;</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"международное телефонное соединение" — телефонное соединение между пользовательским (оконечным) оборудованием, когда одно пользовательское (оконечное) оборудование подключено к сети местной телефонной связи и размещено в пределах территории Российской Федерации, а другое пользовательское (оконечное) оборудование размещено за пределами территории Российской Федерации, или телефонное соединение между пользовательским (оконечным) оборудованием, подключенным к сети местной телефонной связи в пределах территории Российской Федерации,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не входящий в ресурс нумерации, закрепленный за Российской Федерацией;</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"пользователь услугами телефонной связи" — лицо, заказывающее и (или) использующее услуги телефонной связи;</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"предоставление доступа к сети местной телефонной связи" — совокупность действий оператора связи сети местной телефонной связи по формированию абонентской линии и подключению с ее помощью пользовательского (оконечного) оборудования к узлу связи сети местной телефонной связи в целях обеспечения предоставления абоненту услуг телефонной связи;</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"предоставление возможности доступа к услугам телефонной связи" — обеспечение одним оператором связи возможности получения его абоненту и (или) пользователю услугами телефонной связи услуг телефонной связи, оказываемых другим оператором связи;</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"соабоненты" — граждане, проживающие в коммунальной квартире, уполномочившие одного из жильцов этой квартиры на заключение договора об оказании услуг телефонной связи, предусматривающего коллективное использование пользовательского (оконечного) оборудования;</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lastRenderedPageBreak/>
        <w:t>"тарифный план" — совокупность ценовых условий, на которых оператор связи предлагает пользоваться одной либо несколькими услугами телефонной связи;</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"телефонное соединение" — установленное в результате вызова взаимодействие между средствами связи, позволяющее абоненту и (или) пользователю услугами телефонной связи передавать и (или) принимать голосовую и (или) неголосовую информацию;</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"техническая возможность предоставления доступа к сети местной телефонной связи" — одновременное наличие незадействованной монтированной емкости узла связи, в зоне действия которого запрашивается подключение пользовательского (оконечного) оборудования к сети местной телефонной связи, и незадействованных линий связи, позволяющих сформировать абонентскую линию связи между узлом связи и этим пользовательским (оконечным) оборудованием;</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"техническая возможность оказания услуг телефонной связи с использованием дополнительного абонентского номера" — наличие незадействованных средств связи, позволяющих оператору связи сети местной телефонной связи осуществлять переадресацию входящих вызовов;</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"узел связи сети телефонной связи" — средства связи, выполняющие функции систем коммутации.</w:t>
      </w:r>
    </w:p>
    <w:p w:rsidR="00820DAA" w:rsidRPr="00820DAA" w:rsidRDefault="00820DAA" w:rsidP="00820DAA">
      <w:pPr>
        <w:pStyle w:val="a3"/>
        <w:spacing w:after="0"/>
        <w:ind w:left="0"/>
        <w:jc w:val="both"/>
        <w:rPr>
          <w:rFonts w:ascii="Times New Roman" w:hAnsi="Times New Roman" w:cs="Times New Roman"/>
          <w:sz w:val="24"/>
          <w:szCs w:val="24"/>
        </w:rPr>
      </w:pP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3. Взаимоотношения оператора связи с абонентом и (или) пользователем услугами телефонной связи (далее - пользователь), возникающие при оказании услуг телефонной связи на территории Российской Федерации, осуществляются на русском языке.</w:t>
      </w:r>
    </w:p>
    <w:p w:rsidR="00820DAA" w:rsidRPr="00820DAA" w:rsidRDefault="00820DAA" w:rsidP="00820DAA">
      <w:pPr>
        <w:pStyle w:val="a3"/>
        <w:spacing w:after="0"/>
        <w:ind w:left="0"/>
        <w:jc w:val="both"/>
        <w:rPr>
          <w:rFonts w:ascii="Times New Roman" w:hAnsi="Times New Roman" w:cs="Times New Roman"/>
          <w:sz w:val="24"/>
          <w:szCs w:val="24"/>
        </w:rPr>
      </w:pP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4. Оператор связи обязан обеспечить соблюдение тайны телефонных переговоров, передаваемых по сетям связи. Ограничение права на тайну телефонных переговоров, передаваемых по сетям связи, допускается только в случаях, предусмотренных федеральными законами.</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Сведения о передаваемых по сетям связи телефонных переговорах могут предоставляться только абонентам или их уполномоченным представителям, если иное не предусмотрено федеральными законами.</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Сведения об абоненте, ставшие известными оператору связи в силу исполнения договора об оказании услуг телефонной связи (далее -договор), могут использоваться оператором связи для оказания справочных и иных информационных услуг или передаваться третьим лицам только с письменного согласия этого абонента, за исключением случаев, предусмотренных федеральными законами.</w:t>
      </w:r>
    </w:p>
    <w:p w:rsidR="00820DAA" w:rsidRPr="00820DAA" w:rsidRDefault="00820DAA" w:rsidP="00820DAA">
      <w:pPr>
        <w:pStyle w:val="a3"/>
        <w:spacing w:after="0"/>
        <w:ind w:left="0"/>
        <w:jc w:val="both"/>
        <w:rPr>
          <w:rFonts w:ascii="Times New Roman" w:hAnsi="Times New Roman" w:cs="Times New Roman"/>
          <w:sz w:val="24"/>
          <w:szCs w:val="24"/>
        </w:rPr>
      </w:pP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5. При чрезвычайных ситуациях природного и техногенного характера оператор связи в порядке, определенном законодательными и иными нормативными правовыми актами Российской Федерации, обязан оказывать имеющему на то право абоненту и (или) пользователю услуги телефонной связи в приоритетном порядке, а также вправе временно прекращать или ограничивать оказание услуг телефонной связи.</w:t>
      </w:r>
    </w:p>
    <w:p w:rsidR="00820DAA" w:rsidRPr="00820DAA" w:rsidRDefault="00820DAA" w:rsidP="00820DAA">
      <w:pPr>
        <w:pStyle w:val="a3"/>
        <w:spacing w:after="0"/>
        <w:ind w:left="0"/>
        <w:jc w:val="both"/>
        <w:rPr>
          <w:rFonts w:ascii="Times New Roman" w:hAnsi="Times New Roman" w:cs="Times New Roman"/>
          <w:sz w:val="24"/>
          <w:szCs w:val="24"/>
        </w:rPr>
      </w:pP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6. Для отдельных категорий должностных лиц органов государственной власти, дипломатических и консульских представителей иностранных государств, представителей международных организаций, а также отдельных категорий граждан могут устанавливаться преимущества в очередности и по порядку пользования услугами телефонной связи.</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lastRenderedPageBreak/>
        <w:t>Категории должностных лиц и граждан, которые имеют право на преимущества при оказании услуг телефонной связи, определяются международными договорами Российской Федерации, законодательными актами Российской Федерации и законодательными актами субъектов Российской Федерации.</w:t>
      </w:r>
    </w:p>
    <w:p w:rsidR="00820DAA" w:rsidRPr="00820DAA" w:rsidRDefault="00820DAA" w:rsidP="00820DAA">
      <w:pPr>
        <w:pStyle w:val="a3"/>
        <w:spacing w:after="0"/>
        <w:ind w:left="0"/>
        <w:jc w:val="both"/>
        <w:rPr>
          <w:rFonts w:ascii="Times New Roman" w:hAnsi="Times New Roman" w:cs="Times New Roman"/>
          <w:sz w:val="24"/>
          <w:szCs w:val="24"/>
        </w:rPr>
      </w:pP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7. К абонентской линии может быть подключено только такое пользовательское (оконечное) оборудование (телефонный аппарат, факсимильный аппарат, автоответчик или иное оборудование) (далее - оборудование), на которое имеется документ о подтверждении соответствия этих средств связи установленным требованиям.</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Обязанность по предоставлению оборудования, подлежащего подключению к абонентской линии, возлагается на абонента, если иное не установлено договором.</w:t>
      </w:r>
    </w:p>
    <w:p w:rsidR="00820DAA" w:rsidRPr="00820DAA" w:rsidRDefault="00820DAA" w:rsidP="00820DAA">
      <w:pPr>
        <w:pStyle w:val="a3"/>
        <w:spacing w:after="0"/>
        <w:ind w:left="0"/>
        <w:jc w:val="both"/>
        <w:rPr>
          <w:rFonts w:ascii="Times New Roman" w:hAnsi="Times New Roman" w:cs="Times New Roman"/>
          <w:sz w:val="24"/>
          <w:szCs w:val="24"/>
        </w:rPr>
      </w:pP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8. Оператор связи обеспечивает абоненту и (или) пользователю возможность пользования услугами телефонной связи 24 часа в сутки, если иное не установлено законодательством Российской Федерации.</w:t>
      </w:r>
    </w:p>
    <w:p w:rsidR="00820DAA" w:rsidRPr="00820DAA" w:rsidRDefault="00820DAA" w:rsidP="00820DAA">
      <w:pPr>
        <w:pStyle w:val="a3"/>
        <w:spacing w:after="0"/>
        <w:ind w:left="0"/>
        <w:jc w:val="both"/>
        <w:rPr>
          <w:rFonts w:ascii="Times New Roman" w:hAnsi="Times New Roman" w:cs="Times New Roman"/>
          <w:sz w:val="24"/>
          <w:szCs w:val="24"/>
        </w:rPr>
      </w:pP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9. Услуги телефонной связи подразделяются на услуги местной, внутризоновой, междугородной и международной связи.</w:t>
      </w:r>
    </w:p>
    <w:p w:rsidR="00820DAA" w:rsidRPr="00820DAA" w:rsidRDefault="00820DAA" w:rsidP="00820DAA">
      <w:pPr>
        <w:pStyle w:val="a3"/>
        <w:spacing w:after="0"/>
        <w:ind w:left="0"/>
        <w:jc w:val="both"/>
        <w:rPr>
          <w:rFonts w:ascii="Times New Roman" w:hAnsi="Times New Roman" w:cs="Times New Roman"/>
          <w:sz w:val="24"/>
          <w:szCs w:val="24"/>
        </w:rPr>
      </w:pP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10. Оператор связи вправе оказывать абоненту и (или) пользователю те услуги телефонной связи, на оказание которых этому оператору связи выдана лицензия. При этом оператор связи обязан предоставить услуги телефонной связи в соответствии с лицензионными условиями, предусмотренными в выданной оператору связи лицензии.</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Оказание услуг телефонной связи может сопровождаться предоставлением оператором связи иных услуг, технологически неразрывно связанных с услугами телефонной связи и направленных на повышение их потребительской ценности, при соблюдении требований, предусмотренных пунктами 56 и 57 настоящих Правил.</w:t>
      </w:r>
    </w:p>
    <w:p w:rsidR="00820DAA" w:rsidRPr="00820DAA" w:rsidRDefault="00820DAA" w:rsidP="00820DAA">
      <w:pPr>
        <w:pStyle w:val="a3"/>
        <w:spacing w:after="0"/>
        <w:ind w:left="0"/>
        <w:jc w:val="both"/>
        <w:rPr>
          <w:rFonts w:ascii="Times New Roman" w:hAnsi="Times New Roman" w:cs="Times New Roman"/>
          <w:sz w:val="24"/>
          <w:szCs w:val="24"/>
        </w:rPr>
      </w:pP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11. Возможность вызова экстренных оперативных служб обеспечивается оператором связи, оказывающим услуги местной телефонной связи, каждому абоненту и (или) пользователю бесплатно и круглосуточно посредством набора номера (номеров), единого на всей территории Российской Федерации для соответствующей службы (служб). К экстренным оперативным службам относятся:</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а) служба пожарной охраны;</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б) служба реагирования в чрезвычайных ситуациях;</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в) служба милиции;</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г) служба скорой медицинской помощи;</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д) аварийная служба газовой сети;</w:t>
      </w: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е) служба "Антитеррор".</w:t>
      </w:r>
    </w:p>
    <w:p w:rsidR="00820DAA" w:rsidRPr="00820DAA" w:rsidRDefault="00820DAA" w:rsidP="00820DAA">
      <w:pPr>
        <w:pStyle w:val="a3"/>
        <w:spacing w:after="0"/>
        <w:ind w:left="0"/>
        <w:jc w:val="both"/>
        <w:rPr>
          <w:rFonts w:ascii="Times New Roman" w:hAnsi="Times New Roman" w:cs="Times New Roman"/>
          <w:sz w:val="24"/>
          <w:szCs w:val="24"/>
        </w:rPr>
      </w:pPr>
    </w:p>
    <w:p w:rsidR="00820DAA" w:rsidRP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12. Оператор связи обязан создавать систему информационно-справочного обслуживания в целях предоставления абоненту и (или) пользователю информации, связанной с оказанием услуг телефонной связи.</w:t>
      </w:r>
    </w:p>
    <w:p w:rsidR="00820DAA" w:rsidRPr="00820DAA" w:rsidRDefault="00820DAA" w:rsidP="00820DAA">
      <w:pPr>
        <w:pStyle w:val="a3"/>
        <w:spacing w:after="0"/>
        <w:ind w:left="0"/>
        <w:jc w:val="both"/>
        <w:rPr>
          <w:rFonts w:ascii="Times New Roman" w:hAnsi="Times New Roman" w:cs="Times New Roman"/>
          <w:sz w:val="24"/>
          <w:szCs w:val="24"/>
        </w:rPr>
      </w:pPr>
    </w:p>
    <w:p w:rsidR="00820DAA" w:rsidRDefault="00820DAA" w:rsidP="00820DAA">
      <w:pPr>
        <w:pStyle w:val="a3"/>
        <w:spacing w:after="0"/>
        <w:ind w:left="0"/>
        <w:jc w:val="both"/>
        <w:rPr>
          <w:rFonts w:ascii="Times New Roman" w:hAnsi="Times New Roman" w:cs="Times New Roman"/>
          <w:sz w:val="24"/>
          <w:szCs w:val="24"/>
        </w:rPr>
      </w:pPr>
      <w:r w:rsidRPr="00820DAA">
        <w:rPr>
          <w:rFonts w:ascii="Times New Roman" w:hAnsi="Times New Roman" w:cs="Times New Roman"/>
          <w:sz w:val="24"/>
          <w:szCs w:val="24"/>
        </w:rPr>
        <w:t xml:space="preserve">13. Система информационно-справочного обслуживания состоит из информационно-справочных служб, а также информационно-справочных печатных изданий (телефонные </w:t>
      </w:r>
      <w:r w:rsidRPr="00820DAA">
        <w:rPr>
          <w:rFonts w:ascii="Times New Roman" w:hAnsi="Times New Roman" w:cs="Times New Roman"/>
          <w:sz w:val="24"/>
          <w:szCs w:val="24"/>
        </w:rPr>
        <w:lastRenderedPageBreak/>
        <w:t>справочники) на бумажном и (или) электронном носителе, содержащих сведения об операторе связи, абонентах и их абонентских номерах, а также иную информацию, необходимую для пользования услугами телефонной связи.</w:t>
      </w:r>
    </w:p>
    <w:p w:rsidR="00820DAA" w:rsidRDefault="00820DAA" w:rsidP="00820DAA">
      <w:pPr>
        <w:pStyle w:val="a3"/>
        <w:spacing w:after="0"/>
        <w:ind w:left="0"/>
        <w:jc w:val="both"/>
        <w:rPr>
          <w:rFonts w:ascii="Times New Roman" w:hAnsi="Times New Roman" w:cs="Times New Roman"/>
          <w:sz w:val="24"/>
          <w:szCs w:val="24"/>
        </w:rPr>
      </w:pPr>
    </w:p>
    <w:p w:rsidR="00820DAA" w:rsidRDefault="00820DAA" w:rsidP="00820DAA">
      <w:pPr>
        <w:pStyle w:val="a3"/>
        <w:spacing w:after="0"/>
        <w:ind w:left="0"/>
        <w:jc w:val="both"/>
        <w:rPr>
          <w:rFonts w:ascii="Times New Roman" w:hAnsi="Times New Roman" w:cs="Times New Roman"/>
          <w:sz w:val="24"/>
          <w:szCs w:val="24"/>
        </w:rPr>
      </w:pPr>
    </w:p>
    <w:p w:rsidR="00820DAA" w:rsidRPr="00820DAA" w:rsidRDefault="00820DAA" w:rsidP="00820DAA">
      <w:pPr>
        <w:pStyle w:val="a3"/>
        <w:spacing w:after="0"/>
        <w:ind w:left="0"/>
        <w:jc w:val="center"/>
        <w:rPr>
          <w:rFonts w:ascii="Times New Roman" w:hAnsi="Times New Roman" w:cs="Times New Roman"/>
          <w:b/>
          <w:sz w:val="28"/>
          <w:szCs w:val="28"/>
        </w:rPr>
      </w:pPr>
      <w:r w:rsidRPr="00820DAA">
        <w:rPr>
          <w:rFonts w:ascii="Times New Roman" w:hAnsi="Times New Roman" w:cs="Times New Roman"/>
          <w:b/>
          <w:sz w:val="28"/>
          <w:szCs w:val="28"/>
        </w:rPr>
        <w:t>Тема 6 «Государственная и общественная защита прав потребителей»</w:t>
      </w:r>
    </w:p>
    <w:p w:rsidR="00820DAA" w:rsidRPr="00820DAA" w:rsidRDefault="00820DAA" w:rsidP="00820DAA">
      <w:pPr>
        <w:pStyle w:val="a3"/>
        <w:spacing w:after="0"/>
        <w:ind w:left="0"/>
        <w:rPr>
          <w:rFonts w:ascii="Times New Roman" w:hAnsi="Times New Roman" w:cs="Times New Roman"/>
          <w:sz w:val="28"/>
          <w:szCs w:val="28"/>
        </w:rPr>
      </w:pPr>
      <w:r w:rsidRPr="00820DAA">
        <w:rPr>
          <w:rFonts w:ascii="Times New Roman" w:hAnsi="Times New Roman" w:cs="Times New Roman"/>
          <w:sz w:val="28"/>
          <w:szCs w:val="28"/>
        </w:rPr>
        <w:t>1. Госконтроль и надзор за соблюдением законов и иных нормативных актов РФ, регулирующих отношения в сфере защиты прав потребителей.</w:t>
      </w:r>
      <w:r w:rsidRPr="00820DAA">
        <w:rPr>
          <w:rFonts w:ascii="Times New Roman" w:hAnsi="Times New Roman" w:cs="Times New Roman"/>
          <w:sz w:val="28"/>
          <w:szCs w:val="28"/>
        </w:rPr>
        <w:br/>
        <w:t>2. Полномочия и функции Федеральной службы по надзору в сфере защиты прав потребителей и благополучия человека.</w:t>
      </w:r>
      <w:r w:rsidRPr="00820DAA">
        <w:rPr>
          <w:rFonts w:ascii="Times New Roman" w:hAnsi="Times New Roman" w:cs="Times New Roman"/>
          <w:sz w:val="28"/>
          <w:szCs w:val="28"/>
        </w:rPr>
        <w:br/>
        <w:t>3. Полномочия и функции Федеральной службы по тарифам.</w:t>
      </w:r>
      <w:r w:rsidRPr="00820DAA">
        <w:rPr>
          <w:rFonts w:ascii="Times New Roman" w:hAnsi="Times New Roman" w:cs="Times New Roman"/>
          <w:sz w:val="28"/>
          <w:szCs w:val="28"/>
        </w:rPr>
        <w:br/>
        <w:t>4. Полномочия и функции Федеральной службы по надзору в сфере здравоохранения и социального развития.</w:t>
      </w:r>
      <w:r w:rsidRPr="00820DAA">
        <w:rPr>
          <w:rFonts w:ascii="Times New Roman" w:hAnsi="Times New Roman" w:cs="Times New Roman"/>
          <w:sz w:val="28"/>
          <w:szCs w:val="28"/>
        </w:rPr>
        <w:br/>
        <w:t>5. Полномочия и функции Федеральной службы по надзору в сфере транспорта.</w:t>
      </w:r>
      <w:r w:rsidRPr="00820DAA">
        <w:rPr>
          <w:rFonts w:ascii="Times New Roman" w:hAnsi="Times New Roman" w:cs="Times New Roman"/>
          <w:sz w:val="28"/>
          <w:szCs w:val="28"/>
        </w:rPr>
        <w:br/>
        <w:t>6. Полномочия и функции Федеральной службы в сфере образования и науки.</w:t>
      </w:r>
      <w:r w:rsidRPr="00820DAA">
        <w:rPr>
          <w:rFonts w:ascii="Times New Roman" w:hAnsi="Times New Roman" w:cs="Times New Roman"/>
          <w:sz w:val="28"/>
          <w:szCs w:val="28"/>
        </w:rPr>
        <w:br/>
        <w:t>7. Полномочия и функции Федеральной антимонопольной службы.</w:t>
      </w:r>
      <w:r w:rsidRPr="00820DAA">
        <w:rPr>
          <w:rFonts w:ascii="Times New Roman" w:hAnsi="Times New Roman" w:cs="Times New Roman"/>
          <w:sz w:val="28"/>
          <w:szCs w:val="28"/>
        </w:rPr>
        <w:br/>
        <w:t>8. Общественные объединения (ассоциации и союзы) потребителей, их правовой статус и полномочия.</w:t>
      </w:r>
      <w:r w:rsidRPr="00820DAA">
        <w:rPr>
          <w:rFonts w:ascii="Times New Roman" w:hAnsi="Times New Roman" w:cs="Times New Roman"/>
          <w:sz w:val="28"/>
          <w:szCs w:val="28"/>
        </w:rPr>
        <w:br/>
        <w:t>9. Защита прав и законных интересов неопределенного круга потребителей.</w:t>
      </w:r>
    </w:p>
    <w:p w:rsidR="00820DAA" w:rsidRPr="00820DAA" w:rsidRDefault="00820DAA" w:rsidP="00820DAA">
      <w:pPr>
        <w:pStyle w:val="a3"/>
        <w:spacing w:after="0"/>
        <w:ind w:left="0"/>
        <w:rPr>
          <w:rFonts w:ascii="Times New Roman" w:hAnsi="Times New Roman" w:cs="Times New Roman"/>
          <w:sz w:val="28"/>
          <w:szCs w:val="28"/>
        </w:rPr>
      </w:pPr>
    </w:p>
    <w:p w:rsidR="00820DAA" w:rsidRDefault="00820DAA" w:rsidP="00820DAA">
      <w:pPr>
        <w:spacing w:after="0"/>
        <w:jc w:val="both"/>
        <w:rPr>
          <w:rFonts w:ascii="Times New Roman" w:hAnsi="Times New Roman" w:cs="Times New Roman"/>
          <w:sz w:val="24"/>
          <w:szCs w:val="24"/>
        </w:rPr>
      </w:pPr>
      <w:r>
        <w:rPr>
          <w:rFonts w:ascii="Times New Roman" w:hAnsi="Times New Roman" w:cs="Times New Roman"/>
          <w:sz w:val="24"/>
          <w:szCs w:val="24"/>
        </w:rPr>
        <w:t xml:space="preserve">1.Закон </w:t>
      </w:r>
      <w:r w:rsidRPr="00820DAA">
        <w:rPr>
          <w:rFonts w:ascii="Times New Roman" w:hAnsi="Times New Roman" w:cs="Times New Roman"/>
          <w:sz w:val="24"/>
          <w:szCs w:val="24"/>
        </w:rPr>
        <w:t>РФ "О защите прав потребителей" введенный в действие 7 апреля 1992 года N 2300-1.</w:t>
      </w:r>
      <w:r>
        <w:rPr>
          <w:rFonts w:ascii="Times New Roman" w:hAnsi="Times New Roman" w:cs="Times New Roman"/>
          <w:sz w:val="24"/>
          <w:szCs w:val="24"/>
        </w:rPr>
        <w:t xml:space="preserve"> В ст.40 раскрывает г</w:t>
      </w:r>
      <w:r w:rsidRPr="00820DAA">
        <w:rPr>
          <w:rFonts w:ascii="Times New Roman" w:hAnsi="Times New Roman" w:cs="Times New Roman"/>
          <w:sz w:val="24"/>
          <w:szCs w:val="24"/>
        </w:rPr>
        <w:t>осконтроль и надзор за соблюдением законов и иных нормативных актов РФ, регулирующих отношения в сфере защиты прав потребителей</w:t>
      </w:r>
      <w:r>
        <w:rPr>
          <w:rFonts w:ascii="Times New Roman" w:hAnsi="Times New Roman" w:cs="Times New Roman"/>
          <w:sz w:val="24"/>
          <w:szCs w:val="24"/>
        </w:rPr>
        <w:t>.</w:t>
      </w:r>
    </w:p>
    <w:p w:rsidR="00820DAA" w:rsidRDefault="00820DAA" w:rsidP="00820DAA">
      <w:pPr>
        <w:spacing w:after="0"/>
        <w:jc w:val="both"/>
        <w:rPr>
          <w:rFonts w:ascii="Times New Roman" w:hAnsi="Times New Roman" w:cs="Times New Roman"/>
          <w:bCs/>
          <w:sz w:val="24"/>
          <w:szCs w:val="24"/>
        </w:rPr>
      </w:pPr>
      <w:r w:rsidRPr="00820DAA">
        <w:rPr>
          <w:rFonts w:ascii="Times New Roman" w:hAnsi="Times New Roman" w:cs="Times New Roman"/>
          <w:bCs/>
          <w:sz w:val="24"/>
          <w:szCs w:val="24"/>
        </w:rPr>
        <w:t>Статья 40. Федеральный государственный надзор в области защиты прав потребителей</w:t>
      </w:r>
      <w:r>
        <w:rPr>
          <w:rFonts w:ascii="Times New Roman" w:hAnsi="Times New Roman" w:cs="Times New Roman"/>
          <w:bCs/>
          <w:sz w:val="24"/>
          <w:szCs w:val="24"/>
        </w:rPr>
        <w:t>:</w:t>
      </w:r>
    </w:p>
    <w:p w:rsidR="00820DAA" w:rsidRPr="00820DAA" w:rsidRDefault="00820DAA" w:rsidP="00820DAA">
      <w:pPr>
        <w:spacing w:after="0"/>
        <w:jc w:val="both"/>
        <w:rPr>
          <w:rFonts w:ascii="Times New Roman" w:hAnsi="Times New Roman" w:cs="Times New Roman"/>
          <w:sz w:val="24"/>
          <w:szCs w:val="24"/>
        </w:rPr>
      </w:pPr>
      <w:r w:rsidRPr="00820DAA">
        <w:rPr>
          <w:rFonts w:ascii="Times New Roman" w:hAnsi="Times New Roman" w:cs="Times New Roman"/>
          <w:sz w:val="24"/>
          <w:szCs w:val="24"/>
        </w:rPr>
        <w:t>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порядке, установленном Правительством Российской Федерации.</w:t>
      </w:r>
    </w:p>
    <w:p w:rsidR="00820DAA" w:rsidRPr="00820DAA" w:rsidRDefault="00820DAA" w:rsidP="00820DAA">
      <w:pPr>
        <w:spacing w:after="0"/>
        <w:jc w:val="both"/>
        <w:rPr>
          <w:rFonts w:ascii="Times New Roman" w:hAnsi="Times New Roman" w:cs="Times New Roman"/>
          <w:sz w:val="24"/>
          <w:szCs w:val="24"/>
        </w:rPr>
      </w:pPr>
      <w:r w:rsidRPr="00820DAA">
        <w:rPr>
          <w:rFonts w:ascii="Times New Roman" w:hAnsi="Times New Roman" w:cs="Times New Roman"/>
          <w:sz w:val="24"/>
          <w:szCs w:val="24"/>
        </w:rPr>
        <w:t>2) Федеральный государственный надзор в области защиты прав потребителей включает в себя:</w:t>
      </w:r>
    </w:p>
    <w:p w:rsidR="00820DAA" w:rsidRPr="00820DAA" w:rsidRDefault="00820DAA" w:rsidP="00820DAA">
      <w:pPr>
        <w:numPr>
          <w:ilvl w:val="0"/>
          <w:numId w:val="26"/>
        </w:numPr>
        <w:spacing w:after="0"/>
        <w:jc w:val="both"/>
        <w:rPr>
          <w:rFonts w:ascii="Times New Roman" w:hAnsi="Times New Roman" w:cs="Times New Roman"/>
          <w:sz w:val="24"/>
          <w:szCs w:val="24"/>
        </w:rPr>
      </w:pPr>
      <w:r w:rsidRPr="00820DAA">
        <w:rPr>
          <w:rFonts w:ascii="Times New Roman" w:hAnsi="Times New Roman" w:cs="Times New Roman"/>
          <w:sz w:val="24"/>
          <w:szCs w:val="24"/>
        </w:rPr>
        <w:t>организацию и проведение проверок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820DAA" w:rsidRPr="00820DAA" w:rsidRDefault="00820DAA" w:rsidP="00820DAA">
      <w:pPr>
        <w:numPr>
          <w:ilvl w:val="0"/>
          <w:numId w:val="26"/>
        </w:numPr>
        <w:spacing w:after="0"/>
        <w:jc w:val="both"/>
        <w:rPr>
          <w:rFonts w:ascii="Times New Roman" w:hAnsi="Times New Roman" w:cs="Times New Roman"/>
          <w:sz w:val="24"/>
          <w:szCs w:val="24"/>
        </w:rPr>
      </w:pPr>
      <w:r w:rsidRPr="00820DAA">
        <w:rPr>
          <w:rFonts w:ascii="Times New Roman" w:hAnsi="Times New Roman" w:cs="Times New Roman"/>
          <w:sz w:val="24"/>
          <w:szCs w:val="24"/>
        </w:rPr>
        <w:t xml:space="preserve">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w:t>
      </w:r>
      <w:r w:rsidRPr="00820DAA">
        <w:rPr>
          <w:rFonts w:ascii="Times New Roman" w:hAnsi="Times New Roman" w:cs="Times New Roman"/>
          <w:sz w:val="24"/>
          <w:szCs w:val="24"/>
        </w:rPr>
        <w:lastRenderedPageBreak/>
        <w:t>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820DAA" w:rsidRPr="00820DAA" w:rsidRDefault="00820DAA" w:rsidP="00820DAA">
      <w:pPr>
        <w:numPr>
          <w:ilvl w:val="0"/>
          <w:numId w:val="26"/>
        </w:numPr>
        <w:spacing w:after="0"/>
        <w:jc w:val="both"/>
        <w:rPr>
          <w:rFonts w:ascii="Times New Roman" w:hAnsi="Times New Roman" w:cs="Times New Roman"/>
          <w:sz w:val="24"/>
          <w:szCs w:val="24"/>
        </w:rPr>
      </w:pPr>
      <w:r w:rsidRPr="00820DAA">
        <w:rPr>
          <w:rFonts w:ascii="Times New Roman" w:hAnsi="Times New Roman" w:cs="Times New Roman"/>
          <w:sz w:val="24"/>
          <w:szCs w:val="24"/>
        </w:rPr>
        <w:t>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820DAA" w:rsidRPr="00820DAA" w:rsidRDefault="00820DAA" w:rsidP="00820DAA">
      <w:pPr>
        <w:numPr>
          <w:ilvl w:val="0"/>
          <w:numId w:val="26"/>
        </w:numPr>
        <w:spacing w:after="0"/>
        <w:jc w:val="both"/>
        <w:rPr>
          <w:rFonts w:ascii="Times New Roman" w:hAnsi="Times New Roman" w:cs="Times New Roman"/>
          <w:sz w:val="24"/>
          <w:szCs w:val="24"/>
        </w:rPr>
      </w:pPr>
      <w:r w:rsidRPr="00820DAA">
        <w:rPr>
          <w:rFonts w:ascii="Times New Roman" w:hAnsi="Times New Roman" w:cs="Times New Roman"/>
          <w:sz w:val="24"/>
          <w:szCs w:val="24"/>
        </w:rPr>
        <w:t>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своей деятельности;</w:t>
      </w:r>
    </w:p>
    <w:p w:rsidR="00820DAA" w:rsidRPr="00820DAA" w:rsidRDefault="00820DAA" w:rsidP="00820DAA">
      <w:pPr>
        <w:numPr>
          <w:ilvl w:val="0"/>
          <w:numId w:val="26"/>
        </w:numPr>
        <w:spacing w:after="0"/>
        <w:jc w:val="both"/>
        <w:rPr>
          <w:rFonts w:ascii="Times New Roman" w:hAnsi="Times New Roman" w:cs="Times New Roman"/>
          <w:sz w:val="24"/>
          <w:szCs w:val="24"/>
        </w:rPr>
      </w:pPr>
      <w:r w:rsidRPr="00820DAA">
        <w:rPr>
          <w:rFonts w:ascii="Times New Roman" w:hAnsi="Times New Roman" w:cs="Times New Roman"/>
          <w:sz w:val="24"/>
          <w:szCs w:val="24"/>
        </w:rPr>
        <w:t>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 формирование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820DAA" w:rsidRPr="00820DAA" w:rsidRDefault="00820DAA" w:rsidP="00820DAA">
      <w:pPr>
        <w:numPr>
          <w:ilvl w:val="0"/>
          <w:numId w:val="26"/>
        </w:numPr>
        <w:spacing w:after="0"/>
        <w:jc w:val="both"/>
        <w:rPr>
          <w:rFonts w:ascii="Times New Roman" w:hAnsi="Times New Roman" w:cs="Times New Roman"/>
          <w:sz w:val="24"/>
          <w:szCs w:val="24"/>
        </w:rPr>
      </w:pPr>
      <w:r w:rsidRPr="00820DAA">
        <w:rPr>
          <w:rFonts w:ascii="Times New Roman" w:hAnsi="Times New Roman" w:cs="Times New Roman"/>
          <w:sz w:val="24"/>
          <w:szCs w:val="24"/>
        </w:rPr>
        <w:t>ежегодное проведение анализа и оценки эффективности федерального государственного надзора в области защиты прав потребителей;</w:t>
      </w:r>
    </w:p>
    <w:p w:rsidR="00820DAA" w:rsidRPr="00820DAA" w:rsidRDefault="00820DAA" w:rsidP="00820DAA">
      <w:pPr>
        <w:numPr>
          <w:ilvl w:val="0"/>
          <w:numId w:val="26"/>
        </w:numPr>
        <w:spacing w:after="0"/>
        <w:jc w:val="both"/>
        <w:rPr>
          <w:rFonts w:ascii="Times New Roman" w:hAnsi="Times New Roman" w:cs="Times New Roman"/>
          <w:sz w:val="24"/>
          <w:szCs w:val="24"/>
        </w:rPr>
      </w:pPr>
      <w:r w:rsidRPr="00820DAA">
        <w:rPr>
          <w:rFonts w:ascii="Times New Roman" w:hAnsi="Times New Roman" w:cs="Times New Roman"/>
          <w:sz w:val="24"/>
          <w:szCs w:val="24"/>
        </w:rPr>
        <w:t>ежегодную подготовку на основании результатов деятельности, предусмотренной подпунктами 1 - 6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820DAA" w:rsidRPr="00820DAA" w:rsidRDefault="00820DAA" w:rsidP="00820DAA">
      <w:pPr>
        <w:spacing w:after="0"/>
        <w:jc w:val="both"/>
        <w:rPr>
          <w:rFonts w:ascii="Times New Roman" w:hAnsi="Times New Roman" w:cs="Times New Roman"/>
          <w:sz w:val="24"/>
          <w:szCs w:val="24"/>
        </w:rPr>
      </w:pPr>
      <w:r w:rsidRPr="00820DAA">
        <w:rPr>
          <w:rFonts w:ascii="Times New Roman" w:hAnsi="Times New Roman" w:cs="Times New Roman"/>
          <w:sz w:val="24"/>
          <w:szCs w:val="24"/>
        </w:rPr>
        <w:t>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20DAA" w:rsidRPr="00820DAA" w:rsidRDefault="00820DAA" w:rsidP="00820DAA">
      <w:pPr>
        <w:spacing w:after="0"/>
        <w:jc w:val="both"/>
        <w:rPr>
          <w:rFonts w:ascii="Times New Roman" w:hAnsi="Times New Roman" w:cs="Times New Roman"/>
          <w:sz w:val="24"/>
          <w:szCs w:val="24"/>
        </w:rPr>
      </w:pPr>
      <w:r w:rsidRPr="00820DAA">
        <w:rPr>
          <w:rFonts w:ascii="Times New Roman" w:hAnsi="Times New Roman" w:cs="Times New Roman"/>
          <w:sz w:val="24"/>
          <w:szCs w:val="24"/>
        </w:rPr>
        <w:t>4) Должностные лица органа государственного надзора в порядке, установленном законодательством Российской Федерации, имеют право:</w:t>
      </w:r>
    </w:p>
    <w:p w:rsidR="00820DAA" w:rsidRPr="00820DAA" w:rsidRDefault="00820DAA" w:rsidP="00820DAA">
      <w:pPr>
        <w:numPr>
          <w:ilvl w:val="0"/>
          <w:numId w:val="27"/>
        </w:numPr>
        <w:spacing w:after="0"/>
        <w:jc w:val="both"/>
        <w:rPr>
          <w:rFonts w:ascii="Times New Roman" w:hAnsi="Times New Roman" w:cs="Times New Roman"/>
          <w:sz w:val="24"/>
          <w:szCs w:val="24"/>
        </w:rPr>
      </w:pPr>
      <w:r w:rsidRPr="00820DAA">
        <w:rPr>
          <w:rFonts w:ascii="Times New Roman" w:hAnsi="Times New Roman" w:cs="Times New Roman"/>
          <w:sz w:val="24"/>
          <w:szCs w:val="24"/>
        </w:rPr>
        <w:t>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информацию и документы по вопросам защиты прав потребителей;</w:t>
      </w:r>
    </w:p>
    <w:p w:rsidR="00820DAA" w:rsidRPr="00820DAA" w:rsidRDefault="00820DAA" w:rsidP="00820DAA">
      <w:pPr>
        <w:numPr>
          <w:ilvl w:val="0"/>
          <w:numId w:val="27"/>
        </w:numPr>
        <w:spacing w:after="0"/>
        <w:jc w:val="both"/>
        <w:rPr>
          <w:rFonts w:ascii="Times New Roman" w:hAnsi="Times New Roman" w:cs="Times New Roman"/>
          <w:sz w:val="24"/>
          <w:szCs w:val="24"/>
        </w:rPr>
      </w:pPr>
      <w:r w:rsidRPr="00820DAA">
        <w:rPr>
          <w:rFonts w:ascii="Times New Roman" w:hAnsi="Times New Roman" w:cs="Times New Roman"/>
          <w:sz w:val="24"/>
          <w:szCs w:val="24"/>
        </w:rPr>
        <w:t xml:space="preserve">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w:t>
      </w:r>
      <w:r w:rsidRPr="00820DAA">
        <w:rPr>
          <w:rFonts w:ascii="Times New Roman" w:hAnsi="Times New Roman" w:cs="Times New Roman"/>
          <w:sz w:val="24"/>
          <w:szCs w:val="24"/>
        </w:rPr>
        <w:lastRenderedPageBreak/>
        <w:t>или уполномоченным индивидуальным предпринимателем, импортером) при осуществлении своей деятельности, в целях проведения мероприятий по контролю;</w:t>
      </w:r>
    </w:p>
    <w:p w:rsidR="00820DAA" w:rsidRPr="00820DAA" w:rsidRDefault="00820DAA" w:rsidP="00820DAA">
      <w:pPr>
        <w:numPr>
          <w:ilvl w:val="0"/>
          <w:numId w:val="27"/>
        </w:numPr>
        <w:spacing w:after="0"/>
        <w:jc w:val="both"/>
        <w:rPr>
          <w:rFonts w:ascii="Times New Roman" w:hAnsi="Times New Roman" w:cs="Times New Roman"/>
          <w:sz w:val="24"/>
          <w:szCs w:val="24"/>
        </w:rPr>
      </w:pPr>
      <w:r w:rsidRPr="00820DAA">
        <w:rPr>
          <w:rFonts w:ascii="Times New Roman" w:hAnsi="Times New Roman" w:cs="Times New Roman"/>
          <w:sz w:val="24"/>
          <w:szCs w:val="24"/>
        </w:rPr>
        <w:t>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820DAA" w:rsidRPr="00820DAA" w:rsidRDefault="00820DAA" w:rsidP="00820DAA">
      <w:pPr>
        <w:numPr>
          <w:ilvl w:val="0"/>
          <w:numId w:val="27"/>
        </w:numPr>
        <w:spacing w:after="0"/>
        <w:jc w:val="both"/>
        <w:rPr>
          <w:rFonts w:ascii="Times New Roman" w:hAnsi="Times New Roman" w:cs="Times New Roman"/>
          <w:sz w:val="24"/>
          <w:szCs w:val="24"/>
        </w:rPr>
      </w:pPr>
      <w:r w:rsidRPr="00820DAA">
        <w:rPr>
          <w:rFonts w:ascii="Times New Roman" w:hAnsi="Times New Roman" w:cs="Times New Roman"/>
          <w:sz w:val="24"/>
          <w:szCs w:val="24"/>
        </w:rPr>
        <w:t>выдавать изготовителям (исполнителям, продавцам, уполномоченным организациям или уполномоченным индивидуальным предпринимателям, импортерам)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820DAA" w:rsidRPr="00820DAA" w:rsidRDefault="00820DAA" w:rsidP="00820DAA">
      <w:pPr>
        <w:numPr>
          <w:ilvl w:val="0"/>
          <w:numId w:val="27"/>
        </w:numPr>
        <w:spacing w:after="0"/>
        <w:jc w:val="both"/>
        <w:rPr>
          <w:rFonts w:ascii="Times New Roman" w:hAnsi="Times New Roman" w:cs="Times New Roman"/>
          <w:sz w:val="24"/>
          <w:szCs w:val="24"/>
        </w:rPr>
      </w:pPr>
      <w:r w:rsidRPr="00820DAA">
        <w:rPr>
          <w:rFonts w:ascii="Times New Roman" w:hAnsi="Times New Roman" w:cs="Times New Roman"/>
          <w:sz w:val="24"/>
          <w:szCs w:val="24"/>
        </w:rPr>
        <w:t>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820DAA" w:rsidRPr="00820DAA" w:rsidRDefault="00820DAA" w:rsidP="00820DAA">
      <w:pPr>
        <w:numPr>
          <w:ilvl w:val="0"/>
          <w:numId w:val="27"/>
        </w:numPr>
        <w:spacing w:after="0"/>
        <w:jc w:val="both"/>
        <w:rPr>
          <w:rFonts w:ascii="Times New Roman" w:hAnsi="Times New Roman" w:cs="Times New Roman"/>
          <w:sz w:val="24"/>
          <w:szCs w:val="24"/>
        </w:rPr>
      </w:pPr>
      <w:r w:rsidRPr="00820DAA">
        <w:rPr>
          <w:rFonts w:ascii="Times New Roman" w:hAnsi="Times New Roman" w:cs="Times New Roman"/>
          <w:sz w:val="24"/>
          <w:szCs w:val="24"/>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820DAA" w:rsidRPr="00820DAA" w:rsidRDefault="00820DAA" w:rsidP="00820DAA">
      <w:pPr>
        <w:numPr>
          <w:ilvl w:val="0"/>
          <w:numId w:val="27"/>
        </w:numPr>
        <w:spacing w:after="0"/>
        <w:jc w:val="both"/>
        <w:rPr>
          <w:rFonts w:ascii="Times New Roman" w:hAnsi="Times New Roman" w:cs="Times New Roman"/>
          <w:sz w:val="24"/>
          <w:szCs w:val="24"/>
        </w:rPr>
      </w:pPr>
      <w:r w:rsidRPr="00820DAA">
        <w:rPr>
          <w:rFonts w:ascii="Times New Roman" w:hAnsi="Times New Roman" w:cs="Times New Roman"/>
          <w:sz w:val="24"/>
          <w:szCs w:val="24"/>
        </w:rPr>
        <w:t>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потребителей.</w:t>
      </w:r>
    </w:p>
    <w:p w:rsidR="00820DAA" w:rsidRPr="00820DAA" w:rsidRDefault="00820DAA" w:rsidP="00820DAA">
      <w:pPr>
        <w:spacing w:after="0"/>
        <w:jc w:val="both"/>
        <w:rPr>
          <w:rFonts w:ascii="Times New Roman" w:hAnsi="Times New Roman" w:cs="Times New Roman"/>
          <w:sz w:val="24"/>
          <w:szCs w:val="24"/>
        </w:rPr>
      </w:pPr>
      <w:r w:rsidRPr="00820DAA">
        <w:rPr>
          <w:rFonts w:ascii="Times New Roman" w:hAnsi="Times New Roman" w:cs="Times New Roman"/>
          <w:sz w:val="24"/>
          <w:szCs w:val="24"/>
        </w:rP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820DAA" w:rsidRPr="00820DAA" w:rsidRDefault="00820DAA" w:rsidP="00820DAA">
      <w:pPr>
        <w:spacing w:after="0"/>
        <w:jc w:val="both"/>
        <w:rPr>
          <w:rFonts w:ascii="Times New Roman" w:hAnsi="Times New Roman" w:cs="Times New Roman"/>
          <w:sz w:val="24"/>
          <w:szCs w:val="24"/>
        </w:rPr>
      </w:pPr>
      <w:r w:rsidRPr="00820DAA">
        <w:rPr>
          <w:rFonts w:ascii="Times New Roman" w:hAnsi="Times New Roman" w:cs="Times New Roman"/>
          <w:sz w:val="24"/>
          <w:szCs w:val="24"/>
        </w:rP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820DAA" w:rsidRPr="00820DAA" w:rsidRDefault="00820DAA" w:rsidP="00820DAA">
      <w:pPr>
        <w:spacing w:after="0"/>
        <w:jc w:val="both"/>
        <w:rPr>
          <w:rFonts w:ascii="Times New Roman" w:hAnsi="Times New Roman" w:cs="Times New Roman"/>
          <w:sz w:val="24"/>
          <w:szCs w:val="24"/>
        </w:rPr>
      </w:pPr>
      <w:r w:rsidRPr="00820DAA">
        <w:rPr>
          <w:rFonts w:ascii="Times New Roman" w:hAnsi="Times New Roman" w:cs="Times New Roman"/>
          <w:sz w:val="24"/>
          <w:szCs w:val="24"/>
        </w:rP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 </w:t>
      </w:r>
    </w:p>
    <w:p w:rsidR="00820DAA" w:rsidRDefault="00820DAA" w:rsidP="00820DAA">
      <w:pPr>
        <w:spacing w:after="0"/>
        <w:jc w:val="both"/>
        <w:rPr>
          <w:rFonts w:ascii="Times New Roman" w:hAnsi="Times New Roman" w:cs="Times New Roman"/>
          <w:sz w:val="24"/>
          <w:szCs w:val="24"/>
        </w:rPr>
      </w:pPr>
    </w:p>
    <w:p w:rsidR="00820DAA" w:rsidRDefault="00820DAA" w:rsidP="00820DAA">
      <w:pPr>
        <w:spacing w:after="0"/>
        <w:jc w:val="both"/>
        <w:rPr>
          <w:rFonts w:ascii="Times New Roman" w:hAnsi="Times New Roman" w:cs="Times New Roman"/>
          <w:sz w:val="24"/>
          <w:szCs w:val="24"/>
        </w:rPr>
      </w:pPr>
      <w:r>
        <w:rPr>
          <w:rFonts w:ascii="Times New Roman" w:hAnsi="Times New Roman" w:cs="Times New Roman"/>
          <w:sz w:val="24"/>
          <w:szCs w:val="24"/>
        </w:rPr>
        <w:t>2.</w:t>
      </w:r>
      <w:r w:rsidRPr="00820DAA">
        <w:t xml:space="preserve"> </w:t>
      </w:r>
      <w:r w:rsidRPr="00820DAA">
        <w:rPr>
          <w:rFonts w:ascii="Times New Roman" w:hAnsi="Times New Roman" w:cs="Times New Roman"/>
          <w:sz w:val="24"/>
          <w:szCs w:val="24"/>
        </w:rPr>
        <w:t>Федеральная служба по надзору в сфере защиты прав потребителей и благополучия человека (Роспотребнадзор, ранее — санэпиднадзор) — федеральная служба по надзору в сфере защиты прав потребителей и благополучия человека в России.</w:t>
      </w:r>
    </w:p>
    <w:p w:rsidR="00820DAA" w:rsidRPr="00820DAA" w:rsidRDefault="00820DAA" w:rsidP="00820DAA">
      <w:pPr>
        <w:spacing w:after="0"/>
        <w:jc w:val="both"/>
        <w:rPr>
          <w:rFonts w:ascii="Times New Roman" w:hAnsi="Times New Roman" w:cs="Times New Roman"/>
          <w:sz w:val="24"/>
          <w:szCs w:val="24"/>
        </w:rPr>
      </w:pPr>
      <w:r w:rsidRPr="00820DAA">
        <w:rPr>
          <w:rFonts w:ascii="Times New Roman" w:hAnsi="Times New Roman" w:cs="Times New Roman"/>
          <w:sz w:val="24"/>
          <w:szCs w:val="24"/>
        </w:rPr>
        <w:t>Федеральной службе передана часть функций Министерства здравоохранения Российской Федерации, Министерства экономического развития и торговли Российской Федерации, Министерства по антимонопольной политике Российской Федерации.</w:t>
      </w:r>
    </w:p>
    <w:p w:rsidR="00820DAA" w:rsidRPr="00820DAA" w:rsidRDefault="00820DAA" w:rsidP="00820DAA">
      <w:pPr>
        <w:spacing w:after="0"/>
        <w:jc w:val="both"/>
        <w:rPr>
          <w:rFonts w:ascii="Times New Roman" w:hAnsi="Times New Roman" w:cs="Times New Roman"/>
          <w:sz w:val="24"/>
          <w:szCs w:val="24"/>
        </w:rPr>
      </w:pPr>
    </w:p>
    <w:p w:rsidR="00820DAA" w:rsidRPr="00820DAA" w:rsidRDefault="00820DAA" w:rsidP="00820DAA">
      <w:pPr>
        <w:spacing w:after="0"/>
        <w:jc w:val="both"/>
        <w:rPr>
          <w:rFonts w:ascii="Times New Roman" w:hAnsi="Times New Roman" w:cs="Times New Roman"/>
          <w:sz w:val="24"/>
          <w:szCs w:val="24"/>
        </w:rPr>
      </w:pPr>
      <w:r w:rsidRPr="00820DAA">
        <w:rPr>
          <w:rFonts w:ascii="Times New Roman" w:hAnsi="Times New Roman" w:cs="Times New Roman"/>
          <w:sz w:val="24"/>
          <w:szCs w:val="24"/>
        </w:rPr>
        <w:t>Федеральная служба осуществляет свою деятельность согласно Постановлению Правительства Российской Федерации от 6 апреля 2004 г. № 154 «Вопросы Федеральной службы по надзору в сфере защиты прав потребит</w:t>
      </w:r>
      <w:r>
        <w:rPr>
          <w:rFonts w:ascii="Times New Roman" w:hAnsi="Times New Roman" w:cs="Times New Roman"/>
          <w:sz w:val="24"/>
          <w:szCs w:val="24"/>
        </w:rPr>
        <w:t>елей и благополучия человека»</w:t>
      </w:r>
      <w:r w:rsidRPr="00820DAA">
        <w:rPr>
          <w:rFonts w:ascii="Times New Roman" w:hAnsi="Times New Roman" w:cs="Times New Roman"/>
          <w:sz w:val="24"/>
          <w:szCs w:val="24"/>
        </w:rPr>
        <w:t xml:space="preserve"> и на основании «Положения о Федеральной службе по надзору в сфере защиты прав </w:t>
      </w:r>
      <w:r w:rsidRPr="00820DAA">
        <w:rPr>
          <w:rFonts w:ascii="Times New Roman" w:hAnsi="Times New Roman" w:cs="Times New Roman"/>
          <w:sz w:val="24"/>
          <w:szCs w:val="24"/>
        </w:rPr>
        <w:lastRenderedPageBreak/>
        <w:t>потребителей и благополучия человека», утверждённого Постановлением Правительства Российской Федер</w:t>
      </w:r>
      <w:r>
        <w:rPr>
          <w:rFonts w:ascii="Times New Roman" w:hAnsi="Times New Roman" w:cs="Times New Roman"/>
          <w:sz w:val="24"/>
          <w:szCs w:val="24"/>
        </w:rPr>
        <w:t>ации от 30 июня 2004 г. № 322</w:t>
      </w:r>
      <w:r w:rsidRPr="00820DAA">
        <w:rPr>
          <w:rFonts w:ascii="Times New Roman" w:hAnsi="Times New Roman" w:cs="Times New Roman"/>
          <w:sz w:val="24"/>
          <w:szCs w:val="24"/>
        </w:rPr>
        <w:t>.</w:t>
      </w:r>
    </w:p>
    <w:p w:rsidR="00820DAA" w:rsidRPr="00820DAA" w:rsidRDefault="00820DAA" w:rsidP="00820DAA">
      <w:pPr>
        <w:spacing w:after="0"/>
        <w:jc w:val="both"/>
        <w:rPr>
          <w:rFonts w:ascii="Times New Roman" w:hAnsi="Times New Roman" w:cs="Times New Roman"/>
          <w:sz w:val="24"/>
          <w:szCs w:val="24"/>
        </w:rPr>
      </w:pPr>
    </w:p>
    <w:p w:rsidR="00820DAA" w:rsidRPr="00820DAA" w:rsidRDefault="00820DAA" w:rsidP="00820DAA">
      <w:pPr>
        <w:spacing w:after="0"/>
        <w:jc w:val="both"/>
        <w:rPr>
          <w:rFonts w:ascii="Times New Roman" w:hAnsi="Times New Roman" w:cs="Times New Roman"/>
          <w:sz w:val="24"/>
          <w:szCs w:val="24"/>
        </w:rPr>
      </w:pPr>
      <w:r w:rsidRPr="00820DAA">
        <w:rPr>
          <w:rFonts w:ascii="Times New Roman" w:hAnsi="Times New Roman" w:cs="Times New Roman"/>
          <w:sz w:val="24"/>
          <w:szCs w:val="24"/>
        </w:rPr>
        <w:t>Федеральная служба является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Российской Федерации, защиты прав потребителей на потребительском рынке.</w:t>
      </w:r>
    </w:p>
    <w:p w:rsidR="00820DAA" w:rsidRPr="00820DAA" w:rsidRDefault="00820DAA" w:rsidP="00820DAA">
      <w:pPr>
        <w:spacing w:after="0"/>
        <w:jc w:val="both"/>
        <w:rPr>
          <w:rFonts w:ascii="Times New Roman" w:hAnsi="Times New Roman" w:cs="Times New Roman"/>
          <w:sz w:val="24"/>
          <w:szCs w:val="24"/>
        </w:rPr>
      </w:pPr>
    </w:p>
    <w:p w:rsidR="00820DAA" w:rsidRPr="00820DAA" w:rsidRDefault="00820DAA" w:rsidP="00820DAA">
      <w:pPr>
        <w:spacing w:after="0"/>
        <w:jc w:val="both"/>
        <w:rPr>
          <w:rFonts w:ascii="Times New Roman" w:hAnsi="Times New Roman" w:cs="Times New Roman"/>
          <w:sz w:val="24"/>
          <w:szCs w:val="24"/>
        </w:rPr>
      </w:pPr>
      <w:r w:rsidRPr="00820DAA">
        <w:rPr>
          <w:rFonts w:ascii="Times New Roman" w:hAnsi="Times New Roman" w:cs="Times New Roman"/>
          <w:sz w:val="24"/>
          <w:szCs w:val="24"/>
        </w:rPr>
        <w:t xml:space="preserve">Правовые основы деятельности Федеральной службы установлены федеральными законами </w:t>
      </w:r>
      <w:r w:rsidR="00DA295F">
        <w:rPr>
          <w:rFonts w:ascii="Times New Roman" w:hAnsi="Times New Roman" w:cs="Times New Roman"/>
          <w:sz w:val="24"/>
          <w:szCs w:val="24"/>
        </w:rPr>
        <w:t>ФЗ от 30 марта 1999 г. № 52</w:t>
      </w:r>
      <w:r w:rsidR="00DA295F" w:rsidRPr="00DA295F">
        <w:rPr>
          <w:rFonts w:ascii="Times New Roman" w:hAnsi="Times New Roman" w:cs="Times New Roman"/>
          <w:sz w:val="24"/>
          <w:szCs w:val="24"/>
        </w:rPr>
        <w:t xml:space="preserve"> </w:t>
      </w:r>
      <w:r w:rsidRPr="00820DAA">
        <w:rPr>
          <w:rFonts w:ascii="Times New Roman" w:hAnsi="Times New Roman" w:cs="Times New Roman"/>
          <w:sz w:val="24"/>
          <w:szCs w:val="24"/>
        </w:rPr>
        <w:t xml:space="preserve">«О санитарно-эпидемиологическом благополучии населения», </w:t>
      </w:r>
      <w:r w:rsidR="00DA295F" w:rsidRPr="00DA295F">
        <w:rPr>
          <w:rFonts w:ascii="Times New Roman" w:hAnsi="Times New Roman" w:cs="Times New Roman"/>
          <w:sz w:val="24"/>
          <w:szCs w:val="24"/>
        </w:rPr>
        <w:t xml:space="preserve">Закон РФ от 07.02.1992 N 2300-1 (ред. от 13.07.2015) </w:t>
      </w:r>
      <w:r w:rsidRPr="00820DAA">
        <w:rPr>
          <w:rFonts w:ascii="Times New Roman" w:hAnsi="Times New Roman" w:cs="Times New Roman"/>
          <w:sz w:val="24"/>
          <w:szCs w:val="24"/>
        </w:rPr>
        <w:t>«О защите прав потребителей», другими нормативными правовыми актами Российской Федерации.</w:t>
      </w:r>
    </w:p>
    <w:p w:rsidR="00820DAA" w:rsidRPr="00820DAA" w:rsidRDefault="00820DAA" w:rsidP="00820DAA">
      <w:pPr>
        <w:spacing w:after="0"/>
        <w:jc w:val="both"/>
        <w:rPr>
          <w:rFonts w:ascii="Times New Roman" w:hAnsi="Times New Roman" w:cs="Times New Roman"/>
          <w:sz w:val="24"/>
          <w:szCs w:val="24"/>
        </w:rPr>
      </w:pPr>
    </w:p>
    <w:p w:rsidR="00820DAA" w:rsidRDefault="00820DAA" w:rsidP="00820DAA">
      <w:pPr>
        <w:spacing w:after="0"/>
        <w:jc w:val="both"/>
        <w:rPr>
          <w:rFonts w:ascii="Times New Roman" w:hAnsi="Times New Roman" w:cs="Times New Roman"/>
          <w:sz w:val="24"/>
          <w:szCs w:val="24"/>
        </w:rPr>
      </w:pPr>
      <w:r w:rsidRPr="00820DAA">
        <w:rPr>
          <w:rFonts w:ascii="Times New Roman" w:hAnsi="Times New Roman" w:cs="Times New Roman"/>
          <w:sz w:val="24"/>
          <w:szCs w:val="24"/>
        </w:rPr>
        <w:t>Федеральная служба осуществляет свою деятельность непосредственно и через свои территориальные органы во взаимодействии с другими федеральными органами исполнительной власти, органами исполнительной власти субъектов Российской Федерации и иными организациями.</w:t>
      </w:r>
    </w:p>
    <w:p w:rsidR="00DA295F" w:rsidRPr="00820DAA" w:rsidRDefault="00DA295F" w:rsidP="00820DAA">
      <w:pPr>
        <w:spacing w:after="0"/>
        <w:jc w:val="both"/>
        <w:rPr>
          <w:rFonts w:ascii="Times New Roman" w:hAnsi="Times New Roman" w:cs="Times New Roman"/>
          <w:sz w:val="24"/>
          <w:szCs w:val="24"/>
        </w:rPr>
      </w:pPr>
    </w:p>
    <w:p w:rsidR="00DA295F" w:rsidRDefault="00DA295F" w:rsidP="00DA295F">
      <w:pPr>
        <w:spacing w:after="0"/>
        <w:jc w:val="both"/>
        <w:rPr>
          <w:rFonts w:ascii="Times New Roman" w:hAnsi="Times New Roman" w:cs="Times New Roman"/>
          <w:sz w:val="24"/>
          <w:szCs w:val="24"/>
        </w:rPr>
      </w:pPr>
      <w:r>
        <w:rPr>
          <w:rFonts w:ascii="Times New Roman" w:hAnsi="Times New Roman" w:cs="Times New Roman"/>
          <w:sz w:val="24"/>
          <w:szCs w:val="24"/>
        </w:rPr>
        <w:t>3.</w:t>
      </w:r>
      <w:r w:rsidRPr="00DA295F">
        <w:t xml:space="preserve"> </w:t>
      </w:r>
      <w:r w:rsidRPr="00DA295F">
        <w:rPr>
          <w:rFonts w:ascii="Times New Roman" w:hAnsi="Times New Roman" w:cs="Times New Roman"/>
          <w:sz w:val="24"/>
          <w:szCs w:val="24"/>
        </w:rPr>
        <w:t>Постановление Правительс</w:t>
      </w:r>
      <w:r>
        <w:rPr>
          <w:rFonts w:ascii="Times New Roman" w:hAnsi="Times New Roman" w:cs="Times New Roman"/>
          <w:sz w:val="24"/>
          <w:szCs w:val="24"/>
        </w:rPr>
        <w:t xml:space="preserve">тва РФ от 30 июня 2004 г. N 332 </w:t>
      </w:r>
      <w:r w:rsidRPr="00DA295F">
        <w:rPr>
          <w:rFonts w:ascii="Times New Roman" w:hAnsi="Times New Roman" w:cs="Times New Roman"/>
          <w:sz w:val="24"/>
          <w:szCs w:val="24"/>
        </w:rPr>
        <w:t>"Об утверждении Положения о Федеральной службе по тарифам"</w:t>
      </w:r>
      <w:r>
        <w:rPr>
          <w:rFonts w:ascii="Times New Roman" w:hAnsi="Times New Roman" w:cs="Times New Roman"/>
          <w:sz w:val="24"/>
          <w:szCs w:val="24"/>
        </w:rPr>
        <w:t xml:space="preserve"> утверждает что:</w:t>
      </w:r>
    </w:p>
    <w:p w:rsidR="00DA295F" w:rsidRDefault="00DA295F" w:rsidP="00DA295F">
      <w:pPr>
        <w:spacing w:after="0"/>
        <w:jc w:val="both"/>
        <w:rPr>
          <w:rFonts w:ascii="Times New Roman" w:hAnsi="Times New Roman" w:cs="Times New Roman"/>
          <w:sz w:val="24"/>
          <w:szCs w:val="24"/>
        </w:rPr>
      </w:pPr>
      <w:r w:rsidRPr="00DA295F">
        <w:rPr>
          <w:rFonts w:ascii="Times New Roman" w:hAnsi="Times New Roman" w:cs="Times New Roman"/>
          <w:sz w:val="24"/>
          <w:szCs w:val="24"/>
        </w:rPr>
        <w:t>Федера́льная слу́жба по тари́фам (ФСТ Росси́и) — федеральный орган исполнительной власти Российской Федерации, уполномоченный осуществлять правовое регулирование в сфере государственного регулирования цен (тарифов) на товары (услуги) в соответствии с законодательством Российской Федерации и контроль за их применением, за исключением регулирования цен и тарифов, относящегося к полномочиям других федеральных органов исполнительной власти, а также федеральных органов исполнительной власти по регулированию естественных монополий, осуществляющих функции по определению (установлению) цен (тарифов) и осуществлению контроля по вопросам, связанным с определением (установлением) и применением цен (тарифов) в сферах деятельности субъектов естественных монополий.</w:t>
      </w:r>
    </w:p>
    <w:p w:rsidR="00DA295F" w:rsidRPr="00DA295F" w:rsidRDefault="00DA295F" w:rsidP="00DA295F">
      <w:pPr>
        <w:spacing w:after="0"/>
        <w:jc w:val="both"/>
        <w:rPr>
          <w:rFonts w:ascii="Times New Roman" w:hAnsi="Times New Roman" w:cs="Times New Roman"/>
          <w:sz w:val="24"/>
          <w:szCs w:val="24"/>
        </w:rPr>
      </w:pPr>
      <w:r w:rsidRPr="00DA295F">
        <w:rPr>
          <w:rFonts w:ascii="Times New Roman" w:hAnsi="Times New Roman" w:cs="Times New Roman"/>
          <w:sz w:val="24"/>
          <w:szCs w:val="24"/>
        </w:rPr>
        <w:t>Помимо исполнения основных функций Федеральная служба по тарифам также оказывает две государственные услуги:</w:t>
      </w:r>
    </w:p>
    <w:p w:rsidR="00DA295F" w:rsidRPr="00DA295F" w:rsidRDefault="00DA295F" w:rsidP="00DA295F">
      <w:pPr>
        <w:numPr>
          <w:ilvl w:val="0"/>
          <w:numId w:val="28"/>
        </w:numPr>
        <w:spacing w:after="0"/>
        <w:jc w:val="both"/>
        <w:rPr>
          <w:rFonts w:ascii="Times New Roman" w:hAnsi="Times New Roman" w:cs="Times New Roman"/>
          <w:sz w:val="24"/>
          <w:szCs w:val="24"/>
        </w:rPr>
      </w:pPr>
      <w:r w:rsidRPr="00DA295F">
        <w:rPr>
          <w:rFonts w:ascii="Times New Roman" w:hAnsi="Times New Roman" w:cs="Times New Roman"/>
          <w:sz w:val="24"/>
          <w:szCs w:val="24"/>
        </w:rPr>
        <w:t>по досудебному рассмотрению споров в сфере регулирования тарифов;</w:t>
      </w:r>
    </w:p>
    <w:p w:rsidR="00DA295F" w:rsidRPr="00DA295F" w:rsidRDefault="00DA295F" w:rsidP="00DA295F">
      <w:pPr>
        <w:numPr>
          <w:ilvl w:val="0"/>
          <w:numId w:val="28"/>
        </w:numPr>
        <w:spacing w:after="0"/>
        <w:jc w:val="both"/>
        <w:rPr>
          <w:rFonts w:ascii="Times New Roman" w:hAnsi="Times New Roman" w:cs="Times New Roman"/>
          <w:sz w:val="24"/>
          <w:szCs w:val="24"/>
        </w:rPr>
      </w:pPr>
      <w:r w:rsidRPr="00DA295F">
        <w:rPr>
          <w:rFonts w:ascii="Times New Roman" w:hAnsi="Times New Roman" w:cs="Times New Roman"/>
          <w:sz w:val="24"/>
          <w:szCs w:val="24"/>
        </w:rPr>
        <w:t>по рассмотрению разногласий, которые возникают между организациями, осуществляющими регулируемую деятельность, и регулирующими органами.</w:t>
      </w:r>
    </w:p>
    <w:p w:rsidR="00DA295F" w:rsidRPr="00DA295F" w:rsidRDefault="00DA295F" w:rsidP="00DA295F">
      <w:pPr>
        <w:spacing w:after="0"/>
        <w:jc w:val="both"/>
        <w:rPr>
          <w:rFonts w:ascii="Times New Roman" w:hAnsi="Times New Roman" w:cs="Times New Roman"/>
          <w:sz w:val="24"/>
          <w:szCs w:val="24"/>
        </w:rPr>
      </w:pPr>
      <w:r w:rsidRPr="00DA295F">
        <w:rPr>
          <w:rFonts w:ascii="Times New Roman" w:hAnsi="Times New Roman" w:cs="Times New Roman"/>
          <w:sz w:val="24"/>
          <w:szCs w:val="24"/>
        </w:rPr>
        <w:t>Несмотря на внешнюю схожесть это принципиально разные услуги, и по этой причине их оказанием занимаются разные структурные подразделения ФСТ России.</w:t>
      </w:r>
    </w:p>
    <w:p w:rsidR="00DA295F" w:rsidRPr="00DA295F" w:rsidRDefault="00DA295F" w:rsidP="00DA295F">
      <w:pPr>
        <w:spacing w:after="0"/>
        <w:jc w:val="both"/>
        <w:rPr>
          <w:rFonts w:ascii="Times New Roman" w:hAnsi="Times New Roman" w:cs="Times New Roman"/>
          <w:sz w:val="24"/>
          <w:szCs w:val="24"/>
        </w:rPr>
      </w:pPr>
      <w:r w:rsidRPr="00DA295F">
        <w:rPr>
          <w:rFonts w:ascii="Times New Roman" w:hAnsi="Times New Roman" w:cs="Times New Roman"/>
          <w:sz w:val="24"/>
          <w:szCs w:val="24"/>
        </w:rPr>
        <w:t>Досудебное рассмотрение споров, связанных с государственным регулированием тарифов в сферах:</w:t>
      </w:r>
    </w:p>
    <w:p w:rsidR="00DA295F" w:rsidRPr="00DA295F" w:rsidRDefault="00DA295F" w:rsidP="00DA295F">
      <w:pPr>
        <w:numPr>
          <w:ilvl w:val="0"/>
          <w:numId w:val="29"/>
        </w:numPr>
        <w:spacing w:after="0"/>
        <w:jc w:val="both"/>
        <w:rPr>
          <w:rFonts w:ascii="Times New Roman" w:hAnsi="Times New Roman" w:cs="Times New Roman"/>
          <w:sz w:val="24"/>
          <w:szCs w:val="24"/>
        </w:rPr>
      </w:pPr>
      <w:r w:rsidRPr="00DA295F">
        <w:rPr>
          <w:rFonts w:ascii="Times New Roman" w:hAnsi="Times New Roman" w:cs="Times New Roman"/>
          <w:sz w:val="24"/>
          <w:szCs w:val="24"/>
        </w:rPr>
        <w:t>теплоснабжения (по всем видам цен (тарифов), установление которых предусмотрено Федеральным законом от 27.07.2010 г. № 190-ФЗ «О теплоснабжении»)</w:t>
      </w:r>
    </w:p>
    <w:p w:rsidR="00DA295F" w:rsidRPr="00DA295F" w:rsidRDefault="00DA295F" w:rsidP="00DA295F">
      <w:pPr>
        <w:numPr>
          <w:ilvl w:val="0"/>
          <w:numId w:val="29"/>
        </w:numPr>
        <w:spacing w:after="0"/>
        <w:jc w:val="both"/>
        <w:rPr>
          <w:rFonts w:ascii="Times New Roman" w:hAnsi="Times New Roman" w:cs="Times New Roman"/>
          <w:sz w:val="24"/>
          <w:szCs w:val="24"/>
        </w:rPr>
      </w:pPr>
      <w:r w:rsidRPr="00DA295F">
        <w:rPr>
          <w:rFonts w:ascii="Times New Roman" w:hAnsi="Times New Roman" w:cs="Times New Roman"/>
          <w:sz w:val="24"/>
          <w:szCs w:val="24"/>
        </w:rPr>
        <w:t>транспортировки нефти и нефтепродуктов по магистральным трубопроводам;</w:t>
      </w:r>
    </w:p>
    <w:p w:rsidR="00DA295F" w:rsidRPr="00DA295F" w:rsidRDefault="00DA295F" w:rsidP="00DA295F">
      <w:pPr>
        <w:numPr>
          <w:ilvl w:val="0"/>
          <w:numId w:val="29"/>
        </w:numPr>
        <w:spacing w:after="0"/>
        <w:jc w:val="both"/>
        <w:rPr>
          <w:rFonts w:ascii="Times New Roman" w:hAnsi="Times New Roman" w:cs="Times New Roman"/>
          <w:sz w:val="24"/>
          <w:szCs w:val="24"/>
        </w:rPr>
      </w:pPr>
      <w:r w:rsidRPr="00DA295F">
        <w:rPr>
          <w:rFonts w:ascii="Times New Roman" w:hAnsi="Times New Roman" w:cs="Times New Roman"/>
          <w:sz w:val="24"/>
          <w:szCs w:val="24"/>
        </w:rPr>
        <w:t>транспортировки газа по трубопроводам;</w:t>
      </w:r>
    </w:p>
    <w:p w:rsidR="00DA295F" w:rsidRPr="00DA295F" w:rsidRDefault="00DA295F" w:rsidP="00DA295F">
      <w:pPr>
        <w:numPr>
          <w:ilvl w:val="0"/>
          <w:numId w:val="29"/>
        </w:numPr>
        <w:spacing w:after="0"/>
        <w:jc w:val="both"/>
        <w:rPr>
          <w:rFonts w:ascii="Times New Roman" w:hAnsi="Times New Roman" w:cs="Times New Roman"/>
          <w:sz w:val="24"/>
          <w:szCs w:val="24"/>
        </w:rPr>
      </w:pPr>
      <w:r w:rsidRPr="00DA295F">
        <w:rPr>
          <w:rFonts w:ascii="Times New Roman" w:hAnsi="Times New Roman" w:cs="Times New Roman"/>
          <w:sz w:val="24"/>
          <w:szCs w:val="24"/>
        </w:rPr>
        <w:t>железнодорожных перевозки;</w:t>
      </w:r>
    </w:p>
    <w:p w:rsidR="00DA295F" w:rsidRPr="00DA295F" w:rsidRDefault="00DA295F" w:rsidP="00DA295F">
      <w:pPr>
        <w:numPr>
          <w:ilvl w:val="0"/>
          <w:numId w:val="29"/>
        </w:numPr>
        <w:spacing w:after="0"/>
        <w:jc w:val="both"/>
        <w:rPr>
          <w:rFonts w:ascii="Times New Roman" w:hAnsi="Times New Roman" w:cs="Times New Roman"/>
          <w:sz w:val="24"/>
          <w:szCs w:val="24"/>
        </w:rPr>
      </w:pPr>
      <w:r w:rsidRPr="00DA295F">
        <w:rPr>
          <w:rFonts w:ascii="Times New Roman" w:hAnsi="Times New Roman" w:cs="Times New Roman"/>
          <w:sz w:val="24"/>
          <w:szCs w:val="24"/>
        </w:rPr>
        <w:t>услуг в транспортных терминалах, портах и аэропортах;</w:t>
      </w:r>
    </w:p>
    <w:p w:rsidR="00DA295F" w:rsidRPr="00DA295F" w:rsidRDefault="00DA295F" w:rsidP="00DA295F">
      <w:pPr>
        <w:numPr>
          <w:ilvl w:val="0"/>
          <w:numId w:val="29"/>
        </w:numPr>
        <w:spacing w:after="0"/>
        <w:jc w:val="both"/>
        <w:rPr>
          <w:rFonts w:ascii="Times New Roman" w:hAnsi="Times New Roman" w:cs="Times New Roman"/>
          <w:sz w:val="24"/>
          <w:szCs w:val="24"/>
        </w:rPr>
      </w:pPr>
      <w:r w:rsidRPr="00DA295F">
        <w:rPr>
          <w:rFonts w:ascii="Times New Roman" w:hAnsi="Times New Roman" w:cs="Times New Roman"/>
          <w:sz w:val="24"/>
          <w:szCs w:val="24"/>
        </w:rPr>
        <w:lastRenderedPageBreak/>
        <w:t>услуг общедоступной электросвязи и общедоступной почтовой связи;</w:t>
      </w:r>
    </w:p>
    <w:p w:rsidR="00DA295F" w:rsidRPr="00DA295F" w:rsidRDefault="00DA295F" w:rsidP="00DA295F">
      <w:pPr>
        <w:numPr>
          <w:ilvl w:val="0"/>
          <w:numId w:val="29"/>
        </w:numPr>
        <w:spacing w:after="0"/>
        <w:jc w:val="both"/>
        <w:rPr>
          <w:rFonts w:ascii="Times New Roman" w:hAnsi="Times New Roman" w:cs="Times New Roman"/>
          <w:sz w:val="24"/>
          <w:szCs w:val="24"/>
        </w:rPr>
      </w:pPr>
      <w:r w:rsidRPr="00DA295F">
        <w:rPr>
          <w:rFonts w:ascii="Times New Roman" w:hAnsi="Times New Roman" w:cs="Times New Roman"/>
          <w:sz w:val="24"/>
          <w:szCs w:val="24"/>
        </w:rPr>
        <w:t>услуг по передаче электрической энергии;</w:t>
      </w:r>
    </w:p>
    <w:p w:rsidR="00DA295F" w:rsidRPr="00DA295F" w:rsidRDefault="00DA295F" w:rsidP="00DA295F">
      <w:pPr>
        <w:numPr>
          <w:ilvl w:val="0"/>
          <w:numId w:val="29"/>
        </w:numPr>
        <w:spacing w:after="0"/>
        <w:jc w:val="both"/>
        <w:rPr>
          <w:rFonts w:ascii="Times New Roman" w:hAnsi="Times New Roman" w:cs="Times New Roman"/>
          <w:sz w:val="24"/>
          <w:szCs w:val="24"/>
        </w:rPr>
      </w:pPr>
      <w:r w:rsidRPr="00DA295F">
        <w:rPr>
          <w:rFonts w:ascii="Times New Roman" w:hAnsi="Times New Roman" w:cs="Times New Roman"/>
          <w:sz w:val="24"/>
          <w:szCs w:val="24"/>
        </w:rPr>
        <w:t>услуг по оперативно-диспетчерскому управлению в электроэнергетике;</w:t>
      </w:r>
    </w:p>
    <w:p w:rsidR="00DA295F" w:rsidRPr="00DA295F" w:rsidRDefault="00DA295F" w:rsidP="00DA295F">
      <w:pPr>
        <w:numPr>
          <w:ilvl w:val="0"/>
          <w:numId w:val="29"/>
        </w:numPr>
        <w:spacing w:after="0"/>
        <w:jc w:val="both"/>
        <w:rPr>
          <w:rFonts w:ascii="Times New Roman" w:hAnsi="Times New Roman" w:cs="Times New Roman"/>
          <w:sz w:val="24"/>
          <w:szCs w:val="24"/>
        </w:rPr>
      </w:pPr>
      <w:r w:rsidRPr="00DA295F">
        <w:rPr>
          <w:rFonts w:ascii="Times New Roman" w:hAnsi="Times New Roman" w:cs="Times New Roman"/>
          <w:sz w:val="24"/>
          <w:szCs w:val="24"/>
        </w:rPr>
        <w:t>услуг по передаче тепловой энергии;</w:t>
      </w:r>
    </w:p>
    <w:p w:rsidR="00DA295F" w:rsidRPr="00DA295F" w:rsidRDefault="00DA295F" w:rsidP="00DA295F">
      <w:pPr>
        <w:numPr>
          <w:ilvl w:val="0"/>
          <w:numId w:val="29"/>
        </w:numPr>
        <w:spacing w:after="0"/>
        <w:jc w:val="both"/>
        <w:rPr>
          <w:rFonts w:ascii="Times New Roman" w:hAnsi="Times New Roman" w:cs="Times New Roman"/>
          <w:sz w:val="24"/>
          <w:szCs w:val="24"/>
        </w:rPr>
      </w:pPr>
      <w:r w:rsidRPr="00DA295F">
        <w:rPr>
          <w:rFonts w:ascii="Times New Roman" w:hAnsi="Times New Roman" w:cs="Times New Roman"/>
          <w:sz w:val="24"/>
          <w:szCs w:val="24"/>
        </w:rPr>
        <w:t>услуг по использованию инфраструктуры внутренних водных путей;</w:t>
      </w:r>
    </w:p>
    <w:p w:rsidR="00DA295F" w:rsidRPr="00DA295F" w:rsidRDefault="00DA295F" w:rsidP="00DA295F">
      <w:pPr>
        <w:numPr>
          <w:ilvl w:val="0"/>
          <w:numId w:val="29"/>
        </w:numPr>
        <w:spacing w:after="0"/>
        <w:jc w:val="both"/>
        <w:rPr>
          <w:rFonts w:ascii="Times New Roman" w:hAnsi="Times New Roman" w:cs="Times New Roman"/>
          <w:sz w:val="24"/>
          <w:szCs w:val="24"/>
        </w:rPr>
      </w:pPr>
      <w:r w:rsidRPr="00DA295F">
        <w:rPr>
          <w:rFonts w:ascii="Times New Roman" w:hAnsi="Times New Roman" w:cs="Times New Roman"/>
          <w:sz w:val="24"/>
          <w:szCs w:val="24"/>
        </w:rPr>
        <w:t>захоронения радиоактивных отходов;</w:t>
      </w:r>
    </w:p>
    <w:p w:rsidR="00DA295F" w:rsidRPr="00DA295F" w:rsidRDefault="00DA295F" w:rsidP="00DA295F">
      <w:pPr>
        <w:numPr>
          <w:ilvl w:val="0"/>
          <w:numId w:val="29"/>
        </w:numPr>
        <w:spacing w:after="0"/>
        <w:jc w:val="both"/>
        <w:rPr>
          <w:rFonts w:ascii="Times New Roman" w:hAnsi="Times New Roman" w:cs="Times New Roman"/>
          <w:sz w:val="24"/>
          <w:szCs w:val="24"/>
        </w:rPr>
      </w:pPr>
      <w:r w:rsidRPr="00DA295F">
        <w:rPr>
          <w:rFonts w:ascii="Times New Roman" w:hAnsi="Times New Roman" w:cs="Times New Roman"/>
          <w:sz w:val="24"/>
          <w:szCs w:val="24"/>
        </w:rPr>
        <w:t>водоснабжения и водоотведения;</w:t>
      </w:r>
    </w:p>
    <w:p w:rsidR="00DA295F" w:rsidRDefault="00DA295F" w:rsidP="00DA295F">
      <w:pPr>
        <w:spacing w:after="0"/>
        <w:jc w:val="both"/>
        <w:rPr>
          <w:rFonts w:ascii="Times New Roman" w:hAnsi="Times New Roman" w:cs="Times New Roman"/>
          <w:sz w:val="24"/>
          <w:szCs w:val="24"/>
        </w:rPr>
      </w:pPr>
    </w:p>
    <w:p w:rsidR="00DA295F" w:rsidRDefault="00DA295F" w:rsidP="00DA295F">
      <w:pPr>
        <w:spacing w:after="0"/>
        <w:jc w:val="both"/>
        <w:rPr>
          <w:rFonts w:ascii="Times New Roman" w:hAnsi="Times New Roman" w:cs="Times New Roman"/>
          <w:sz w:val="24"/>
          <w:szCs w:val="24"/>
        </w:rPr>
      </w:pPr>
      <w:r>
        <w:rPr>
          <w:rFonts w:ascii="Times New Roman" w:hAnsi="Times New Roman" w:cs="Times New Roman"/>
          <w:sz w:val="24"/>
          <w:szCs w:val="24"/>
        </w:rPr>
        <w:t>4.</w:t>
      </w:r>
      <w:r w:rsidRPr="00DA295F">
        <w:t xml:space="preserve"> </w:t>
      </w:r>
      <w:r w:rsidRPr="00DA295F">
        <w:rPr>
          <w:rFonts w:ascii="Times New Roman" w:hAnsi="Times New Roman" w:cs="Times New Roman"/>
          <w:sz w:val="24"/>
          <w:szCs w:val="24"/>
        </w:rPr>
        <w:t>Постановление Правительс</w:t>
      </w:r>
      <w:r>
        <w:rPr>
          <w:rFonts w:ascii="Times New Roman" w:hAnsi="Times New Roman" w:cs="Times New Roman"/>
          <w:sz w:val="24"/>
          <w:szCs w:val="24"/>
        </w:rPr>
        <w:t xml:space="preserve">тва РФ от 30 июня 2004 г. N 323 </w:t>
      </w:r>
      <w:r w:rsidRPr="00DA295F">
        <w:rPr>
          <w:rFonts w:ascii="Times New Roman" w:hAnsi="Times New Roman" w:cs="Times New Roman"/>
          <w:sz w:val="24"/>
          <w:szCs w:val="24"/>
        </w:rPr>
        <w:t>"Об утверждении Положения о Федеральной службе по надзору в сфере здравоохранения"</w:t>
      </w:r>
      <w:r>
        <w:rPr>
          <w:rFonts w:ascii="Times New Roman" w:hAnsi="Times New Roman" w:cs="Times New Roman"/>
          <w:sz w:val="24"/>
          <w:szCs w:val="24"/>
        </w:rPr>
        <w:t xml:space="preserve"> регламентирует:</w:t>
      </w:r>
    </w:p>
    <w:p w:rsidR="00DA295F" w:rsidRPr="00DA295F" w:rsidRDefault="00DA295F" w:rsidP="00DA295F">
      <w:pPr>
        <w:spacing w:after="0"/>
        <w:jc w:val="both"/>
        <w:rPr>
          <w:rFonts w:ascii="Times New Roman" w:hAnsi="Times New Roman" w:cs="Times New Roman"/>
          <w:sz w:val="24"/>
          <w:szCs w:val="24"/>
        </w:rPr>
      </w:pPr>
      <w:r w:rsidRPr="00DA295F">
        <w:rPr>
          <w:rFonts w:ascii="Times New Roman" w:hAnsi="Times New Roman" w:cs="Times New Roman"/>
          <w:sz w:val="24"/>
          <w:szCs w:val="24"/>
        </w:rPr>
        <w:t>Федеральная служба по надзору в сфере здравоохранения (Росздравнадзор) — федеральный орган исполнительной власти Российской Федерации, осуществляющий функции по контролю и надзору в сфере здравоохранения.</w:t>
      </w:r>
    </w:p>
    <w:p w:rsidR="00DA295F" w:rsidRDefault="00DA295F" w:rsidP="00DA295F">
      <w:pPr>
        <w:spacing w:after="0"/>
        <w:jc w:val="both"/>
        <w:rPr>
          <w:rFonts w:ascii="Times New Roman" w:hAnsi="Times New Roman" w:cs="Times New Roman"/>
          <w:sz w:val="24"/>
          <w:szCs w:val="24"/>
        </w:rPr>
      </w:pPr>
      <w:r w:rsidRPr="00DA295F">
        <w:rPr>
          <w:rFonts w:ascii="Times New Roman" w:hAnsi="Times New Roman" w:cs="Times New Roman"/>
          <w:sz w:val="24"/>
          <w:szCs w:val="24"/>
        </w:rPr>
        <w:t>Утверждена Постановлением Правительства Российской Федерации от 30 июня 2004 г. № 323. Находится в ведении Министерства здравоохранения Российской Федерации.</w:t>
      </w:r>
    </w:p>
    <w:p w:rsidR="00820DAA" w:rsidRDefault="00DA295F" w:rsidP="00DA295F">
      <w:pPr>
        <w:spacing w:after="0"/>
        <w:jc w:val="both"/>
        <w:rPr>
          <w:rFonts w:ascii="Times New Roman" w:hAnsi="Times New Roman" w:cs="Times New Roman"/>
          <w:sz w:val="24"/>
          <w:szCs w:val="24"/>
        </w:rPr>
      </w:pPr>
      <w:r w:rsidRPr="00DA295F">
        <w:rPr>
          <w:rFonts w:ascii="Times New Roman" w:hAnsi="Times New Roman" w:cs="Times New Roman"/>
          <w:sz w:val="24"/>
          <w:szCs w:val="24"/>
        </w:rPr>
        <w:t>Федеральная служба по надзору в сфере здравоохранения ос</w:t>
      </w:r>
      <w:r>
        <w:rPr>
          <w:rFonts w:ascii="Times New Roman" w:hAnsi="Times New Roman" w:cs="Times New Roman"/>
          <w:sz w:val="24"/>
          <w:szCs w:val="24"/>
        </w:rPr>
        <w:t>уществляет следующие полномочия:</w:t>
      </w:r>
    </w:p>
    <w:p w:rsidR="00DA295F" w:rsidRDefault="00DA295F" w:rsidP="00DA295F">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DA295F">
        <w:rPr>
          <w:rFonts w:ascii="Times New Roman" w:hAnsi="Times New Roman" w:cs="Times New Roman"/>
          <w:sz w:val="24"/>
          <w:szCs w:val="24"/>
        </w:rPr>
        <w:t>государственный контроль за обращением медицинских изделий посредством</w:t>
      </w:r>
    </w:p>
    <w:p w:rsidR="00DA295F" w:rsidRPr="00DA295F" w:rsidRDefault="00DA295F" w:rsidP="00DA295F">
      <w:pPr>
        <w:spacing w:after="0"/>
        <w:jc w:val="both"/>
        <w:rPr>
          <w:rFonts w:ascii="Times New Roman" w:hAnsi="Times New Roman" w:cs="Times New Roman"/>
          <w:sz w:val="24"/>
          <w:szCs w:val="24"/>
        </w:rPr>
      </w:pPr>
      <w:r>
        <w:rPr>
          <w:rFonts w:ascii="Times New Roman" w:hAnsi="Times New Roman" w:cs="Times New Roman"/>
          <w:sz w:val="24"/>
          <w:szCs w:val="24"/>
        </w:rPr>
        <w:t>2.</w:t>
      </w:r>
      <w:r w:rsidRPr="00DA295F">
        <w:t xml:space="preserve"> </w:t>
      </w:r>
      <w:r w:rsidRPr="00DA295F">
        <w:rPr>
          <w:rFonts w:ascii="Times New Roman" w:hAnsi="Times New Roman" w:cs="Times New Roman"/>
          <w:sz w:val="24"/>
          <w:szCs w:val="24"/>
        </w:rPr>
        <w:t>проведения проверок соблюдения субъектами обращения медицинских изделий правил в сфере обращения медицинских изделий</w:t>
      </w:r>
    </w:p>
    <w:p w:rsidR="00DA295F" w:rsidRDefault="00DA295F" w:rsidP="00DA295F">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DA295F">
        <w:rPr>
          <w:rFonts w:ascii="Times New Roman" w:hAnsi="Times New Roman" w:cs="Times New Roman"/>
          <w:sz w:val="24"/>
          <w:szCs w:val="24"/>
        </w:rPr>
        <w:t>выдачи разрешений на ввоз на территорию Российской Федерации медицинских изделий в целях</w:t>
      </w:r>
      <w:r>
        <w:rPr>
          <w:rFonts w:ascii="Times New Roman" w:hAnsi="Times New Roman" w:cs="Times New Roman"/>
          <w:sz w:val="24"/>
          <w:szCs w:val="24"/>
        </w:rPr>
        <w:t xml:space="preserve"> их государственной регистрации</w:t>
      </w:r>
    </w:p>
    <w:p w:rsidR="00DA295F" w:rsidRDefault="00DA295F" w:rsidP="00DA295F">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DA295F">
        <w:rPr>
          <w:rFonts w:ascii="Times New Roman" w:hAnsi="Times New Roman" w:cs="Times New Roman"/>
          <w:sz w:val="24"/>
          <w:szCs w:val="24"/>
        </w:rPr>
        <w:t>проведения мониторинга безопасности медицинских изделий</w:t>
      </w:r>
    </w:p>
    <w:p w:rsidR="00DA295F" w:rsidRDefault="00DA295F" w:rsidP="00DA295F">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Pr="00DA295F">
        <w:rPr>
          <w:rFonts w:ascii="Times New Roman" w:hAnsi="Times New Roman" w:cs="Times New Roman"/>
          <w:sz w:val="24"/>
          <w:szCs w:val="24"/>
        </w:rPr>
        <w:t xml:space="preserve">государственный контроль качества и безопасности медицинской деятельности </w:t>
      </w:r>
      <w:r>
        <w:rPr>
          <w:rFonts w:ascii="Times New Roman" w:hAnsi="Times New Roman" w:cs="Times New Roman"/>
          <w:sz w:val="24"/>
          <w:szCs w:val="24"/>
        </w:rPr>
        <w:t>посредством проведения проверок</w:t>
      </w:r>
    </w:p>
    <w:p w:rsidR="00DA295F" w:rsidRPr="00DA295F" w:rsidRDefault="00DA295F" w:rsidP="00DA295F">
      <w:pPr>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Pr="00DA295F">
        <w:rPr>
          <w:rFonts w:ascii="Times New Roman" w:hAnsi="Times New Roman" w:cs="Times New Roman"/>
          <w:sz w:val="24"/>
          <w:szCs w:val="24"/>
        </w:rPr>
        <w:t>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а также индивидуальными предпринимателями, осуществляющими медицинскую и фармацевтическую деятельность, прав граждан в сфере охраны здоровья</w:t>
      </w:r>
    </w:p>
    <w:p w:rsidR="00DA295F" w:rsidRPr="00DA295F" w:rsidRDefault="00DA295F" w:rsidP="00DA295F">
      <w:pPr>
        <w:spacing w:after="0"/>
        <w:jc w:val="both"/>
        <w:rPr>
          <w:rFonts w:ascii="Times New Roman" w:hAnsi="Times New Roman" w:cs="Times New Roman"/>
          <w:sz w:val="24"/>
          <w:szCs w:val="24"/>
        </w:rPr>
      </w:pPr>
      <w:r>
        <w:rPr>
          <w:rFonts w:ascii="Times New Roman" w:hAnsi="Times New Roman" w:cs="Times New Roman"/>
          <w:sz w:val="24"/>
          <w:szCs w:val="24"/>
        </w:rPr>
        <w:t xml:space="preserve">7. </w:t>
      </w:r>
      <w:r w:rsidRPr="00DA295F">
        <w:rPr>
          <w:rFonts w:ascii="Times New Roman" w:hAnsi="Times New Roman" w:cs="Times New Roman"/>
          <w:sz w:val="24"/>
          <w:szCs w:val="24"/>
        </w:rPr>
        <w:t>соблюдения медицинскими организациями и индивидуальными предпринимателями, осуществляющими медицинскую деятельность, порядков оказания медицинской помощи и стандартов медицинской помощи</w:t>
      </w:r>
    </w:p>
    <w:p w:rsidR="00DA295F" w:rsidRPr="00DA295F" w:rsidRDefault="00DA295F" w:rsidP="00DA295F">
      <w:pPr>
        <w:spacing w:after="0"/>
        <w:jc w:val="both"/>
        <w:rPr>
          <w:rFonts w:ascii="Times New Roman" w:hAnsi="Times New Roman" w:cs="Times New Roman"/>
          <w:sz w:val="24"/>
          <w:szCs w:val="24"/>
        </w:rPr>
      </w:pPr>
      <w:r>
        <w:rPr>
          <w:rFonts w:ascii="Times New Roman" w:hAnsi="Times New Roman" w:cs="Times New Roman"/>
          <w:sz w:val="24"/>
          <w:szCs w:val="24"/>
        </w:rPr>
        <w:t xml:space="preserve">8. </w:t>
      </w:r>
      <w:r w:rsidRPr="00DA295F">
        <w:rPr>
          <w:rFonts w:ascii="Times New Roman" w:hAnsi="Times New Roman" w:cs="Times New Roman"/>
          <w:sz w:val="24"/>
          <w:szCs w:val="24"/>
        </w:rPr>
        <w:t>соблюдения медицинскими организациями и индивидуальными предпринимателями, осуществляющими медицинскую деятельность, порядков проведения медицинских экспертиз, медицинских осмотров и медицинских освидетельствований</w:t>
      </w:r>
    </w:p>
    <w:p w:rsidR="00DA295F" w:rsidRPr="00DA295F" w:rsidRDefault="00DA295F" w:rsidP="00DA295F">
      <w:pPr>
        <w:spacing w:after="0"/>
        <w:jc w:val="both"/>
        <w:rPr>
          <w:rFonts w:ascii="Times New Roman" w:hAnsi="Times New Roman" w:cs="Times New Roman"/>
          <w:sz w:val="24"/>
          <w:szCs w:val="24"/>
        </w:rPr>
      </w:pPr>
      <w:r>
        <w:rPr>
          <w:rFonts w:ascii="Times New Roman" w:hAnsi="Times New Roman" w:cs="Times New Roman"/>
          <w:sz w:val="24"/>
          <w:szCs w:val="24"/>
        </w:rPr>
        <w:t xml:space="preserve">9. </w:t>
      </w:r>
      <w:r w:rsidRPr="00DA295F">
        <w:rPr>
          <w:rFonts w:ascii="Times New Roman" w:hAnsi="Times New Roman" w:cs="Times New Roman"/>
          <w:sz w:val="24"/>
          <w:szCs w:val="24"/>
        </w:rPr>
        <w:t>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законодательством Российской Федерации</w:t>
      </w:r>
    </w:p>
    <w:p w:rsidR="00DA295F" w:rsidRPr="00DA295F" w:rsidRDefault="00DA295F" w:rsidP="00DA295F">
      <w:pPr>
        <w:spacing w:after="0"/>
        <w:jc w:val="both"/>
        <w:rPr>
          <w:rFonts w:ascii="Times New Roman" w:hAnsi="Times New Roman" w:cs="Times New Roman"/>
          <w:sz w:val="24"/>
          <w:szCs w:val="24"/>
        </w:rPr>
      </w:pPr>
      <w:r>
        <w:rPr>
          <w:rFonts w:ascii="Times New Roman" w:hAnsi="Times New Roman" w:cs="Times New Roman"/>
          <w:sz w:val="24"/>
          <w:szCs w:val="24"/>
        </w:rPr>
        <w:t>10.</w:t>
      </w:r>
      <w:r w:rsidRPr="00DA295F">
        <w:t xml:space="preserve"> </w:t>
      </w:r>
      <w:r w:rsidRPr="00DA295F">
        <w:rPr>
          <w:rFonts w:ascii="Times New Roman" w:hAnsi="Times New Roman" w:cs="Times New Roman"/>
          <w:sz w:val="24"/>
          <w:szCs w:val="24"/>
        </w:rPr>
        <w:t>организации и осуществления ведомственного контроля и внутреннего контроля качества и безопасности медицинской деятельности соответственно федеральными органами исполнительной власти, органами исполнительной власти субъектов Российской Федерации и органами, организациями государственной, муниципальной и частной систем здравоохранения</w:t>
      </w:r>
    </w:p>
    <w:p w:rsidR="00DA295F" w:rsidRPr="00DA295F" w:rsidRDefault="00DA295F" w:rsidP="00DA295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r w:rsidRPr="00DA295F">
        <w:rPr>
          <w:rFonts w:ascii="Times New Roman" w:hAnsi="Times New Roman" w:cs="Times New Roman"/>
          <w:sz w:val="24"/>
          <w:szCs w:val="24"/>
        </w:rPr>
        <w:t>организации и проведения проверок соблюдения субъектами обращения лекарственных средств установленных Федеральным законом "Об обращении лекарственных средств" и принятыми в соответствии с ним иными нормативными правовыми актами Российской Федерации требований к доклиническим исследованиям лекарственных средств, клиническим исследованиям лекарственных препаратов, хранению, перевозке, отпуску, реализации лекарственных средств, применению лекарственных препаратов, уничтожению лекарственных средств</w:t>
      </w:r>
    </w:p>
    <w:p w:rsidR="00DA295F" w:rsidRDefault="00DA295F" w:rsidP="00DA295F">
      <w:pPr>
        <w:spacing w:after="0"/>
        <w:jc w:val="both"/>
        <w:rPr>
          <w:rFonts w:ascii="Times New Roman" w:hAnsi="Times New Roman" w:cs="Times New Roman"/>
          <w:sz w:val="24"/>
          <w:szCs w:val="24"/>
        </w:rPr>
      </w:pPr>
      <w:r>
        <w:rPr>
          <w:rFonts w:ascii="Times New Roman" w:hAnsi="Times New Roman" w:cs="Times New Roman"/>
          <w:sz w:val="24"/>
          <w:szCs w:val="24"/>
        </w:rPr>
        <w:t xml:space="preserve">12. </w:t>
      </w:r>
      <w:r w:rsidRPr="00DA295F">
        <w:rPr>
          <w:rFonts w:ascii="Times New Roman" w:hAnsi="Times New Roman" w:cs="Times New Roman"/>
          <w:sz w:val="24"/>
          <w:szCs w:val="24"/>
        </w:rPr>
        <w:t>применения в порядке, установленном законодательством Российской Федерации, мер по пресечению выявленных нарушений обязательных требований и (или) устранению последствий таких нарушений, в том числе принятию решения о нахождении лекарственных средств для медицинского применения в обращении,</w:t>
      </w:r>
      <w:r>
        <w:rPr>
          <w:rFonts w:ascii="Times New Roman" w:hAnsi="Times New Roman" w:cs="Times New Roman"/>
          <w:sz w:val="24"/>
          <w:szCs w:val="24"/>
        </w:rPr>
        <w:t xml:space="preserve"> </w:t>
      </w:r>
      <w:r w:rsidRPr="00DA295F">
        <w:rPr>
          <w:rFonts w:ascii="Times New Roman" w:hAnsi="Times New Roman" w:cs="Times New Roman"/>
          <w:sz w:val="24"/>
          <w:szCs w:val="24"/>
        </w:rPr>
        <w:t>выдачи предписаний об устранении выявленных нарушений обязательных требований и привлечения к ответственности лиц, совершивших такие нарушения</w:t>
      </w:r>
    </w:p>
    <w:p w:rsidR="00DA295F" w:rsidRDefault="00DA295F" w:rsidP="00DA295F">
      <w:pPr>
        <w:spacing w:after="0"/>
        <w:jc w:val="both"/>
        <w:rPr>
          <w:rFonts w:ascii="Times New Roman" w:hAnsi="Times New Roman" w:cs="Times New Roman"/>
          <w:sz w:val="24"/>
          <w:szCs w:val="24"/>
        </w:rPr>
      </w:pPr>
      <w:r>
        <w:rPr>
          <w:rFonts w:ascii="Times New Roman" w:hAnsi="Times New Roman" w:cs="Times New Roman"/>
          <w:sz w:val="24"/>
          <w:szCs w:val="24"/>
        </w:rPr>
        <w:t xml:space="preserve">13. </w:t>
      </w:r>
      <w:r w:rsidRPr="00DA295F">
        <w:rPr>
          <w:rFonts w:ascii="Times New Roman" w:hAnsi="Times New Roman" w:cs="Times New Roman"/>
          <w:sz w:val="24"/>
          <w:szCs w:val="24"/>
        </w:rPr>
        <w:t>организацию и (или) проведение инспектирования субъектов обращения лекарственных средств для медицинского применения на соответствие правилам надлежащей лабораторной практики, правилам надлежащей клинической практики, правилам надлежащей практики хранения и перевозки лекарственных препаратов, правилам надлежащей дистрибьюторской практики, правил</w:t>
      </w:r>
      <w:r>
        <w:rPr>
          <w:rFonts w:ascii="Times New Roman" w:hAnsi="Times New Roman" w:cs="Times New Roman"/>
          <w:sz w:val="24"/>
          <w:szCs w:val="24"/>
        </w:rPr>
        <w:t xml:space="preserve">ам надлежащей аптечной практики. </w:t>
      </w:r>
    </w:p>
    <w:p w:rsidR="00DA295F" w:rsidRDefault="00DA295F" w:rsidP="00DA295F">
      <w:pPr>
        <w:spacing w:after="0"/>
        <w:jc w:val="both"/>
        <w:rPr>
          <w:rFonts w:ascii="Times New Roman" w:hAnsi="Times New Roman" w:cs="Times New Roman"/>
          <w:sz w:val="24"/>
          <w:szCs w:val="24"/>
        </w:rPr>
      </w:pPr>
    </w:p>
    <w:p w:rsidR="002A59FD" w:rsidRDefault="002A59FD" w:rsidP="002A59FD">
      <w:pPr>
        <w:spacing w:after="0"/>
        <w:jc w:val="both"/>
        <w:rPr>
          <w:rFonts w:ascii="Times New Roman" w:hAnsi="Times New Roman" w:cs="Times New Roman"/>
          <w:sz w:val="24"/>
          <w:szCs w:val="24"/>
        </w:rPr>
      </w:pPr>
      <w:r>
        <w:rPr>
          <w:rFonts w:ascii="Times New Roman" w:hAnsi="Times New Roman" w:cs="Times New Roman"/>
          <w:sz w:val="24"/>
          <w:szCs w:val="24"/>
        </w:rPr>
        <w:t>5.</w:t>
      </w:r>
      <w:r w:rsidRPr="002A59FD">
        <w:t xml:space="preserve"> </w:t>
      </w:r>
      <w:r w:rsidRPr="002A59FD">
        <w:rPr>
          <w:rFonts w:ascii="Times New Roman" w:hAnsi="Times New Roman" w:cs="Times New Roman"/>
          <w:sz w:val="24"/>
          <w:szCs w:val="24"/>
        </w:rPr>
        <w:t>Постановление Правительс</w:t>
      </w:r>
      <w:r>
        <w:rPr>
          <w:rFonts w:ascii="Times New Roman" w:hAnsi="Times New Roman" w:cs="Times New Roman"/>
          <w:sz w:val="24"/>
          <w:szCs w:val="24"/>
        </w:rPr>
        <w:t xml:space="preserve">тва РФ от 30 июля 2004 г. N 398 </w:t>
      </w:r>
      <w:r w:rsidRPr="002A59FD">
        <w:rPr>
          <w:rFonts w:ascii="Times New Roman" w:hAnsi="Times New Roman" w:cs="Times New Roman"/>
          <w:sz w:val="24"/>
          <w:szCs w:val="24"/>
        </w:rPr>
        <w:t>"Об утверждении Положения о Федеральной службе по надзору в сфере транспорта"</w:t>
      </w:r>
      <w:r>
        <w:rPr>
          <w:rFonts w:ascii="Times New Roman" w:hAnsi="Times New Roman" w:cs="Times New Roman"/>
          <w:sz w:val="24"/>
          <w:szCs w:val="24"/>
        </w:rPr>
        <w:t xml:space="preserve"> утверждает полномочия и функции Федеральной службы по надзору в сфере транспорта:</w:t>
      </w:r>
    </w:p>
    <w:p w:rsidR="002A59FD" w:rsidRDefault="002A59FD" w:rsidP="002A59FD">
      <w:pPr>
        <w:spacing w:after="0"/>
        <w:jc w:val="both"/>
        <w:rPr>
          <w:rFonts w:ascii="Times New Roman" w:hAnsi="Times New Roman" w:cs="Times New Roman"/>
          <w:sz w:val="24"/>
          <w:szCs w:val="24"/>
        </w:rPr>
      </w:pPr>
      <w:r w:rsidRPr="002A59FD">
        <w:rPr>
          <w:rFonts w:ascii="Times New Roman" w:hAnsi="Times New Roman" w:cs="Times New Roman"/>
          <w:sz w:val="24"/>
          <w:szCs w:val="24"/>
        </w:rPr>
        <w:t>Федеральная служба по надзору в сфере транспорта (Ространснадзор) — федеральный орган исполнительной власти России, осуществляющий функции по контролю и надзору в сфере воздушного (гражданской авиации), морского (включая обеспечение безопасности мореплавания и порядка в морских рыбных портах), внутреннего водного, железнодорожного, автомобильного и городского электрического (включая метрополитен), промышленного транспорта и дорожного хозяйства, а также функции по техническому надзору за спортивными судами и надзору за обеспечением транспортной безопасности.</w:t>
      </w:r>
    </w:p>
    <w:p w:rsidR="002A59FD" w:rsidRPr="002A59FD" w:rsidRDefault="002A59FD" w:rsidP="002A59FD">
      <w:pPr>
        <w:spacing w:after="0"/>
        <w:jc w:val="both"/>
        <w:rPr>
          <w:rFonts w:ascii="Times New Roman" w:hAnsi="Times New Roman" w:cs="Times New Roman"/>
          <w:sz w:val="24"/>
          <w:szCs w:val="24"/>
        </w:rPr>
      </w:pPr>
      <w:r w:rsidRPr="002A59FD">
        <w:rPr>
          <w:rFonts w:ascii="Times New Roman" w:hAnsi="Times New Roman" w:cs="Times New Roman"/>
          <w:sz w:val="24"/>
          <w:szCs w:val="24"/>
        </w:rPr>
        <w:t>Основными функциями в установленной сфере деятельности Ространснадзора являются осуществление контроля и надзора за исполнением органами государственной власти, органами местного самоуправления, их должностными лицами, юридическими лицами и гражданами установленных законодательством Российской Федерации общеобязательных правил поведения; выдача разрешений (лицензий) юридическим лицам и гражданам на осуществление определенного вида деятельности и (или) конкретных действий; осуществление эксплуатационной сертификации в области гражданской авиации; регистрация актов, документов, прав и объектов; организация, проведение и участие в установленном законодательством Российской Федерации порядке в проведении расследований транспортных происшествий на железнодорожном, воздушном, морском и речном транспорте, а также участие в расследовании причин разрушений автомобильных дорог общего пользования и дорожных сооружений на них; издание и</w:t>
      </w:r>
      <w:r>
        <w:rPr>
          <w:rFonts w:ascii="Times New Roman" w:hAnsi="Times New Roman" w:cs="Times New Roman"/>
          <w:sz w:val="24"/>
          <w:szCs w:val="24"/>
        </w:rPr>
        <w:t>ндивидуальных правовых актов.</w:t>
      </w:r>
    </w:p>
    <w:p w:rsidR="002A59FD" w:rsidRPr="002A59FD" w:rsidRDefault="002A59FD" w:rsidP="002A59FD">
      <w:pPr>
        <w:spacing w:after="0"/>
        <w:jc w:val="both"/>
        <w:rPr>
          <w:rFonts w:ascii="Times New Roman" w:hAnsi="Times New Roman" w:cs="Times New Roman"/>
          <w:sz w:val="24"/>
          <w:szCs w:val="24"/>
        </w:rPr>
      </w:pPr>
    </w:p>
    <w:p w:rsidR="002A59FD" w:rsidRPr="002A59FD" w:rsidRDefault="002A59FD" w:rsidP="002A59FD">
      <w:pPr>
        <w:spacing w:after="0"/>
        <w:jc w:val="both"/>
        <w:rPr>
          <w:rFonts w:ascii="Times New Roman" w:hAnsi="Times New Roman" w:cs="Times New Roman"/>
          <w:sz w:val="24"/>
          <w:szCs w:val="24"/>
        </w:rPr>
      </w:pPr>
      <w:r w:rsidRPr="002A59FD">
        <w:rPr>
          <w:rFonts w:ascii="Times New Roman" w:hAnsi="Times New Roman" w:cs="Times New Roman"/>
          <w:sz w:val="24"/>
          <w:szCs w:val="24"/>
        </w:rPr>
        <w:lastRenderedPageBreak/>
        <w:t>Ространснадзор подчинён Минтрансу России, который осуществляет выработку государственной политики в сфере транспорта, утверждает нормативные акты в этой сфере, а также имеет право отменять решения Ространснадзора в случае противоречия их законодательству.</w:t>
      </w:r>
    </w:p>
    <w:p w:rsidR="002A59FD" w:rsidRDefault="002A59FD" w:rsidP="00DA295F">
      <w:pPr>
        <w:spacing w:after="0"/>
        <w:jc w:val="both"/>
        <w:rPr>
          <w:rFonts w:ascii="Times New Roman" w:hAnsi="Times New Roman" w:cs="Times New Roman"/>
          <w:sz w:val="24"/>
          <w:szCs w:val="24"/>
        </w:rPr>
      </w:pPr>
    </w:p>
    <w:p w:rsidR="00DA295F" w:rsidRDefault="002A59FD" w:rsidP="002A59FD">
      <w:pPr>
        <w:rPr>
          <w:rFonts w:ascii="Times New Roman" w:hAnsi="Times New Roman" w:cs="Times New Roman"/>
          <w:sz w:val="24"/>
          <w:szCs w:val="24"/>
        </w:rPr>
      </w:pPr>
      <w:r>
        <w:rPr>
          <w:rFonts w:ascii="Times New Roman" w:hAnsi="Times New Roman" w:cs="Times New Roman"/>
          <w:sz w:val="24"/>
          <w:szCs w:val="24"/>
        </w:rPr>
        <w:t xml:space="preserve">6. </w:t>
      </w:r>
      <w:r w:rsidRPr="002A59FD">
        <w:rPr>
          <w:rFonts w:ascii="Times New Roman" w:hAnsi="Times New Roman" w:cs="Times New Roman"/>
          <w:sz w:val="24"/>
          <w:szCs w:val="24"/>
        </w:rPr>
        <w:t>Постановление Правительства РФ от 15.07.2013 N 594 (ред. от 13.02.2016) "Об утверждении Положения о Федеральной службе по надзору в сфере образования и науки"</w:t>
      </w:r>
      <w:r>
        <w:rPr>
          <w:rFonts w:ascii="Times New Roman" w:hAnsi="Times New Roman" w:cs="Times New Roman"/>
          <w:sz w:val="24"/>
          <w:szCs w:val="24"/>
        </w:rPr>
        <w:t xml:space="preserve"> содержит следующие положения:</w:t>
      </w:r>
    </w:p>
    <w:p w:rsidR="002A59FD" w:rsidRPr="002A59FD" w:rsidRDefault="002A59FD" w:rsidP="002A59FD">
      <w:pPr>
        <w:rPr>
          <w:rFonts w:ascii="Times New Roman" w:hAnsi="Times New Roman" w:cs="Times New Roman"/>
          <w:sz w:val="24"/>
          <w:szCs w:val="24"/>
        </w:rPr>
      </w:pPr>
      <w:r w:rsidRPr="002A59FD">
        <w:rPr>
          <w:rFonts w:ascii="Times New Roman" w:hAnsi="Times New Roman" w:cs="Times New Roman"/>
          <w:sz w:val="24"/>
          <w:szCs w:val="24"/>
        </w:rPr>
        <w:t>Федеральная служба по надзору в сфере образования и науки осуществляет следующие полномочия:</w:t>
      </w:r>
    </w:p>
    <w:p w:rsidR="002A59FD" w:rsidRPr="002A59FD" w:rsidRDefault="002A59FD" w:rsidP="002A59FD">
      <w:pPr>
        <w:jc w:val="both"/>
        <w:rPr>
          <w:rFonts w:ascii="Times New Roman" w:hAnsi="Times New Roman" w:cs="Times New Roman"/>
          <w:sz w:val="24"/>
          <w:szCs w:val="24"/>
        </w:rPr>
      </w:pPr>
      <w:r w:rsidRPr="002A59FD">
        <w:rPr>
          <w:rFonts w:ascii="Times New Roman" w:hAnsi="Times New Roman" w:cs="Times New Roman"/>
          <w:sz w:val="24"/>
          <w:szCs w:val="24"/>
        </w:rPr>
        <w:t>1. федеральный государственный </w:t>
      </w:r>
      <w:hyperlink r:id="rId57" w:anchor="dst100014" w:history="1">
        <w:r w:rsidRPr="002A59FD">
          <w:rPr>
            <w:rStyle w:val="a5"/>
            <w:rFonts w:ascii="Times New Roman" w:hAnsi="Times New Roman" w:cs="Times New Roman"/>
            <w:color w:val="auto"/>
            <w:sz w:val="24"/>
            <w:szCs w:val="24"/>
          </w:rPr>
          <w:t>надзор</w:t>
        </w:r>
      </w:hyperlink>
      <w:r w:rsidRPr="002A59FD">
        <w:rPr>
          <w:rFonts w:ascii="Times New Roman" w:hAnsi="Times New Roman" w:cs="Times New Roman"/>
          <w:sz w:val="24"/>
          <w:szCs w:val="24"/>
        </w:rPr>
        <w:t> в сфере образования за деятельностью организаций, осуществляющих образовательную деятельность по образовательным программам высшего образования,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w:t>
      </w:r>
      <w:hyperlink r:id="rId58" w:anchor="dst100010" w:history="1">
        <w:r w:rsidRPr="002A59FD">
          <w:rPr>
            <w:rStyle w:val="a5"/>
            <w:rFonts w:ascii="Times New Roman" w:hAnsi="Times New Roman" w:cs="Times New Roman"/>
            <w:color w:val="auto"/>
            <w:sz w:val="24"/>
            <w:szCs w:val="24"/>
          </w:rPr>
          <w:t>перечень</w:t>
        </w:r>
      </w:hyperlink>
      <w:r w:rsidRPr="002A59FD">
        <w:rPr>
          <w:rFonts w:ascii="Times New Roman" w:hAnsi="Times New Roman" w:cs="Times New Roman"/>
          <w:sz w:val="24"/>
          <w:szCs w:val="24"/>
        </w:rPr>
        <w:t> которых утверждается Правительством Российской Федерации,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 органов исполнительной власти субъектов Российской Федерации, осуществляющих государственное управление в сфере образования, а также принятие мер по устранению последствий нарушений законодательства Российской Федерации в сфере образования, в том числе путем выдачи предписаний об устранении выявленных нарушений указанным образовательным организациям и органам исполнительной власти субъектов Российской Федерации, осуществляющим государственное управление в сфере образования, и контроль за исполнением таких предписаний в установленном законодательством Российской Федерации порядке;</w:t>
      </w:r>
    </w:p>
    <w:p w:rsidR="002A59FD" w:rsidRPr="002A59FD" w:rsidRDefault="002A59FD" w:rsidP="002A59FD">
      <w:pPr>
        <w:jc w:val="both"/>
        <w:rPr>
          <w:rFonts w:ascii="Times New Roman" w:hAnsi="Times New Roman" w:cs="Times New Roman"/>
          <w:sz w:val="24"/>
          <w:szCs w:val="24"/>
        </w:rPr>
      </w:pPr>
      <w:bookmarkStart w:id="45" w:name="dst100117"/>
      <w:bookmarkEnd w:id="45"/>
      <w:r w:rsidRPr="002A59FD">
        <w:rPr>
          <w:rFonts w:ascii="Times New Roman" w:hAnsi="Times New Roman" w:cs="Times New Roman"/>
          <w:sz w:val="24"/>
          <w:szCs w:val="24"/>
        </w:rPr>
        <w:t>2. федеральный государственный контроль качества образования в организациях, осуществляющих образовательную деятельность, указанных в </w:t>
      </w:r>
      <w:hyperlink r:id="rId59" w:anchor="dst100019" w:history="1">
        <w:r w:rsidRPr="002A59FD">
          <w:rPr>
            <w:rStyle w:val="a5"/>
            <w:rFonts w:ascii="Times New Roman" w:hAnsi="Times New Roman" w:cs="Times New Roman"/>
            <w:color w:val="auto"/>
            <w:sz w:val="24"/>
            <w:szCs w:val="24"/>
          </w:rPr>
          <w:t>подпункте 5.1</w:t>
        </w:r>
      </w:hyperlink>
      <w:r w:rsidRPr="002A59FD">
        <w:rPr>
          <w:rFonts w:ascii="Times New Roman" w:hAnsi="Times New Roman" w:cs="Times New Roman"/>
          <w:sz w:val="24"/>
          <w:szCs w:val="24"/>
        </w:rPr>
        <w:t> настоящего Положения, а также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w:t>
      </w:r>
      <w:hyperlink r:id="rId60" w:history="1">
        <w:r w:rsidRPr="002A59FD">
          <w:rPr>
            <w:rStyle w:val="a5"/>
            <w:rFonts w:ascii="Times New Roman" w:hAnsi="Times New Roman" w:cs="Times New Roman"/>
            <w:color w:val="auto"/>
            <w:sz w:val="24"/>
            <w:szCs w:val="24"/>
          </w:rPr>
          <w:t>стандартам</w:t>
        </w:r>
      </w:hyperlink>
      <w:r w:rsidRPr="002A59FD">
        <w:rPr>
          <w:rFonts w:ascii="Times New Roman" w:hAnsi="Times New Roman" w:cs="Times New Roman"/>
          <w:sz w:val="24"/>
          <w:szCs w:val="24"/>
        </w:rPr>
        <w:t>принятие мер, предусмотренных частью 9 статьи 93 Федерального закона "Об образовании в Российской Федерации";</w:t>
      </w:r>
    </w:p>
    <w:p w:rsidR="002A59FD" w:rsidRPr="002A59FD" w:rsidRDefault="002A59FD" w:rsidP="002A59FD">
      <w:pPr>
        <w:jc w:val="both"/>
        <w:rPr>
          <w:rFonts w:ascii="Times New Roman" w:hAnsi="Times New Roman" w:cs="Times New Roman"/>
          <w:sz w:val="24"/>
          <w:szCs w:val="24"/>
        </w:rPr>
      </w:pPr>
      <w:bookmarkStart w:id="46" w:name="dst100118"/>
      <w:bookmarkEnd w:id="46"/>
      <w:r w:rsidRPr="002A59FD">
        <w:rPr>
          <w:rFonts w:ascii="Times New Roman" w:hAnsi="Times New Roman" w:cs="Times New Roman"/>
          <w:sz w:val="24"/>
          <w:szCs w:val="24"/>
        </w:rPr>
        <w:t>3. государственный надзор за соблюдением указанными в </w:t>
      </w:r>
      <w:hyperlink r:id="rId61" w:anchor="dst100019" w:history="1">
        <w:r w:rsidRPr="002A59FD">
          <w:rPr>
            <w:rStyle w:val="a5"/>
            <w:rFonts w:ascii="Times New Roman" w:hAnsi="Times New Roman" w:cs="Times New Roman"/>
            <w:color w:val="auto"/>
            <w:sz w:val="24"/>
            <w:szCs w:val="24"/>
          </w:rPr>
          <w:t>пункте 5.1</w:t>
        </w:r>
      </w:hyperlink>
      <w:r w:rsidRPr="002A59FD">
        <w:rPr>
          <w:rFonts w:ascii="Times New Roman" w:hAnsi="Times New Roman" w:cs="Times New Roman"/>
          <w:sz w:val="24"/>
          <w:szCs w:val="24"/>
        </w:rPr>
        <w:t> настоящего Положения организациями требований </w:t>
      </w:r>
      <w:hyperlink r:id="rId62" w:history="1">
        <w:r w:rsidRPr="002A59FD">
          <w:rPr>
            <w:rStyle w:val="a5"/>
            <w:rFonts w:ascii="Times New Roman" w:hAnsi="Times New Roman" w:cs="Times New Roman"/>
            <w:color w:val="auto"/>
            <w:sz w:val="24"/>
            <w:szCs w:val="24"/>
          </w:rPr>
          <w:t>законодательства</w:t>
        </w:r>
      </w:hyperlink>
      <w:r w:rsidRPr="002A59FD">
        <w:rPr>
          <w:rFonts w:ascii="Times New Roman" w:hAnsi="Times New Roman" w:cs="Times New Roman"/>
          <w:sz w:val="24"/>
          <w:szCs w:val="24"/>
        </w:rPr>
        <w:t xml:space="preserve">Российской Федерации в сфере </w:t>
      </w:r>
      <w:r w:rsidRPr="002A59FD">
        <w:rPr>
          <w:rFonts w:ascii="Times New Roman" w:hAnsi="Times New Roman" w:cs="Times New Roman"/>
          <w:sz w:val="24"/>
          <w:szCs w:val="24"/>
        </w:rPr>
        <w:lastRenderedPageBreak/>
        <w:t>защиты детей от информации, причиняющей вред их здоровью и (или) развитию, к используемой в образовательном процессе информационной продукции, а также принятие мер по устранению выявленных нарушений, в том числе путем выдачи предписаний об устранении выявленных нарушений указанным организациям, и контроль за исполнением таких предписаний;</w:t>
      </w:r>
    </w:p>
    <w:p w:rsidR="002A59FD" w:rsidRPr="002A59FD" w:rsidRDefault="002A59FD" w:rsidP="002A59FD">
      <w:pPr>
        <w:jc w:val="both"/>
        <w:rPr>
          <w:rFonts w:ascii="Times New Roman" w:hAnsi="Times New Roman" w:cs="Times New Roman"/>
          <w:sz w:val="24"/>
          <w:szCs w:val="24"/>
        </w:rPr>
      </w:pPr>
      <w:bookmarkStart w:id="47" w:name="dst100107"/>
      <w:bookmarkEnd w:id="47"/>
      <w:r w:rsidRPr="002A59FD">
        <w:rPr>
          <w:rFonts w:ascii="Times New Roman" w:hAnsi="Times New Roman" w:cs="Times New Roman"/>
          <w:sz w:val="24"/>
          <w:szCs w:val="24"/>
        </w:rPr>
        <w:t>4. </w:t>
      </w:r>
      <w:hyperlink r:id="rId63" w:anchor="dst100012" w:history="1">
        <w:r w:rsidRPr="002A59FD">
          <w:rPr>
            <w:rStyle w:val="a5"/>
            <w:rFonts w:ascii="Times New Roman" w:hAnsi="Times New Roman" w:cs="Times New Roman"/>
            <w:color w:val="auto"/>
            <w:sz w:val="24"/>
            <w:szCs w:val="24"/>
          </w:rPr>
          <w:t>контроль</w:t>
        </w:r>
      </w:hyperlink>
      <w:r w:rsidRPr="002A59FD">
        <w:rPr>
          <w:rFonts w:ascii="Times New Roman" w:hAnsi="Times New Roman" w:cs="Times New Roman"/>
          <w:sz w:val="24"/>
          <w:szCs w:val="24"/>
        </w:rPr>
        <w:t>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в сфере образования и по подтверждению документов об ученых степенях и ученых званиях, с правом направления обязательных для исполнения предписаний об отмене нормативных правовых актов или о внесении в них изменений;</w:t>
      </w:r>
    </w:p>
    <w:p w:rsidR="002A59FD" w:rsidRPr="002A59FD" w:rsidRDefault="002A59FD" w:rsidP="002A59FD">
      <w:pPr>
        <w:jc w:val="both"/>
        <w:rPr>
          <w:rFonts w:ascii="Times New Roman" w:hAnsi="Times New Roman" w:cs="Times New Roman"/>
          <w:sz w:val="24"/>
          <w:szCs w:val="24"/>
        </w:rPr>
      </w:pPr>
      <w:bookmarkStart w:id="48" w:name="dst100108"/>
      <w:bookmarkEnd w:id="48"/>
      <w:r w:rsidRPr="002A59FD">
        <w:rPr>
          <w:rFonts w:ascii="Times New Roman" w:hAnsi="Times New Roman" w:cs="Times New Roman"/>
          <w:sz w:val="24"/>
          <w:szCs w:val="24"/>
        </w:rPr>
        <w:t>5. контроль и </w:t>
      </w:r>
      <w:hyperlink r:id="rId64" w:anchor="dst100012" w:history="1">
        <w:r w:rsidRPr="002A59FD">
          <w:rPr>
            <w:rStyle w:val="a5"/>
            <w:rFonts w:ascii="Times New Roman" w:hAnsi="Times New Roman" w:cs="Times New Roman"/>
            <w:color w:val="auto"/>
            <w:sz w:val="24"/>
            <w:szCs w:val="24"/>
          </w:rPr>
          <w:t>надзор</w:t>
        </w:r>
      </w:hyperlink>
      <w:r w:rsidRPr="002A59FD">
        <w:rPr>
          <w:rFonts w:ascii="Times New Roman" w:hAnsi="Times New Roman" w:cs="Times New Roman"/>
          <w:sz w:val="24"/>
          <w:szCs w:val="24"/>
        </w:rPr>
        <w:t> за полнотой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 с правом проведения проверок соответствующих органов государственной власти субъектов Российской Федерации, а также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65" w:anchor="dst100019" w:history="1">
        <w:r w:rsidRPr="002A59FD">
          <w:rPr>
            <w:rStyle w:val="a5"/>
            <w:rFonts w:ascii="Times New Roman" w:hAnsi="Times New Roman" w:cs="Times New Roman"/>
            <w:color w:val="auto"/>
            <w:sz w:val="24"/>
            <w:szCs w:val="24"/>
          </w:rPr>
          <w:t>подпункте 5.1</w:t>
        </w:r>
      </w:hyperlink>
      <w:r w:rsidRPr="002A59FD">
        <w:rPr>
          <w:rFonts w:ascii="Times New Roman" w:hAnsi="Times New Roman" w:cs="Times New Roman"/>
          <w:sz w:val="24"/>
          <w:szCs w:val="24"/>
        </w:rPr>
        <w:t> настоящего Положения),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 а также с правом направлять в Министерство образования и науки Российской Федерации предложения об изъятии переданных полномочий у органов государственной власти субъектов Российской Федерации;</w:t>
      </w:r>
    </w:p>
    <w:p w:rsidR="002A59FD" w:rsidRPr="002A59FD" w:rsidRDefault="002A59FD" w:rsidP="002A59FD">
      <w:pPr>
        <w:jc w:val="both"/>
        <w:rPr>
          <w:rFonts w:ascii="Times New Roman" w:hAnsi="Times New Roman" w:cs="Times New Roman"/>
          <w:sz w:val="24"/>
          <w:szCs w:val="24"/>
        </w:rPr>
      </w:pPr>
      <w:bookmarkStart w:id="49" w:name="dst100109"/>
      <w:bookmarkEnd w:id="49"/>
      <w:r w:rsidRPr="002A59FD">
        <w:rPr>
          <w:rFonts w:ascii="Times New Roman" w:hAnsi="Times New Roman" w:cs="Times New Roman"/>
          <w:sz w:val="24"/>
          <w:szCs w:val="24"/>
        </w:rPr>
        <w:t>6. контроль за расходованием субъектами Российской Федерации субвенций на осуществление переданных полномочий Российской Федерации в сфере образования, а также контроль за расходованием средств на осуществление переданного полномочия Российской Федерации по подтверждению документов об ученых степенях и ученых званиях в пределах своей компетенции;</w:t>
      </w:r>
    </w:p>
    <w:p w:rsidR="002A59FD" w:rsidRPr="002A59FD" w:rsidRDefault="002A59FD" w:rsidP="002A59FD">
      <w:pPr>
        <w:jc w:val="both"/>
        <w:rPr>
          <w:rFonts w:ascii="Times New Roman" w:hAnsi="Times New Roman" w:cs="Times New Roman"/>
          <w:sz w:val="24"/>
          <w:szCs w:val="24"/>
        </w:rPr>
      </w:pPr>
      <w:bookmarkStart w:id="50" w:name="dst100025"/>
      <w:bookmarkEnd w:id="50"/>
      <w:r w:rsidRPr="002A59FD">
        <w:rPr>
          <w:rFonts w:ascii="Times New Roman" w:hAnsi="Times New Roman" w:cs="Times New Roman"/>
          <w:sz w:val="24"/>
          <w:szCs w:val="24"/>
        </w:rPr>
        <w:t>7. </w:t>
      </w:r>
      <w:hyperlink r:id="rId66" w:anchor="dst100012" w:history="1">
        <w:r w:rsidRPr="002A59FD">
          <w:rPr>
            <w:rStyle w:val="a5"/>
            <w:rFonts w:ascii="Times New Roman" w:hAnsi="Times New Roman" w:cs="Times New Roman"/>
            <w:color w:val="auto"/>
            <w:sz w:val="24"/>
            <w:szCs w:val="24"/>
          </w:rPr>
          <w:t>контроль</w:t>
        </w:r>
      </w:hyperlink>
      <w:r w:rsidRPr="002A59FD">
        <w:rPr>
          <w:rFonts w:ascii="Times New Roman" w:hAnsi="Times New Roman" w:cs="Times New Roman"/>
          <w:sz w:val="24"/>
          <w:szCs w:val="24"/>
        </w:rPr>
        <w:t> за деятельностью органов опеки и попечительства в отношении несовершеннолетних граждан;</w:t>
      </w:r>
    </w:p>
    <w:p w:rsidR="002A59FD" w:rsidRPr="002A59FD" w:rsidRDefault="002A59FD" w:rsidP="002A59FD">
      <w:pPr>
        <w:jc w:val="both"/>
        <w:rPr>
          <w:rFonts w:ascii="Times New Roman" w:hAnsi="Times New Roman" w:cs="Times New Roman"/>
          <w:sz w:val="24"/>
          <w:szCs w:val="24"/>
        </w:rPr>
      </w:pPr>
      <w:bookmarkStart w:id="51" w:name="dst100026"/>
      <w:bookmarkEnd w:id="51"/>
      <w:r w:rsidRPr="002A59FD">
        <w:rPr>
          <w:rFonts w:ascii="Times New Roman" w:hAnsi="Times New Roman" w:cs="Times New Roman"/>
          <w:sz w:val="24"/>
          <w:szCs w:val="24"/>
        </w:rPr>
        <w:t>8. </w:t>
      </w:r>
      <w:hyperlink r:id="rId67" w:anchor="dst100012" w:history="1">
        <w:r w:rsidRPr="002A59FD">
          <w:rPr>
            <w:rStyle w:val="a5"/>
            <w:rFonts w:ascii="Times New Roman" w:hAnsi="Times New Roman" w:cs="Times New Roman"/>
            <w:color w:val="auto"/>
            <w:sz w:val="24"/>
            <w:szCs w:val="24"/>
          </w:rPr>
          <w:t>контроль</w:t>
        </w:r>
      </w:hyperlink>
      <w:r w:rsidRPr="002A59FD">
        <w:rPr>
          <w:rFonts w:ascii="Times New Roman" w:hAnsi="Times New Roman" w:cs="Times New Roman"/>
          <w:sz w:val="24"/>
          <w:szCs w:val="24"/>
        </w:rPr>
        <w:t> за расходованием субвенций из федерального бюджета бюджетам субъектов Российской Федерации на выплату единовременных пособий при всех формах устройства детей, лишенных родительского попечения, в семью в части, касающейся назначения и выплаты единовременного пособия при передаче ребенка на воспитание в семью;</w:t>
      </w:r>
    </w:p>
    <w:p w:rsidR="002A59FD" w:rsidRPr="002A59FD" w:rsidRDefault="002A59FD" w:rsidP="002A59FD">
      <w:pPr>
        <w:jc w:val="both"/>
        <w:rPr>
          <w:rFonts w:ascii="Times New Roman" w:hAnsi="Times New Roman" w:cs="Times New Roman"/>
          <w:sz w:val="24"/>
          <w:szCs w:val="24"/>
        </w:rPr>
      </w:pPr>
      <w:bookmarkStart w:id="52" w:name="dst100027"/>
      <w:bookmarkEnd w:id="52"/>
      <w:r w:rsidRPr="002A59FD">
        <w:rPr>
          <w:rFonts w:ascii="Times New Roman" w:hAnsi="Times New Roman" w:cs="Times New Roman"/>
          <w:sz w:val="24"/>
          <w:szCs w:val="24"/>
        </w:rPr>
        <w:t>9. </w:t>
      </w:r>
      <w:hyperlink r:id="rId68" w:anchor="dst100011" w:history="1">
        <w:r w:rsidRPr="002A59FD">
          <w:rPr>
            <w:rStyle w:val="a5"/>
            <w:rFonts w:ascii="Times New Roman" w:hAnsi="Times New Roman" w:cs="Times New Roman"/>
            <w:color w:val="auto"/>
            <w:sz w:val="24"/>
            <w:szCs w:val="24"/>
          </w:rPr>
          <w:t>лицензирование</w:t>
        </w:r>
      </w:hyperlink>
      <w:r w:rsidRPr="002A59FD">
        <w:rPr>
          <w:rFonts w:ascii="Times New Roman" w:hAnsi="Times New Roman" w:cs="Times New Roman"/>
          <w:sz w:val="24"/>
          <w:szCs w:val="24"/>
        </w:rPr>
        <w:t> образовательной деятельности организаций, указанных в </w:t>
      </w:r>
      <w:hyperlink r:id="rId69" w:anchor="dst100019" w:history="1">
        <w:r>
          <w:rPr>
            <w:rStyle w:val="a5"/>
            <w:rFonts w:ascii="Times New Roman" w:hAnsi="Times New Roman" w:cs="Times New Roman"/>
            <w:color w:val="auto"/>
            <w:sz w:val="24"/>
            <w:szCs w:val="24"/>
          </w:rPr>
          <w:t xml:space="preserve">пункте </w:t>
        </w:r>
        <w:r w:rsidRPr="002A59FD">
          <w:rPr>
            <w:rStyle w:val="a5"/>
            <w:rFonts w:ascii="Times New Roman" w:hAnsi="Times New Roman" w:cs="Times New Roman"/>
            <w:color w:val="auto"/>
            <w:sz w:val="24"/>
            <w:szCs w:val="24"/>
          </w:rPr>
          <w:t>1</w:t>
        </w:r>
      </w:hyperlink>
      <w:r w:rsidRPr="002A59FD">
        <w:rPr>
          <w:rFonts w:ascii="Times New Roman" w:hAnsi="Times New Roman" w:cs="Times New Roman"/>
          <w:sz w:val="24"/>
          <w:szCs w:val="24"/>
        </w:rPr>
        <w:t> настоящего Положения, в том числе контроль за соблюдением лицензиатом лицензионных требований и условий при осуществлении образовательной деятельности;</w:t>
      </w:r>
    </w:p>
    <w:p w:rsidR="002A59FD" w:rsidRPr="002A59FD" w:rsidRDefault="002A59FD" w:rsidP="002A59FD">
      <w:pPr>
        <w:jc w:val="both"/>
        <w:rPr>
          <w:rFonts w:ascii="Times New Roman" w:hAnsi="Times New Roman" w:cs="Times New Roman"/>
          <w:sz w:val="24"/>
          <w:szCs w:val="24"/>
        </w:rPr>
      </w:pPr>
      <w:bookmarkStart w:id="53" w:name="dst100028"/>
      <w:bookmarkEnd w:id="53"/>
      <w:r w:rsidRPr="002A59FD">
        <w:rPr>
          <w:rFonts w:ascii="Times New Roman" w:hAnsi="Times New Roman" w:cs="Times New Roman"/>
          <w:sz w:val="24"/>
          <w:szCs w:val="24"/>
        </w:rPr>
        <w:t>10. государственная </w:t>
      </w:r>
      <w:hyperlink r:id="rId70" w:anchor="dst100014" w:history="1">
        <w:r w:rsidRPr="002A59FD">
          <w:rPr>
            <w:rStyle w:val="a5"/>
            <w:rFonts w:ascii="Times New Roman" w:hAnsi="Times New Roman" w:cs="Times New Roman"/>
            <w:color w:val="auto"/>
            <w:sz w:val="24"/>
            <w:szCs w:val="24"/>
          </w:rPr>
          <w:t>аккредитация</w:t>
        </w:r>
      </w:hyperlink>
      <w:r w:rsidRPr="002A59FD">
        <w:rPr>
          <w:rFonts w:ascii="Times New Roman" w:hAnsi="Times New Roman" w:cs="Times New Roman"/>
          <w:sz w:val="24"/>
          <w:szCs w:val="24"/>
        </w:rPr>
        <w:t> образовательной деятельности организаций, указанных в </w:t>
      </w:r>
      <w:hyperlink r:id="rId71" w:anchor="dst100019" w:history="1">
        <w:r w:rsidRPr="002A59FD">
          <w:rPr>
            <w:rStyle w:val="a5"/>
            <w:rFonts w:ascii="Times New Roman" w:hAnsi="Times New Roman" w:cs="Times New Roman"/>
            <w:color w:val="auto"/>
            <w:sz w:val="24"/>
            <w:szCs w:val="24"/>
          </w:rPr>
          <w:t>пункте 5.1</w:t>
        </w:r>
      </w:hyperlink>
      <w:r w:rsidRPr="002A59FD">
        <w:rPr>
          <w:rFonts w:ascii="Times New Roman" w:hAnsi="Times New Roman" w:cs="Times New Roman"/>
          <w:sz w:val="24"/>
          <w:szCs w:val="24"/>
        </w:rPr>
        <w:t xml:space="preserve"> настоящего Положения, а также иностранных образовательных организаций, реализующих образовательные программы, соответствующие требованиям </w:t>
      </w:r>
      <w:r w:rsidRPr="002A59FD">
        <w:rPr>
          <w:rFonts w:ascii="Times New Roman" w:hAnsi="Times New Roman" w:cs="Times New Roman"/>
          <w:sz w:val="24"/>
          <w:szCs w:val="24"/>
        </w:rPr>
        <w:lastRenderedPageBreak/>
        <w:t>установленных в Российской Федерации федеральных государственных образовательных </w:t>
      </w:r>
      <w:hyperlink r:id="rId72" w:history="1">
        <w:r w:rsidRPr="002A59FD">
          <w:rPr>
            <w:rStyle w:val="a5"/>
            <w:rFonts w:ascii="Times New Roman" w:hAnsi="Times New Roman" w:cs="Times New Roman"/>
            <w:color w:val="auto"/>
            <w:sz w:val="24"/>
            <w:szCs w:val="24"/>
          </w:rPr>
          <w:t>стандартов</w:t>
        </w:r>
      </w:hyperlink>
      <w:r w:rsidRPr="002A59FD">
        <w:rPr>
          <w:rFonts w:ascii="Times New Roman" w:hAnsi="Times New Roman" w:cs="Times New Roman"/>
          <w:sz w:val="24"/>
          <w:szCs w:val="24"/>
        </w:rPr>
        <w:t>, и осуществляющих образовательную деятельность за пределами территории Российской Федерации;</w:t>
      </w:r>
    </w:p>
    <w:p w:rsidR="002A59FD" w:rsidRPr="002A59FD" w:rsidRDefault="002A59FD" w:rsidP="002A59FD">
      <w:pPr>
        <w:jc w:val="both"/>
        <w:rPr>
          <w:rFonts w:ascii="Times New Roman" w:hAnsi="Times New Roman" w:cs="Times New Roman"/>
          <w:sz w:val="24"/>
          <w:szCs w:val="24"/>
        </w:rPr>
      </w:pPr>
      <w:bookmarkStart w:id="54" w:name="dst100029"/>
      <w:bookmarkEnd w:id="54"/>
      <w:r w:rsidRPr="002A59FD">
        <w:rPr>
          <w:rFonts w:ascii="Times New Roman" w:hAnsi="Times New Roman" w:cs="Times New Roman"/>
          <w:sz w:val="24"/>
          <w:szCs w:val="24"/>
        </w:rPr>
        <w:t>11. </w:t>
      </w:r>
      <w:hyperlink r:id="rId73" w:anchor="dst100012" w:history="1">
        <w:r w:rsidRPr="002A59FD">
          <w:rPr>
            <w:rStyle w:val="a5"/>
            <w:rFonts w:ascii="Times New Roman" w:hAnsi="Times New Roman" w:cs="Times New Roman"/>
            <w:color w:val="auto"/>
            <w:sz w:val="24"/>
            <w:szCs w:val="24"/>
          </w:rPr>
          <w:t>признание</w:t>
        </w:r>
      </w:hyperlink>
      <w:r w:rsidRPr="002A59FD">
        <w:rPr>
          <w:rFonts w:ascii="Times New Roman" w:hAnsi="Times New Roman" w:cs="Times New Roman"/>
          <w:sz w:val="24"/>
          <w:szCs w:val="24"/>
        </w:rPr>
        <w:t> образования и (или) квалификации, полученных в иностранном государстве;</w:t>
      </w:r>
    </w:p>
    <w:p w:rsidR="002A59FD" w:rsidRPr="002A59FD" w:rsidRDefault="002A59FD" w:rsidP="002A59FD">
      <w:pPr>
        <w:jc w:val="both"/>
        <w:rPr>
          <w:rFonts w:ascii="Times New Roman" w:hAnsi="Times New Roman" w:cs="Times New Roman"/>
          <w:sz w:val="24"/>
          <w:szCs w:val="24"/>
        </w:rPr>
      </w:pPr>
      <w:bookmarkStart w:id="55" w:name="dst100030"/>
      <w:bookmarkEnd w:id="55"/>
      <w:r w:rsidRPr="002A59FD">
        <w:rPr>
          <w:rFonts w:ascii="Times New Roman" w:hAnsi="Times New Roman" w:cs="Times New Roman"/>
          <w:sz w:val="24"/>
          <w:szCs w:val="24"/>
        </w:rPr>
        <w:t>12. организация формирования и </w:t>
      </w:r>
      <w:hyperlink r:id="rId74" w:anchor="dst100011" w:history="1">
        <w:r w:rsidRPr="002A59FD">
          <w:rPr>
            <w:rStyle w:val="a5"/>
            <w:rFonts w:ascii="Times New Roman" w:hAnsi="Times New Roman" w:cs="Times New Roman"/>
            <w:color w:val="auto"/>
            <w:sz w:val="24"/>
            <w:szCs w:val="24"/>
          </w:rPr>
          <w:t>ведения</w:t>
        </w:r>
      </w:hyperlink>
      <w:r w:rsidRPr="002A59FD">
        <w:rPr>
          <w:rFonts w:ascii="Times New Roman" w:hAnsi="Times New Roman" w:cs="Times New Roman"/>
          <w:sz w:val="24"/>
          <w:szCs w:val="24"/>
        </w:rPr>
        <w:t>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2A59FD" w:rsidRPr="002A59FD" w:rsidRDefault="002A59FD" w:rsidP="002A59FD">
      <w:pPr>
        <w:jc w:val="both"/>
        <w:rPr>
          <w:rFonts w:ascii="Times New Roman" w:hAnsi="Times New Roman" w:cs="Times New Roman"/>
          <w:sz w:val="24"/>
          <w:szCs w:val="24"/>
        </w:rPr>
      </w:pPr>
      <w:bookmarkStart w:id="56" w:name="dst100031"/>
      <w:bookmarkEnd w:id="56"/>
      <w:r w:rsidRPr="002A59FD">
        <w:rPr>
          <w:rFonts w:ascii="Times New Roman" w:hAnsi="Times New Roman" w:cs="Times New Roman"/>
          <w:sz w:val="24"/>
          <w:szCs w:val="24"/>
        </w:rPr>
        <w:t>13. организация формирования и </w:t>
      </w:r>
      <w:hyperlink r:id="rId75" w:anchor="dst100011" w:history="1">
        <w:r w:rsidRPr="002A59FD">
          <w:rPr>
            <w:rStyle w:val="a5"/>
            <w:rFonts w:ascii="Times New Roman" w:hAnsi="Times New Roman" w:cs="Times New Roman"/>
            <w:color w:val="auto"/>
            <w:sz w:val="24"/>
            <w:szCs w:val="24"/>
          </w:rPr>
          <w:t>ведения</w:t>
        </w:r>
      </w:hyperlink>
      <w:r w:rsidRPr="002A59FD">
        <w:rPr>
          <w:rFonts w:ascii="Times New Roman" w:hAnsi="Times New Roman" w:cs="Times New Roman"/>
          <w:sz w:val="24"/>
          <w:szCs w:val="24"/>
        </w:rPr>
        <w:t>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p w:rsidR="002A59FD" w:rsidRPr="002A59FD" w:rsidRDefault="002A59FD" w:rsidP="002A59FD">
      <w:pPr>
        <w:jc w:val="both"/>
        <w:rPr>
          <w:rFonts w:ascii="Times New Roman" w:hAnsi="Times New Roman" w:cs="Times New Roman"/>
          <w:sz w:val="24"/>
          <w:szCs w:val="24"/>
        </w:rPr>
      </w:pPr>
      <w:bookmarkStart w:id="57" w:name="dst100032"/>
      <w:bookmarkEnd w:id="57"/>
      <w:r w:rsidRPr="002A59FD">
        <w:rPr>
          <w:rFonts w:ascii="Times New Roman" w:hAnsi="Times New Roman" w:cs="Times New Roman"/>
          <w:sz w:val="24"/>
          <w:szCs w:val="24"/>
        </w:rPr>
        <w:t>14. организация формирования и </w:t>
      </w:r>
      <w:hyperlink r:id="rId76" w:anchor="dst100011" w:history="1">
        <w:r w:rsidRPr="002A59FD">
          <w:rPr>
            <w:rStyle w:val="a5"/>
            <w:rFonts w:ascii="Times New Roman" w:hAnsi="Times New Roman" w:cs="Times New Roman"/>
            <w:color w:val="auto"/>
            <w:sz w:val="24"/>
            <w:szCs w:val="24"/>
          </w:rPr>
          <w:t>ведения</w:t>
        </w:r>
      </w:hyperlink>
      <w:r w:rsidRPr="002A59FD">
        <w:rPr>
          <w:rFonts w:ascii="Times New Roman" w:hAnsi="Times New Roman" w:cs="Times New Roman"/>
          <w:sz w:val="24"/>
          <w:szCs w:val="24"/>
        </w:rPr>
        <w:t> государственной информационной системы государственного надзора в сфере образования;</w:t>
      </w:r>
    </w:p>
    <w:p w:rsidR="002A59FD" w:rsidRDefault="002A59FD" w:rsidP="002A59FD">
      <w:pPr>
        <w:jc w:val="both"/>
        <w:rPr>
          <w:rFonts w:ascii="Times New Roman" w:hAnsi="Times New Roman" w:cs="Times New Roman"/>
          <w:sz w:val="24"/>
          <w:szCs w:val="24"/>
        </w:rPr>
      </w:pPr>
      <w:bookmarkStart w:id="58" w:name="dst100033"/>
      <w:bookmarkEnd w:id="58"/>
      <w:r w:rsidRPr="002A59FD">
        <w:rPr>
          <w:rFonts w:ascii="Times New Roman" w:hAnsi="Times New Roman" w:cs="Times New Roman"/>
          <w:sz w:val="24"/>
          <w:szCs w:val="24"/>
        </w:rPr>
        <w:t>15. организация формирования и </w:t>
      </w:r>
      <w:hyperlink r:id="rId77" w:anchor="dst100012" w:history="1">
        <w:r w:rsidRPr="002A59FD">
          <w:rPr>
            <w:rStyle w:val="a5"/>
            <w:rFonts w:ascii="Times New Roman" w:hAnsi="Times New Roman" w:cs="Times New Roman"/>
            <w:color w:val="auto"/>
            <w:sz w:val="24"/>
            <w:szCs w:val="24"/>
          </w:rPr>
          <w:t>ведения</w:t>
        </w:r>
      </w:hyperlink>
      <w:r w:rsidRPr="002A59FD">
        <w:rPr>
          <w:rFonts w:ascii="Times New Roman" w:hAnsi="Times New Roman" w:cs="Times New Roman"/>
          <w:sz w:val="24"/>
          <w:szCs w:val="24"/>
        </w:rPr>
        <w:t> федеральной информационной системы "Федеральный реестр сведений о документах об образовании и (или) о квалиф</w:t>
      </w:r>
      <w:r>
        <w:rPr>
          <w:rFonts w:ascii="Times New Roman" w:hAnsi="Times New Roman" w:cs="Times New Roman"/>
          <w:sz w:val="24"/>
          <w:szCs w:val="24"/>
        </w:rPr>
        <w:t>икации, документах об обучении".</w:t>
      </w:r>
    </w:p>
    <w:p w:rsidR="002A59FD" w:rsidRDefault="002A59FD" w:rsidP="002A59FD">
      <w:pPr>
        <w:jc w:val="both"/>
        <w:rPr>
          <w:rFonts w:ascii="Times New Roman" w:hAnsi="Times New Roman" w:cs="Times New Roman"/>
          <w:sz w:val="24"/>
          <w:szCs w:val="24"/>
        </w:rPr>
      </w:pPr>
      <w:r w:rsidRPr="002A59FD">
        <w:rPr>
          <w:rFonts w:ascii="Times New Roman" w:hAnsi="Times New Roman" w:cs="Times New Roman"/>
          <w:b/>
          <w:sz w:val="24"/>
          <w:szCs w:val="24"/>
        </w:rPr>
        <w:t>7.</w:t>
      </w:r>
      <w:r w:rsidRPr="002A59FD">
        <w:t xml:space="preserve"> </w:t>
      </w:r>
      <w:r w:rsidRPr="002A59FD">
        <w:rPr>
          <w:rFonts w:ascii="Times New Roman" w:hAnsi="Times New Roman" w:cs="Times New Roman"/>
          <w:sz w:val="24"/>
          <w:szCs w:val="24"/>
        </w:rPr>
        <w:t>Федеральный закон от 26.07.2006 N 135-ФЗ (ред. от 05.10.2015) "О защите конкуренции" (с изм. и доп., вступ. в силу с 10.01.2016)</w:t>
      </w:r>
    </w:p>
    <w:p w:rsidR="002A59FD" w:rsidRDefault="002A59FD" w:rsidP="002A59FD">
      <w:pPr>
        <w:jc w:val="both"/>
        <w:rPr>
          <w:rFonts w:ascii="Times New Roman" w:hAnsi="Times New Roman" w:cs="Times New Roman"/>
          <w:sz w:val="24"/>
          <w:szCs w:val="24"/>
        </w:rPr>
      </w:pPr>
      <w:r w:rsidRPr="002A59FD">
        <w:rPr>
          <w:rFonts w:ascii="Times New Roman" w:hAnsi="Times New Roman" w:cs="Times New Roman"/>
          <w:sz w:val="24"/>
          <w:szCs w:val="24"/>
        </w:rPr>
        <w:t>Федеральная антимонопольная служба (ФАС России) — федеральный орган исполнительной власти, осуществляющий функции по принятию нормативных правовых актов и контролю за соблюдением антимонопольного законодательства, законодательства в сфере деятельности субъектов естественных монополий (в части установленных законодательством полномочий антимонопольного органа), рекламы, контролю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 контролю (надзору) в сфере государственного оборонного заказа и в сфере закупок товаров, работ, услуг для обеспечения государственных и муниципальных нужд, а также согласованию применения закрытых способов определения поставщиков (подрядчиков, исполнителей)</w:t>
      </w:r>
    </w:p>
    <w:p w:rsidR="002A59FD" w:rsidRPr="002A59FD" w:rsidRDefault="002A59FD" w:rsidP="002A59FD">
      <w:pPr>
        <w:jc w:val="both"/>
        <w:rPr>
          <w:rFonts w:ascii="Times New Roman" w:hAnsi="Times New Roman" w:cs="Times New Roman"/>
          <w:sz w:val="24"/>
          <w:szCs w:val="24"/>
        </w:rPr>
      </w:pPr>
      <w:r w:rsidRPr="002A59FD">
        <w:rPr>
          <w:rFonts w:ascii="Times New Roman" w:hAnsi="Times New Roman" w:cs="Times New Roman"/>
          <w:sz w:val="24"/>
          <w:szCs w:val="24"/>
        </w:rPr>
        <w:t>Основными функциями Федеральной ант</w:t>
      </w:r>
      <w:r>
        <w:rPr>
          <w:rFonts w:ascii="Times New Roman" w:hAnsi="Times New Roman" w:cs="Times New Roman"/>
          <w:sz w:val="24"/>
          <w:szCs w:val="24"/>
        </w:rPr>
        <w:t>имонопольной службы являются</w:t>
      </w:r>
      <w:r w:rsidRPr="002A59FD">
        <w:rPr>
          <w:rFonts w:ascii="Times New Roman" w:hAnsi="Times New Roman" w:cs="Times New Roman"/>
          <w:sz w:val="24"/>
          <w:szCs w:val="24"/>
        </w:rPr>
        <w:t>:</w:t>
      </w:r>
    </w:p>
    <w:p w:rsidR="002A59FD" w:rsidRPr="002A59FD" w:rsidRDefault="002A59FD" w:rsidP="002A59FD">
      <w:pPr>
        <w:jc w:val="both"/>
        <w:rPr>
          <w:rFonts w:ascii="Times New Roman" w:hAnsi="Times New Roman" w:cs="Times New Roman"/>
          <w:sz w:val="24"/>
          <w:szCs w:val="24"/>
        </w:rPr>
      </w:pPr>
      <w:r w:rsidRPr="002A59FD">
        <w:rPr>
          <w:rFonts w:ascii="Times New Roman" w:hAnsi="Times New Roman" w:cs="Times New Roman"/>
          <w:sz w:val="24"/>
          <w:szCs w:val="24"/>
        </w:rPr>
        <w:t>контроль за соблюдением антимонопольного законодательства, в том числе в сфере электроэнергетики, использования земли, недр, водных и других природных ресурсов;</w:t>
      </w:r>
    </w:p>
    <w:p w:rsidR="002A59FD" w:rsidRPr="002A59FD" w:rsidRDefault="002A59FD" w:rsidP="002A59FD">
      <w:pPr>
        <w:jc w:val="both"/>
        <w:rPr>
          <w:rFonts w:ascii="Times New Roman" w:hAnsi="Times New Roman" w:cs="Times New Roman"/>
          <w:sz w:val="24"/>
          <w:szCs w:val="24"/>
        </w:rPr>
      </w:pPr>
      <w:r w:rsidRPr="002A59FD">
        <w:rPr>
          <w:rFonts w:ascii="Times New Roman" w:hAnsi="Times New Roman" w:cs="Times New Roman"/>
          <w:sz w:val="24"/>
          <w:szCs w:val="24"/>
        </w:rPr>
        <w:t>надзор и контроль за соблюдением законодательства о естественных монополиях;</w:t>
      </w:r>
    </w:p>
    <w:p w:rsidR="002A59FD" w:rsidRPr="002A59FD" w:rsidRDefault="002A59FD" w:rsidP="002A59FD">
      <w:pPr>
        <w:jc w:val="both"/>
        <w:rPr>
          <w:rFonts w:ascii="Times New Roman" w:hAnsi="Times New Roman" w:cs="Times New Roman"/>
          <w:sz w:val="24"/>
          <w:szCs w:val="24"/>
        </w:rPr>
      </w:pPr>
      <w:r w:rsidRPr="002A59FD">
        <w:rPr>
          <w:rFonts w:ascii="Times New Roman" w:hAnsi="Times New Roman" w:cs="Times New Roman"/>
          <w:sz w:val="24"/>
          <w:szCs w:val="24"/>
        </w:rPr>
        <w:t>надзор и контроль за соблюдением законодательства о рекламе;</w:t>
      </w:r>
    </w:p>
    <w:p w:rsidR="002A59FD" w:rsidRPr="002A59FD" w:rsidRDefault="002A59FD" w:rsidP="002A59FD">
      <w:pPr>
        <w:jc w:val="both"/>
        <w:rPr>
          <w:rFonts w:ascii="Times New Roman" w:hAnsi="Times New Roman" w:cs="Times New Roman"/>
          <w:sz w:val="24"/>
          <w:szCs w:val="24"/>
        </w:rPr>
      </w:pPr>
      <w:r w:rsidRPr="002A59FD">
        <w:rPr>
          <w:rFonts w:ascii="Times New Roman" w:hAnsi="Times New Roman" w:cs="Times New Roman"/>
          <w:sz w:val="24"/>
          <w:szCs w:val="24"/>
        </w:rPr>
        <w:t>контроль в сфере закупок товаров, работ, услуг для обеспечения государственных и муниципальных нужд;</w:t>
      </w:r>
    </w:p>
    <w:p w:rsidR="002A59FD" w:rsidRPr="002A59FD" w:rsidRDefault="002A59FD" w:rsidP="002A59FD">
      <w:pPr>
        <w:jc w:val="both"/>
        <w:rPr>
          <w:rFonts w:ascii="Times New Roman" w:hAnsi="Times New Roman" w:cs="Times New Roman"/>
          <w:sz w:val="24"/>
          <w:szCs w:val="24"/>
        </w:rPr>
      </w:pPr>
      <w:r w:rsidRPr="002A59FD">
        <w:rPr>
          <w:rFonts w:ascii="Times New Roman" w:hAnsi="Times New Roman" w:cs="Times New Roman"/>
          <w:sz w:val="24"/>
          <w:szCs w:val="24"/>
        </w:rPr>
        <w:lastRenderedPageBreak/>
        <w:t>контроль за соблюдением законодательства в сфере государственного оборонного заказа;</w:t>
      </w:r>
    </w:p>
    <w:p w:rsidR="002A59FD" w:rsidRPr="002A59FD" w:rsidRDefault="002A59FD" w:rsidP="002A59FD">
      <w:pPr>
        <w:jc w:val="both"/>
        <w:rPr>
          <w:rFonts w:ascii="Times New Roman" w:hAnsi="Times New Roman" w:cs="Times New Roman"/>
          <w:sz w:val="24"/>
          <w:szCs w:val="24"/>
        </w:rPr>
      </w:pPr>
      <w:r w:rsidRPr="002A59FD">
        <w:rPr>
          <w:rFonts w:ascii="Times New Roman" w:hAnsi="Times New Roman" w:cs="Times New Roman"/>
          <w:sz w:val="24"/>
          <w:szCs w:val="24"/>
        </w:rPr>
        <w:t>контроль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2A59FD" w:rsidRPr="002A59FD" w:rsidRDefault="002A59FD" w:rsidP="0080403F">
      <w:pPr>
        <w:jc w:val="both"/>
        <w:rPr>
          <w:rFonts w:ascii="Times New Roman" w:hAnsi="Times New Roman" w:cs="Times New Roman"/>
          <w:sz w:val="24"/>
          <w:szCs w:val="24"/>
        </w:rPr>
      </w:pPr>
      <w:r w:rsidRPr="002A59FD">
        <w:rPr>
          <w:rFonts w:ascii="Times New Roman" w:hAnsi="Times New Roman" w:cs="Times New Roman"/>
          <w:sz w:val="24"/>
          <w:szCs w:val="24"/>
        </w:rPr>
        <w:t>Ключевыми законодательными актами, которыми в своей работе руководствуется ФАС России, являются Федеральные з</w:t>
      </w:r>
      <w:r>
        <w:rPr>
          <w:rFonts w:ascii="Times New Roman" w:hAnsi="Times New Roman" w:cs="Times New Roman"/>
          <w:sz w:val="24"/>
          <w:szCs w:val="24"/>
        </w:rPr>
        <w:t>аконы «О защите конкуренции»</w:t>
      </w:r>
      <w:r w:rsidRPr="002A59FD">
        <w:rPr>
          <w:rFonts w:ascii="Times New Roman" w:hAnsi="Times New Roman" w:cs="Times New Roman"/>
          <w:sz w:val="24"/>
          <w:szCs w:val="24"/>
        </w:rPr>
        <w:t>, «О контрактной системе в сфере закупок товаров, работ, услуг для обеспечения государс</w:t>
      </w:r>
      <w:r>
        <w:rPr>
          <w:rFonts w:ascii="Times New Roman" w:hAnsi="Times New Roman" w:cs="Times New Roman"/>
          <w:sz w:val="24"/>
          <w:szCs w:val="24"/>
        </w:rPr>
        <w:t>твенных и муниципальных нужд»</w:t>
      </w:r>
      <w:r w:rsidRPr="002A59FD">
        <w:rPr>
          <w:rFonts w:ascii="Times New Roman" w:hAnsi="Times New Roman" w:cs="Times New Roman"/>
          <w:sz w:val="24"/>
          <w:szCs w:val="24"/>
        </w:rPr>
        <w:t>, «О госуд</w:t>
      </w:r>
      <w:r>
        <w:rPr>
          <w:rFonts w:ascii="Times New Roman" w:hAnsi="Times New Roman" w:cs="Times New Roman"/>
          <w:sz w:val="24"/>
          <w:szCs w:val="24"/>
        </w:rPr>
        <w:t>арственном оборонном заказе»</w:t>
      </w:r>
      <w:r w:rsidRPr="002A59FD">
        <w:rPr>
          <w:rFonts w:ascii="Times New Roman" w:hAnsi="Times New Roman" w:cs="Times New Roman"/>
          <w:sz w:val="24"/>
          <w:szCs w:val="24"/>
        </w:rPr>
        <w:t>, «О порядке осуществления иностранных инвестиций в хозяйственные общества, имеющие стратегическое значение для обеспечения обороны страны</w:t>
      </w:r>
      <w:r>
        <w:rPr>
          <w:rFonts w:ascii="Times New Roman" w:hAnsi="Times New Roman" w:cs="Times New Roman"/>
          <w:sz w:val="24"/>
          <w:szCs w:val="24"/>
        </w:rPr>
        <w:t xml:space="preserve"> и безопасности государства», «О рекламе»</w:t>
      </w:r>
      <w:r w:rsidRPr="002A59FD">
        <w:rPr>
          <w:rFonts w:ascii="Times New Roman" w:hAnsi="Times New Roman" w:cs="Times New Roman"/>
          <w:sz w:val="24"/>
          <w:szCs w:val="24"/>
        </w:rPr>
        <w:t>. С 1 февраля 2010 года ФАС России осуществляет контроль за соблюдением антимонопольных требований, установленных Федеральным законом «Об основах государственного регулирования торговой деятель</w:t>
      </w:r>
      <w:r>
        <w:rPr>
          <w:rFonts w:ascii="Times New Roman" w:hAnsi="Times New Roman" w:cs="Times New Roman"/>
          <w:sz w:val="24"/>
          <w:szCs w:val="24"/>
        </w:rPr>
        <w:t>ности в Российской Федерации»</w:t>
      </w:r>
      <w:r w:rsidRPr="002A59FD">
        <w:rPr>
          <w:rFonts w:ascii="Times New Roman" w:hAnsi="Times New Roman" w:cs="Times New Roman"/>
          <w:sz w:val="24"/>
          <w:szCs w:val="24"/>
        </w:rPr>
        <w:t>. ФАС России подведомственна Правительству Российской Федерации (подчиняется непосредственно Председателю Правительства Российской Федерации). Служба представляет в Правительство Российской Федерации ежегодный доклад о результатах своей деятельности</w:t>
      </w:r>
    </w:p>
    <w:p w:rsidR="002A59FD" w:rsidRPr="002A59FD" w:rsidRDefault="002A59FD" w:rsidP="0080403F">
      <w:pPr>
        <w:jc w:val="both"/>
        <w:rPr>
          <w:rFonts w:ascii="Times New Roman" w:hAnsi="Times New Roman" w:cs="Times New Roman"/>
          <w:sz w:val="24"/>
          <w:szCs w:val="24"/>
        </w:rPr>
      </w:pPr>
      <w:bookmarkStart w:id="59" w:name="dst100034"/>
      <w:bookmarkEnd w:id="59"/>
      <w:r w:rsidRPr="002A59FD">
        <w:rPr>
          <w:rFonts w:ascii="Times New Roman" w:hAnsi="Times New Roman" w:cs="Times New Roman"/>
          <w:sz w:val="24"/>
          <w:szCs w:val="24"/>
        </w:rPr>
        <w:t>В соответствии с Положением о ФАС России служба наделена следующими основными полномочиями:</w:t>
      </w:r>
    </w:p>
    <w:p w:rsidR="002A59FD" w:rsidRPr="002A59FD" w:rsidRDefault="002A59FD" w:rsidP="0080403F">
      <w:pPr>
        <w:jc w:val="both"/>
        <w:rPr>
          <w:rFonts w:ascii="Times New Roman" w:hAnsi="Times New Roman" w:cs="Times New Roman"/>
          <w:sz w:val="24"/>
          <w:szCs w:val="24"/>
        </w:rPr>
      </w:pPr>
      <w:r w:rsidRPr="002A59FD">
        <w:rPr>
          <w:rFonts w:ascii="Times New Roman" w:hAnsi="Times New Roman" w:cs="Times New Roman"/>
          <w:sz w:val="24"/>
          <w:szCs w:val="24"/>
        </w:rPr>
        <w:t>принятие нормативных актов по вопросам, отнесённым к компетенции службы (только центральный аппарат);</w:t>
      </w:r>
    </w:p>
    <w:p w:rsidR="002A59FD" w:rsidRPr="002A59FD" w:rsidRDefault="002A59FD" w:rsidP="0080403F">
      <w:pPr>
        <w:jc w:val="both"/>
        <w:rPr>
          <w:rFonts w:ascii="Times New Roman" w:hAnsi="Times New Roman" w:cs="Times New Roman"/>
          <w:sz w:val="24"/>
          <w:szCs w:val="24"/>
        </w:rPr>
      </w:pPr>
      <w:r w:rsidRPr="002A59FD">
        <w:rPr>
          <w:rFonts w:ascii="Times New Roman" w:hAnsi="Times New Roman" w:cs="Times New Roman"/>
          <w:sz w:val="24"/>
          <w:szCs w:val="24"/>
        </w:rPr>
        <w:t>осуществление контроля за соблюдением коммерческими и некоммерческими организациями, физическими лицами (в том числе индивидуальными предпринимателями), федеральными органами исполнительной власти, органами государственной власти субъектов Российской Федерации и органами местного самоуправления законодательства в установленной сфере, в том числе рассмотрение дел о нарушениях законодательства, выдача обязательных для исполнения предписаний, проведение плановых и внеплановых проверок, привлечение виновных в нарушении законодательства лиц к административной ответственности;</w:t>
      </w:r>
    </w:p>
    <w:p w:rsidR="002A59FD" w:rsidRPr="002A59FD" w:rsidRDefault="002A59FD" w:rsidP="0080403F">
      <w:pPr>
        <w:jc w:val="both"/>
        <w:rPr>
          <w:rFonts w:ascii="Times New Roman" w:hAnsi="Times New Roman" w:cs="Times New Roman"/>
          <w:sz w:val="24"/>
          <w:szCs w:val="24"/>
        </w:rPr>
      </w:pPr>
      <w:r w:rsidRPr="002A59FD">
        <w:rPr>
          <w:rFonts w:ascii="Times New Roman" w:hAnsi="Times New Roman" w:cs="Times New Roman"/>
          <w:sz w:val="24"/>
          <w:szCs w:val="24"/>
        </w:rPr>
        <w:t>осуществление контроля экономической концентрации на товарных рынках, согласование сделок с акциями (долями) и имуществом коммерческих организаций в случаях, предусмотренных антимонопольным законодательством;</w:t>
      </w:r>
    </w:p>
    <w:p w:rsidR="002A59FD" w:rsidRPr="002A59FD" w:rsidRDefault="002A59FD" w:rsidP="0080403F">
      <w:pPr>
        <w:jc w:val="both"/>
        <w:rPr>
          <w:rFonts w:ascii="Times New Roman" w:hAnsi="Times New Roman" w:cs="Times New Roman"/>
          <w:sz w:val="24"/>
          <w:szCs w:val="24"/>
        </w:rPr>
      </w:pPr>
      <w:r w:rsidRPr="002A59FD">
        <w:rPr>
          <w:rFonts w:ascii="Times New Roman" w:hAnsi="Times New Roman" w:cs="Times New Roman"/>
          <w:sz w:val="24"/>
          <w:szCs w:val="24"/>
        </w:rPr>
        <w:t>проведение исследования товарных рынков и установление наличия доминирующего положения на них отдельных хозяйствующих субъектов;</w:t>
      </w:r>
    </w:p>
    <w:p w:rsidR="002A59FD" w:rsidRPr="002A59FD" w:rsidRDefault="002A59FD" w:rsidP="0080403F">
      <w:pPr>
        <w:jc w:val="both"/>
        <w:rPr>
          <w:rFonts w:ascii="Times New Roman" w:hAnsi="Times New Roman" w:cs="Times New Roman"/>
          <w:sz w:val="24"/>
          <w:szCs w:val="24"/>
        </w:rPr>
      </w:pPr>
      <w:r w:rsidRPr="002A59FD">
        <w:rPr>
          <w:rFonts w:ascii="Times New Roman" w:hAnsi="Times New Roman" w:cs="Times New Roman"/>
          <w:sz w:val="24"/>
          <w:szCs w:val="24"/>
        </w:rPr>
        <w:t>ведение реестра недобросовестных поставщиков, в который включаются сведения о поставщиках (подрядчиках), уклонившихся от заключения государственных или муниципальных контрактов по результатам торгов, а также поставщиках (подрядчиках), контракты с которыми расторгнуты в судебном порядке в связи с неисполнением или ненадлежащим исполнением ими своих обязательств;</w:t>
      </w:r>
    </w:p>
    <w:p w:rsidR="002A59FD" w:rsidRDefault="002A59FD" w:rsidP="0080403F">
      <w:pPr>
        <w:jc w:val="both"/>
        <w:rPr>
          <w:rFonts w:ascii="Times New Roman" w:hAnsi="Times New Roman" w:cs="Times New Roman"/>
          <w:sz w:val="24"/>
          <w:szCs w:val="24"/>
        </w:rPr>
      </w:pPr>
      <w:r w:rsidRPr="002A59FD">
        <w:rPr>
          <w:rFonts w:ascii="Times New Roman" w:hAnsi="Times New Roman" w:cs="Times New Roman"/>
          <w:sz w:val="24"/>
          <w:szCs w:val="24"/>
        </w:rPr>
        <w:lastRenderedPageBreak/>
        <w:t>рассмотрение ходатайств иностранных инвесторов о согласовании сделок с хозяйственными обществами, имеющими стратегическое значение для обеспечения обороны страны и безопасности государства, или о согласовании установления контроля над такими обществами.</w:t>
      </w:r>
    </w:p>
    <w:p w:rsidR="002A59FD" w:rsidRDefault="002A59FD" w:rsidP="0080403F">
      <w:pPr>
        <w:jc w:val="both"/>
        <w:rPr>
          <w:rFonts w:ascii="Times New Roman" w:hAnsi="Times New Roman" w:cs="Times New Roman"/>
          <w:sz w:val="24"/>
          <w:szCs w:val="24"/>
        </w:rPr>
      </w:pPr>
      <w:r w:rsidRPr="0080403F">
        <w:rPr>
          <w:rFonts w:ascii="Times New Roman" w:hAnsi="Times New Roman" w:cs="Times New Roman"/>
          <w:b/>
          <w:sz w:val="24"/>
          <w:szCs w:val="24"/>
        </w:rPr>
        <w:t>8.</w:t>
      </w:r>
      <w:r>
        <w:rPr>
          <w:rFonts w:ascii="Times New Roman" w:hAnsi="Times New Roman" w:cs="Times New Roman"/>
          <w:sz w:val="24"/>
          <w:szCs w:val="24"/>
        </w:rPr>
        <w:t xml:space="preserve"> </w:t>
      </w:r>
      <w:r w:rsidRPr="002A59FD">
        <w:rPr>
          <w:rFonts w:ascii="Times New Roman" w:hAnsi="Times New Roman" w:cs="Times New Roman"/>
          <w:sz w:val="24"/>
          <w:szCs w:val="24"/>
        </w:rPr>
        <w:t>Закон РФ "О защите прав потребителей" введенный в действие 7 апреля 1992 года N 2300-1</w:t>
      </w:r>
      <w:r>
        <w:rPr>
          <w:rFonts w:ascii="Times New Roman" w:hAnsi="Times New Roman" w:cs="Times New Roman"/>
          <w:sz w:val="24"/>
          <w:szCs w:val="24"/>
        </w:rPr>
        <w:t xml:space="preserve"> </w:t>
      </w:r>
      <w:r w:rsidR="0080403F">
        <w:rPr>
          <w:rFonts w:ascii="Times New Roman" w:hAnsi="Times New Roman" w:cs="Times New Roman"/>
          <w:sz w:val="24"/>
          <w:szCs w:val="24"/>
        </w:rPr>
        <w:t>содержит в ст.45 п</w:t>
      </w:r>
      <w:r w:rsidR="0080403F" w:rsidRPr="0080403F">
        <w:rPr>
          <w:rFonts w:ascii="Times New Roman" w:hAnsi="Times New Roman" w:cs="Times New Roman"/>
          <w:sz w:val="24"/>
          <w:szCs w:val="24"/>
        </w:rPr>
        <w:t>рава общественных объединений потребителей (их ассоциаций, союзов)</w:t>
      </w:r>
      <w:r w:rsidR="0080403F">
        <w:rPr>
          <w:rFonts w:ascii="Times New Roman" w:hAnsi="Times New Roman" w:cs="Times New Roman"/>
          <w:sz w:val="24"/>
          <w:szCs w:val="24"/>
        </w:rPr>
        <w:t>:</w:t>
      </w:r>
    </w:p>
    <w:p w:rsidR="0080403F" w:rsidRPr="0080403F" w:rsidRDefault="0080403F" w:rsidP="0080403F">
      <w:pPr>
        <w:jc w:val="both"/>
        <w:rPr>
          <w:rFonts w:ascii="Times New Roman" w:hAnsi="Times New Roman" w:cs="Times New Roman"/>
          <w:sz w:val="24"/>
          <w:szCs w:val="24"/>
        </w:rPr>
      </w:pPr>
      <w:r w:rsidRPr="0080403F">
        <w:rPr>
          <w:rFonts w:ascii="Times New Roman" w:hAnsi="Times New Roman" w:cs="Times New Roman"/>
          <w:sz w:val="24"/>
          <w:szCs w:val="24"/>
        </w:rPr>
        <w:t>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Российской Федерации.</w:t>
      </w:r>
    </w:p>
    <w:p w:rsidR="0080403F" w:rsidRPr="0080403F" w:rsidRDefault="0080403F" w:rsidP="0080403F">
      <w:pPr>
        <w:jc w:val="both"/>
        <w:rPr>
          <w:rFonts w:ascii="Times New Roman" w:hAnsi="Times New Roman" w:cs="Times New Roman"/>
          <w:sz w:val="24"/>
          <w:szCs w:val="24"/>
        </w:rPr>
      </w:pPr>
      <w:r w:rsidRPr="0080403F">
        <w:rPr>
          <w:rFonts w:ascii="Times New Roman" w:hAnsi="Times New Roman" w:cs="Times New Roman"/>
          <w:sz w:val="24"/>
          <w:szCs w:val="24"/>
        </w:rPr>
        <w:t>2. Общественные объединения потребителей (их ассоциации, союзы) для осуществления своих уставных целей вправе:</w:t>
      </w:r>
    </w:p>
    <w:p w:rsidR="0080403F" w:rsidRPr="0080403F" w:rsidRDefault="0080403F" w:rsidP="0080403F">
      <w:pPr>
        <w:jc w:val="both"/>
        <w:rPr>
          <w:rFonts w:ascii="Times New Roman" w:hAnsi="Times New Roman" w:cs="Times New Roman"/>
          <w:sz w:val="24"/>
          <w:szCs w:val="24"/>
        </w:rPr>
      </w:pPr>
      <w:r w:rsidRPr="0080403F">
        <w:rPr>
          <w:rFonts w:ascii="Times New Roman" w:hAnsi="Times New Roman" w:cs="Times New Roman"/>
          <w:sz w:val="24"/>
          <w:szCs w:val="24"/>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80403F" w:rsidRPr="0080403F" w:rsidRDefault="0080403F" w:rsidP="0080403F">
      <w:pPr>
        <w:jc w:val="both"/>
        <w:rPr>
          <w:rFonts w:ascii="Times New Roman" w:hAnsi="Times New Roman" w:cs="Times New Roman"/>
          <w:sz w:val="24"/>
          <w:szCs w:val="24"/>
        </w:rPr>
      </w:pPr>
      <w:r w:rsidRPr="0080403F">
        <w:rPr>
          <w:rFonts w:ascii="Times New Roman" w:hAnsi="Times New Roman" w:cs="Times New Roman"/>
          <w:sz w:val="24"/>
          <w:szCs w:val="24"/>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80403F" w:rsidRPr="0080403F" w:rsidRDefault="0080403F" w:rsidP="0080403F">
      <w:pPr>
        <w:jc w:val="both"/>
        <w:rPr>
          <w:rFonts w:ascii="Times New Roman" w:hAnsi="Times New Roman" w:cs="Times New Roman"/>
          <w:sz w:val="24"/>
          <w:szCs w:val="24"/>
        </w:rPr>
      </w:pPr>
      <w:r w:rsidRPr="0080403F">
        <w:rPr>
          <w:rFonts w:ascii="Times New Roman" w:hAnsi="Times New Roman" w:cs="Times New Roman"/>
          <w:sz w:val="24"/>
          <w:szCs w:val="24"/>
        </w:rP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80403F" w:rsidRPr="0080403F" w:rsidRDefault="0080403F" w:rsidP="0080403F">
      <w:pPr>
        <w:jc w:val="both"/>
        <w:rPr>
          <w:rFonts w:ascii="Times New Roman" w:hAnsi="Times New Roman" w:cs="Times New Roman"/>
          <w:sz w:val="24"/>
          <w:szCs w:val="24"/>
        </w:rPr>
      </w:pPr>
      <w:r w:rsidRPr="0080403F">
        <w:rPr>
          <w:rFonts w:ascii="Times New Roman" w:hAnsi="Times New Roman" w:cs="Times New Roman"/>
          <w:sz w:val="24"/>
          <w:szCs w:val="24"/>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80403F" w:rsidRPr="0080403F" w:rsidRDefault="0080403F" w:rsidP="0080403F">
      <w:pPr>
        <w:jc w:val="both"/>
        <w:rPr>
          <w:rFonts w:ascii="Times New Roman" w:hAnsi="Times New Roman" w:cs="Times New Roman"/>
          <w:sz w:val="24"/>
          <w:szCs w:val="24"/>
        </w:rPr>
      </w:pPr>
      <w:r w:rsidRPr="0080403F">
        <w:rPr>
          <w:rFonts w:ascii="Times New Roman" w:hAnsi="Times New Roman" w:cs="Times New Roman"/>
          <w:sz w:val="24"/>
          <w:szCs w:val="24"/>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w:t>
      </w:r>
      <w:r w:rsidRPr="0080403F">
        <w:rPr>
          <w:rFonts w:ascii="Times New Roman" w:hAnsi="Times New Roman" w:cs="Times New Roman"/>
          <w:sz w:val="24"/>
          <w:szCs w:val="24"/>
        </w:rPr>
        <w:lastRenderedPageBreak/>
        <w:t>установленным законодательством Российской Федерации о техническом регулировании обязательным требованиям;</w:t>
      </w:r>
    </w:p>
    <w:p w:rsidR="0080403F" w:rsidRPr="0080403F" w:rsidRDefault="0080403F" w:rsidP="0080403F">
      <w:pPr>
        <w:jc w:val="both"/>
        <w:rPr>
          <w:rFonts w:ascii="Times New Roman" w:hAnsi="Times New Roman" w:cs="Times New Roman"/>
          <w:sz w:val="24"/>
          <w:szCs w:val="24"/>
        </w:rPr>
      </w:pPr>
      <w:r w:rsidRPr="0080403F">
        <w:rPr>
          <w:rFonts w:ascii="Times New Roman" w:hAnsi="Times New Roman" w:cs="Times New Roman"/>
          <w:sz w:val="24"/>
          <w:szCs w:val="24"/>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80403F" w:rsidRPr="0080403F" w:rsidRDefault="0080403F" w:rsidP="0080403F">
      <w:pPr>
        <w:jc w:val="both"/>
        <w:rPr>
          <w:rFonts w:ascii="Times New Roman" w:hAnsi="Times New Roman" w:cs="Times New Roman"/>
          <w:sz w:val="24"/>
          <w:szCs w:val="24"/>
        </w:rPr>
      </w:pPr>
      <w:r w:rsidRPr="0080403F">
        <w:rPr>
          <w:rFonts w:ascii="Times New Roman" w:hAnsi="Times New Roman" w:cs="Times New Roman"/>
          <w:sz w:val="24"/>
          <w:szCs w:val="24"/>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80403F" w:rsidRPr="0080403F" w:rsidRDefault="0080403F" w:rsidP="0080403F">
      <w:pPr>
        <w:jc w:val="both"/>
        <w:rPr>
          <w:rFonts w:ascii="Times New Roman" w:hAnsi="Times New Roman" w:cs="Times New Roman"/>
          <w:sz w:val="24"/>
          <w:szCs w:val="24"/>
        </w:rPr>
      </w:pPr>
      <w:r w:rsidRPr="0080403F">
        <w:rPr>
          <w:rFonts w:ascii="Times New Roman" w:hAnsi="Times New Roman" w:cs="Times New Roman"/>
          <w:sz w:val="24"/>
          <w:szCs w:val="24"/>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80403F" w:rsidRDefault="0080403F" w:rsidP="0080403F">
      <w:pPr>
        <w:jc w:val="both"/>
        <w:rPr>
          <w:rFonts w:ascii="Times New Roman" w:hAnsi="Times New Roman" w:cs="Times New Roman"/>
          <w:sz w:val="24"/>
          <w:szCs w:val="24"/>
        </w:rPr>
      </w:pPr>
      <w:r w:rsidRPr="0080403F">
        <w:rPr>
          <w:rFonts w:ascii="Times New Roman" w:hAnsi="Times New Roman" w:cs="Times New Roman"/>
          <w:sz w:val="24"/>
          <w:szCs w:val="24"/>
        </w:rP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80403F" w:rsidRDefault="0080403F" w:rsidP="0080403F">
      <w:pPr>
        <w:jc w:val="both"/>
        <w:rPr>
          <w:rFonts w:ascii="Times New Roman" w:hAnsi="Times New Roman" w:cs="Times New Roman"/>
          <w:sz w:val="24"/>
          <w:szCs w:val="24"/>
        </w:rPr>
      </w:pPr>
      <w:r w:rsidRPr="0080403F">
        <w:rPr>
          <w:rFonts w:ascii="Times New Roman" w:hAnsi="Times New Roman" w:cs="Times New Roman"/>
          <w:b/>
          <w:sz w:val="24"/>
          <w:szCs w:val="24"/>
        </w:rPr>
        <w:t>9.</w:t>
      </w:r>
      <w:r w:rsidRPr="0080403F">
        <w:rPr>
          <w:rFonts w:ascii="Times New Roman" w:hAnsi="Times New Roman" w:cs="Times New Roman"/>
          <w:sz w:val="24"/>
          <w:szCs w:val="24"/>
        </w:rPr>
        <w:t xml:space="preserve"> Закон РФ "О защите прав потребителей" введенный в действие 7 апреля 1992 года N 2300-1</w:t>
      </w:r>
      <w:r>
        <w:rPr>
          <w:rFonts w:ascii="Times New Roman" w:hAnsi="Times New Roman" w:cs="Times New Roman"/>
          <w:sz w:val="24"/>
          <w:szCs w:val="24"/>
        </w:rPr>
        <w:t xml:space="preserve"> ст. 46 регламентирует защиту</w:t>
      </w:r>
      <w:r w:rsidRPr="0080403F">
        <w:rPr>
          <w:rFonts w:ascii="Times New Roman" w:hAnsi="Times New Roman" w:cs="Times New Roman"/>
          <w:sz w:val="24"/>
          <w:szCs w:val="24"/>
        </w:rPr>
        <w:t xml:space="preserve"> интересов неопределенного круга потребителей</w:t>
      </w:r>
      <w:r>
        <w:rPr>
          <w:rFonts w:ascii="Times New Roman" w:hAnsi="Times New Roman" w:cs="Times New Roman"/>
          <w:sz w:val="24"/>
          <w:szCs w:val="24"/>
        </w:rPr>
        <w:t>:</w:t>
      </w:r>
    </w:p>
    <w:p w:rsidR="0080403F" w:rsidRPr="0080403F" w:rsidRDefault="0080403F" w:rsidP="0080403F">
      <w:pPr>
        <w:jc w:val="both"/>
        <w:rPr>
          <w:rFonts w:ascii="Times New Roman" w:hAnsi="Times New Roman" w:cs="Times New Roman"/>
          <w:sz w:val="24"/>
          <w:szCs w:val="24"/>
        </w:rPr>
      </w:pPr>
      <w:r w:rsidRPr="0080403F">
        <w:rPr>
          <w:rFonts w:ascii="Times New Roman" w:hAnsi="Times New Roman" w:cs="Times New Roman"/>
          <w:sz w:val="24"/>
          <w:szCs w:val="24"/>
        </w:rPr>
        <w:t> Федеральный антимонопольный орган (его территориальные органы), федеральные органы исполнительной власти (их территориальные органы), осуществляющие контроль за качеством и безопасностью товаров (работ, услуг), органы местного самоуправления, общественные объединения потребителей (их ассоциации, союзы) вправе предъявлять иски в суды о признании действий продавцов (изготовителей, исполнителей) или организаций, выполняющих функции продавцов (изготовителей) на основании договоров с ними, противоправными в отношении неопределенного круга потребителей и прекращении этих действий.</w:t>
      </w:r>
    </w:p>
    <w:p w:rsidR="0080403F" w:rsidRPr="0080403F" w:rsidRDefault="0080403F" w:rsidP="0080403F">
      <w:pPr>
        <w:jc w:val="both"/>
        <w:rPr>
          <w:rFonts w:ascii="Times New Roman" w:hAnsi="Times New Roman" w:cs="Times New Roman"/>
          <w:sz w:val="24"/>
          <w:szCs w:val="24"/>
        </w:rPr>
      </w:pPr>
      <w:r w:rsidRPr="0080403F">
        <w:rPr>
          <w:rFonts w:ascii="Times New Roman" w:hAnsi="Times New Roman" w:cs="Times New Roman"/>
          <w:sz w:val="24"/>
          <w:szCs w:val="24"/>
        </w:rPr>
        <w:t>        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80403F" w:rsidRPr="0080403F" w:rsidRDefault="0080403F" w:rsidP="0080403F">
      <w:pPr>
        <w:jc w:val="both"/>
        <w:rPr>
          <w:rFonts w:ascii="Times New Roman" w:hAnsi="Times New Roman" w:cs="Times New Roman"/>
          <w:sz w:val="24"/>
          <w:szCs w:val="24"/>
        </w:rPr>
      </w:pPr>
      <w:r w:rsidRPr="0080403F">
        <w:rPr>
          <w:rFonts w:ascii="Times New Roman" w:hAnsi="Times New Roman" w:cs="Times New Roman"/>
          <w:sz w:val="24"/>
          <w:szCs w:val="24"/>
        </w:rPr>
        <w:t>        Вступившее в законную силу решение суда о признании действий продавца (изготовителя, исполнителя) или организации, выполняющей функции продавца (изготовителя) на основании договора с ним, противоправными в отношении неопределенного круга потребителей обязательно для суда, рассматривающего иск потребителя о гражданско-правовых последствиях действий продавца (изготовителя, исполнителя) или организации, выполняющей функции продавца (изготовителя) на основании договора с ним, по вопросам, имели ли место эти действия и совершены ли они данными лицами.</w:t>
      </w:r>
    </w:p>
    <w:p w:rsidR="0080403F" w:rsidRPr="0080403F" w:rsidRDefault="0080403F" w:rsidP="0080403F">
      <w:pPr>
        <w:jc w:val="both"/>
        <w:rPr>
          <w:rFonts w:ascii="Times New Roman" w:hAnsi="Times New Roman" w:cs="Times New Roman"/>
          <w:sz w:val="24"/>
          <w:szCs w:val="24"/>
        </w:rPr>
      </w:pPr>
      <w:r w:rsidRPr="0080403F">
        <w:rPr>
          <w:rFonts w:ascii="Times New Roman" w:hAnsi="Times New Roman" w:cs="Times New Roman"/>
          <w:sz w:val="24"/>
          <w:szCs w:val="24"/>
        </w:rPr>
        <w:t xml:space="preserve">        Одновременно с удовлетворением иска, предъявленного общественным объединением потребителей (их ассоциацией, союзом) в интересах неопределенного круга </w:t>
      </w:r>
      <w:r w:rsidRPr="0080403F">
        <w:rPr>
          <w:rFonts w:ascii="Times New Roman" w:hAnsi="Times New Roman" w:cs="Times New Roman"/>
          <w:sz w:val="24"/>
          <w:szCs w:val="24"/>
        </w:rPr>
        <w:lastRenderedPageBreak/>
        <w:t>потребителей или отдельного потребителя, суд принимает решение о возмещении общественным объединениям потребителей (их ассоциациям, союзам) судебных расходов, связанных с рассмотрением дела, в том числе расходов по привлечению к участию в деле экспертов.</w:t>
      </w:r>
    </w:p>
    <w:p w:rsidR="0080403F" w:rsidRPr="0080403F" w:rsidRDefault="0080403F" w:rsidP="0080403F">
      <w:pPr>
        <w:jc w:val="both"/>
        <w:rPr>
          <w:rFonts w:ascii="Times New Roman" w:hAnsi="Times New Roman" w:cs="Times New Roman"/>
          <w:sz w:val="24"/>
          <w:szCs w:val="24"/>
        </w:rPr>
      </w:pPr>
      <w:r w:rsidRPr="0080403F">
        <w:rPr>
          <w:rFonts w:ascii="Times New Roman" w:hAnsi="Times New Roman" w:cs="Times New Roman"/>
          <w:sz w:val="24"/>
          <w:szCs w:val="24"/>
        </w:rPr>
        <w:t> </w:t>
      </w:r>
    </w:p>
    <w:p w:rsidR="0080403F" w:rsidRPr="0080403F" w:rsidRDefault="0080403F" w:rsidP="0080403F">
      <w:pPr>
        <w:jc w:val="both"/>
        <w:rPr>
          <w:rFonts w:ascii="Times New Roman" w:hAnsi="Times New Roman" w:cs="Times New Roman"/>
          <w:sz w:val="24"/>
          <w:szCs w:val="24"/>
        </w:rPr>
      </w:pPr>
      <w:r w:rsidRPr="0080403F">
        <w:rPr>
          <w:rFonts w:ascii="Times New Roman" w:hAnsi="Times New Roman" w:cs="Times New Roman"/>
          <w:sz w:val="24"/>
          <w:szCs w:val="24"/>
        </w:rPr>
        <w:t>Предъявляемые иски в защиту неопределенного круга потребителей направлены на пресечение массового нарушения прав потребителей, а также на обеспечение доказательств для рассмотрения индивидуальных исков. При этом конкретный потребитель освобождается от обязанности доказывать, что его права нарушены.</w:t>
      </w:r>
    </w:p>
    <w:p w:rsidR="0080403F" w:rsidRPr="0080403F" w:rsidRDefault="0080403F" w:rsidP="0080403F">
      <w:pPr>
        <w:jc w:val="both"/>
        <w:rPr>
          <w:rFonts w:ascii="Times New Roman" w:hAnsi="Times New Roman" w:cs="Times New Roman"/>
          <w:sz w:val="24"/>
          <w:szCs w:val="24"/>
        </w:rPr>
      </w:pPr>
      <w:r w:rsidRPr="0080403F">
        <w:rPr>
          <w:rFonts w:ascii="Times New Roman" w:hAnsi="Times New Roman" w:cs="Times New Roman"/>
          <w:sz w:val="24"/>
          <w:szCs w:val="24"/>
        </w:rPr>
        <w:t>Правом предъявлять подобный иск обладают: уполномоченный федеральный орган исполнительной власти по контролю (надзору) в области защиты прав потребителей (еготерриториальные органы), иные федеральные органы исполнительной власти (их территориальные органы), осуществляющие функции по контролю и надзору в области защиты прав потребителей и безопасности товаров (работ, услуг), органы местного самоуправления, общественные объединения потребителей (их ассоциации, союзы). Иск в защиту неопределенного круга потребителей необходимо отличать от групповых исков потребителей. Основное различие заключается в том, что при подаче иска в защиту неопределенного круга потребителей выдвигается требование о признании действий продавцов (изготовителей, исполнителей) или организаций, осуществляющих их функции на основании договоров с ними, противоправными в отношении неопределенного круга потребителей и прекращения этих действий. В этом случае уполномоченный федеральный орган исполнительной власти по контролю (надзору) в области защиты прав потребителей (еготерриториальные органы), иные федеральные органы исполнительной власти (их территориальные органы), осуществляющие функции по контролю и надзору в области защиты прав потребителей и безопасности товаров (работ, услуг), органы местного самоуправления, общественные объединения потребителей (их ассоциации, союзы) освобождаются от уплаты государственной пошлины (п.5 постановления Пленума ВС РФ от 17.01.97г. №2).</w:t>
      </w:r>
    </w:p>
    <w:p w:rsidR="0080403F" w:rsidRPr="0080403F" w:rsidRDefault="0080403F" w:rsidP="0080403F">
      <w:pPr>
        <w:jc w:val="both"/>
        <w:rPr>
          <w:rFonts w:ascii="Times New Roman" w:hAnsi="Times New Roman" w:cs="Times New Roman"/>
          <w:sz w:val="24"/>
          <w:szCs w:val="24"/>
        </w:rPr>
      </w:pPr>
      <w:r w:rsidRPr="0080403F">
        <w:rPr>
          <w:rFonts w:ascii="Times New Roman" w:hAnsi="Times New Roman" w:cs="Times New Roman"/>
          <w:sz w:val="24"/>
          <w:szCs w:val="24"/>
        </w:rPr>
        <w:t>Закон содержит положение о возмещение судом общественным объединениям потребителей, органам местного самоуправления понесенных ими по делам в интересах неопределенного круга потребителей расходов. В эти расходы включены судебные издержки, а также иные необходимые, возникшие до обращения в суд и связанные с рассмотрением дела расходы, в том числе расходы на проведение независимой экспертизы в случае выявления в результате такой экспертизы нарушения обязательных требований к товарам (работам, услугам).</w:t>
      </w:r>
    </w:p>
    <w:p w:rsidR="0080403F" w:rsidRPr="0080403F" w:rsidRDefault="0080403F" w:rsidP="0080403F">
      <w:pPr>
        <w:jc w:val="both"/>
        <w:rPr>
          <w:rFonts w:ascii="Times New Roman" w:hAnsi="Times New Roman" w:cs="Times New Roman"/>
          <w:sz w:val="24"/>
          <w:szCs w:val="24"/>
        </w:rPr>
      </w:pPr>
    </w:p>
    <w:p w:rsidR="0080403F" w:rsidRPr="002A59FD" w:rsidRDefault="0080403F" w:rsidP="002A59FD">
      <w:pPr>
        <w:rPr>
          <w:rFonts w:ascii="Times New Roman" w:hAnsi="Times New Roman" w:cs="Times New Roman"/>
          <w:sz w:val="24"/>
          <w:szCs w:val="24"/>
        </w:rPr>
      </w:pPr>
    </w:p>
    <w:sectPr w:rsidR="0080403F" w:rsidRPr="002A59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Roboto-Regular">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3B1C"/>
    <w:multiLevelType w:val="multilevel"/>
    <w:tmpl w:val="BFCE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13685"/>
    <w:multiLevelType w:val="multilevel"/>
    <w:tmpl w:val="D3ECC4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C759E"/>
    <w:multiLevelType w:val="hybridMultilevel"/>
    <w:tmpl w:val="8A02E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662A57"/>
    <w:multiLevelType w:val="multilevel"/>
    <w:tmpl w:val="0C7C39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311747"/>
    <w:multiLevelType w:val="multilevel"/>
    <w:tmpl w:val="53B8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4442AC"/>
    <w:multiLevelType w:val="hybridMultilevel"/>
    <w:tmpl w:val="C90C44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4E5712"/>
    <w:multiLevelType w:val="multilevel"/>
    <w:tmpl w:val="727A2A3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2D7AA0"/>
    <w:multiLevelType w:val="multilevel"/>
    <w:tmpl w:val="D2FCAC2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47094B"/>
    <w:multiLevelType w:val="multilevel"/>
    <w:tmpl w:val="4248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A4915E4"/>
    <w:multiLevelType w:val="hybridMultilevel"/>
    <w:tmpl w:val="23B893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BC75B6"/>
    <w:multiLevelType w:val="hybridMultilevel"/>
    <w:tmpl w:val="4810EC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BD6545"/>
    <w:multiLevelType w:val="multilevel"/>
    <w:tmpl w:val="CC22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302E5D"/>
    <w:multiLevelType w:val="multilevel"/>
    <w:tmpl w:val="E878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8414CD"/>
    <w:multiLevelType w:val="multilevel"/>
    <w:tmpl w:val="7E2E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556816"/>
    <w:multiLevelType w:val="multilevel"/>
    <w:tmpl w:val="B56EA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A64DC1"/>
    <w:multiLevelType w:val="hybridMultilevel"/>
    <w:tmpl w:val="4686D9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746828"/>
    <w:multiLevelType w:val="multilevel"/>
    <w:tmpl w:val="34D8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37544B"/>
    <w:multiLevelType w:val="multilevel"/>
    <w:tmpl w:val="727A2A3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4F53C6"/>
    <w:multiLevelType w:val="hybridMultilevel"/>
    <w:tmpl w:val="10000B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CD0981"/>
    <w:multiLevelType w:val="multilevel"/>
    <w:tmpl w:val="727A2A3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0C61E5"/>
    <w:multiLevelType w:val="multilevel"/>
    <w:tmpl w:val="36F232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854F9E"/>
    <w:multiLevelType w:val="multilevel"/>
    <w:tmpl w:val="69462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4C2A9F"/>
    <w:multiLevelType w:val="multilevel"/>
    <w:tmpl w:val="85942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F27329"/>
    <w:multiLevelType w:val="multilevel"/>
    <w:tmpl w:val="91E8E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281EA6"/>
    <w:multiLevelType w:val="multilevel"/>
    <w:tmpl w:val="1FC4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BE2095"/>
    <w:multiLevelType w:val="multilevel"/>
    <w:tmpl w:val="418A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7E75DF"/>
    <w:multiLevelType w:val="multilevel"/>
    <w:tmpl w:val="711A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BB7D3A"/>
    <w:multiLevelType w:val="hybridMultilevel"/>
    <w:tmpl w:val="D3A28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4B0779"/>
    <w:multiLevelType w:val="multilevel"/>
    <w:tmpl w:val="B996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6"/>
  </w:num>
  <w:num w:numId="3">
    <w:abstractNumId w:val="4"/>
  </w:num>
  <w:num w:numId="4">
    <w:abstractNumId w:val="13"/>
  </w:num>
  <w:num w:numId="5">
    <w:abstractNumId w:val="24"/>
  </w:num>
  <w:num w:numId="6">
    <w:abstractNumId w:val="0"/>
  </w:num>
  <w:num w:numId="7">
    <w:abstractNumId w:val="25"/>
  </w:num>
  <w:num w:numId="8">
    <w:abstractNumId w:val="20"/>
  </w:num>
  <w:num w:numId="9">
    <w:abstractNumId w:val="1"/>
  </w:num>
  <w:num w:numId="10">
    <w:abstractNumId w:val="26"/>
  </w:num>
  <w:num w:numId="11">
    <w:abstractNumId w:val="27"/>
  </w:num>
  <w:num w:numId="12">
    <w:abstractNumId w:val="5"/>
  </w:num>
  <w:num w:numId="13">
    <w:abstractNumId w:val="19"/>
  </w:num>
  <w:num w:numId="14">
    <w:abstractNumId w:val="17"/>
  </w:num>
  <w:num w:numId="15">
    <w:abstractNumId w:val="23"/>
  </w:num>
  <w:num w:numId="16">
    <w:abstractNumId w:val="21"/>
  </w:num>
  <w:num w:numId="17">
    <w:abstractNumId w:val="3"/>
  </w:num>
  <w:num w:numId="18">
    <w:abstractNumId w:val="7"/>
  </w:num>
  <w:num w:numId="19">
    <w:abstractNumId w:val="18"/>
  </w:num>
  <w:num w:numId="20">
    <w:abstractNumId w:val="15"/>
  </w:num>
  <w:num w:numId="21">
    <w:abstractNumId w:val="6"/>
  </w:num>
  <w:num w:numId="22">
    <w:abstractNumId w:val="10"/>
  </w:num>
  <w:num w:numId="23">
    <w:abstractNumId w:val="9"/>
  </w:num>
  <w:num w:numId="24">
    <w:abstractNumId w:val="14"/>
  </w:num>
  <w:num w:numId="25">
    <w:abstractNumId w:val="2"/>
  </w:num>
  <w:num w:numId="26">
    <w:abstractNumId w:val="12"/>
    <w:lvlOverride w:ilvl="0">
      <w:lvl w:ilvl="0">
        <w:numFmt w:val="decimal"/>
        <w:lvlText w:val="%1."/>
        <w:lvlJc w:val="left"/>
      </w:lvl>
    </w:lvlOverride>
  </w:num>
  <w:num w:numId="27">
    <w:abstractNumId w:val="11"/>
    <w:lvlOverride w:ilvl="0">
      <w:lvl w:ilvl="0">
        <w:numFmt w:val="decimal"/>
        <w:lvlText w:val="%1."/>
        <w:lvlJc w:val="left"/>
      </w:lvl>
    </w:lvlOverride>
  </w:num>
  <w:num w:numId="28">
    <w:abstractNumId w:val="2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529"/>
    <w:rsid w:val="00076C79"/>
    <w:rsid w:val="0008776A"/>
    <w:rsid w:val="00111064"/>
    <w:rsid w:val="002A59FD"/>
    <w:rsid w:val="00303DBF"/>
    <w:rsid w:val="004B2485"/>
    <w:rsid w:val="004D0F55"/>
    <w:rsid w:val="005279B0"/>
    <w:rsid w:val="006E3AAF"/>
    <w:rsid w:val="00705A87"/>
    <w:rsid w:val="0071326A"/>
    <w:rsid w:val="007A630F"/>
    <w:rsid w:val="0080403F"/>
    <w:rsid w:val="00820DAA"/>
    <w:rsid w:val="008B7F90"/>
    <w:rsid w:val="00AC7529"/>
    <w:rsid w:val="00BB0F53"/>
    <w:rsid w:val="00CC396C"/>
    <w:rsid w:val="00CE1C2D"/>
    <w:rsid w:val="00D8097D"/>
    <w:rsid w:val="00DA295F"/>
    <w:rsid w:val="00E2592E"/>
    <w:rsid w:val="00E55801"/>
    <w:rsid w:val="00E84940"/>
    <w:rsid w:val="00EA5862"/>
    <w:rsid w:val="00FA5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10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8B7F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529"/>
    <w:pPr>
      <w:ind w:left="720"/>
      <w:contextualSpacing/>
    </w:pPr>
  </w:style>
  <w:style w:type="paragraph" w:styleId="a4">
    <w:name w:val="Normal (Web)"/>
    <w:basedOn w:val="a"/>
    <w:uiPriority w:val="99"/>
    <w:semiHidden/>
    <w:unhideWhenUsed/>
    <w:rsid w:val="0008776A"/>
    <w:rPr>
      <w:rFonts w:ascii="Times New Roman" w:hAnsi="Times New Roman" w:cs="Times New Roman"/>
      <w:sz w:val="24"/>
      <w:szCs w:val="24"/>
    </w:rPr>
  </w:style>
  <w:style w:type="character" w:styleId="a5">
    <w:name w:val="Hyperlink"/>
    <w:basedOn w:val="a0"/>
    <w:uiPriority w:val="99"/>
    <w:unhideWhenUsed/>
    <w:rsid w:val="004D0F55"/>
    <w:rPr>
      <w:color w:val="0000FF" w:themeColor="hyperlink"/>
      <w:u w:val="single"/>
    </w:rPr>
  </w:style>
  <w:style w:type="character" w:customStyle="1" w:styleId="10">
    <w:name w:val="Заголовок 1 Знак"/>
    <w:basedOn w:val="a0"/>
    <w:link w:val="1"/>
    <w:uiPriority w:val="9"/>
    <w:rsid w:val="00111064"/>
    <w:rPr>
      <w:rFonts w:asciiTheme="majorHAnsi" w:eastAsiaTheme="majorEastAsia" w:hAnsiTheme="majorHAnsi" w:cstheme="majorBidi"/>
      <w:b/>
      <w:bCs/>
      <w:color w:val="365F91" w:themeColor="accent1" w:themeShade="BF"/>
      <w:sz w:val="28"/>
      <w:szCs w:val="28"/>
    </w:rPr>
  </w:style>
  <w:style w:type="character" w:styleId="a6">
    <w:name w:val="Strong"/>
    <w:basedOn w:val="a0"/>
    <w:uiPriority w:val="22"/>
    <w:qFormat/>
    <w:rsid w:val="00BB0F53"/>
    <w:rPr>
      <w:b/>
      <w:bCs/>
    </w:rPr>
  </w:style>
  <w:style w:type="character" w:customStyle="1" w:styleId="apple-converted-space">
    <w:name w:val="apple-converted-space"/>
    <w:basedOn w:val="a0"/>
    <w:rsid w:val="00BB0F53"/>
  </w:style>
  <w:style w:type="paragraph" w:customStyle="1" w:styleId="formattext">
    <w:name w:val="formattext"/>
    <w:basedOn w:val="a"/>
    <w:rsid w:val="00CC39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8B7F9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10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8B7F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529"/>
    <w:pPr>
      <w:ind w:left="720"/>
      <w:contextualSpacing/>
    </w:pPr>
  </w:style>
  <w:style w:type="paragraph" w:styleId="a4">
    <w:name w:val="Normal (Web)"/>
    <w:basedOn w:val="a"/>
    <w:uiPriority w:val="99"/>
    <w:semiHidden/>
    <w:unhideWhenUsed/>
    <w:rsid w:val="0008776A"/>
    <w:rPr>
      <w:rFonts w:ascii="Times New Roman" w:hAnsi="Times New Roman" w:cs="Times New Roman"/>
      <w:sz w:val="24"/>
      <w:szCs w:val="24"/>
    </w:rPr>
  </w:style>
  <w:style w:type="character" w:styleId="a5">
    <w:name w:val="Hyperlink"/>
    <w:basedOn w:val="a0"/>
    <w:uiPriority w:val="99"/>
    <w:unhideWhenUsed/>
    <w:rsid w:val="004D0F55"/>
    <w:rPr>
      <w:color w:val="0000FF" w:themeColor="hyperlink"/>
      <w:u w:val="single"/>
    </w:rPr>
  </w:style>
  <w:style w:type="character" w:customStyle="1" w:styleId="10">
    <w:name w:val="Заголовок 1 Знак"/>
    <w:basedOn w:val="a0"/>
    <w:link w:val="1"/>
    <w:uiPriority w:val="9"/>
    <w:rsid w:val="00111064"/>
    <w:rPr>
      <w:rFonts w:asciiTheme="majorHAnsi" w:eastAsiaTheme="majorEastAsia" w:hAnsiTheme="majorHAnsi" w:cstheme="majorBidi"/>
      <w:b/>
      <w:bCs/>
      <w:color w:val="365F91" w:themeColor="accent1" w:themeShade="BF"/>
      <w:sz w:val="28"/>
      <w:szCs w:val="28"/>
    </w:rPr>
  </w:style>
  <w:style w:type="character" w:styleId="a6">
    <w:name w:val="Strong"/>
    <w:basedOn w:val="a0"/>
    <w:uiPriority w:val="22"/>
    <w:qFormat/>
    <w:rsid w:val="00BB0F53"/>
    <w:rPr>
      <w:b/>
      <w:bCs/>
    </w:rPr>
  </w:style>
  <w:style w:type="character" w:customStyle="1" w:styleId="apple-converted-space">
    <w:name w:val="apple-converted-space"/>
    <w:basedOn w:val="a0"/>
    <w:rsid w:val="00BB0F53"/>
  </w:style>
  <w:style w:type="paragraph" w:customStyle="1" w:styleId="formattext">
    <w:name w:val="formattext"/>
    <w:basedOn w:val="a"/>
    <w:rsid w:val="00CC39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8B7F9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3137">
      <w:bodyDiv w:val="1"/>
      <w:marLeft w:val="0"/>
      <w:marRight w:val="0"/>
      <w:marTop w:val="0"/>
      <w:marBottom w:val="0"/>
      <w:divBdr>
        <w:top w:val="none" w:sz="0" w:space="0" w:color="auto"/>
        <w:left w:val="none" w:sz="0" w:space="0" w:color="auto"/>
        <w:bottom w:val="none" w:sz="0" w:space="0" w:color="auto"/>
        <w:right w:val="none" w:sz="0" w:space="0" w:color="auto"/>
      </w:divBdr>
    </w:div>
    <w:div w:id="74595894">
      <w:bodyDiv w:val="1"/>
      <w:marLeft w:val="0"/>
      <w:marRight w:val="0"/>
      <w:marTop w:val="0"/>
      <w:marBottom w:val="0"/>
      <w:divBdr>
        <w:top w:val="none" w:sz="0" w:space="0" w:color="auto"/>
        <w:left w:val="none" w:sz="0" w:space="0" w:color="auto"/>
        <w:bottom w:val="none" w:sz="0" w:space="0" w:color="auto"/>
        <w:right w:val="none" w:sz="0" w:space="0" w:color="auto"/>
      </w:divBdr>
    </w:div>
    <w:div w:id="75328370">
      <w:bodyDiv w:val="1"/>
      <w:marLeft w:val="0"/>
      <w:marRight w:val="0"/>
      <w:marTop w:val="0"/>
      <w:marBottom w:val="0"/>
      <w:divBdr>
        <w:top w:val="none" w:sz="0" w:space="0" w:color="auto"/>
        <w:left w:val="none" w:sz="0" w:space="0" w:color="auto"/>
        <w:bottom w:val="none" w:sz="0" w:space="0" w:color="auto"/>
        <w:right w:val="none" w:sz="0" w:space="0" w:color="auto"/>
      </w:divBdr>
    </w:div>
    <w:div w:id="111705013">
      <w:bodyDiv w:val="1"/>
      <w:marLeft w:val="0"/>
      <w:marRight w:val="0"/>
      <w:marTop w:val="0"/>
      <w:marBottom w:val="0"/>
      <w:divBdr>
        <w:top w:val="none" w:sz="0" w:space="0" w:color="auto"/>
        <w:left w:val="none" w:sz="0" w:space="0" w:color="auto"/>
        <w:bottom w:val="none" w:sz="0" w:space="0" w:color="auto"/>
        <w:right w:val="none" w:sz="0" w:space="0" w:color="auto"/>
      </w:divBdr>
      <w:divsChild>
        <w:div w:id="1946839123">
          <w:marLeft w:val="0"/>
          <w:marRight w:val="0"/>
          <w:marTop w:val="0"/>
          <w:marBottom w:val="0"/>
          <w:divBdr>
            <w:top w:val="none" w:sz="0" w:space="0" w:color="auto"/>
            <w:left w:val="none" w:sz="0" w:space="0" w:color="auto"/>
            <w:bottom w:val="none" w:sz="0" w:space="0" w:color="auto"/>
            <w:right w:val="none" w:sz="0" w:space="0" w:color="auto"/>
          </w:divBdr>
        </w:div>
        <w:div w:id="1526018132">
          <w:marLeft w:val="0"/>
          <w:marRight w:val="0"/>
          <w:marTop w:val="0"/>
          <w:marBottom w:val="0"/>
          <w:divBdr>
            <w:top w:val="none" w:sz="0" w:space="0" w:color="auto"/>
            <w:left w:val="none" w:sz="0" w:space="0" w:color="auto"/>
            <w:bottom w:val="none" w:sz="0" w:space="0" w:color="auto"/>
            <w:right w:val="none" w:sz="0" w:space="0" w:color="auto"/>
          </w:divBdr>
        </w:div>
        <w:div w:id="576204660">
          <w:marLeft w:val="0"/>
          <w:marRight w:val="0"/>
          <w:marTop w:val="0"/>
          <w:marBottom w:val="0"/>
          <w:divBdr>
            <w:top w:val="none" w:sz="0" w:space="0" w:color="auto"/>
            <w:left w:val="none" w:sz="0" w:space="0" w:color="auto"/>
            <w:bottom w:val="none" w:sz="0" w:space="0" w:color="auto"/>
            <w:right w:val="none" w:sz="0" w:space="0" w:color="auto"/>
          </w:divBdr>
        </w:div>
        <w:div w:id="220407202">
          <w:marLeft w:val="0"/>
          <w:marRight w:val="0"/>
          <w:marTop w:val="0"/>
          <w:marBottom w:val="0"/>
          <w:divBdr>
            <w:top w:val="none" w:sz="0" w:space="0" w:color="auto"/>
            <w:left w:val="none" w:sz="0" w:space="0" w:color="auto"/>
            <w:bottom w:val="none" w:sz="0" w:space="0" w:color="auto"/>
            <w:right w:val="none" w:sz="0" w:space="0" w:color="auto"/>
          </w:divBdr>
        </w:div>
        <w:div w:id="1064177501">
          <w:marLeft w:val="0"/>
          <w:marRight w:val="0"/>
          <w:marTop w:val="0"/>
          <w:marBottom w:val="0"/>
          <w:divBdr>
            <w:top w:val="none" w:sz="0" w:space="0" w:color="auto"/>
            <w:left w:val="none" w:sz="0" w:space="0" w:color="auto"/>
            <w:bottom w:val="none" w:sz="0" w:space="0" w:color="auto"/>
            <w:right w:val="none" w:sz="0" w:space="0" w:color="auto"/>
          </w:divBdr>
        </w:div>
        <w:div w:id="1782188727">
          <w:marLeft w:val="0"/>
          <w:marRight w:val="0"/>
          <w:marTop w:val="0"/>
          <w:marBottom w:val="0"/>
          <w:divBdr>
            <w:top w:val="none" w:sz="0" w:space="0" w:color="auto"/>
            <w:left w:val="none" w:sz="0" w:space="0" w:color="auto"/>
            <w:bottom w:val="none" w:sz="0" w:space="0" w:color="auto"/>
            <w:right w:val="none" w:sz="0" w:space="0" w:color="auto"/>
          </w:divBdr>
        </w:div>
        <w:div w:id="621611593">
          <w:marLeft w:val="0"/>
          <w:marRight w:val="0"/>
          <w:marTop w:val="0"/>
          <w:marBottom w:val="0"/>
          <w:divBdr>
            <w:top w:val="none" w:sz="0" w:space="0" w:color="auto"/>
            <w:left w:val="none" w:sz="0" w:space="0" w:color="auto"/>
            <w:bottom w:val="none" w:sz="0" w:space="0" w:color="auto"/>
            <w:right w:val="none" w:sz="0" w:space="0" w:color="auto"/>
          </w:divBdr>
        </w:div>
        <w:div w:id="804157956">
          <w:marLeft w:val="0"/>
          <w:marRight w:val="0"/>
          <w:marTop w:val="0"/>
          <w:marBottom w:val="0"/>
          <w:divBdr>
            <w:top w:val="none" w:sz="0" w:space="0" w:color="auto"/>
            <w:left w:val="none" w:sz="0" w:space="0" w:color="auto"/>
            <w:bottom w:val="none" w:sz="0" w:space="0" w:color="auto"/>
            <w:right w:val="none" w:sz="0" w:space="0" w:color="auto"/>
          </w:divBdr>
        </w:div>
        <w:div w:id="498035303">
          <w:marLeft w:val="0"/>
          <w:marRight w:val="0"/>
          <w:marTop w:val="0"/>
          <w:marBottom w:val="0"/>
          <w:divBdr>
            <w:top w:val="none" w:sz="0" w:space="0" w:color="auto"/>
            <w:left w:val="none" w:sz="0" w:space="0" w:color="auto"/>
            <w:bottom w:val="none" w:sz="0" w:space="0" w:color="auto"/>
            <w:right w:val="none" w:sz="0" w:space="0" w:color="auto"/>
          </w:divBdr>
        </w:div>
        <w:div w:id="680279870">
          <w:marLeft w:val="0"/>
          <w:marRight w:val="0"/>
          <w:marTop w:val="0"/>
          <w:marBottom w:val="0"/>
          <w:divBdr>
            <w:top w:val="none" w:sz="0" w:space="0" w:color="auto"/>
            <w:left w:val="none" w:sz="0" w:space="0" w:color="auto"/>
            <w:bottom w:val="none" w:sz="0" w:space="0" w:color="auto"/>
            <w:right w:val="none" w:sz="0" w:space="0" w:color="auto"/>
          </w:divBdr>
        </w:div>
        <w:div w:id="917666013">
          <w:marLeft w:val="0"/>
          <w:marRight w:val="0"/>
          <w:marTop w:val="0"/>
          <w:marBottom w:val="0"/>
          <w:divBdr>
            <w:top w:val="none" w:sz="0" w:space="0" w:color="auto"/>
            <w:left w:val="none" w:sz="0" w:space="0" w:color="auto"/>
            <w:bottom w:val="none" w:sz="0" w:space="0" w:color="auto"/>
            <w:right w:val="none" w:sz="0" w:space="0" w:color="auto"/>
          </w:divBdr>
        </w:div>
        <w:div w:id="1529873747">
          <w:marLeft w:val="0"/>
          <w:marRight w:val="0"/>
          <w:marTop w:val="0"/>
          <w:marBottom w:val="0"/>
          <w:divBdr>
            <w:top w:val="none" w:sz="0" w:space="0" w:color="auto"/>
            <w:left w:val="none" w:sz="0" w:space="0" w:color="auto"/>
            <w:bottom w:val="none" w:sz="0" w:space="0" w:color="auto"/>
            <w:right w:val="none" w:sz="0" w:space="0" w:color="auto"/>
          </w:divBdr>
        </w:div>
        <w:div w:id="996959863">
          <w:marLeft w:val="0"/>
          <w:marRight w:val="0"/>
          <w:marTop w:val="0"/>
          <w:marBottom w:val="0"/>
          <w:divBdr>
            <w:top w:val="none" w:sz="0" w:space="0" w:color="auto"/>
            <w:left w:val="none" w:sz="0" w:space="0" w:color="auto"/>
            <w:bottom w:val="none" w:sz="0" w:space="0" w:color="auto"/>
            <w:right w:val="none" w:sz="0" w:space="0" w:color="auto"/>
          </w:divBdr>
        </w:div>
        <w:div w:id="137113693">
          <w:marLeft w:val="0"/>
          <w:marRight w:val="0"/>
          <w:marTop w:val="0"/>
          <w:marBottom w:val="0"/>
          <w:divBdr>
            <w:top w:val="none" w:sz="0" w:space="0" w:color="auto"/>
            <w:left w:val="none" w:sz="0" w:space="0" w:color="auto"/>
            <w:bottom w:val="none" w:sz="0" w:space="0" w:color="auto"/>
            <w:right w:val="none" w:sz="0" w:space="0" w:color="auto"/>
          </w:divBdr>
        </w:div>
      </w:divsChild>
    </w:div>
    <w:div w:id="124549128">
      <w:bodyDiv w:val="1"/>
      <w:marLeft w:val="0"/>
      <w:marRight w:val="0"/>
      <w:marTop w:val="0"/>
      <w:marBottom w:val="0"/>
      <w:divBdr>
        <w:top w:val="none" w:sz="0" w:space="0" w:color="auto"/>
        <w:left w:val="none" w:sz="0" w:space="0" w:color="auto"/>
        <w:bottom w:val="none" w:sz="0" w:space="0" w:color="auto"/>
        <w:right w:val="none" w:sz="0" w:space="0" w:color="auto"/>
      </w:divBdr>
    </w:div>
    <w:div w:id="126507151">
      <w:bodyDiv w:val="1"/>
      <w:marLeft w:val="0"/>
      <w:marRight w:val="0"/>
      <w:marTop w:val="0"/>
      <w:marBottom w:val="0"/>
      <w:divBdr>
        <w:top w:val="none" w:sz="0" w:space="0" w:color="auto"/>
        <w:left w:val="none" w:sz="0" w:space="0" w:color="auto"/>
        <w:bottom w:val="none" w:sz="0" w:space="0" w:color="auto"/>
        <w:right w:val="none" w:sz="0" w:space="0" w:color="auto"/>
      </w:divBdr>
    </w:div>
    <w:div w:id="127745217">
      <w:bodyDiv w:val="1"/>
      <w:marLeft w:val="0"/>
      <w:marRight w:val="0"/>
      <w:marTop w:val="0"/>
      <w:marBottom w:val="0"/>
      <w:divBdr>
        <w:top w:val="none" w:sz="0" w:space="0" w:color="auto"/>
        <w:left w:val="none" w:sz="0" w:space="0" w:color="auto"/>
        <w:bottom w:val="none" w:sz="0" w:space="0" w:color="auto"/>
        <w:right w:val="none" w:sz="0" w:space="0" w:color="auto"/>
      </w:divBdr>
    </w:div>
    <w:div w:id="168568348">
      <w:bodyDiv w:val="1"/>
      <w:marLeft w:val="0"/>
      <w:marRight w:val="0"/>
      <w:marTop w:val="0"/>
      <w:marBottom w:val="0"/>
      <w:divBdr>
        <w:top w:val="none" w:sz="0" w:space="0" w:color="auto"/>
        <w:left w:val="none" w:sz="0" w:space="0" w:color="auto"/>
        <w:bottom w:val="none" w:sz="0" w:space="0" w:color="auto"/>
        <w:right w:val="none" w:sz="0" w:space="0" w:color="auto"/>
      </w:divBdr>
    </w:div>
    <w:div w:id="232736257">
      <w:bodyDiv w:val="1"/>
      <w:marLeft w:val="0"/>
      <w:marRight w:val="0"/>
      <w:marTop w:val="0"/>
      <w:marBottom w:val="0"/>
      <w:divBdr>
        <w:top w:val="none" w:sz="0" w:space="0" w:color="auto"/>
        <w:left w:val="none" w:sz="0" w:space="0" w:color="auto"/>
        <w:bottom w:val="none" w:sz="0" w:space="0" w:color="auto"/>
        <w:right w:val="none" w:sz="0" w:space="0" w:color="auto"/>
      </w:divBdr>
    </w:div>
    <w:div w:id="339701229">
      <w:bodyDiv w:val="1"/>
      <w:marLeft w:val="0"/>
      <w:marRight w:val="0"/>
      <w:marTop w:val="0"/>
      <w:marBottom w:val="0"/>
      <w:divBdr>
        <w:top w:val="none" w:sz="0" w:space="0" w:color="auto"/>
        <w:left w:val="none" w:sz="0" w:space="0" w:color="auto"/>
        <w:bottom w:val="none" w:sz="0" w:space="0" w:color="auto"/>
        <w:right w:val="none" w:sz="0" w:space="0" w:color="auto"/>
      </w:divBdr>
    </w:div>
    <w:div w:id="386804983">
      <w:bodyDiv w:val="1"/>
      <w:marLeft w:val="0"/>
      <w:marRight w:val="0"/>
      <w:marTop w:val="0"/>
      <w:marBottom w:val="0"/>
      <w:divBdr>
        <w:top w:val="none" w:sz="0" w:space="0" w:color="auto"/>
        <w:left w:val="none" w:sz="0" w:space="0" w:color="auto"/>
        <w:bottom w:val="none" w:sz="0" w:space="0" w:color="auto"/>
        <w:right w:val="none" w:sz="0" w:space="0" w:color="auto"/>
      </w:divBdr>
    </w:div>
    <w:div w:id="387413387">
      <w:bodyDiv w:val="1"/>
      <w:marLeft w:val="0"/>
      <w:marRight w:val="0"/>
      <w:marTop w:val="0"/>
      <w:marBottom w:val="0"/>
      <w:divBdr>
        <w:top w:val="none" w:sz="0" w:space="0" w:color="auto"/>
        <w:left w:val="none" w:sz="0" w:space="0" w:color="auto"/>
        <w:bottom w:val="none" w:sz="0" w:space="0" w:color="auto"/>
        <w:right w:val="none" w:sz="0" w:space="0" w:color="auto"/>
      </w:divBdr>
    </w:div>
    <w:div w:id="391806574">
      <w:bodyDiv w:val="1"/>
      <w:marLeft w:val="0"/>
      <w:marRight w:val="0"/>
      <w:marTop w:val="0"/>
      <w:marBottom w:val="0"/>
      <w:divBdr>
        <w:top w:val="none" w:sz="0" w:space="0" w:color="auto"/>
        <w:left w:val="none" w:sz="0" w:space="0" w:color="auto"/>
        <w:bottom w:val="none" w:sz="0" w:space="0" w:color="auto"/>
        <w:right w:val="none" w:sz="0" w:space="0" w:color="auto"/>
      </w:divBdr>
    </w:div>
    <w:div w:id="458380026">
      <w:bodyDiv w:val="1"/>
      <w:marLeft w:val="0"/>
      <w:marRight w:val="0"/>
      <w:marTop w:val="0"/>
      <w:marBottom w:val="0"/>
      <w:divBdr>
        <w:top w:val="none" w:sz="0" w:space="0" w:color="auto"/>
        <w:left w:val="none" w:sz="0" w:space="0" w:color="auto"/>
        <w:bottom w:val="none" w:sz="0" w:space="0" w:color="auto"/>
        <w:right w:val="none" w:sz="0" w:space="0" w:color="auto"/>
      </w:divBdr>
    </w:div>
    <w:div w:id="459307344">
      <w:bodyDiv w:val="1"/>
      <w:marLeft w:val="0"/>
      <w:marRight w:val="0"/>
      <w:marTop w:val="0"/>
      <w:marBottom w:val="0"/>
      <w:divBdr>
        <w:top w:val="none" w:sz="0" w:space="0" w:color="auto"/>
        <w:left w:val="none" w:sz="0" w:space="0" w:color="auto"/>
        <w:bottom w:val="none" w:sz="0" w:space="0" w:color="auto"/>
        <w:right w:val="none" w:sz="0" w:space="0" w:color="auto"/>
      </w:divBdr>
      <w:divsChild>
        <w:div w:id="368534016">
          <w:marLeft w:val="0"/>
          <w:marRight w:val="0"/>
          <w:marTop w:val="120"/>
          <w:marBottom w:val="0"/>
          <w:divBdr>
            <w:top w:val="none" w:sz="0" w:space="0" w:color="auto"/>
            <w:left w:val="none" w:sz="0" w:space="0" w:color="auto"/>
            <w:bottom w:val="none" w:sz="0" w:space="0" w:color="auto"/>
            <w:right w:val="none" w:sz="0" w:space="0" w:color="auto"/>
          </w:divBdr>
        </w:div>
        <w:div w:id="773868266">
          <w:marLeft w:val="0"/>
          <w:marRight w:val="0"/>
          <w:marTop w:val="120"/>
          <w:marBottom w:val="0"/>
          <w:divBdr>
            <w:top w:val="none" w:sz="0" w:space="0" w:color="auto"/>
            <w:left w:val="none" w:sz="0" w:space="0" w:color="auto"/>
            <w:bottom w:val="none" w:sz="0" w:space="0" w:color="auto"/>
            <w:right w:val="none" w:sz="0" w:space="0" w:color="auto"/>
          </w:divBdr>
        </w:div>
      </w:divsChild>
    </w:div>
    <w:div w:id="508180370">
      <w:bodyDiv w:val="1"/>
      <w:marLeft w:val="0"/>
      <w:marRight w:val="0"/>
      <w:marTop w:val="0"/>
      <w:marBottom w:val="0"/>
      <w:divBdr>
        <w:top w:val="none" w:sz="0" w:space="0" w:color="auto"/>
        <w:left w:val="none" w:sz="0" w:space="0" w:color="auto"/>
        <w:bottom w:val="none" w:sz="0" w:space="0" w:color="auto"/>
        <w:right w:val="none" w:sz="0" w:space="0" w:color="auto"/>
      </w:divBdr>
    </w:div>
    <w:div w:id="534075151">
      <w:bodyDiv w:val="1"/>
      <w:marLeft w:val="0"/>
      <w:marRight w:val="0"/>
      <w:marTop w:val="0"/>
      <w:marBottom w:val="0"/>
      <w:divBdr>
        <w:top w:val="none" w:sz="0" w:space="0" w:color="auto"/>
        <w:left w:val="none" w:sz="0" w:space="0" w:color="auto"/>
        <w:bottom w:val="none" w:sz="0" w:space="0" w:color="auto"/>
        <w:right w:val="none" w:sz="0" w:space="0" w:color="auto"/>
      </w:divBdr>
    </w:div>
    <w:div w:id="547424091">
      <w:bodyDiv w:val="1"/>
      <w:marLeft w:val="0"/>
      <w:marRight w:val="0"/>
      <w:marTop w:val="0"/>
      <w:marBottom w:val="0"/>
      <w:divBdr>
        <w:top w:val="none" w:sz="0" w:space="0" w:color="auto"/>
        <w:left w:val="none" w:sz="0" w:space="0" w:color="auto"/>
        <w:bottom w:val="none" w:sz="0" w:space="0" w:color="auto"/>
        <w:right w:val="none" w:sz="0" w:space="0" w:color="auto"/>
      </w:divBdr>
    </w:div>
    <w:div w:id="558399100">
      <w:bodyDiv w:val="1"/>
      <w:marLeft w:val="0"/>
      <w:marRight w:val="0"/>
      <w:marTop w:val="0"/>
      <w:marBottom w:val="0"/>
      <w:divBdr>
        <w:top w:val="none" w:sz="0" w:space="0" w:color="auto"/>
        <w:left w:val="none" w:sz="0" w:space="0" w:color="auto"/>
        <w:bottom w:val="none" w:sz="0" w:space="0" w:color="auto"/>
        <w:right w:val="none" w:sz="0" w:space="0" w:color="auto"/>
      </w:divBdr>
    </w:div>
    <w:div w:id="613168387">
      <w:bodyDiv w:val="1"/>
      <w:marLeft w:val="0"/>
      <w:marRight w:val="0"/>
      <w:marTop w:val="0"/>
      <w:marBottom w:val="0"/>
      <w:divBdr>
        <w:top w:val="none" w:sz="0" w:space="0" w:color="auto"/>
        <w:left w:val="none" w:sz="0" w:space="0" w:color="auto"/>
        <w:bottom w:val="none" w:sz="0" w:space="0" w:color="auto"/>
        <w:right w:val="none" w:sz="0" w:space="0" w:color="auto"/>
      </w:divBdr>
    </w:div>
    <w:div w:id="638075297">
      <w:bodyDiv w:val="1"/>
      <w:marLeft w:val="0"/>
      <w:marRight w:val="0"/>
      <w:marTop w:val="0"/>
      <w:marBottom w:val="0"/>
      <w:divBdr>
        <w:top w:val="none" w:sz="0" w:space="0" w:color="auto"/>
        <w:left w:val="none" w:sz="0" w:space="0" w:color="auto"/>
        <w:bottom w:val="none" w:sz="0" w:space="0" w:color="auto"/>
        <w:right w:val="none" w:sz="0" w:space="0" w:color="auto"/>
      </w:divBdr>
    </w:div>
    <w:div w:id="646587295">
      <w:bodyDiv w:val="1"/>
      <w:marLeft w:val="0"/>
      <w:marRight w:val="0"/>
      <w:marTop w:val="0"/>
      <w:marBottom w:val="0"/>
      <w:divBdr>
        <w:top w:val="none" w:sz="0" w:space="0" w:color="auto"/>
        <w:left w:val="none" w:sz="0" w:space="0" w:color="auto"/>
        <w:bottom w:val="none" w:sz="0" w:space="0" w:color="auto"/>
        <w:right w:val="none" w:sz="0" w:space="0" w:color="auto"/>
      </w:divBdr>
    </w:div>
    <w:div w:id="655377439">
      <w:bodyDiv w:val="1"/>
      <w:marLeft w:val="0"/>
      <w:marRight w:val="0"/>
      <w:marTop w:val="0"/>
      <w:marBottom w:val="0"/>
      <w:divBdr>
        <w:top w:val="none" w:sz="0" w:space="0" w:color="auto"/>
        <w:left w:val="none" w:sz="0" w:space="0" w:color="auto"/>
        <w:bottom w:val="none" w:sz="0" w:space="0" w:color="auto"/>
        <w:right w:val="none" w:sz="0" w:space="0" w:color="auto"/>
      </w:divBdr>
    </w:div>
    <w:div w:id="663707133">
      <w:bodyDiv w:val="1"/>
      <w:marLeft w:val="0"/>
      <w:marRight w:val="0"/>
      <w:marTop w:val="0"/>
      <w:marBottom w:val="0"/>
      <w:divBdr>
        <w:top w:val="none" w:sz="0" w:space="0" w:color="auto"/>
        <w:left w:val="none" w:sz="0" w:space="0" w:color="auto"/>
        <w:bottom w:val="none" w:sz="0" w:space="0" w:color="auto"/>
        <w:right w:val="none" w:sz="0" w:space="0" w:color="auto"/>
      </w:divBdr>
    </w:div>
    <w:div w:id="674576418">
      <w:bodyDiv w:val="1"/>
      <w:marLeft w:val="0"/>
      <w:marRight w:val="0"/>
      <w:marTop w:val="0"/>
      <w:marBottom w:val="0"/>
      <w:divBdr>
        <w:top w:val="none" w:sz="0" w:space="0" w:color="auto"/>
        <w:left w:val="none" w:sz="0" w:space="0" w:color="auto"/>
        <w:bottom w:val="none" w:sz="0" w:space="0" w:color="auto"/>
        <w:right w:val="none" w:sz="0" w:space="0" w:color="auto"/>
      </w:divBdr>
    </w:div>
    <w:div w:id="677121763">
      <w:bodyDiv w:val="1"/>
      <w:marLeft w:val="0"/>
      <w:marRight w:val="0"/>
      <w:marTop w:val="0"/>
      <w:marBottom w:val="0"/>
      <w:divBdr>
        <w:top w:val="none" w:sz="0" w:space="0" w:color="auto"/>
        <w:left w:val="none" w:sz="0" w:space="0" w:color="auto"/>
        <w:bottom w:val="none" w:sz="0" w:space="0" w:color="auto"/>
        <w:right w:val="none" w:sz="0" w:space="0" w:color="auto"/>
      </w:divBdr>
    </w:div>
    <w:div w:id="725224867">
      <w:bodyDiv w:val="1"/>
      <w:marLeft w:val="0"/>
      <w:marRight w:val="0"/>
      <w:marTop w:val="0"/>
      <w:marBottom w:val="0"/>
      <w:divBdr>
        <w:top w:val="none" w:sz="0" w:space="0" w:color="auto"/>
        <w:left w:val="none" w:sz="0" w:space="0" w:color="auto"/>
        <w:bottom w:val="none" w:sz="0" w:space="0" w:color="auto"/>
        <w:right w:val="none" w:sz="0" w:space="0" w:color="auto"/>
      </w:divBdr>
    </w:div>
    <w:div w:id="737217089">
      <w:bodyDiv w:val="1"/>
      <w:marLeft w:val="0"/>
      <w:marRight w:val="0"/>
      <w:marTop w:val="0"/>
      <w:marBottom w:val="0"/>
      <w:divBdr>
        <w:top w:val="none" w:sz="0" w:space="0" w:color="auto"/>
        <w:left w:val="none" w:sz="0" w:space="0" w:color="auto"/>
        <w:bottom w:val="none" w:sz="0" w:space="0" w:color="auto"/>
        <w:right w:val="none" w:sz="0" w:space="0" w:color="auto"/>
      </w:divBdr>
    </w:div>
    <w:div w:id="777601207">
      <w:bodyDiv w:val="1"/>
      <w:marLeft w:val="0"/>
      <w:marRight w:val="0"/>
      <w:marTop w:val="0"/>
      <w:marBottom w:val="0"/>
      <w:divBdr>
        <w:top w:val="none" w:sz="0" w:space="0" w:color="auto"/>
        <w:left w:val="none" w:sz="0" w:space="0" w:color="auto"/>
        <w:bottom w:val="none" w:sz="0" w:space="0" w:color="auto"/>
        <w:right w:val="none" w:sz="0" w:space="0" w:color="auto"/>
      </w:divBdr>
    </w:div>
    <w:div w:id="801532072">
      <w:bodyDiv w:val="1"/>
      <w:marLeft w:val="0"/>
      <w:marRight w:val="0"/>
      <w:marTop w:val="0"/>
      <w:marBottom w:val="0"/>
      <w:divBdr>
        <w:top w:val="none" w:sz="0" w:space="0" w:color="auto"/>
        <w:left w:val="none" w:sz="0" w:space="0" w:color="auto"/>
        <w:bottom w:val="none" w:sz="0" w:space="0" w:color="auto"/>
        <w:right w:val="none" w:sz="0" w:space="0" w:color="auto"/>
      </w:divBdr>
    </w:div>
    <w:div w:id="809371491">
      <w:bodyDiv w:val="1"/>
      <w:marLeft w:val="0"/>
      <w:marRight w:val="0"/>
      <w:marTop w:val="0"/>
      <w:marBottom w:val="0"/>
      <w:divBdr>
        <w:top w:val="none" w:sz="0" w:space="0" w:color="auto"/>
        <w:left w:val="none" w:sz="0" w:space="0" w:color="auto"/>
        <w:bottom w:val="none" w:sz="0" w:space="0" w:color="auto"/>
        <w:right w:val="none" w:sz="0" w:space="0" w:color="auto"/>
      </w:divBdr>
    </w:div>
    <w:div w:id="811488006">
      <w:bodyDiv w:val="1"/>
      <w:marLeft w:val="0"/>
      <w:marRight w:val="0"/>
      <w:marTop w:val="0"/>
      <w:marBottom w:val="0"/>
      <w:divBdr>
        <w:top w:val="none" w:sz="0" w:space="0" w:color="auto"/>
        <w:left w:val="none" w:sz="0" w:space="0" w:color="auto"/>
        <w:bottom w:val="none" w:sz="0" w:space="0" w:color="auto"/>
        <w:right w:val="none" w:sz="0" w:space="0" w:color="auto"/>
      </w:divBdr>
    </w:div>
    <w:div w:id="816143224">
      <w:bodyDiv w:val="1"/>
      <w:marLeft w:val="0"/>
      <w:marRight w:val="0"/>
      <w:marTop w:val="0"/>
      <w:marBottom w:val="0"/>
      <w:divBdr>
        <w:top w:val="none" w:sz="0" w:space="0" w:color="auto"/>
        <w:left w:val="none" w:sz="0" w:space="0" w:color="auto"/>
        <w:bottom w:val="none" w:sz="0" w:space="0" w:color="auto"/>
        <w:right w:val="none" w:sz="0" w:space="0" w:color="auto"/>
      </w:divBdr>
    </w:div>
    <w:div w:id="817646310">
      <w:bodyDiv w:val="1"/>
      <w:marLeft w:val="0"/>
      <w:marRight w:val="0"/>
      <w:marTop w:val="0"/>
      <w:marBottom w:val="0"/>
      <w:divBdr>
        <w:top w:val="none" w:sz="0" w:space="0" w:color="auto"/>
        <w:left w:val="none" w:sz="0" w:space="0" w:color="auto"/>
        <w:bottom w:val="none" w:sz="0" w:space="0" w:color="auto"/>
        <w:right w:val="none" w:sz="0" w:space="0" w:color="auto"/>
      </w:divBdr>
    </w:div>
    <w:div w:id="822818147">
      <w:bodyDiv w:val="1"/>
      <w:marLeft w:val="0"/>
      <w:marRight w:val="0"/>
      <w:marTop w:val="0"/>
      <w:marBottom w:val="0"/>
      <w:divBdr>
        <w:top w:val="none" w:sz="0" w:space="0" w:color="auto"/>
        <w:left w:val="none" w:sz="0" w:space="0" w:color="auto"/>
        <w:bottom w:val="none" w:sz="0" w:space="0" w:color="auto"/>
        <w:right w:val="none" w:sz="0" w:space="0" w:color="auto"/>
      </w:divBdr>
    </w:div>
    <w:div w:id="851842593">
      <w:bodyDiv w:val="1"/>
      <w:marLeft w:val="0"/>
      <w:marRight w:val="0"/>
      <w:marTop w:val="0"/>
      <w:marBottom w:val="0"/>
      <w:divBdr>
        <w:top w:val="none" w:sz="0" w:space="0" w:color="auto"/>
        <w:left w:val="none" w:sz="0" w:space="0" w:color="auto"/>
        <w:bottom w:val="none" w:sz="0" w:space="0" w:color="auto"/>
        <w:right w:val="none" w:sz="0" w:space="0" w:color="auto"/>
      </w:divBdr>
    </w:div>
    <w:div w:id="853155979">
      <w:bodyDiv w:val="1"/>
      <w:marLeft w:val="0"/>
      <w:marRight w:val="0"/>
      <w:marTop w:val="0"/>
      <w:marBottom w:val="0"/>
      <w:divBdr>
        <w:top w:val="none" w:sz="0" w:space="0" w:color="auto"/>
        <w:left w:val="none" w:sz="0" w:space="0" w:color="auto"/>
        <w:bottom w:val="none" w:sz="0" w:space="0" w:color="auto"/>
        <w:right w:val="none" w:sz="0" w:space="0" w:color="auto"/>
      </w:divBdr>
    </w:div>
    <w:div w:id="871573270">
      <w:bodyDiv w:val="1"/>
      <w:marLeft w:val="0"/>
      <w:marRight w:val="0"/>
      <w:marTop w:val="0"/>
      <w:marBottom w:val="0"/>
      <w:divBdr>
        <w:top w:val="none" w:sz="0" w:space="0" w:color="auto"/>
        <w:left w:val="none" w:sz="0" w:space="0" w:color="auto"/>
        <w:bottom w:val="none" w:sz="0" w:space="0" w:color="auto"/>
        <w:right w:val="none" w:sz="0" w:space="0" w:color="auto"/>
      </w:divBdr>
      <w:divsChild>
        <w:div w:id="566115515">
          <w:marLeft w:val="0"/>
          <w:marRight w:val="0"/>
          <w:marTop w:val="120"/>
          <w:marBottom w:val="0"/>
          <w:divBdr>
            <w:top w:val="none" w:sz="0" w:space="0" w:color="auto"/>
            <w:left w:val="none" w:sz="0" w:space="0" w:color="auto"/>
            <w:bottom w:val="none" w:sz="0" w:space="0" w:color="auto"/>
            <w:right w:val="none" w:sz="0" w:space="0" w:color="auto"/>
          </w:divBdr>
        </w:div>
        <w:div w:id="1803379645">
          <w:marLeft w:val="0"/>
          <w:marRight w:val="0"/>
          <w:marTop w:val="120"/>
          <w:marBottom w:val="0"/>
          <w:divBdr>
            <w:top w:val="none" w:sz="0" w:space="0" w:color="auto"/>
            <w:left w:val="none" w:sz="0" w:space="0" w:color="auto"/>
            <w:bottom w:val="none" w:sz="0" w:space="0" w:color="auto"/>
            <w:right w:val="none" w:sz="0" w:space="0" w:color="auto"/>
          </w:divBdr>
        </w:div>
        <w:div w:id="1986926959">
          <w:marLeft w:val="0"/>
          <w:marRight w:val="0"/>
          <w:marTop w:val="120"/>
          <w:marBottom w:val="0"/>
          <w:divBdr>
            <w:top w:val="none" w:sz="0" w:space="0" w:color="auto"/>
            <w:left w:val="none" w:sz="0" w:space="0" w:color="auto"/>
            <w:bottom w:val="none" w:sz="0" w:space="0" w:color="auto"/>
            <w:right w:val="none" w:sz="0" w:space="0" w:color="auto"/>
          </w:divBdr>
        </w:div>
        <w:div w:id="969820247">
          <w:marLeft w:val="0"/>
          <w:marRight w:val="0"/>
          <w:marTop w:val="120"/>
          <w:marBottom w:val="0"/>
          <w:divBdr>
            <w:top w:val="none" w:sz="0" w:space="0" w:color="auto"/>
            <w:left w:val="none" w:sz="0" w:space="0" w:color="auto"/>
            <w:bottom w:val="none" w:sz="0" w:space="0" w:color="auto"/>
            <w:right w:val="none" w:sz="0" w:space="0" w:color="auto"/>
          </w:divBdr>
        </w:div>
        <w:div w:id="1272081614">
          <w:marLeft w:val="0"/>
          <w:marRight w:val="0"/>
          <w:marTop w:val="120"/>
          <w:marBottom w:val="0"/>
          <w:divBdr>
            <w:top w:val="none" w:sz="0" w:space="0" w:color="auto"/>
            <w:left w:val="none" w:sz="0" w:space="0" w:color="auto"/>
            <w:bottom w:val="none" w:sz="0" w:space="0" w:color="auto"/>
            <w:right w:val="none" w:sz="0" w:space="0" w:color="auto"/>
          </w:divBdr>
        </w:div>
        <w:div w:id="1248424107">
          <w:marLeft w:val="0"/>
          <w:marRight w:val="0"/>
          <w:marTop w:val="120"/>
          <w:marBottom w:val="0"/>
          <w:divBdr>
            <w:top w:val="none" w:sz="0" w:space="0" w:color="auto"/>
            <w:left w:val="none" w:sz="0" w:space="0" w:color="auto"/>
            <w:bottom w:val="none" w:sz="0" w:space="0" w:color="auto"/>
            <w:right w:val="none" w:sz="0" w:space="0" w:color="auto"/>
          </w:divBdr>
        </w:div>
        <w:div w:id="1951159851">
          <w:marLeft w:val="0"/>
          <w:marRight w:val="0"/>
          <w:marTop w:val="120"/>
          <w:marBottom w:val="0"/>
          <w:divBdr>
            <w:top w:val="none" w:sz="0" w:space="0" w:color="auto"/>
            <w:left w:val="none" w:sz="0" w:space="0" w:color="auto"/>
            <w:bottom w:val="none" w:sz="0" w:space="0" w:color="auto"/>
            <w:right w:val="none" w:sz="0" w:space="0" w:color="auto"/>
          </w:divBdr>
        </w:div>
        <w:div w:id="1250193653">
          <w:marLeft w:val="0"/>
          <w:marRight w:val="0"/>
          <w:marTop w:val="120"/>
          <w:marBottom w:val="0"/>
          <w:divBdr>
            <w:top w:val="none" w:sz="0" w:space="0" w:color="auto"/>
            <w:left w:val="none" w:sz="0" w:space="0" w:color="auto"/>
            <w:bottom w:val="none" w:sz="0" w:space="0" w:color="auto"/>
            <w:right w:val="none" w:sz="0" w:space="0" w:color="auto"/>
          </w:divBdr>
        </w:div>
        <w:div w:id="468910424">
          <w:marLeft w:val="0"/>
          <w:marRight w:val="0"/>
          <w:marTop w:val="120"/>
          <w:marBottom w:val="0"/>
          <w:divBdr>
            <w:top w:val="none" w:sz="0" w:space="0" w:color="auto"/>
            <w:left w:val="none" w:sz="0" w:space="0" w:color="auto"/>
            <w:bottom w:val="none" w:sz="0" w:space="0" w:color="auto"/>
            <w:right w:val="none" w:sz="0" w:space="0" w:color="auto"/>
          </w:divBdr>
        </w:div>
        <w:div w:id="487944053">
          <w:marLeft w:val="0"/>
          <w:marRight w:val="0"/>
          <w:marTop w:val="120"/>
          <w:marBottom w:val="0"/>
          <w:divBdr>
            <w:top w:val="none" w:sz="0" w:space="0" w:color="auto"/>
            <w:left w:val="none" w:sz="0" w:space="0" w:color="auto"/>
            <w:bottom w:val="none" w:sz="0" w:space="0" w:color="auto"/>
            <w:right w:val="none" w:sz="0" w:space="0" w:color="auto"/>
          </w:divBdr>
        </w:div>
        <w:div w:id="211620799">
          <w:marLeft w:val="0"/>
          <w:marRight w:val="0"/>
          <w:marTop w:val="120"/>
          <w:marBottom w:val="0"/>
          <w:divBdr>
            <w:top w:val="none" w:sz="0" w:space="0" w:color="auto"/>
            <w:left w:val="none" w:sz="0" w:space="0" w:color="auto"/>
            <w:bottom w:val="none" w:sz="0" w:space="0" w:color="auto"/>
            <w:right w:val="none" w:sz="0" w:space="0" w:color="auto"/>
          </w:divBdr>
        </w:div>
        <w:div w:id="484049551">
          <w:marLeft w:val="0"/>
          <w:marRight w:val="0"/>
          <w:marTop w:val="120"/>
          <w:marBottom w:val="0"/>
          <w:divBdr>
            <w:top w:val="none" w:sz="0" w:space="0" w:color="auto"/>
            <w:left w:val="none" w:sz="0" w:space="0" w:color="auto"/>
            <w:bottom w:val="none" w:sz="0" w:space="0" w:color="auto"/>
            <w:right w:val="none" w:sz="0" w:space="0" w:color="auto"/>
          </w:divBdr>
        </w:div>
        <w:div w:id="527179474">
          <w:marLeft w:val="0"/>
          <w:marRight w:val="0"/>
          <w:marTop w:val="120"/>
          <w:marBottom w:val="0"/>
          <w:divBdr>
            <w:top w:val="none" w:sz="0" w:space="0" w:color="auto"/>
            <w:left w:val="none" w:sz="0" w:space="0" w:color="auto"/>
            <w:bottom w:val="none" w:sz="0" w:space="0" w:color="auto"/>
            <w:right w:val="none" w:sz="0" w:space="0" w:color="auto"/>
          </w:divBdr>
        </w:div>
        <w:div w:id="1916166390">
          <w:marLeft w:val="0"/>
          <w:marRight w:val="0"/>
          <w:marTop w:val="120"/>
          <w:marBottom w:val="0"/>
          <w:divBdr>
            <w:top w:val="none" w:sz="0" w:space="0" w:color="auto"/>
            <w:left w:val="none" w:sz="0" w:space="0" w:color="auto"/>
            <w:bottom w:val="none" w:sz="0" w:space="0" w:color="auto"/>
            <w:right w:val="none" w:sz="0" w:space="0" w:color="auto"/>
          </w:divBdr>
        </w:div>
        <w:div w:id="1793330719">
          <w:marLeft w:val="0"/>
          <w:marRight w:val="0"/>
          <w:marTop w:val="120"/>
          <w:marBottom w:val="0"/>
          <w:divBdr>
            <w:top w:val="none" w:sz="0" w:space="0" w:color="auto"/>
            <w:left w:val="none" w:sz="0" w:space="0" w:color="auto"/>
            <w:bottom w:val="none" w:sz="0" w:space="0" w:color="auto"/>
            <w:right w:val="none" w:sz="0" w:space="0" w:color="auto"/>
          </w:divBdr>
        </w:div>
        <w:div w:id="1268350025">
          <w:marLeft w:val="0"/>
          <w:marRight w:val="0"/>
          <w:marTop w:val="120"/>
          <w:marBottom w:val="0"/>
          <w:divBdr>
            <w:top w:val="none" w:sz="0" w:space="0" w:color="auto"/>
            <w:left w:val="none" w:sz="0" w:space="0" w:color="auto"/>
            <w:bottom w:val="none" w:sz="0" w:space="0" w:color="auto"/>
            <w:right w:val="none" w:sz="0" w:space="0" w:color="auto"/>
          </w:divBdr>
        </w:div>
        <w:div w:id="813176580">
          <w:marLeft w:val="0"/>
          <w:marRight w:val="0"/>
          <w:marTop w:val="120"/>
          <w:marBottom w:val="0"/>
          <w:divBdr>
            <w:top w:val="none" w:sz="0" w:space="0" w:color="auto"/>
            <w:left w:val="none" w:sz="0" w:space="0" w:color="auto"/>
            <w:bottom w:val="none" w:sz="0" w:space="0" w:color="auto"/>
            <w:right w:val="none" w:sz="0" w:space="0" w:color="auto"/>
          </w:divBdr>
        </w:div>
        <w:div w:id="345331988">
          <w:marLeft w:val="0"/>
          <w:marRight w:val="0"/>
          <w:marTop w:val="120"/>
          <w:marBottom w:val="0"/>
          <w:divBdr>
            <w:top w:val="none" w:sz="0" w:space="0" w:color="auto"/>
            <w:left w:val="none" w:sz="0" w:space="0" w:color="auto"/>
            <w:bottom w:val="none" w:sz="0" w:space="0" w:color="auto"/>
            <w:right w:val="none" w:sz="0" w:space="0" w:color="auto"/>
          </w:divBdr>
        </w:div>
        <w:div w:id="1860386011">
          <w:marLeft w:val="0"/>
          <w:marRight w:val="0"/>
          <w:marTop w:val="120"/>
          <w:marBottom w:val="0"/>
          <w:divBdr>
            <w:top w:val="none" w:sz="0" w:space="0" w:color="auto"/>
            <w:left w:val="none" w:sz="0" w:space="0" w:color="auto"/>
            <w:bottom w:val="none" w:sz="0" w:space="0" w:color="auto"/>
            <w:right w:val="none" w:sz="0" w:space="0" w:color="auto"/>
          </w:divBdr>
        </w:div>
        <w:div w:id="1160390951">
          <w:marLeft w:val="0"/>
          <w:marRight w:val="0"/>
          <w:marTop w:val="120"/>
          <w:marBottom w:val="0"/>
          <w:divBdr>
            <w:top w:val="none" w:sz="0" w:space="0" w:color="auto"/>
            <w:left w:val="none" w:sz="0" w:space="0" w:color="auto"/>
            <w:bottom w:val="none" w:sz="0" w:space="0" w:color="auto"/>
            <w:right w:val="none" w:sz="0" w:space="0" w:color="auto"/>
          </w:divBdr>
        </w:div>
        <w:div w:id="1654677961">
          <w:marLeft w:val="0"/>
          <w:marRight w:val="0"/>
          <w:marTop w:val="120"/>
          <w:marBottom w:val="0"/>
          <w:divBdr>
            <w:top w:val="none" w:sz="0" w:space="0" w:color="auto"/>
            <w:left w:val="none" w:sz="0" w:space="0" w:color="auto"/>
            <w:bottom w:val="none" w:sz="0" w:space="0" w:color="auto"/>
            <w:right w:val="none" w:sz="0" w:space="0" w:color="auto"/>
          </w:divBdr>
        </w:div>
        <w:div w:id="33164214">
          <w:marLeft w:val="0"/>
          <w:marRight w:val="0"/>
          <w:marTop w:val="120"/>
          <w:marBottom w:val="0"/>
          <w:divBdr>
            <w:top w:val="none" w:sz="0" w:space="0" w:color="auto"/>
            <w:left w:val="none" w:sz="0" w:space="0" w:color="auto"/>
            <w:bottom w:val="none" w:sz="0" w:space="0" w:color="auto"/>
            <w:right w:val="none" w:sz="0" w:space="0" w:color="auto"/>
          </w:divBdr>
        </w:div>
        <w:div w:id="1669013507">
          <w:marLeft w:val="0"/>
          <w:marRight w:val="0"/>
          <w:marTop w:val="120"/>
          <w:marBottom w:val="0"/>
          <w:divBdr>
            <w:top w:val="none" w:sz="0" w:space="0" w:color="auto"/>
            <w:left w:val="none" w:sz="0" w:space="0" w:color="auto"/>
            <w:bottom w:val="none" w:sz="0" w:space="0" w:color="auto"/>
            <w:right w:val="none" w:sz="0" w:space="0" w:color="auto"/>
          </w:divBdr>
        </w:div>
      </w:divsChild>
    </w:div>
    <w:div w:id="872116315">
      <w:bodyDiv w:val="1"/>
      <w:marLeft w:val="0"/>
      <w:marRight w:val="0"/>
      <w:marTop w:val="0"/>
      <w:marBottom w:val="0"/>
      <w:divBdr>
        <w:top w:val="none" w:sz="0" w:space="0" w:color="auto"/>
        <w:left w:val="none" w:sz="0" w:space="0" w:color="auto"/>
        <w:bottom w:val="none" w:sz="0" w:space="0" w:color="auto"/>
        <w:right w:val="none" w:sz="0" w:space="0" w:color="auto"/>
      </w:divBdr>
    </w:div>
    <w:div w:id="895121108">
      <w:bodyDiv w:val="1"/>
      <w:marLeft w:val="0"/>
      <w:marRight w:val="0"/>
      <w:marTop w:val="0"/>
      <w:marBottom w:val="0"/>
      <w:divBdr>
        <w:top w:val="none" w:sz="0" w:space="0" w:color="auto"/>
        <w:left w:val="none" w:sz="0" w:space="0" w:color="auto"/>
        <w:bottom w:val="none" w:sz="0" w:space="0" w:color="auto"/>
        <w:right w:val="none" w:sz="0" w:space="0" w:color="auto"/>
      </w:divBdr>
      <w:divsChild>
        <w:div w:id="113795509">
          <w:marLeft w:val="0"/>
          <w:marRight w:val="0"/>
          <w:marTop w:val="120"/>
          <w:marBottom w:val="0"/>
          <w:divBdr>
            <w:top w:val="none" w:sz="0" w:space="0" w:color="auto"/>
            <w:left w:val="none" w:sz="0" w:space="0" w:color="auto"/>
            <w:bottom w:val="none" w:sz="0" w:space="0" w:color="auto"/>
            <w:right w:val="none" w:sz="0" w:space="0" w:color="auto"/>
          </w:divBdr>
        </w:div>
        <w:div w:id="190414581">
          <w:marLeft w:val="0"/>
          <w:marRight w:val="0"/>
          <w:marTop w:val="0"/>
          <w:marBottom w:val="0"/>
          <w:divBdr>
            <w:top w:val="none" w:sz="0" w:space="0" w:color="auto"/>
            <w:left w:val="none" w:sz="0" w:space="0" w:color="auto"/>
            <w:bottom w:val="none" w:sz="0" w:space="0" w:color="auto"/>
            <w:right w:val="none" w:sz="0" w:space="0" w:color="auto"/>
          </w:divBdr>
        </w:div>
        <w:div w:id="678701342">
          <w:marLeft w:val="0"/>
          <w:marRight w:val="0"/>
          <w:marTop w:val="0"/>
          <w:marBottom w:val="0"/>
          <w:divBdr>
            <w:top w:val="none" w:sz="0" w:space="0" w:color="auto"/>
            <w:left w:val="none" w:sz="0" w:space="0" w:color="auto"/>
            <w:bottom w:val="none" w:sz="0" w:space="0" w:color="auto"/>
            <w:right w:val="none" w:sz="0" w:space="0" w:color="auto"/>
          </w:divBdr>
        </w:div>
        <w:div w:id="1900171046">
          <w:marLeft w:val="0"/>
          <w:marRight w:val="0"/>
          <w:marTop w:val="120"/>
          <w:marBottom w:val="0"/>
          <w:divBdr>
            <w:top w:val="none" w:sz="0" w:space="0" w:color="auto"/>
            <w:left w:val="none" w:sz="0" w:space="0" w:color="auto"/>
            <w:bottom w:val="none" w:sz="0" w:space="0" w:color="auto"/>
            <w:right w:val="none" w:sz="0" w:space="0" w:color="auto"/>
          </w:divBdr>
        </w:div>
        <w:div w:id="210965030">
          <w:marLeft w:val="0"/>
          <w:marRight w:val="0"/>
          <w:marTop w:val="0"/>
          <w:marBottom w:val="0"/>
          <w:divBdr>
            <w:top w:val="none" w:sz="0" w:space="0" w:color="auto"/>
            <w:left w:val="none" w:sz="0" w:space="0" w:color="auto"/>
            <w:bottom w:val="none" w:sz="0" w:space="0" w:color="auto"/>
            <w:right w:val="none" w:sz="0" w:space="0" w:color="auto"/>
          </w:divBdr>
        </w:div>
        <w:div w:id="1222908392">
          <w:marLeft w:val="0"/>
          <w:marRight w:val="0"/>
          <w:marTop w:val="0"/>
          <w:marBottom w:val="0"/>
          <w:divBdr>
            <w:top w:val="none" w:sz="0" w:space="0" w:color="auto"/>
            <w:left w:val="none" w:sz="0" w:space="0" w:color="auto"/>
            <w:bottom w:val="none" w:sz="0" w:space="0" w:color="auto"/>
            <w:right w:val="none" w:sz="0" w:space="0" w:color="auto"/>
          </w:divBdr>
        </w:div>
        <w:div w:id="1671978387">
          <w:marLeft w:val="0"/>
          <w:marRight w:val="0"/>
          <w:marTop w:val="120"/>
          <w:marBottom w:val="0"/>
          <w:divBdr>
            <w:top w:val="none" w:sz="0" w:space="0" w:color="auto"/>
            <w:left w:val="none" w:sz="0" w:space="0" w:color="auto"/>
            <w:bottom w:val="none" w:sz="0" w:space="0" w:color="auto"/>
            <w:right w:val="none" w:sz="0" w:space="0" w:color="auto"/>
          </w:divBdr>
        </w:div>
        <w:div w:id="1651514222">
          <w:marLeft w:val="0"/>
          <w:marRight w:val="0"/>
          <w:marTop w:val="0"/>
          <w:marBottom w:val="0"/>
          <w:divBdr>
            <w:top w:val="none" w:sz="0" w:space="0" w:color="auto"/>
            <w:left w:val="none" w:sz="0" w:space="0" w:color="auto"/>
            <w:bottom w:val="none" w:sz="0" w:space="0" w:color="auto"/>
            <w:right w:val="none" w:sz="0" w:space="0" w:color="auto"/>
          </w:divBdr>
        </w:div>
        <w:div w:id="1630474189">
          <w:marLeft w:val="0"/>
          <w:marRight w:val="0"/>
          <w:marTop w:val="0"/>
          <w:marBottom w:val="0"/>
          <w:divBdr>
            <w:top w:val="none" w:sz="0" w:space="0" w:color="auto"/>
            <w:left w:val="none" w:sz="0" w:space="0" w:color="auto"/>
            <w:bottom w:val="none" w:sz="0" w:space="0" w:color="auto"/>
            <w:right w:val="none" w:sz="0" w:space="0" w:color="auto"/>
          </w:divBdr>
        </w:div>
        <w:div w:id="979193784">
          <w:marLeft w:val="0"/>
          <w:marRight w:val="0"/>
          <w:marTop w:val="120"/>
          <w:marBottom w:val="0"/>
          <w:divBdr>
            <w:top w:val="none" w:sz="0" w:space="0" w:color="auto"/>
            <w:left w:val="none" w:sz="0" w:space="0" w:color="auto"/>
            <w:bottom w:val="none" w:sz="0" w:space="0" w:color="auto"/>
            <w:right w:val="none" w:sz="0" w:space="0" w:color="auto"/>
          </w:divBdr>
        </w:div>
        <w:div w:id="1527135683">
          <w:marLeft w:val="0"/>
          <w:marRight w:val="0"/>
          <w:marTop w:val="0"/>
          <w:marBottom w:val="0"/>
          <w:divBdr>
            <w:top w:val="none" w:sz="0" w:space="0" w:color="auto"/>
            <w:left w:val="none" w:sz="0" w:space="0" w:color="auto"/>
            <w:bottom w:val="none" w:sz="0" w:space="0" w:color="auto"/>
            <w:right w:val="none" w:sz="0" w:space="0" w:color="auto"/>
          </w:divBdr>
        </w:div>
        <w:div w:id="2085833095">
          <w:marLeft w:val="0"/>
          <w:marRight w:val="0"/>
          <w:marTop w:val="120"/>
          <w:marBottom w:val="0"/>
          <w:divBdr>
            <w:top w:val="none" w:sz="0" w:space="0" w:color="auto"/>
            <w:left w:val="none" w:sz="0" w:space="0" w:color="auto"/>
            <w:bottom w:val="none" w:sz="0" w:space="0" w:color="auto"/>
            <w:right w:val="none" w:sz="0" w:space="0" w:color="auto"/>
          </w:divBdr>
        </w:div>
        <w:div w:id="1282492576">
          <w:marLeft w:val="0"/>
          <w:marRight w:val="0"/>
          <w:marTop w:val="0"/>
          <w:marBottom w:val="0"/>
          <w:divBdr>
            <w:top w:val="none" w:sz="0" w:space="0" w:color="auto"/>
            <w:left w:val="none" w:sz="0" w:space="0" w:color="auto"/>
            <w:bottom w:val="none" w:sz="0" w:space="0" w:color="auto"/>
            <w:right w:val="none" w:sz="0" w:space="0" w:color="auto"/>
          </w:divBdr>
        </w:div>
        <w:div w:id="877084981">
          <w:marLeft w:val="0"/>
          <w:marRight w:val="0"/>
          <w:marTop w:val="0"/>
          <w:marBottom w:val="0"/>
          <w:divBdr>
            <w:top w:val="none" w:sz="0" w:space="0" w:color="auto"/>
            <w:left w:val="none" w:sz="0" w:space="0" w:color="auto"/>
            <w:bottom w:val="none" w:sz="0" w:space="0" w:color="auto"/>
            <w:right w:val="none" w:sz="0" w:space="0" w:color="auto"/>
          </w:divBdr>
        </w:div>
      </w:divsChild>
    </w:div>
    <w:div w:id="898326710">
      <w:bodyDiv w:val="1"/>
      <w:marLeft w:val="0"/>
      <w:marRight w:val="0"/>
      <w:marTop w:val="0"/>
      <w:marBottom w:val="0"/>
      <w:divBdr>
        <w:top w:val="none" w:sz="0" w:space="0" w:color="auto"/>
        <w:left w:val="none" w:sz="0" w:space="0" w:color="auto"/>
        <w:bottom w:val="none" w:sz="0" w:space="0" w:color="auto"/>
        <w:right w:val="none" w:sz="0" w:space="0" w:color="auto"/>
      </w:divBdr>
    </w:div>
    <w:div w:id="912394584">
      <w:bodyDiv w:val="1"/>
      <w:marLeft w:val="0"/>
      <w:marRight w:val="0"/>
      <w:marTop w:val="0"/>
      <w:marBottom w:val="0"/>
      <w:divBdr>
        <w:top w:val="none" w:sz="0" w:space="0" w:color="auto"/>
        <w:left w:val="none" w:sz="0" w:space="0" w:color="auto"/>
        <w:bottom w:val="none" w:sz="0" w:space="0" w:color="auto"/>
        <w:right w:val="none" w:sz="0" w:space="0" w:color="auto"/>
      </w:divBdr>
    </w:div>
    <w:div w:id="985284790">
      <w:bodyDiv w:val="1"/>
      <w:marLeft w:val="0"/>
      <w:marRight w:val="0"/>
      <w:marTop w:val="0"/>
      <w:marBottom w:val="0"/>
      <w:divBdr>
        <w:top w:val="none" w:sz="0" w:space="0" w:color="auto"/>
        <w:left w:val="none" w:sz="0" w:space="0" w:color="auto"/>
        <w:bottom w:val="none" w:sz="0" w:space="0" w:color="auto"/>
        <w:right w:val="none" w:sz="0" w:space="0" w:color="auto"/>
      </w:divBdr>
    </w:div>
    <w:div w:id="1043670685">
      <w:bodyDiv w:val="1"/>
      <w:marLeft w:val="0"/>
      <w:marRight w:val="0"/>
      <w:marTop w:val="0"/>
      <w:marBottom w:val="0"/>
      <w:divBdr>
        <w:top w:val="none" w:sz="0" w:space="0" w:color="auto"/>
        <w:left w:val="none" w:sz="0" w:space="0" w:color="auto"/>
        <w:bottom w:val="none" w:sz="0" w:space="0" w:color="auto"/>
        <w:right w:val="none" w:sz="0" w:space="0" w:color="auto"/>
      </w:divBdr>
    </w:div>
    <w:div w:id="1047530732">
      <w:bodyDiv w:val="1"/>
      <w:marLeft w:val="0"/>
      <w:marRight w:val="0"/>
      <w:marTop w:val="0"/>
      <w:marBottom w:val="0"/>
      <w:divBdr>
        <w:top w:val="none" w:sz="0" w:space="0" w:color="auto"/>
        <w:left w:val="none" w:sz="0" w:space="0" w:color="auto"/>
        <w:bottom w:val="none" w:sz="0" w:space="0" w:color="auto"/>
        <w:right w:val="none" w:sz="0" w:space="0" w:color="auto"/>
      </w:divBdr>
    </w:div>
    <w:div w:id="1056008934">
      <w:bodyDiv w:val="1"/>
      <w:marLeft w:val="0"/>
      <w:marRight w:val="0"/>
      <w:marTop w:val="0"/>
      <w:marBottom w:val="0"/>
      <w:divBdr>
        <w:top w:val="none" w:sz="0" w:space="0" w:color="auto"/>
        <w:left w:val="none" w:sz="0" w:space="0" w:color="auto"/>
        <w:bottom w:val="none" w:sz="0" w:space="0" w:color="auto"/>
        <w:right w:val="none" w:sz="0" w:space="0" w:color="auto"/>
      </w:divBdr>
    </w:div>
    <w:div w:id="1064371226">
      <w:bodyDiv w:val="1"/>
      <w:marLeft w:val="0"/>
      <w:marRight w:val="0"/>
      <w:marTop w:val="0"/>
      <w:marBottom w:val="0"/>
      <w:divBdr>
        <w:top w:val="none" w:sz="0" w:space="0" w:color="auto"/>
        <w:left w:val="none" w:sz="0" w:space="0" w:color="auto"/>
        <w:bottom w:val="none" w:sz="0" w:space="0" w:color="auto"/>
        <w:right w:val="none" w:sz="0" w:space="0" w:color="auto"/>
      </w:divBdr>
    </w:div>
    <w:div w:id="1133214838">
      <w:bodyDiv w:val="1"/>
      <w:marLeft w:val="0"/>
      <w:marRight w:val="0"/>
      <w:marTop w:val="0"/>
      <w:marBottom w:val="0"/>
      <w:divBdr>
        <w:top w:val="none" w:sz="0" w:space="0" w:color="auto"/>
        <w:left w:val="none" w:sz="0" w:space="0" w:color="auto"/>
        <w:bottom w:val="none" w:sz="0" w:space="0" w:color="auto"/>
        <w:right w:val="none" w:sz="0" w:space="0" w:color="auto"/>
      </w:divBdr>
    </w:div>
    <w:div w:id="1134564018">
      <w:bodyDiv w:val="1"/>
      <w:marLeft w:val="0"/>
      <w:marRight w:val="0"/>
      <w:marTop w:val="0"/>
      <w:marBottom w:val="0"/>
      <w:divBdr>
        <w:top w:val="none" w:sz="0" w:space="0" w:color="auto"/>
        <w:left w:val="none" w:sz="0" w:space="0" w:color="auto"/>
        <w:bottom w:val="none" w:sz="0" w:space="0" w:color="auto"/>
        <w:right w:val="none" w:sz="0" w:space="0" w:color="auto"/>
      </w:divBdr>
    </w:div>
    <w:div w:id="1167095592">
      <w:bodyDiv w:val="1"/>
      <w:marLeft w:val="0"/>
      <w:marRight w:val="0"/>
      <w:marTop w:val="0"/>
      <w:marBottom w:val="0"/>
      <w:divBdr>
        <w:top w:val="none" w:sz="0" w:space="0" w:color="auto"/>
        <w:left w:val="none" w:sz="0" w:space="0" w:color="auto"/>
        <w:bottom w:val="none" w:sz="0" w:space="0" w:color="auto"/>
        <w:right w:val="none" w:sz="0" w:space="0" w:color="auto"/>
      </w:divBdr>
    </w:div>
    <w:div w:id="1202209076">
      <w:bodyDiv w:val="1"/>
      <w:marLeft w:val="0"/>
      <w:marRight w:val="0"/>
      <w:marTop w:val="0"/>
      <w:marBottom w:val="0"/>
      <w:divBdr>
        <w:top w:val="none" w:sz="0" w:space="0" w:color="auto"/>
        <w:left w:val="none" w:sz="0" w:space="0" w:color="auto"/>
        <w:bottom w:val="none" w:sz="0" w:space="0" w:color="auto"/>
        <w:right w:val="none" w:sz="0" w:space="0" w:color="auto"/>
      </w:divBdr>
    </w:div>
    <w:div w:id="1231382326">
      <w:bodyDiv w:val="1"/>
      <w:marLeft w:val="0"/>
      <w:marRight w:val="0"/>
      <w:marTop w:val="0"/>
      <w:marBottom w:val="0"/>
      <w:divBdr>
        <w:top w:val="none" w:sz="0" w:space="0" w:color="auto"/>
        <w:left w:val="none" w:sz="0" w:space="0" w:color="auto"/>
        <w:bottom w:val="none" w:sz="0" w:space="0" w:color="auto"/>
        <w:right w:val="none" w:sz="0" w:space="0" w:color="auto"/>
      </w:divBdr>
    </w:div>
    <w:div w:id="1240169195">
      <w:bodyDiv w:val="1"/>
      <w:marLeft w:val="0"/>
      <w:marRight w:val="0"/>
      <w:marTop w:val="0"/>
      <w:marBottom w:val="0"/>
      <w:divBdr>
        <w:top w:val="none" w:sz="0" w:space="0" w:color="auto"/>
        <w:left w:val="none" w:sz="0" w:space="0" w:color="auto"/>
        <w:bottom w:val="none" w:sz="0" w:space="0" w:color="auto"/>
        <w:right w:val="none" w:sz="0" w:space="0" w:color="auto"/>
      </w:divBdr>
      <w:divsChild>
        <w:div w:id="442306028">
          <w:marLeft w:val="0"/>
          <w:marRight w:val="0"/>
          <w:marTop w:val="120"/>
          <w:marBottom w:val="0"/>
          <w:divBdr>
            <w:top w:val="none" w:sz="0" w:space="0" w:color="auto"/>
            <w:left w:val="none" w:sz="0" w:space="0" w:color="auto"/>
            <w:bottom w:val="none" w:sz="0" w:space="0" w:color="auto"/>
            <w:right w:val="none" w:sz="0" w:space="0" w:color="auto"/>
          </w:divBdr>
        </w:div>
        <w:div w:id="367800652">
          <w:marLeft w:val="0"/>
          <w:marRight w:val="0"/>
          <w:marTop w:val="120"/>
          <w:marBottom w:val="0"/>
          <w:divBdr>
            <w:top w:val="none" w:sz="0" w:space="0" w:color="auto"/>
            <w:left w:val="none" w:sz="0" w:space="0" w:color="auto"/>
            <w:bottom w:val="none" w:sz="0" w:space="0" w:color="auto"/>
            <w:right w:val="none" w:sz="0" w:space="0" w:color="auto"/>
          </w:divBdr>
        </w:div>
      </w:divsChild>
    </w:div>
    <w:div w:id="1242373201">
      <w:bodyDiv w:val="1"/>
      <w:marLeft w:val="0"/>
      <w:marRight w:val="0"/>
      <w:marTop w:val="0"/>
      <w:marBottom w:val="0"/>
      <w:divBdr>
        <w:top w:val="none" w:sz="0" w:space="0" w:color="auto"/>
        <w:left w:val="none" w:sz="0" w:space="0" w:color="auto"/>
        <w:bottom w:val="none" w:sz="0" w:space="0" w:color="auto"/>
        <w:right w:val="none" w:sz="0" w:space="0" w:color="auto"/>
      </w:divBdr>
    </w:div>
    <w:div w:id="1259025645">
      <w:bodyDiv w:val="1"/>
      <w:marLeft w:val="0"/>
      <w:marRight w:val="0"/>
      <w:marTop w:val="0"/>
      <w:marBottom w:val="0"/>
      <w:divBdr>
        <w:top w:val="none" w:sz="0" w:space="0" w:color="auto"/>
        <w:left w:val="none" w:sz="0" w:space="0" w:color="auto"/>
        <w:bottom w:val="none" w:sz="0" w:space="0" w:color="auto"/>
        <w:right w:val="none" w:sz="0" w:space="0" w:color="auto"/>
      </w:divBdr>
    </w:div>
    <w:div w:id="1259830245">
      <w:bodyDiv w:val="1"/>
      <w:marLeft w:val="0"/>
      <w:marRight w:val="0"/>
      <w:marTop w:val="0"/>
      <w:marBottom w:val="0"/>
      <w:divBdr>
        <w:top w:val="none" w:sz="0" w:space="0" w:color="auto"/>
        <w:left w:val="none" w:sz="0" w:space="0" w:color="auto"/>
        <w:bottom w:val="none" w:sz="0" w:space="0" w:color="auto"/>
        <w:right w:val="none" w:sz="0" w:space="0" w:color="auto"/>
      </w:divBdr>
    </w:div>
    <w:div w:id="1323385155">
      <w:bodyDiv w:val="1"/>
      <w:marLeft w:val="0"/>
      <w:marRight w:val="0"/>
      <w:marTop w:val="0"/>
      <w:marBottom w:val="0"/>
      <w:divBdr>
        <w:top w:val="none" w:sz="0" w:space="0" w:color="auto"/>
        <w:left w:val="none" w:sz="0" w:space="0" w:color="auto"/>
        <w:bottom w:val="none" w:sz="0" w:space="0" w:color="auto"/>
        <w:right w:val="none" w:sz="0" w:space="0" w:color="auto"/>
      </w:divBdr>
    </w:div>
    <w:div w:id="1345088241">
      <w:bodyDiv w:val="1"/>
      <w:marLeft w:val="0"/>
      <w:marRight w:val="0"/>
      <w:marTop w:val="0"/>
      <w:marBottom w:val="0"/>
      <w:divBdr>
        <w:top w:val="none" w:sz="0" w:space="0" w:color="auto"/>
        <w:left w:val="none" w:sz="0" w:space="0" w:color="auto"/>
        <w:bottom w:val="none" w:sz="0" w:space="0" w:color="auto"/>
        <w:right w:val="none" w:sz="0" w:space="0" w:color="auto"/>
      </w:divBdr>
    </w:div>
    <w:div w:id="1355158760">
      <w:bodyDiv w:val="1"/>
      <w:marLeft w:val="0"/>
      <w:marRight w:val="0"/>
      <w:marTop w:val="0"/>
      <w:marBottom w:val="0"/>
      <w:divBdr>
        <w:top w:val="none" w:sz="0" w:space="0" w:color="auto"/>
        <w:left w:val="none" w:sz="0" w:space="0" w:color="auto"/>
        <w:bottom w:val="none" w:sz="0" w:space="0" w:color="auto"/>
        <w:right w:val="none" w:sz="0" w:space="0" w:color="auto"/>
      </w:divBdr>
    </w:div>
    <w:div w:id="1364477684">
      <w:bodyDiv w:val="1"/>
      <w:marLeft w:val="0"/>
      <w:marRight w:val="0"/>
      <w:marTop w:val="0"/>
      <w:marBottom w:val="0"/>
      <w:divBdr>
        <w:top w:val="none" w:sz="0" w:space="0" w:color="auto"/>
        <w:left w:val="none" w:sz="0" w:space="0" w:color="auto"/>
        <w:bottom w:val="none" w:sz="0" w:space="0" w:color="auto"/>
        <w:right w:val="none" w:sz="0" w:space="0" w:color="auto"/>
      </w:divBdr>
    </w:div>
    <w:div w:id="1372263723">
      <w:bodyDiv w:val="1"/>
      <w:marLeft w:val="0"/>
      <w:marRight w:val="0"/>
      <w:marTop w:val="0"/>
      <w:marBottom w:val="0"/>
      <w:divBdr>
        <w:top w:val="none" w:sz="0" w:space="0" w:color="auto"/>
        <w:left w:val="none" w:sz="0" w:space="0" w:color="auto"/>
        <w:bottom w:val="none" w:sz="0" w:space="0" w:color="auto"/>
        <w:right w:val="none" w:sz="0" w:space="0" w:color="auto"/>
      </w:divBdr>
    </w:div>
    <w:div w:id="1373647803">
      <w:bodyDiv w:val="1"/>
      <w:marLeft w:val="0"/>
      <w:marRight w:val="0"/>
      <w:marTop w:val="0"/>
      <w:marBottom w:val="0"/>
      <w:divBdr>
        <w:top w:val="none" w:sz="0" w:space="0" w:color="auto"/>
        <w:left w:val="none" w:sz="0" w:space="0" w:color="auto"/>
        <w:bottom w:val="none" w:sz="0" w:space="0" w:color="auto"/>
        <w:right w:val="none" w:sz="0" w:space="0" w:color="auto"/>
      </w:divBdr>
    </w:div>
    <w:div w:id="1458766254">
      <w:bodyDiv w:val="1"/>
      <w:marLeft w:val="0"/>
      <w:marRight w:val="0"/>
      <w:marTop w:val="0"/>
      <w:marBottom w:val="0"/>
      <w:divBdr>
        <w:top w:val="none" w:sz="0" w:space="0" w:color="auto"/>
        <w:left w:val="none" w:sz="0" w:space="0" w:color="auto"/>
        <w:bottom w:val="none" w:sz="0" w:space="0" w:color="auto"/>
        <w:right w:val="none" w:sz="0" w:space="0" w:color="auto"/>
      </w:divBdr>
      <w:divsChild>
        <w:div w:id="1041512720">
          <w:marLeft w:val="0"/>
          <w:marRight w:val="0"/>
          <w:marTop w:val="120"/>
          <w:marBottom w:val="0"/>
          <w:divBdr>
            <w:top w:val="none" w:sz="0" w:space="0" w:color="auto"/>
            <w:left w:val="none" w:sz="0" w:space="0" w:color="auto"/>
            <w:bottom w:val="none" w:sz="0" w:space="0" w:color="auto"/>
            <w:right w:val="none" w:sz="0" w:space="0" w:color="auto"/>
          </w:divBdr>
        </w:div>
        <w:div w:id="577860773">
          <w:marLeft w:val="0"/>
          <w:marRight w:val="0"/>
          <w:marTop w:val="120"/>
          <w:marBottom w:val="0"/>
          <w:divBdr>
            <w:top w:val="none" w:sz="0" w:space="0" w:color="auto"/>
            <w:left w:val="none" w:sz="0" w:space="0" w:color="auto"/>
            <w:bottom w:val="none" w:sz="0" w:space="0" w:color="auto"/>
            <w:right w:val="none" w:sz="0" w:space="0" w:color="auto"/>
          </w:divBdr>
        </w:div>
        <w:div w:id="376200778">
          <w:marLeft w:val="0"/>
          <w:marRight w:val="0"/>
          <w:marTop w:val="120"/>
          <w:marBottom w:val="0"/>
          <w:divBdr>
            <w:top w:val="none" w:sz="0" w:space="0" w:color="auto"/>
            <w:left w:val="none" w:sz="0" w:space="0" w:color="auto"/>
            <w:bottom w:val="none" w:sz="0" w:space="0" w:color="auto"/>
            <w:right w:val="none" w:sz="0" w:space="0" w:color="auto"/>
          </w:divBdr>
        </w:div>
      </w:divsChild>
    </w:div>
    <w:div w:id="1475488540">
      <w:bodyDiv w:val="1"/>
      <w:marLeft w:val="0"/>
      <w:marRight w:val="0"/>
      <w:marTop w:val="0"/>
      <w:marBottom w:val="0"/>
      <w:divBdr>
        <w:top w:val="none" w:sz="0" w:space="0" w:color="auto"/>
        <w:left w:val="none" w:sz="0" w:space="0" w:color="auto"/>
        <w:bottom w:val="none" w:sz="0" w:space="0" w:color="auto"/>
        <w:right w:val="none" w:sz="0" w:space="0" w:color="auto"/>
      </w:divBdr>
    </w:div>
    <w:div w:id="1484158118">
      <w:bodyDiv w:val="1"/>
      <w:marLeft w:val="0"/>
      <w:marRight w:val="0"/>
      <w:marTop w:val="0"/>
      <w:marBottom w:val="0"/>
      <w:divBdr>
        <w:top w:val="none" w:sz="0" w:space="0" w:color="auto"/>
        <w:left w:val="none" w:sz="0" w:space="0" w:color="auto"/>
        <w:bottom w:val="none" w:sz="0" w:space="0" w:color="auto"/>
        <w:right w:val="none" w:sz="0" w:space="0" w:color="auto"/>
      </w:divBdr>
    </w:div>
    <w:div w:id="1512524362">
      <w:bodyDiv w:val="1"/>
      <w:marLeft w:val="0"/>
      <w:marRight w:val="0"/>
      <w:marTop w:val="0"/>
      <w:marBottom w:val="0"/>
      <w:divBdr>
        <w:top w:val="none" w:sz="0" w:space="0" w:color="auto"/>
        <w:left w:val="none" w:sz="0" w:space="0" w:color="auto"/>
        <w:bottom w:val="none" w:sz="0" w:space="0" w:color="auto"/>
        <w:right w:val="none" w:sz="0" w:space="0" w:color="auto"/>
      </w:divBdr>
    </w:div>
    <w:div w:id="1545144205">
      <w:bodyDiv w:val="1"/>
      <w:marLeft w:val="0"/>
      <w:marRight w:val="0"/>
      <w:marTop w:val="0"/>
      <w:marBottom w:val="0"/>
      <w:divBdr>
        <w:top w:val="none" w:sz="0" w:space="0" w:color="auto"/>
        <w:left w:val="none" w:sz="0" w:space="0" w:color="auto"/>
        <w:bottom w:val="none" w:sz="0" w:space="0" w:color="auto"/>
        <w:right w:val="none" w:sz="0" w:space="0" w:color="auto"/>
      </w:divBdr>
    </w:div>
    <w:div w:id="1598098516">
      <w:bodyDiv w:val="1"/>
      <w:marLeft w:val="0"/>
      <w:marRight w:val="0"/>
      <w:marTop w:val="0"/>
      <w:marBottom w:val="0"/>
      <w:divBdr>
        <w:top w:val="none" w:sz="0" w:space="0" w:color="auto"/>
        <w:left w:val="none" w:sz="0" w:space="0" w:color="auto"/>
        <w:bottom w:val="none" w:sz="0" w:space="0" w:color="auto"/>
        <w:right w:val="none" w:sz="0" w:space="0" w:color="auto"/>
      </w:divBdr>
    </w:div>
    <w:div w:id="1618830630">
      <w:bodyDiv w:val="1"/>
      <w:marLeft w:val="0"/>
      <w:marRight w:val="0"/>
      <w:marTop w:val="0"/>
      <w:marBottom w:val="0"/>
      <w:divBdr>
        <w:top w:val="none" w:sz="0" w:space="0" w:color="auto"/>
        <w:left w:val="none" w:sz="0" w:space="0" w:color="auto"/>
        <w:bottom w:val="none" w:sz="0" w:space="0" w:color="auto"/>
        <w:right w:val="none" w:sz="0" w:space="0" w:color="auto"/>
      </w:divBdr>
    </w:div>
    <w:div w:id="1632402154">
      <w:bodyDiv w:val="1"/>
      <w:marLeft w:val="0"/>
      <w:marRight w:val="0"/>
      <w:marTop w:val="0"/>
      <w:marBottom w:val="0"/>
      <w:divBdr>
        <w:top w:val="none" w:sz="0" w:space="0" w:color="auto"/>
        <w:left w:val="none" w:sz="0" w:space="0" w:color="auto"/>
        <w:bottom w:val="none" w:sz="0" w:space="0" w:color="auto"/>
        <w:right w:val="none" w:sz="0" w:space="0" w:color="auto"/>
      </w:divBdr>
    </w:div>
    <w:div w:id="1652178905">
      <w:bodyDiv w:val="1"/>
      <w:marLeft w:val="0"/>
      <w:marRight w:val="0"/>
      <w:marTop w:val="0"/>
      <w:marBottom w:val="0"/>
      <w:divBdr>
        <w:top w:val="none" w:sz="0" w:space="0" w:color="auto"/>
        <w:left w:val="none" w:sz="0" w:space="0" w:color="auto"/>
        <w:bottom w:val="none" w:sz="0" w:space="0" w:color="auto"/>
        <w:right w:val="none" w:sz="0" w:space="0" w:color="auto"/>
      </w:divBdr>
    </w:div>
    <w:div w:id="1657412286">
      <w:bodyDiv w:val="1"/>
      <w:marLeft w:val="0"/>
      <w:marRight w:val="0"/>
      <w:marTop w:val="0"/>
      <w:marBottom w:val="0"/>
      <w:divBdr>
        <w:top w:val="none" w:sz="0" w:space="0" w:color="auto"/>
        <w:left w:val="none" w:sz="0" w:space="0" w:color="auto"/>
        <w:bottom w:val="none" w:sz="0" w:space="0" w:color="auto"/>
        <w:right w:val="none" w:sz="0" w:space="0" w:color="auto"/>
      </w:divBdr>
    </w:div>
    <w:div w:id="1662656994">
      <w:bodyDiv w:val="1"/>
      <w:marLeft w:val="0"/>
      <w:marRight w:val="0"/>
      <w:marTop w:val="0"/>
      <w:marBottom w:val="0"/>
      <w:divBdr>
        <w:top w:val="none" w:sz="0" w:space="0" w:color="auto"/>
        <w:left w:val="none" w:sz="0" w:space="0" w:color="auto"/>
        <w:bottom w:val="none" w:sz="0" w:space="0" w:color="auto"/>
        <w:right w:val="none" w:sz="0" w:space="0" w:color="auto"/>
      </w:divBdr>
    </w:div>
    <w:div w:id="1671593043">
      <w:bodyDiv w:val="1"/>
      <w:marLeft w:val="0"/>
      <w:marRight w:val="0"/>
      <w:marTop w:val="0"/>
      <w:marBottom w:val="0"/>
      <w:divBdr>
        <w:top w:val="none" w:sz="0" w:space="0" w:color="auto"/>
        <w:left w:val="none" w:sz="0" w:space="0" w:color="auto"/>
        <w:bottom w:val="none" w:sz="0" w:space="0" w:color="auto"/>
        <w:right w:val="none" w:sz="0" w:space="0" w:color="auto"/>
      </w:divBdr>
    </w:div>
    <w:div w:id="1694844022">
      <w:bodyDiv w:val="1"/>
      <w:marLeft w:val="0"/>
      <w:marRight w:val="0"/>
      <w:marTop w:val="0"/>
      <w:marBottom w:val="0"/>
      <w:divBdr>
        <w:top w:val="none" w:sz="0" w:space="0" w:color="auto"/>
        <w:left w:val="none" w:sz="0" w:space="0" w:color="auto"/>
        <w:bottom w:val="none" w:sz="0" w:space="0" w:color="auto"/>
        <w:right w:val="none" w:sz="0" w:space="0" w:color="auto"/>
      </w:divBdr>
    </w:div>
    <w:div w:id="1694916861">
      <w:bodyDiv w:val="1"/>
      <w:marLeft w:val="0"/>
      <w:marRight w:val="0"/>
      <w:marTop w:val="0"/>
      <w:marBottom w:val="0"/>
      <w:divBdr>
        <w:top w:val="none" w:sz="0" w:space="0" w:color="auto"/>
        <w:left w:val="none" w:sz="0" w:space="0" w:color="auto"/>
        <w:bottom w:val="none" w:sz="0" w:space="0" w:color="auto"/>
        <w:right w:val="none" w:sz="0" w:space="0" w:color="auto"/>
      </w:divBdr>
    </w:div>
    <w:div w:id="1740056538">
      <w:bodyDiv w:val="1"/>
      <w:marLeft w:val="0"/>
      <w:marRight w:val="0"/>
      <w:marTop w:val="0"/>
      <w:marBottom w:val="0"/>
      <w:divBdr>
        <w:top w:val="none" w:sz="0" w:space="0" w:color="auto"/>
        <w:left w:val="none" w:sz="0" w:space="0" w:color="auto"/>
        <w:bottom w:val="none" w:sz="0" w:space="0" w:color="auto"/>
        <w:right w:val="none" w:sz="0" w:space="0" w:color="auto"/>
      </w:divBdr>
    </w:div>
    <w:div w:id="1764371385">
      <w:bodyDiv w:val="1"/>
      <w:marLeft w:val="0"/>
      <w:marRight w:val="0"/>
      <w:marTop w:val="0"/>
      <w:marBottom w:val="0"/>
      <w:divBdr>
        <w:top w:val="none" w:sz="0" w:space="0" w:color="auto"/>
        <w:left w:val="none" w:sz="0" w:space="0" w:color="auto"/>
        <w:bottom w:val="none" w:sz="0" w:space="0" w:color="auto"/>
        <w:right w:val="none" w:sz="0" w:space="0" w:color="auto"/>
      </w:divBdr>
    </w:div>
    <w:div w:id="1836915433">
      <w:bodyDiv w:val="1"/>
      <w:marLeft w:val="0"/>
      <w:marRight w:val="0"/>
      <w:marTop w:val="0"/>
      <w:marBottom w:val="0"/>
      <w:divBdr>
        <w:top w:val="none" w:sz="0" w:space="0" w:color="auto"/>
        <w:left w:val="none" w:sz="0" w:space="0" w:color="auto"/>
        <w:bottom w:val="none" w:sz="0" w:space="0" w:color="auto"/>
        <w:right w:val="none" w:sz="0" w:space="0" w:color="auto"/>
      </w:divBdr>
    </w:div>
    <w:div w:id="1858108825">
      <w:bodyDiv w:val="1"/>
      <w:marLeft w:val="0"/>
      <w:marRight w:val="0"/>
      <w:marTop w:val="0"/>
      <w:marBottom w:val="0"/>
      <w:divBdr>
        <w:top w:val="none" w:sz="0" w:space="0" w:color="auto"/>
        <w:left w:val="none" w:sz="0" w:space="0" w:color="auto"/>
        <w:bottom w:val="none" w:sz="0" w:space="0" w:color="auto"/>
        <w:right w:val="none" w:sz="0" w:space="0" w:color="auto"/>
      </w:divBdr>
      <w:divsChild>
        <w:div w:id="343944912">
          <w:marLeft w:val="0"/>
          <w:marRight w:val="0"/>
          <w:marTop w:val="120"/>
          <w:marBottom w:val="0"/>
          <w:divBdr>
            <w:top w:val="none" w:sz="0" w:space="0" w:color="auto"/>
            <w:left w:val="none" w:sz="0" w:space="0" w:color="auto"/>
            <w:bottom w:val="none" w:sz="0" w:space="0" w:color="auto"/>
            <w:right w:val="none" w:sz="0" w:space="0" w:color="auto"/>
          </w:divBdr>
        </w:div>
      </w:divsChild>
    </w:div>
    <w:div w:id="1863275657">
      <w:bodyDiv w:val="1"/>
      <w:marLeft w:val="0"/>
      <w:marRight w:val="0"/>
      <w:marTop w:val="0"/>
      <w:marBottom w:val="0"/>
      <w:divBdr>
        <w:top w:val="none" w:sz="0" w:space="0" w:color="auto"/>
        <w:left w:val="none" w:sz="0" w:space="0" w:color="auto"/>
        <w:bottom w:val="none" w:sz="0" w:space="0" w:color="auto"/>
        <w:right w:val="none" w:sz="0" w:space="0" w:color="auto"/>
      </w:divBdr>
    </w:div>
    <w:div w:id="1890990966">
      <w:bodyDiv w:val="1"/>
      <w:marLeft w:val="0"/>
      <w:marRight w:val="0"/>
      <w:marTop w:val="0"/>
      <w:marBottom w:val="0"/>
      <w:divBdr>
        <w:top w:val="none" w:sz="0" w:space="0" w:color="auto"/>
        <w:left w:val="none" w:sz="0" w:space="0" w:color="auto"/>
        <w:bottom w:val="none" w:sz="0" w:space="0" w:color="auto"/>
        <w:right w:val="none" w:sz="0" w:space="0" w:color="auto"/>
      </w:divBdr>
    </w:div>
    <w:div w:id="1947151176">
      <w:bodyDiv w:val="1"/>
      <w:marLeft w:val="0"/>
      <w:marRight w:val="0"/>
      <w:marTop w:val="0"/>
      <w:marBottom w:val="0"/>
      <w:divBdr>
        <w:top w:val="none" w:sz="0" w:space="0" w:color="auto"/>
        <w:left w:val="none" w:sz="0" w:space="0" w:color="auto"/>
        <w:bottom w:val="none" w:sz="0" w:space="0" w:color="auto"/>
        <w:right w:val="none" w:sz="0" w:space="0" w:color="auto"/>
      </w:divBdr>
    </w:div>
    <w:div w:id="1971471622">
      <w:bodyDiv w:val="1"/>
      <w:marLeft w:val="0"/>
      <w:marRight w:val="0"/>
      <w:marTop w:val="0"/>
      <w:marBottom w:val="0"/>
      <w:divBdr>
        <w:top w:val="none" w:sz="0" w:space="0" w:color="auto"/>
        <w:left w:val="none" w:sz="0" w:space="0" w:color="auto"/>
        <w:bottom w:val="none" w:sz="0" w:space="0" w:color="auto"/>
        <w:right w:val="none" w:sz="0" w:space="0" w:color="auto"/>
      </w:divBdr>
    </w:div>
    <w:div w:id="1982419211">
      <w:bodyDiv w:val="1"/>
      <w:marLeft w:val="0"/>
      <w:marRight w:val="0"/>
      <w:marTop w:val="0"/>
      <w:marBottom w:val="0"/>
      <w:divBdr>
        <w:top w:val="none" w:sz="0" w:space="0" w:color="auto"/>
        <w:left w:val="none" w:sz="0" w:space="0" w:color="auto"/>
        <w:bottom w:val="none" w:sz="0" w:space="0" w:color="auto"/>
        <w:right w:val="none" w:sz="0" w:space="0" w:color="auto"/>
      </w:divBdr>
    </w:div>
    <w:div w:id="2048556646">
      <w:bodyDiv w:val="1"/>
      <w:marLeft w:val="0"/>
      <w:marRight w:val="0"/>
      <w:marTop w:val="0"/>
      <w:marBottom w:val="0"/>
      <w:divBdr>
        <w:top w:val="none" w:sz="0" w:space="0" w:color="auto"/>
        <w:left w:val="none" w:sz="0" w:space="0" w:color="auto"/>
        <w:bottom w:val="none" w:sz="0" w:space="0" w:color="auto"/>
        <w:right w:val="none" w:sz="0" w:space="0" w:color="auto"/>
      </w:divBdr>
    </w:div>
    <w:div w:id="2067994714">
      <w:bodyDiv w:val="1"/>
      <w:marLeft w:val="0"/>
      <w:marRight w:val="0"/>
      <w:marTop w:val="0"/>
      <w:marBottom w:val="0"/>
      <w:divBdr>
        <w:top w:val="none" w:sz="0" w:space="0" w:color="auto"/>
        <w:left w:val="none" w:sz="0" w:space="0" w:color="auto"/>
        <w:bottom w:val="none" w:sz="0" w:space="0" w:color="auto"/>
        <w:right w:val="none" w:sz="0" w:space="0" w:color="auto"/>
      </w:divBdr>
      <w:divsChild>
        <w:div w:id="861817026">
          <w:marLeft w:val="0"/>
          <w:marRight w:val="0"/>
          <w:marTop w:val="120"/>
          <w:marBottom w:val="0"/>
          <w:divBdr>
            <w:top w:val="none" w:sz="0" w:space="0" w:color="auto"/>
            <w:left w:val="none" w:sz="0" w:space="0" w:color="auto"/>
            <w:bottom w:val="none" w:sz="0" w:space="0" w:color="auto"/>
            <w:right w:val="none" w:sz="0" w:space="0" w:color="auto"/>
          </w:divBdr>
        </w:div>
        <w:div w:id="1633906588">
          <w:marLeft w:val="0"/>
          <w:marRight w:val="0"/>
          <w:marTop w:val="120"/>
          <w:marBottom w:val="0"/>
          <w:divBdr>
            <w:top w:val="none" w:sz="0" w:space="0" w:color="auto"/>
            <w:left w:val="none" w:sz="0" w:space="0" w:color="auto"/>
            <w:bottom w:val="none" w:sz="0" w:space="0" w:color="auto"/>
            <w:right w:val="none" w:sz="0" w:space="0" w:color="auto"/>
          </w:divBdr>
        </w:div>
        <w:div w:id="1829053014">
          <w:marLeft w:val="0"/>
          <w:marRight w:val="0"/>
          <w:marTop w:val="120"/>
          <w:marBottom w:val="0"/>
          <w:divBdr>
            <w:top w:val="none" w:sz="0" w:space="0" w:color="auto"/>
            <w:left w:val="none" w:sz="0" w:space="0" w:color="auto"/>
            <w:bottom w:val="none" w:sz="0" w:space="0" w:color="auto"/>
            <w:right w:val="none" w:sz="0" w:space="0" w:color="auto"/>
          </w:divBdr>
        </w:div>
        <w:div w:id="1290014558">
          <w:marLeft w:val="0"/>
          <w:marRight w:val="0"/>
          <w:marTop w:val="120"/>
          <w:marBottom w:val="0"/>
          <w:divBdr>
            <w:top w:val="none" w:sz="0" w:space="0" w:color="auto"/>
            <w:left w:val="none" w:sz="0" w:space="0" w:color="auto"/>
            <w:bottom w:val="none" w:sz="0" w:space="0" w:color="auto"/>
            <w:right w:val="none" w:sz="0" w:space="0" w:color="auto"/>
          </w:divBdr>
        </w:div>
        <w:div w:id="444271966">
          <w:marLeft w:val="0"/>
          <w:marRight w:val="0"/>
          <w:marTop w:val="120"/>
          <w:marBottom w:val="0"/>
          <w:divBdr>
            <w:top w:val="none" w:sz="0" w:space="0" w:color="auto"/>
            <w:left w:val="none" w:sz="0" w:space="0" w:color="auto"/>
            <w:bottom w:val="none" w:sz="0" w:space="0" w:color="auto"/>
            <w:right w:val="none" w:sz="0" w:space="0" w:color="auto"/>
          </w:divBdr>
        </w:div>
        <w:div w:id="1682508337">
          <w:marLeft w:val="0"/>
          <w:marRight w:val="0"/>
          <w:marTop w:val="120"/>
          <w:marBottom w:val="0"/>
          <w:divBdr>
            <w:top w:val="none" w:sz="0" w:space="0" w:color="auto"/>
            <w:left w:val="none" w:sz="0" w:space="0" w:color="auto"/>
            <w:bottom w:val="none" w:sz="0" w:space="0" w:color="auto"/>
            <w:right w:val="none" w:sz="0" w:space="0" w:color="auto"/>
          </w:divBdr>
        </w:div>
        <w:div w:id="2080399717">
          <w:marLeft w:val="0"/>
          <w:marRight w:val="0"/>
          <w:marTop w:val="120"/>
          <w:marBottom w:val="0"/>
          <w:divBdr>
            <w:top w:val="none" w:sz="0" w:space="0" w:color="auto"/>
            <w:left w:val="none" w:sz="0" w:space="0" w:color="auto"/>
            <w:bottom w:val="none" w:sz="0" w:space="0" w:color="auto"/>
            <w:right w:val="none" w:sz="0" w:space="0" w:color="auto"/>
          </w:divBdr>
        </w:div>
        <w:div w:id="2072187266">
          <w:marLeft w:val="0"/>
          <w:marRight w:val="0"/>
          <w:marTop w:val="120"/>
          <w:marBottom w:val="0"/>
          <w:divBdr>
            <w:top w:val="none" w:sz="0" w:space="0" w:color="auto"/>
            <w:left w:val="none" w:sz="0" w:space="0" w:color="auto"/>
            <w:bottom w:val="none" w:sz="0" w:space="0" w:color="auto"/>
            <w:right w:val="none" w:sz="0" w:space="0" w:color="auto"/>
          </w:divBdr>
        </w:div>
        <w:div w:id="1056734432">
          <w:marLeft w:val="0"/>
          <w:marRight w:val="0"/>
          <w:marTop w:val="120"/>
          <w:marBottom w:val="0"/>
          <w:divBdr>
            <w:top w:val="none" w:sz="0" w:space="0" w:color="auto"/>
            <w:left w:val="none" w:sz="0" w:space="0" w:color="auto"/>
            <w:bottom w:val="none" w:sz="0" w:space="0" w:color="auto"/>
            <w:right w:val="none" w:sz="0" w:space="0" w:color="auto"/>
          </w:divBdr>
        </w:div>
        <w:div w:id="1519003391">
          <w:marLeft w:val="0"/>
          <w:marRight w:val="0"/>
          <w:marTop w:val="120"/>
          <w:marBottom w:val="0"/>
          <w:divBdr>
            <w:top w:val="none" w:sz="0" w:space="0" w:color="auto"/>
            <w:left w:val="none" w:sz="0" w:space="0" w:color="auto"/>
            <w:bottom w:val="none" w:sz="0" w:space="0" w:color="auto"/>
            <w:right w:val="none" w:sz="0" w:space="0" w:color="auto"/>
          </w:divBdr>
        </w:div>
        <w:div w:id="386731692">
          <w:marLeft w:val="0"/>
          <w:marRight w:val="0"/>
          <w:marTop w:val="120"/>
          <w:marBottom w:val="0"/>
          <w:divBdr>
            <w:top w:val="none" w:sz="0" w:space="0" w:color="auto"/>
            <w:left w:val="none" w:sz="0" w:space="0" w:color="auto"/>
            <w:bottom w:val="none" w:sz="0" w:space="0" w:color="auto"/>
            <w:right w:val="none" w:sz="0" w:space="0" w:color="auto"/>
          </w:divBdr>
        </w:div>
        <w:div w:id="1656913613">
          <w:marLeft w:val="0"/>
          <w:marRight w:val="0"/>
          <w:marTop w:val="120"/>
          <w:marBottom w:val="0"/>
          <w:divBdr>
            <w:top w:val="none" w:sz="0" w:space="0" w:color="auto"/>
            <w:left w:val="none" w:sz="0" w:space="0" w:color="auto"/>
            <w:bottom w:val="none" w:sz="0" w:space="0" w:color="auto"/>
            <w:right w:val="none" w:sz="0" w:space="0" w:color="auto"/>
          </w:divBdr>
        </w:div>
        <w:div w:id="955983816">
          <w:marLeft w:val="0"/>
          <w:marRight w:val="0"/>
          <w:marTop w:val="120"/>
          <w:marBottom w:val="0"/>
          <w:divBdr>
            <w:top w:val="none" w:sz="0" w:space="0" w:color="auto"/>
            <w:left w:val="none" w:sz="0" w:space="0" w:color="auto"/>
            <w:bottom w:val="none" w:sz="0" w:space="0" w:color="auto"/>
            <w:right w:val="none" w:sz="0" w:space="0" w:color="auto"/>
          </w:divBdr>
        </w:div>
        <w:div w:id="1044409205">
          <w:marLeft w:val="0"/>
          <w:marRight w:val="0"/>
          <w:marTop w:val="120"/>
          <w:marBottom w:val="0"/>
          <w:divBdr>
            <w:top w:val="none" w:sz="0" w:space="0" w:color="auto"/>
            <w:left w:val="none" w:sz="0" w:space="0" w:color="auto"/>
            <w:bottom w:val="none" w:sz="0" w:space="0" w:color="auto"/>
            <w:right w:val="none" w:sz="0" w:space="0" w:color="auto"/>
          </w:divBdr>
        </w:div>
        <w:div w:id="2111587933">
          <w:marLeft w:val="0"/>
          <w:marRight w:val="0"/>
          <w:marTop w:val="120"/>
          <w:marBottom w:val="0"/>
          <w:divBdr>
            <w:top w:val="none" w:sz="0" w:space="0" w:color="auto"/>
            <w:left w:val="none" w:sz="0" w:space="0" w:color="auto"/>
            <w:bottom w:val="none" w:sz="0" w:space="0" w:color="auto"/>
            <w:right w:val="none" w:sz="0" w:space="0" w:color="auto"/>
          </w:divBdr>
        </w:div>
        <w:div w:id="64692445">
          <w:marLeft w:val="0"/>
          <w:marRight w:val="0"/>
          <w:marTop w:val="120"/>
          <w:marBottom w:val="0"/>
          <w:divBdr>
            <w:top w:val="none" w:sz="0" w:space="0" w:color="auto"/>
            <w:left w:val="none" w:sz="0" w:space="0" w:color="auto"/>
            <w:bottom w:val="none" w:sz="0" w:space="0" w:color="auto"/>
            <w:right w:val="none" w:sz="0" w:space="0" w:color="auto"/>
          </w:divBdr>
        </w:div>
        <w:div w:id="1025129932">
          <w:marLeft w:val="0"/>
          <w:marRight w:val="0"/>
          <w:marTop w:val="120"/>
          <w:marBottom w:val="0"/>
          <w:divBdr>
            <w:top w:val="none" w:sz="0" w:space="0" w:color="auto"/>
            <w:left w:val="none" w:sz="0" w:space="0" w:color="auto"/>
            <w:bottom w:val="none" w:sz="0" w:space="0" w:color="auto"/>
            <w:right w:val="none" w:sz="0" w:space="0" w:color="auto"/>
          </w:divBdr>
        </w:div>
        <w:div w:id="1409229416">
          <w:marLeft w:val="0"/>
          <w:marRight w:val="0"/>
          <w:marTop w:val="120"/>
          <w:marBottom w:val="0"/>
          <w:divBdr>
            <w:top w:val="none" w:sz="0" w:space="0" w:color="auto"/>
            <w:left w:val="none" w:sz="0" w:space="0" w:color="auto"/>
            <w:bottom w:val="none" w:sz="0" w:space="0" w:color="auto"/>
            <w:right w:val="none" w:sz="0" w:space="0" w:color="auto"/>
          </w:divBdr>
        </w:div>
        <w:div w:id="1967076948">
          <w:marLeft w:val="0"/>
          <w:marRight w:val="0"/>
          <w:marTop w:val="120"/>
          <w:marBottom w:val="0"/>
          <w:divBdr>
            <w:top w:val="none" w:sz="0" w:space="0" w:color="auto"/>
            <w:left w:val="none" w:sz="0" w:space="0" w:color="auto"/>
            <w:bottom w:val="none" w:sz="0" w:space="0" w:color="auto"/>
            <w:right w:val="none" w:sz="0" w:space="0" w:color="auto"/>
          </w:divBdr>
        </w:div>
        <w:div w:id="1238827602">
          <w:marLeft w:val="0"/>
          <w:marRight w:val="0"/>
          <w:marTop w:val="120"/>
          <w:marBottom w:val="0"/>
          <w:divBdr>
            <w:top w:val="none" w:sz="0" w:space="0" w:color="auto"/>
            <w:left w:val="none" w:sz="0" w:space="0" w:color="auto"/>
            <w:bottom w:val="none" w:sz="0" w:space="0" w:color="auto"/>
            <w:right w:val="none" w:sz="0" w:space="0" w:color="auto"/>
          </w:divBdr>
        </w:div>
        <w:div w:id="2037388113">
          <w:marLeft w:val="0"/>
          <w:marRight w:val="0"/>
          <w:marTop w:val="120"/>
          <w:marBottom w:val="0"/>
          <w:divBdr>
            <w:top w:val="none" w:sz="0" w:space="0" w:color="auto"/>
            <w:left w:val="none" w:sz="0" w:space="0" w:color="auto"/>
            <w:bottom w:val="none" w:sz="0" w:space="0" w:color="auto"/>
            <w:right w:val="none" w:sz="0" w:space="0" w:color="auto"/>
          </w:divBdr>
        </w:div>
        <w:div w:id="714042007">
          <w:marLeft w:val="0"/>
          <w:marRight w:val="0"/>
          <w:marTop w:val="120"/>
          <w:marBottom w:val="0"/>
          <w:divBdr>
            <w:top w:val="none" w:sz="0" w:space="0" w:color="auto"/>
            <w:left w:val="none" w:sz="0" w:space="0" w:color="auto"/>
            <w:bottom w:val="none" w:sz="0" w:space="0" w:color="auto"/>
            <w:right w:val="none" w:sz="0" w:space="0" w:color="auto"/>
          </w:divBdr>
        </w:div>
        <w:div w:id="1470855882">
          <w:marLeft w:val="0"/>
          <w:marRight w:val="0"/>
          <w:marTop w:val="120"/>
          <w:marBottom w:val="0"/>
          <w:divBdr>
            <w:top w:val="none" w:sz="0" w:space="0" w:color="auto"/>
            <w:left w:val="none" w:sz="0" w:space="0" w:color="auto"/>
            <w:bottom w:val="none" w:sz="0" w:space="0" w:color="auto"/>
            <w:right w:val="none" w:sz="0" w:space="0" w:color="auto"/>
          </w:divBdr>
        </w:div>
        <w:div w:id="1345669405">
          <w:marLeft w:val="0"/>
          <w:marRight w:val="0"/>
          <w:marTop w:val="120"/>
          <w:marBottom w:val="0"/>
          <w:divBdr>
            <w:top w:val="none" w:sz="0" w:space="0" w:color="auto"/>
            <w:left w:val="none" w:sz="0" w:space="0" w:color="auto"/>
            <w:bottom w:val="none" w:sz="0" w:space="0" w:color="auto"/>
            <w:right w:val="none" w:sz="0" w:space="0" w:color="auto"/>
          </w:divBdr>
        </w:div>
        <w:div w:id="236522754">
          <w:marLeft w:val="0"/>
          <w:marRight w:val="0"/>
          <w:marTop w:val="120"/>
          <w:marBottom w:val="0"/>
          <w:divBdr>
            <w:top w:val="none" w:sz="0" w:space="0" w:color="auto"/>
            <w:left w:val="none" w:sz="0" w:space="0" w:color="auto"/>
            <w:bottom w:val="none" w:sz="0" w:space="0" w:color="auto"/>
            <w:right w:val="none" w:sz="0" w:space="0" w:color="auto"/>
          </w:divBdr>
        </w:div>
        <w:div w:id="474301643">
          <w:marLeft w:val="0"/>
          <w:marRight w:val="0"/>
          <w:marTop w:val="120"/>
          <w:marBottom w:val="0"/>
          <w:divBdr>
            <w:top w:val="none" w:sz="0" w:space="0" w:color="auto"/>
            <w:left w:val="none" w:sz="0" w:space="0" w:color="auto"/>
            <w:bottom w:val="none" w:sz="0" w:space="0" w:color="auto"/>
            <w:right w:val="none" w:sz="0" w:space="0" w:color="auto"/>
          </w:divBdr>
        </w:div>
        <w:div w:id="1016271621">
          <w:marLeft w:val="0"/>
          <w:marRight w:val="0"/>
          <w:marTop w:val="120"/>
          <w:marBottom w:val="0"/>
          <w:divBdr>
            <w:top w:val="none" w:sz="0" w:space="0" w:color="auto"/>
            <w:left w:val="none" w:sz="0" w:space="0" w:color="auto"/>
            <w:bottom w:val="none" w:sz="0" w:space="0" w:color="auto"/>
            <w:right w:val="none" w:sz="0" w:space="0" w:color="auto"/>
          </w:divBdr>
        </w:div>
        <w:div w:id="953680019">
          <w:marLeft w:val="0"/>
          <w:marRight w:val="0"/>
          <w:marTop w:val="120"/>
          <w:marBottom w:val="0"/>
          <w:divBdr>
            <w:top w:val="none" w:sz="0" w:space="0" w:color="auto"/>
            <w:left w:val="none" w:sz="0" w:space="0" w:color="auto"/>
            <w:bottom w:val="none" w:sz="0" w:space="0" w:color="auto"/>
            <w:right w:val="none" w:sz="0" w:space="0" w:color="auto"/>
          </w:divBdr>
        </w:div>
        <w:div w:id="204829394">
          <w:marLeft w:val="0"/>
          <w:marRight w:val="0"/>
          <w:marTop w:val="120"/>
          <w:marBottom w:val="0"/>
          <w:divBdr>
            <w:top w:val="none" w:sz="0" w:space="0" w:color="auto"/>
            <w:left w:val="none" w:sz="0" w:space="0" w:color="auto"/>
            <w:bottom w:val="none" w:sz="0" w:space="0" w:color="auto"/>
            <w:right w:val="none" w:sz="0" w:space="0" w:color="auto"/>
          </w:divBdr>
        </w:div>
        <w:div w:id="153645475">
          <w:marLeft w:val="0"/>
          <w:marRight w:val="0"/>
          <w:marTop w:val="120"/>
          <w:marBottom w:val="0"/>
          <w:divBdr>
            <w:top w:val="none" w:sz="0" w:space="0" w:color="auto"/>
            <w:left w:val="none" w:sz="0" w:space="0" w:color="auto"/>
            <w:bottom w:val="none" w:sz="0" w:space="0" w:color="auto"/>
            <w:right w:val="none" w:sz="0" w:space="0" w:color="auto"/>
          </w:divBdr>
        </w:div>
        <w:div w:id="554584862">
          <w:marLeft w:val="0"/>
          <w:marRight w:val="0"/>
          <w:marTop w:val="120"/>
          <w:marBottom w:val="0"/>
          <w:divBdr>
            <w:top w:val="none" w:sz="0" w:space="0" w:color="auto"/>
            <w:left w:val="none" w:sz="0" w:space="0" w:color="auto"/>
            <w:bottom w:val="none" w:sz="0" w:space="0" w:color="auto"/>
            <w:right w:val="none" w:sz="0" w:space="0" w:color="auto"/>
          </w:divBdr>
        </w:div>
        <w:div w:id="1502356507">
          <w:marLeft w:val="0"/>
          <w:marRight w:val="0"/>
          <w:marTop w:val="120"/>
          <w:marBottom w:val="0"/>
          <w:divBdr>
            <w:top w:val="none" w:sz="0" w:space="0" w:color="auto"/>
            <w:left w:val="none" w:sz="0" w:space="0" w:color="auto"/>
            <w:bottom w:val="none" w:sz="0" w:space="0" w:color="auto"/>
            <w:right w:val="none" w:sz="0" w:space="0" w:color="auto"/>
          </w:divBdr>
        </w:div>
        <w:div w:id="1043672250">
          <w:marLeft w:val="0"/>
          <w:marRight w:val="0"/>
          <w:marTop w:val="120"/>
          <w:marBottom w:val="0"/>
          <w:divBdr>
            <w:top w:val="none" w:sz="0" w:space="0" w:color="auto"/>
            <w:left w:val="none" w:sz="0" w:space="0" w:color="auto"/>
            <w:bottom w:val="none" w:sz="0" w:space="0" w:color="auto"/>
            <w:right w:val="none" w:sz="0" w:space="0" w:color="auto"/>
          </w:divBdr>
        </w:div>
      </w:divsChild>
    </w:div>
    <w:div w:id="2101101999">
      <w:bodyDiv w:val="1"/>
      <w:marLeft w:val="0"/>
      <w:marRight w:val="0"/>
      <w:marTop w:val="0"/>
      <w:marBottom w:val="0"/>
      <w:divBdr>
        <w:top w:val="none" w:sz="0" w:space="0" w:color="auto"/>
        <w:left w:val="none" w:sz="0" w:space="0" w:color="auto"/>
        <w:bottom w:val="none" w:sz="0" w:space="0" w:color="auto"/>
        <w:right w:val="none" w:sz="0" w:space="0" w:color="auto"/>
      </w:divBdr>
    </w:div>
    <w:div w:id="213575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136247/3f5560f4b1bf9c709495fb108480b2cd6fc8f6ad/" TargetMode="External"/><Relationship Id="rId21" Type="http://schemas.openxmlformats.org/officeDocument/2006/relationships/hyperlink" Target="http://ozpp.ru/laws/zpp/28.php" TargetMode="External"/><Relationship Id="rId42" Type="http://schemas.openxmlformats.org/officeDocument/2006/relationships/hyperlink" Target="http://www.consultant.ru/document/cons_doc_LAW_305/" TargetMode="External"/><Relationship Id="rId47" Type="http://schemas.openxmlformats.org/officeDocument/2006/relationships/hyperlink" Target="http://www.consultant.ru/document/cons_doc_LAW_61790/b004fed0b70d0f223e4a81f8ad6cd92af90a7e3b/" TargetMode="External"/><Relationship Id="rId63" Type="http://schemas.openxmlformats.org/officeDocument/2006/relationships/hyperlink" Target="http://www.consultant.ru/document/cons_doc_LAW_86851/b2d561a5f441348fa106f0bb07d6f3408d87914e/" TargetMode="External"/><Relationship Id="rId68" Type="http://schemas.openxmlformats.org/officeDocument/2006/relationships/hyperlink" Target="http://www.consultant.ru/document/cons_doc_LAW_153731/26b9a9317e489d57a9842321e747706412e110ff/" TargetMode="External"/><Relationship Id="rId16" Type="http://schemas.openxmlformats.org/officeDocument/2006/relationships/hyperlink" Target="http://valeologija.ru/lekcii/lekcii-po-valeologii/203-infekcionnye-zabolevaniya-v-rossii" TargetMode="External"/><Relationship Id="rId11" Type="http://schemas.openxmlformats.org/officeDocument/2006/relationships/hyperlink" Target="http://www.grandars.ru/college/tovarovedenie/parfyumerno-kosmeticheskie-tovary.html" TargetMode="External"/><Relationship Id="rId24" Type="http://schemas.openxmlformats.org/officeDocument/2006/relationships/hyperlink" Target="http://www.consultant.ru/document/cons_doc_LAW_29495/" TargetMode="External"/><Relationship Id="rId32" Type="http://schemas.openxmlformats.org/officeDocument/2006/relationships/hyperlink" Target="http://www.consultant.ru/document/cons_doc_LAW_136247/3f5560f4b1bf9c709495fb108480b2cd6fc8f6ad/" TargetMode="External"/><Relationship Id="rId37" Type="http://schemas.openxmlformats.org/officeDocument/2006/relationships/hyperlink" Target="http://www.consultant.ru/document/cons_doc_LAW_305/f190d8f6c0d4f03af399cc0efcc722d87a0f83a6/" TargetMode="External"/><Relationship Id="rId40" Type="http://schemas.openxmlformats.org/officeDocument/2006/relationships/hyperlink" Target="http://www.consultant.ru/document/cons_doc_LAW_305/f190d8f6c0d4f03af399cc0efcc722d87a0f83a6/" TargetMode="External"/><Relationship Id="rId45" Type="http://schemas.openxmlformats.org/officeDocument/2006/relationships/hyperlink" Target="http://www.consultant.ru/document/cons_doc_LAW_50875/3d0cac60971a511280cbba229d9b6329c07731f7/" TargetMode="External"/><Relationship Id="rId53" Type="http://schemas.openxmlformats.org/officeDocument/2006/relationships/hyperlink" Target="http://pandia.ru/text/category/akkumulyatornie_batarei/" TargetMode="External"/><Relationship Id="rId58" Type="http://schemas.openxmlformats.org/officeDocument/2006/relationships/hyperlink" Target="http://www.consultant.ru/document/cons_doc_LAW_146704/92d969e26a4326c5d02fa79b8f9cf4994ee5633b/" TargetMode="External"/><Relationship Id="rId66" Type="http://schemas.openxmlformats.org/officeDocument/2006/relationships/hyperlink" Target="http://www.consultant.ru/document/cons_doc_LAW_106817/53d9c83b0e9bdbe40488569ddc7e64b3dbe4650a/" TargetMode="External"/><Relationship Id="rId74" Type="http://schemas.openxmlformats.org/officeDocument/2006/relationships/hyperlink" Target="http://www.consultant.ru/document/cons_doc_LAW_151284/21a97df409c33939440edd87d2e18e126a34d633/"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consultant.ru/document/cons_doc_LAW_149446/ac062366f18ecf9efca831b58cfcdfe9cb8db6be/" TargetMode="External"/><Relationship Id="rId19" Type="http://schemas.openxmlformats.org/officeDocument/2006/relationships/hyperlink" Target="http://ozpp.ru/laws/zpp/29.php" TargetMode="External"/><Relationship Id="rId14" Type="http://schemas.openxmlformats.org/officeDocument/2006/relationships/hyperlink" Target="http://www.grandars.ru/student/nalogi/uplata-nalogov.html" TargetMode="External"/><Relationship Id="rId22" Type="http://schemas.openxmlformats.org/officeDocument/2006/relationships/hyperlink" Target="http://ozpp.ru/laws/zpp/29.php" TargetMode="External"/><Relationship Id="rId27" Type="http://schemas.openxmlformats.org/officeDocument/2006/relationships/hyperlink" Target="http://www.consultant.ru/document/cons_doc_LAW_136247/3f5560f4b1bf9c709495fb108480b2cd6fc8f6ad/" TargetMode="External"/><Relationship Id="rId30" Type="http://schemas.openxmlformats.org/officeDocument/2006/relationships/hyperlink" Target="http://www.consultant.ru/document/cons_doc_LAW_136247/3f5560f4b1bf9c709495fb108480b2cd6fc8f6ad/" TargetMode="External"/><Relationship Id="rId35" Type="http://schemas.openxmlformats.org/officeDocument/2006/relationships/hyperlink" Target="http://www.consultant.ru/document/cons_doc_LAW_305/f190d8f6c0d4f03af399cc0efcc722d87a0f83a6/" TargetMode="External"/><Relationship Id="rId43" Type="http://schemas.openxmlformats.org/officeDocument/2006/relationships/hyperlink" Target="http://www.consultant.ru/document/cons_doc_LAW_50875/3d0cac60971a511280cbba229d9b6329c07731f7/" TargetMode="External"/><Relationship Id="rId48" Type="http://schemas.openxmlformats.org/officeDocument/2006/relationships/hyperlink" Target="http://www.consultant.ru/document/cons_doc_LAW_88292/b004fed0b70d0f223e4a81f8ad6cd92af90a7e3b/" TargetMode="External"/><Relationship Id="rId56" Type="http://schemas.openxmlformats.org/officeDocument/2006/relationships/hyperlink" Target="http://pandia.ru/text/category/transport_spetcializirovannij/" TargetMode="External"/><Relationship Id="rId64" Type="http://schemas.openxmlformats.org/officeDocument/2006/relationships/hyperlink" Target="http://www.consultant.ru/document/cons_doc_LAW_85610/2ff7a8c72de3994f30496a0ccbb1ddafdaddf518/" TargetMode="External"/><Relationship Id="rId69" Type="http://schemas.openxmlformats.org/officeDocument/2006/relationships/hyperlink" Target="http://www.consultant.ru/document/cons_doc_LAW_149446/ac062366f18ecf9efca831b58cfcdfe9cb8db6be/" TargetMode="External"/><Relationship Id="rId77" Type="http://schemas.openxmlformats.org/officeDocument/2006/relationships/hyperlink" Target="http://www.consultant.ru/document/cons_doc_LAW_151179/92d969e26a4326c5d02fa79b8f9cf4994ee5633b/" TargetMode="External"/><Relationship Id="rId8" Type="http://schemas.openxmlformats.org/officeDocument/2006/relationships/hyperlink" Target="http://www.grandars.ru/college/ekonomika-firmy/predpriyatie.html" TargetMode="External"/><Relationship Id="rId51" Type="http://schemas.openxmlformats.org/officeDocument/2006/relationships/hyperlink" Target="http://pandia.ru/text/category/meditcinskie_tcentri/" TargetMode="External"/><Relationship Id="rId72" Type="http://schemas.openxmlformats.org/officeDocument/2006/relationships/hyperlink" Target="http://www.consultant.ru/document/cons_doc_LAW_142304/" TargetMode="External"/><Relationship Id="rId3" Type="http://schemas.microsoft.com/office/2007/relationships/stylesWithEffects" Target="stylesWithEffects.xml"/><Relationship Id="rId12" Type="http://schemas.openxmlformats.org/officeDocument/2006/relationships/hyperlink" Target="http://www.grandars.ru/college/biznes/tovar.html" TargetMode="External"/><Relationship Id="rId17" Type="http://schemas.openxmlformats.org/officeDocument/2006/relationships/hyperlink" Target="http://valeologija.ru/valeologija-russkij/13/91-obraz-zhizni" TargetMode="External"/><Relationship Id="rId25" Type="http://schemas.openxmlformats.org/officeDocument/2006/relationships/hyperlink" Target="http://www.consultant.ru/document/cons_doc_LAW_29495/" TargetMode="External"/><Relationship Id="rId33" Type="http://schemas.openxmlformats.org/officeDocument/2006/relationships/hyperlink" Target="http://www.consultant.ru/document/cons_doc_LAW_58968/" TargetMode="External"/><Relationship Id="rId38" Type="http://schemas.openxmlformats.org/officeDocument/2006/relationships/hyperlink" Target="http://www.consultant.ru/document/cons_doc_LAW_305/f190d8f6c0d4f03af399cc0efcc722d87a0f83a6/" TargetMode="External"/><Relationship Id="rId46" Type="http://schemas.openxmlformats.org/officeDocument/2006/relationships/hyperlink" Target="http://www.consultant.ru/document/cons_doc_LAW_9027/ea61b87b9245d83bed1e7ce1dd318018ab76d2a9/" TargetMode="External"/><Relationship Id="rId59" Type="http://schemas.openxmlformats.org/officeDocument/2006/relationships/hyperlink" Target="http://www.consultant.ru/document/cons_doc_LAW_149446/ac062366f18ecf9efca831b58cfcdfe9cb8db6be/" TargetMode="External"/><Relationship Id="rId67" Type="http://schemas.openxmlformats.org/officeDocument/2006/relationships/hyperlink" Target="http://www.consultant.ru/document/cons_doc_LAW_107021/2ff7a8c72de3994f30496a0ccbb1ddafdaddf518/" TargetMode="External"/><Relationship Id="rId20" Type="http://schemas.openxmlformats.org/officeDocument/2006/relationships/hyperlink" Target="http://ozpp.ru/laws/zpp/28.php" TargetMode="External"/><Relationship Id="rId41" Type="http://schemas.openxmlformats.org/officeDocument/2006/relationships/hyperlink" Target="http://www.consultant.ru/document/cons_doc_LAW_72055/3d0cac60971a511280cbba229d9b6329c07731f7/" TargetMode="External"/><Relationship Id="rId54" Type="http://schemas.openxmlformats.org/officeDocument/2006/relationships/hyperlink" Target="http://pandia.ru/text/category/kommercheskie_organizatcii/" TargetMode="External"/><Relationship Id="rId62" Type="http://schemas.openxmlformats.org/officeDocument/2006/relationships/hyperlink" Target="http://www.consultant.ru/document/cons_doc_LAW_108808/" TargetMode="External"/><Relationship Id="rId70" Type="http://schemas.openxmlformats.org/officeDocument/2006/relationships/hyperlink" Target="http://www.consultant.ru/document/cons_doc_LAW_154680/6ee98d42d10fd06ccbc4d49295f6e12b7b66372f/" TargetMode="External"/><Relationship Id="rId75" Type="http://schemas.openxmlformats.org/officeDocument/2006/relationships/hyperlink" Target="http://www.consultant.ru/document/cons_doc_LAW_146705/92d969e26a4326c5d02fa79b8f9cf4994ee5633b/" TargetMode="External"/><Relationship Id="rId1" Type="http://schemas.openxmlformats.org/officeDocument/2006/relationships/numbering" Target="numbering.xml"/><Relationship Id="rId6" Type="http://schemas.openxmlformats.org/officeDocument/2006/relationships/hyperlink" Target="http://of-law.ru/" TargetMode="External"/><Relationship Id="rId15" Type="http://schemas.openxmlformats.org/officeDocument/2006/relationships/hyperlink" Target="http://valeologija.ru/lekcii/lekcii-po-omz/378-profilaktika-zabolevanij-i-rol-pedagogov-v-ukreplenii-zdorovya-shkolnikov" TargetMode="External"/><Relationship Id="rId23" Type="http://schemas.openxmlformats.org/officeDocument/2006/relationships/hyperlink" Target="http://www.consultant.ru/document/cons_doc_LAW_305/030ee6c590df5a57ef7c36c7cc5c6a59e5373ecc/" TargetMode="External"/><Relationship Id="rId28" Type="http://schemas.openxmlformats.org/officeDocument/2006/relationships/hyperlink" Target="http://www.consultant.ru/document/cons_doc_LAW_136247/3f5560f4b1bf9c709495fb108480b2cd6fc8f6ad/" TargetMode="External"/><Relationship Id="rId36" Type="http://schemas.openxmlformats.org/officeDocument/2006/relationships/hyperlink" Target="http://www.consultant.ru/document/cons_doc_LAW_305/81db2a523a355188495c25d129329b4b5b4499c2/" TargetMode="External"/><Relationship Id="rId49" Type="http://schemas.openxmlformats.org/officeDocument/2006/relationships/hyperlink" Target="http://www.consultant.ru/document/cons_doc_LAW_115626/30b3f8c55f65557c253227a65b908cc075ce114a/" TargetMode="External"/><Relationship Id="rId57" Type="http://schemas.openxmlformats.org/officeDocument/2006/relationships/hyperlink" Target="http://www.consultant.ru/document/cons_doc_LAW_132850/2ff7a8c72de3994f30496a0ccbb1ddafdaddf518/" TargetMode="External"/><Relationship Id="rId10" Type="http://schemas.openxmlformats.org/officeDocument/2006/relationships/hyperlink" Target="http://www.grandars.ru/student/marketing/reklama.html" TargetMode="External"/><Relationship Id="rId31" Type="http://schemas.openxmlformats.org/officeDocument/2006/relationships/hyperlink" Target="http://www.consultant.ru/document/cons_doc_LAW_136247/3f5560f4b1bf9c709495fb108480b2cd6fc8f6ad/" TargetMode="External"/><Relationship Id="rId44" Type="http://schemas.openxmlformats.org/officeDocument/2006/relationships/hyperlink" Target="http://www.consultant.ru/document/cons_doc_LAW_25315/3d0cac60971a511280cbba229d9b6329c07731f7/" TargetMode="External"/><Relationship Id="rId52" Type="http://schemas.openxmlformats.org/officeDocument/2006/relationships/hyperlink" Target="http://pandia.ru/text/category/remontnie_raboti/" TargetMode="External"/><Relationship Id="rId60" Type="http://schemas.openxmlformats.org/officeDocument/2006/relationships/hyperlink" Target="http://www.consultant.ru/document/cons_doc_LAW_142304/" TargetMode="External"/><Relationship Id="rId65" Type="http://schemas.openxmlformats.org/officeDocument/2006/relationships/hyperlink" Target="http://www.consultant.ru/document/cons_doc_LAW_149446/ac062366f18ecf9efca831b58cfcdfe9cb8db6be/" TargetMode="External"/><Relationship Id="rId73" Type="http://schemas.openxmlformats.org/officeDocument/2006/relationships/hyperlink" Target="http://www.consultant.ru/document/cons_doc_LAW_159575/0dcefbecb100391446ba683019319fe32832185d/"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ndars.ru/college/tovarovedenie/sredstva-tovarnoy-informacii.html" TargetMode="External"/><Relationship Id="rId13" Type="http://schemas.openxmlformats.org/officeDocument/2006/relationships/hyperlink" Target="http://www.grandars.ru/college/tovarovedenie/kozhevenno-obuvnye-tovary.html" TargetMode="External"/><Relationship Id="rId18" Type="http://schemas.openxmlformats.org/officeDocument/2006/relationships/hyperlink" Target="http://ozpp.ru/laws/zpp/28.php" TargetMode="External"/><Relationship Id="rId39" Type="http://schemas.openxmlformats.org/officeDocument/2006/relationships/hyperlink" Target="http://www.consultant.ru/document/cons_doc_LAW_305/f190d8f6c0d4f03af399cc0efcc722d87a0f83a6/" TargetMode="External"/><Relationship Id="rId34" Type="http://schemas.openxmlformats.org/officeDocument/2006/relationships/hyperlink" Target="http://www.consultant.ru/document/cons_doc_LAW_17579/36e874d3fe241d9a2c1e4fca0a96e25d90d61231/" TargetMode="External"/><Relationship Id="rId50" Type="http://schemas.openxmlformats.org/officeDocument/2006/relationships/hyperlink" Target="http://pandia.ru/text/category/bunker/" TargetMode="External"/><Relationship Id="rId55" Type="http://schemas.openxmlformats.org/officeDocument/2006/relationships/hyperlink" Target="http://pandia.ru/text/category/individualmznoe_predprinimatelmzstvo/" TargetMode="External"/><Relationship Id="rId76" Type="http://schemas.openxmlformats.org/officeDocument/2006/relationships/hyperlink" Target="http://www.consultant.ru/document/cons_doc_LAW_150909/92d969e26a4326c5d02fa79b8f9cf4994ee5633b/" TargetMode="External"/><Relationship Id="rId7" Type="http://schemas.openxmlformats.org/officeDocument/2006/relationships/hyperlink" Target="http://www.znaytovar.ru/s/Sertifikaciya.html" TargetMode="External"/><Relationship Id="rId71" Type="http://schemas.openxmlformats.org/officeDocument/2006/relationships/hyperlink" Target="http://www.consultant.ru/document/cons_doc_LAW_149446/ac062366f18ecf9efca831b58cfcdfe9cb8db6be/" TargetMode="External"/><Relationship Id="rId2" Type="http://schemas.openxmlformats.org/officeDocument/2006/relationships/styles" Target="styles.xml"/><Relationship Id="rId29" Type="http://schemas.openxmlformats.org/officeDocument/2006/relationships/hyperlink" Target="http://www.consultant.ru/document/cons_doc_LAW_136247/3f5560f4b1bf9c709495fb108480b2cd6fc8f6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24371</Words>
  <Characters>138916</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2</cp:revision>
  <dcterms:created xsi:type="dcterms:W3CDTF">2016-11-16T06:12:00Z</dcterms:created>
  <dcterms:modified xsi:type="dcterms:W3CDTF">2016-11-16T06:12:00Z</dcterms:modified>
</cp:coreProperties>
</file>