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E3" w:rsidRDefault="004221E3" w:rsidP="004221E3">
      <w:pPr>
        <w:spacing w:after="240"/>
        <w:jc w:val="center"/>
        <w:rPr>
          <w:spacing w:val="10"/>
          <w:sz w:val="32"/>
        </w:rPr>
      </w:pPr>
      <w:r>
        <w:rPr>
          <w:spacing w:val="-4"/>
          <w:sz w:val="32"/>
        </w:rPr>
        <w:t>Министерство сельского хозяйства РФ</w:t>
      </w:r>
      <w:r>
        <w:rPr>
          <w:spacing w:val="-4"/>
          <w:sz w:val="32"/>
        </w:rPr>
        <w:br/>
      </w:r>
      <w:r>
        <w:rPr>
          <w:spacing w:val="10"/>
          <w:sz w:val="32"/>
        </w:rPr>
        <w:t>ФГБОУ ВПО «КУБАНСКИЙ ГОСУДАРСТВЕННЫЙ</w:t>
      </w:r>
      <w:r>
        <w:rPr>
          <w:spacing w:val="10"/>
          <w:sz w:val="32"/>
        </w:rPr>
        <w:br/>
        <w:t>АГРАРНЫЙ УНИВЕРСИТЕТ»</w:t>
      </w:r>
    </w:p>
    <w:p w:rsidR="004221E3" w:rsidRDefault="004221E3" w:rsidP="004221E3">
      <w:pPr>
        <w:jc w:val="center"/>
        <w:rPr>
          <w:spacing w:val="10"/>
          <w:sz w:val="32"/>
        </w:rPr>
      </w:pP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 xml:space="preserve">Юридический факультет </w:t>
      </w:r>
    </w:p>
    <w:p w:rsidR="004221E3" w:rsidRDefault="004221E3" w:rsidP="004221E3">
      <w:pPr>
        <w:jc w:val="center"/>
        <w:rPr>
          <w:spacing w:val="10"/>
          <w:sz w:val="32"/>
        </w:rPr>
      </w:pPr>
      <w:r>
        <w:rPr>
          <w:spacing w:val="10"/>
          <w:sz w:val="32"/>
        </w:rPr>
        <w:t>кафедра земельного, трудового и экологического права</w:t>
      </w: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36"/>
          <w:szCs w:val="28"/>
        </w:rPr>
      </w:pP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4221E3" w:rsidRDefault="004221E3" w:rsidP="004221E3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ЗЕМЕЛЬНЫЕ СПОРЫ</w:t>
      </w:r>
    </w:p>
    <w:p w:rsidR="004221E3" w:rsidRDefault="004221E3" w:rsidP="004221E3">
      <w:pPr>
        <w:jc w:val="center"/>
        <w:rPr>
          <w:b/>
          <w:bCs/>
          <w:sz w:val="72"/>
          <w:szCs w:val="72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  <w:r w:rsidRPr="00822B89">
        <w:rPr>
          <w:b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9C22EA">
        <w:rPr>
          <w:b/>
          <w:szCs w:val="28"/>
        </w:rPr>
        <w:t xml:space="preserve">обучающихся   </w:t>
      </w:r>
      <w:r w:rsidRPr="009C22EA">
        <w:rPr>
          <w:b/>
          <w:bCs/>
          <w:szCs w:val="28"/>
        </w:rPr>
        <w:t>по направлению подготовки</w:t>
      </w:r>
      <w:r>
        <w:rPr>
          <w:b/>
          <w:bCs/>
          <w:szCs w:val="28"/>
        </w:rPr>
        <w:t xml:space="preserve"> 40.03.01</w:t>
      </w:r>
      <w:r w:rsidRPr="009C22EA">
        <w:rPr>
          <w:b/>
          <w:bCs/>
          <w:szCs w:val="28"/>
        </w:rPr>
        <w:t xml:space="preserve"> «Юриспруденция» </w:t>
      </w:r>
    </w:p>
    <w:p w:rsidR="004221E3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bCs/>
          <w:szCs w:val="28"/>
        </w:rPr>
        <w:t>(квалификация (степень) бакалавр)</w:t>
      </w:r>
    </w:p>
    <w:p w:rsidR="004221E3" w:rsidRDefault="004221E3" w:rsidP="004221E3">
      <w:pPr>
        <w:jc w:val="center"/>
        <w:rPr>
          <w:b/>
          <w:bCs/>
          <w:szCs w:val="28"/>
        </w:rPr>
      </w:pPr>
    </w:p>
    <w:p w:rsidR="004221E3" w:rsidRPr="009C22EA" w:rsidRDefault="004221E3" w:rsidP="004221E3">
      <w:pPr>
        <w:jc w:val="center"/>
        <w:rPr>
          <w:b/>
          <w:bCs/>
          <w:szCs w:val="28"/>
        </w:rPr>
      </w:pPr>
      <w:r w:rsidRPr="009C22EA">
        <w:rPr>
          <w:b/>
          <w:iCs/>
          <w:color w:val="000000"/>
          <w:szCs w:val="28"/>
          <w:lang w:eastAsia="en-US"/>
        </w:rPr>
        <w:t>форма обучения (заочная)</w:t>
      </w:r>
    </w:p>
    <w:p w:rsidR="004221E3" w:rsidRPr="009C22EA" w:rsidRDefault="004221E3" w:rsidP="004221E3">
      <w:pPr>
        <w:jc w:val="center"/>
        <w:rPr>
          <w:b/>
          <w:bCs/>
          <w:sz w:val="32"/>
          <w:szCs w:val="32"/>
        </w:rPr>
      </w:pPr>
      <w:r w:rsidRPr="009C22EA">
        <w:rPr>
          <w:b/>
          <w:bCs/>
          <w:sz w:val="32"/>
          <w:szCs w:val="32"/>
        </w:rPr>
        <w:t xml:space="preserve"> </w:t>
      </w:r>
    </w:p>
    <w:p w:rsidR="004221E3" w:rsidRDefault="004221E3" w:rsidP="004221E3">
      <w:pPr>
        <w:jc w:val="center"/>
        <w:rPr>
          <w:bCs/>
          <w:sz w:val="36"/>
          <w:szCs w:val="28"/>
        </w:rPr>
      </w:pPr>
    </w:p>
    <w:p w:rsidR="004221E3" w:rsidRDefault="004221E3" w:rsidP="004221E3">
      <w:pPr>
        <w:jc w:val="center"/>
        <w:rPr>
          <w:bCs/>
          <w:szCs w:val="28"/>
        </w:rPr>
      </w:pP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4221E3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rPr>
          <w:bCs/>
          <w:szCs w:val="28"/>
        </w:rPr>
      </w:pPr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Краснодар</w:t>
      </w:r>
    </w:p>
    <w:p w:rsidR="004221E3" w:rsidRDefault="004221E3" w:rsidP="004221E3">
      <w:pPr>
        <w:jc w:val="center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КубГАУ</w:t>
      </w:r>
      <w:proofErr w:type="spellEnd"/>
    </w:p>
    <w:p w:rsidR="004221E3" w:rsidRDefault="004221E3" w:rsidP="004221E3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2016</w:t>
      </w:r>
    </w:p>
    <w:p w:rsidR="004221E3" w:rsidRDefault="004221E3" w:rsidP="004221E3"/>
    <w:p w:rsidR="004221E3" w:rsidRDefault="004221E3" w:rsidP="004221E3">
      <w:pPr>
        <w:jc w:val="center"/>
        <w:rPr>
          <w:b/>
          <w:spacing w:val="-4"/>
          <w:szCs w:val="28"/>
        </w:rPr>
        <w:sectPr w:rsidR="004221E3" w:rsidSect="00D756B6">
          <w:footerReference w:type="even" r:id="rId7"/>
          <w:footerReference w:type="default" r:id="rId8"/>
          <w:foot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b/>
          <w:spacing w:val="-4"/>
          <w:szCs w:val="28"/>
        </w:rPr>
        <w:t xml:space="preserve"> </w:t>
      </w:r>
    </w:p>
    <w:p w:rsidR="004221E3" w:rsidRDefault="004221E3" w:rsidP="004221E3">
      <w:pPr>
        <w:jc w:val="center"/>
        <w:rPr>
          <w:szCs w:val="28"/>
        </w:rPr>
      </w:pPr>
    </w:p>
    <w:p w:rsidR="004221E3" w:rsidRPr="003465CF" w:rsidRDefault="004221E3" w:rsidP="004221E3">
      <w:pPr>
        <w:pStyle w:val="Default"/>
        <w:rPr>
          <w:sz w:val="28"/>
          <w:szCs w:val="28"/>
        </w:rPr>
      </w:pPr>
      <w:r w:rsidRPr="003465CF">
        <w:rPr>
          <w:b/>
          <w:bCs/>
          <w:sz w:val="28"/>
          <w:szCs w:val="28"/>
        </w:rPr>
        <w:t xml:space="preserve">Составитель: </w:t>
      </w:r>
      <w:r>
        <w:rPr>
          <w:bCs/>
          <w:sz w:val="28"/>
          <w:szCs w:val="28"/>
        </w:rPr>
        <w:t>Э</w:t>
      </w:r>
      <w:r w:rsidRPr="003465CF">
        <w:rPr>
          <w:bCs/>
          <w:sz w:val="28"/>
          <w:szCs w:val="28"/>
        </w:rPr>
        <w:t>.А.</w:t>
      </w:r>
      <w:r>
        <w:rPr>
          <w:bCs/>
          <w:sz w:val="28"/>
          <w:szCs w:val="28"/>
        </w:rPr>
        <w:t xml:space="preserve"> Гряда</w:t>
      </w: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p w:rsidR="004221E3" w:rsidRPr="003465CF" w:rsidRDefault="004221E3" w:rsidP="004221E3">
      <w:pPr>
        <w:jc w:val="both"/>
        <w:rPr>
          <w:szCs w:val="28"/>
        </w:rPr>
      </w:pPr>
      <w:r>
        <w:rPr>
          <w:b/>
          <w:bCs/>
          <w:szCs w:val="28"/>
        </w:rPr>
        <w:t xml:space="preserve">Методические указания </w:t>
      </w:r>
      <w:r w:rsidR="00822B89" w:rsidRPr="00822B89">
        <w:rPr>
          <w:b/>
          <w:szCs w:val="28"/>
        </w:rPr>
        <w:t>для выполнения  контрольных работ</w:t>
      </w:r>
      <w:r w:rsidR="00822B89" w:rsidRPr="00DA209B">
        <w:rPr>
          <w:sz w:val="32"/>
          <w:szCs w:val="32"/>
        </w:rPr>
        <w:t xml:space="preserve">  </w:t>
      </w:r>
      <w:r w:rsidRPr="003465CF">
        <w:rPr>
          <w:b/>
          <w:szCs w:val="28"/>
        </w:rPr>
        <w:t xml:space="preserve">обучающихся </w:t>
      </w:r>
      <w:r w:rsidRPr="003465CF">
        <w:rPr>
          <w:b/>
          <w:bCs/>
          <w:szCs w:val="28"/>
        </w:rPr>
        <w:t xml:space="preserve">по направлению подготовки </w:t>
      </w:r>
      <w:r>
        <w:rPr>
          <w:b/>
          <w:bCs/>
          <w:szCs w:val="28"/>
        </w:rPr>
        <w:t xml:space="preserve">40.03.01 </w:t>
      </w:r>
      <w:r w:rsidRPr="003465CF">
        <w:rPr>
          <w:b/>
          <w:bCs/>
          <w:szCs w:val="28"/>
        </w:rPr>
        <w:t xml:space="preserve">«Юриспруденция» (квалификация (степень) бакалавр) по дисциплине </w:t>
      </w:r>
      <w:r w:rsidRPr="002B3A06">
        <w:rPr>
          <w:b/>
          <w:szCs w:val="28"/>
        </w:rPr>
        <w:t>«</w:t>
      </w:r>
      <w:r w:rsidR="002B2480">
        <w:rPr>
          <w:b/>
          <w:szCs w:val="28"/>
        </w:rPr>
        <w:t>Земельные споры</w:t>
      </w:r>
      <w:r>
        <w:rPr>
          <w:b/>
          <w:szCs w:val="28"/>
        </w:rPr>
        <w:t>»</w:t>
      </w:r>
      <w:r w:rsidRPr="003465CF">
        <w:rPr>
          <w:szCs w:val="28"/>
        </w:rPr>
        <w:t xml:space="preserve"> / сост. </w:t>
      </w:r>
      <w:r>
        <w:rPr>
          <w:szCs w:val="28"/>
        </w:rPr>
        <w:t>Э.А. Гряда</w:t>
      </w:r>
      <w:r w:rsidRPr="003465CF">
        <w:rPr>
          <w:szCs w:val="28"/>
        </w:rPr>
        <w:t xml:space="preserve">. – </w:t>
      </w:r>
      <w:r w:rsidR="0089676B">
        <w:rPr>
          <w:szCs w:val="28"/>
        </w:rPr>
        <w:t>Электронный ресурс</w:t>
      </w:r>
      <w:r w:rsidRPr="003465CF">
        <w:rPr>
          <w:szCs w:val="28"/>
        </w:rPr>
        <w:t>, 2016</w:t>
      </w:r>
      <w:r w:rsidR="00D20454">
        <w:rPr>
          <w:szCs w:val="28"/>
        </w:rPr>
        <w:t>. – 12</w:t>
      </w:r>
      <w:r w:rsidRPr="003465CF">
        <w:rPr>
          <w:szCs w:val="28"/>
        </w:rPr>
        <w:t xml:space="preserve"> </w:t>
      </w:r>
      <w:proofErr w:type="gramStart"/>
      <w:r w:rsidRPr="003465CF">
        <w:rPr>
          <w:szCs w:val="28"/>
        </w:rPr>
        <w:t>с</w:t>
      </w:r>
      <w:proofErr w:type="gramEnd"/>
      <w:r w:rsidRPr="003465CF">
        <w:rPr>
          <w:szCs w:val="28"/>
        </w:rPr>
        <w:t xml:space="preserve">. </w:t>
      </w:r>
    </w:p>
    <w:p w:rsidR="004221E3" w:rsidRPr="003465CF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Default="004221E3" w:rsidP="004221E3">
      <w:pPr>
        <w:rPr>
          <w:szCs w:val="28"/>
        </w:rPr>
      </w:pPr>
    </w:p>
    <w:p w:rsidR="004221E3" w:rsidRPr="00822B89" w:rsidRDefault="004221E3" w:rsidP="004221E3">
      <w:pPr>
        <w:ind w:firstLine="708"/>
        <w:jc w:val="both"/>
        <w:rPr>
          <w:szCs w:val="28"/>
        </w:rPr>
      </w:pPr>
      <w:r w:rsidRPr="00822B89">
        <w:rPr>
          <w:szCs w:val="28"/>
        </w:rPr>
        <w:t xml:space="preserve">Методические рекомендации содержат </w:t>
      </w:r>
      <w:r w:rsidR="00822B89" w:rsidRPr="00822B89">
        <w:rPr>
          <w:szCs w:val="28"/>
        </w:rPr>
        <w:t>основные требования</w:t>
      </w:r>
      <w:r w:rsidR="00822B89" w:rsidRPr="00822B89">
        <w:rPr>
          <w:spacing w:val="6"/>
          <w:szCs w:val="28"/>
        </w:rPr>
        <w:t xml:space="preserve"> при подготовке контрольных работ</w:t>
      </w:r>
      <w:r w:rsidRPr="00822B89">
        <w:rPr>
          <w:szCs w:val="28"/>
        </w:rPr>
        <w:t xml:space="preserve"> обучающихся при изучении дисциплины «Земельные споры</w:t>
      </w:r>
      <w:r w:rsidR="00822B89">
        <w:rPr>
          <w:szCs w:val="28"/>
        </w:rPr>
        <w:t>»</w:t>
      </w:r>
      <w:r w:rsidR="00822B89" w:rsidRPr="00822B89">
        <w:rPr>
          <w:szCs w:val="28"/>
        </w:rPr>
        <w:t xml:space="preserve">, </w:t>
      </w:r>
      <w:r w:rsidRPr="00822B89">
        <w:rPr>
          <w:szCs w:val="28"/>
        </w:rPr>
        <w:t>рекомендации к осуществлению</w:t>
      </w:r>
      <w:r w:rsidR="00822B89" w:rsidRPr="00822B89">
        <w:rPr>
          <w:szCs w:val="28"/>
        </w:rPr>
        <w:t xml:space="preserve"> такой формы учебного процесса, также </w:t>
      </w:r>
      <w:r w:rsidR="00822B89" w:rsidRPr="00822B89">
        <w:rPr>
          <w:bCs/>
          <w:szCs w:val="28"/>
        </w:rPr>
        <w:t>критерии оценки работы и</w:t>
      </w:r>
      <w:r w:rsidR="00822B89" w:rsidRPr="00822B89">
        <w:rPr>
          <w:rFonts w:eastAsia="TimesNewRomanPSMT"/>
          <w:szCs w:val="28"/>
        </w:rPr>
        <w:t xml:space="preserve"> перечень рекомендуемых источников.</w:t>
      </w:r>
    </w:p>
    <w:p w:rsidR="004221E3" w:rsidRDefault="004221E3" w:rsidP="004221E3">
      <w:pPr>
        <w:ind w:firstLine="708"/>
        <w:jc w:val="both"/>
        <w:rPr>
          <w:szCs w:val="28"/>
        </w:rPr>
      </w:pPr>
      <w:r w:rsidRPr="00822B89">
        <w:rPr>
          <w:szCs w:val="28"/>
        </w:rPr>
        <w:t>Предназначено для обучающихся п</w:t>
      </w:r>
      <w:r w:rsidRPr="00822B89">
        <w:rPr>
          <w:bCs/>
          <w:szCs w:val="28"/>
        </w:rPr>
        <w:t>о направлению подготовки 40.03.01 «Юриспруденция» (квалификация (степень) бакалавр)</w:t>
      </w:r>
      <w:r w:rsidRPr="00822B89">
        <w:rPr>
          <w:szCs w:val="28"/>
        </w:rPr>
        <w:t xml:space="preserve"> юридического факультета.</w:t>
      </w:r>
      <w:r>
        <w:rPr>
          <w:szCs w:val="28"/>
        </w:rPr>
        <w:t xml:space="preserve"> </w:t>
      </w: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Default="004221E3" w:rsidP="004221E3">
      <w:pPr>
        <w:pStyle w:val="Default"/>
        <w:ind w:firstLine="708"/>
        <w:rPr>
          <w:sz w:val="32"/>
          <w:szCs w:val="32"/>
        </w:rPr>
      </w:pPr>
    </w:p>
    <w:p w:rsidR="004221E3" w:rsidRPr="003465CF" w:rsidRDefault="004221E3" w:rsidP="004221E3">
      <w:pPr>
        <w:pStyle w:val="Default"/>
        <w:ind w:firstLine="708"/>
        <w:jc w:val="both"/>
        <w:rPr>
          <w:sz w:val="28"/>
          <w:szCs w:val="28"/>
        </w:rPr>
      </w:pPr>
      <w:r w:rsidRPr="003465CF">
        <w:rPr>
          <w:sz w:val="28"/>
          <w:szCs w:val="28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 w:rsidR="00A12849">
        <w:rPr>
          <w:sz w:val="28"/>
          <w:szCs w:val="28"/>
        </w:rPr>
        <w:t>8</w:t>
      </w:r>
      <w:r w:rsidRPr="003465CF">
        <w:rPr>
          <w:sz w:val="28"/>
          <w:szCs w:val="28"/>
        </w:rPr>
        <w:t xml:space="preserve"> от </w:t>
      </w:r>
      <w:r w:rsidR="00A12849">
        <w:rPr>
          <w:sz w:val="28"/>
          <w:szCs w:val="28"/>
        </w:rPr>
        <w:t>18.04.2016 года.</w:t>
      </w:r>
      <w:r w:rsidRPr="003465CF">
        <w:rPr>
          <w:sz w:val="28"/>
          <w:szCs w:val="28"/>
        </w:rPr>
        <w:t xml:space="preserve"> </w:t>
      </w:r>
    </w:p>
    <w:p w:rsidR="004221E3" w:rsidRDefault="004221E3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4221E3" w:rsidRDefault="004221E3" w:rsidP="004221E3">
      <w:pPr>
        <w:pStyle w:val="Default"/>
        <w:rPr>
          <w:sz w:val="28"/>
          <w:szCs w:val="28"/>
        </w:rPr>
      </w:pPr>
    </w:p>
    <w:p w:rsidR="0089676B" w:rsidRDefault="0089676B" w:rsidP="004221E3">
      <w:pPr>
        <w:pStyle w:val="Default"/>
        <w:rPr>
          <w:sz w:val="28"/>
          <w:szCs w:val="28"/>
        </w:rPr>
      </w:pPr>
    </w:p>
    <w:p w:rsidR="0089676B" w:rsidRDefault="0089676B" w:rsidP="004221E3">
      <w:pPr>
        <w:pStyle w:val="Default"/>
        <w:rPr>
          <w:sz w:val="28"/>
          <w:szCs w:val="28"/>
        </w:rPr>
      </w:pPr>
    </w:p>
    <w:p w:rsidR="0089676B" w:rsidRDefault="0089676B" w:rsidP="004221E3">
      <w:pPr>
        <w:pStyle w:val="Default"/>
        <w:rPr>
          <w:sz w:val="28"/>
          <w:szCs w:val="28"/>
        </w:rPr>
      </w:pPr>
    </w:p>
    <w:p w:rsidR="0089676B" w:rsidRDefault="0089676B" w:rsidP="004221E3">
      <w:pPr>
        <w:pStyle w:val="Default"/>
        <w:rPr>
          <w:sz w:val="32"/>
          <w:szCs w:val="32"/>
        </w:rPr>
      </w:pPr>
    </w:p>
    <w:p w:rsidR="004221E3" w:rsidRDefault="004221E3" w:rsidP="004221E3">
      <w:pPr>
        <w:pStyle w:val="Default"/>
        <w:rPr>
          <w:sz w:val="32"/>
          <w:szCs w:val="32"/>
        </w:rPr>
      </w:pPr>
    </w:p>
    <w:tbl>
      <w:tblPr>
        <w:tblW w:w="0" w:type="auto"/>
        <w:tblInd w:w="59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46"/>
      </w:tblGrid>
      <w:tr w:rsidR="004221E3" w:rsidTr="002F70A7">
        <w:trPr>
          <w:trHeight w:val="288"/>
        </w:trPr>
        <w:tc>
          <w:tcPr>
            <w:tcW w:w="3546" w:type="dxa"/>
          </w:tcPr>
          <w:p w:rsidR="004221E3" w:rsidRDefault="004221E3" w:rsidP="004221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© Э.А. Гряда, сост., 2016</w:t>
            </w:r>
          </w:p>
        </w:tc>
      </w:tr>
      <w:tr w:rsidR="004221E3" w:rsidTr="002F70A7">
        <w:trPr>
          <w:trHeight w:val="450"/>
        </w:trPr>
        <w:tc>
          <w:tcPr>
            <w:tcW w:w="3546" w:type="dxa"/>
          </w:tcPr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© ФГБОУ ВПО «Кубанский </w:t>
            </w:r>
          </w:p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аграрный </w:t>
            </w:r>
          </w:p>
          <w:p w:rsidR="004221E3" w:rsidRDefault="004221E3" w:rsidP="002F70A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университет», 2016 </w:t>
            </w:r>
          </w:p>
        </w:tc>
      </w:tr>
    </w:tbl>
    <w:p w:rsidR="006C11E2" w:rsidRDefault="006C11E2" w:rsidP="006C11E2">
      <w:pPr>
        <w:ind w:right="140"/>
        <w:jc w:val="both"/>
        <w:rPr>
          <w:szCs w:val="28"/>
        </w:rPr>
        <w:sectPr w:rsidR="006C11E2" w:rsidSect="005F2958">
          <w:footerReference w:type="even" r:id="rId10"/>
          <w:footerReference w:type="default" r:id="rId11"/>
          <w:footerReference w:type="first" r:id="rId12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:rsidR="006C11E2" w:rsidRDefault="006C11E2" w:rsidP="006C11E2">
      <w:pPr>
        <w:ind w:right="140"/>
        <w:jc w:val="both"/>
        <w:rPr>
          <w:szCs w:val="28"/>
        </w:rPr>
      </w:pPr>
    </w:p>
    <w:p w:rsidR="006C11E2" w:rsidRPr="005B5244" w:rsidRDefault="006C11E2" w:rsidP="006C11E2">
      <w:pPr>
        <w:ind w:right="140" w:firstLine="425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5B5244">
        <w:rPr>
          <w:b/>
          <w:szCs w:val="28"/>
        </w:rPr>
        <w:t>одержание</w:t>
      </w:r>
    </w:p>
    <w:p w:rsidR="006C11E2" w:rsidRPr="005B5244" w:rsidRDefault="006C11E2" w:rsidP="006C11E2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center"/>
        <w:rPr>
          <w:b/>
          <w:szCs w:val="28"/>
        </w:rPr>
      </w:pPr>
    </w:p>
    <w:p w:rsidR="006C11E2" w:rsidRDefault="006C11E2" w:rsidP="006C11E2">
      <w:pPr>
        <w:jc w:val="both"/>
        <w:rPr>
          <w:szCs w:val="28"/>
        </w:rPr>
      </w:pPr>
      <w:r>
        <w:rPr>
          <w:b/>
          <w:szCs w:val="28"/>
        </w:rPr>
        <w:t xml:space="preserve"> 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79"/>
        <w:gridCol w:w="889"/>
      </w:tblGrid>
      <w:tr w:rsidR="006C11E2" w:rsidTr="00252346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BA6EAF" w:rsidRDefault="006C11E2" w:rsidP="00252346">
            <w:pPr>
              <w:tabs>
                <w:tab w:val="left" w:pos="284"/>
              </w:tabs>
              <w:rPr>
                <w:rFonts w:eastAsia="Times New Roman"/>
                <w:b/>
                <w:szCs w:val="28"/>
              </w:rPr>
            </w:pPr>
            <w:r w:rsidRPr="00BA6EAF">
              <w:rPr>
                <w:b/>
                <w:szCs w:val="28"/>
              </w:rPr>
              <w:t>ВВЕДЕНИЕ</w:t>
            </w:r>
            <w:r w:rsidRPr="00BA6EAF">
              <w:rPr>
                <w:szCs w:val="28"/>
              </w:rPr>
              <w:t>……………………………………………………………</w:t>
            </w:r>
            <w:r>
              <w:rPr>
                <w:szCs w:val="28"/>
              </w:rPr>
              <w:t>…..</w:t>
            </w:r>
            <w:r w:rsidRPr="00BA6EAF">
              <w:rPr>
                <w:szCs w:val="28"/>
              </w:rPr>
              <w:t xml:space="preserve">.. </w:t>
            </w:r>
          </w:p>
          <w:p w:rsidR="006C11E2" w:rsidRPr="00BA6EAF" w:rsidRDefault="006C11E2" w:rsidP="00252346">
            <w:pPr>
              <w:pStyle w:val="11"/>
              <w:tabs>
                <w:tab w:val="left" w:pos="284"/>
                <w:tab w:val="left" w:pos="832"/>
              </w:tabs>
              <w:ind w:left="0"/>
              <w:contextualSpacing/>
              <w:rPr>
                <w:lang w:val="ru-RU"/>
              </w:rPr>
            </w:pPr>
          </w:p>
          <w:p w:rsidR="006C11E2" w:rsidRDefault="006C11E2" w:rsidP="006C11E2">
            <w:pPr>
              <w:pStyle w:val="Style9"/>
              <w:widowControl/>
              <w:numPr>
                <w:ilvl w:val="0"/>
                <w:numId w:val="4"/>
              </w:numPr>
              <w:tabs>
                <w:tab w:val="left" w:pos="318"/>
              </w:tabs>
              <w:spacing w:line="240" w:lineRule="auto"/>
              <w:ind w:left="0" w:firstLine="0"/>
              <w:rPr>
                <w:b/>
                <w:spacing w:val="6"/>
                <w:sz w:val="28"/>
                <w:szCs w:val="28"/>
              </w:rPr>
            </w:pPr>
            <w:r>
              <w:rPr>
                <w:b/>
                <w:spacing w:val="6"/>
                <w:sz w:val="28"/>
                <w:szCs w:val="28"/>
              </w:rPr>
              <w:t>ОСНОВНЫЕ ТРЕБОВАНИЯ К ОРГАНИЗАЦИИ САМОСТОЯТЕЛЬНОЙ РАБОТЫ ОБУЧАЮЩИХСЯ ПРИ ПОДГОТОВКЕ КОНТРОЛЬНЫХ РАБОТ</w:t>
            </w:r>
            <w:r>
              <w:rPr>
                <w:spacing w:val="6"/>
                <w:sz w:val="28"/>
                <w:szCs w:val="28"/>
              </w:rPr>
              <w:t>………………………….</w:t>
            </w:r>
          </w:p>
          <w:p w:rsidR="006C11E2" w:rsidRPr="00902458" w:rsidRDefault="006C11E2" w:rsidP="00252346">
            <w:pPr>
              <w:pStyle w:val="Style9"/>
              <w:widowControl/>
              <w:tabs>
                <w:tab w:val="left" w:pos="318"/>
              </w:tabs>
              <w:spacing w:line="240" w:lineRule="auto"/>
              <w:ind w:firstLine="0"/>
              <w:rPr>
                <w:b/>
                <w:spacing w:val="6"/>
                <w:sz w:val="28"/>
                <w:szCs w:val="28"/>
              </w:rPr>
            </w:pPr>
          </w:p>
          <w:p w:rsidR="006C11E2" w:rsidRDefault="006C11E2" w:rsidP="00252346">
            <w:pPr>
              <w:pStyle w:val="2"/>
              <w:tabs>
                <w:tab w:val="left" w:pos="318"/>
              </w:tabs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ЗАДАНИЯ ДЛЯ ВЫПОЛНЕНИЯ КОНТРОЛЬНЫХ РАБОТ</w:t>
            </w:r>
            <w:r w:rsidRPr="00902458">
              <w:rPr>
                <w:sz w:val="28"/>
                <w:szCs w:val="28"/>
              </w:rPr>
              <w:t>…</w:t>
            </w:r>
          </w:p>
          <w:p w:rsidR="006C11E2" w:rsidRDefault="006C11E2" w:rsidP="00252346">
            <w:pPr>
              <w:pStyle w:val="ac"/>
              <w:tabs>
                <w:tab w:val="left" w:pos="318"/>
              </w:tabs>
              <w:spacing w:after="0" w:line="240" w:lineRule="auto"/>
              <w:ind w:left="0"/>
              <w:jc w:val="both"/>
            </w:pPr>
          </w:p>
          <w:p w:rsidR="006C11E2" w:rsidRPr="00902458" w:rsidRDefault="006C11E2" w:rsidP="006C11E2">
            <w:pPr>
              <w:pStyle w:val="ad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ОЦЕНКИ ПРИ ВЫПОЛНЕНИ</w:t>
            </w:r>
            <w:r w:rsidR="00460EFE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КОНТРОЛЬНЫХ РАБОТ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</w:t>
            </w:r>
            <w:r w:rsidR="00D2327E">
              <w:rPr>
                <w:rFonts w:ascii="Times New Roman" w:hAnsi="Times New Roman"/>
                <w:bCs/>
                <w:sz w:val="28"/>
                <w:szCs w:val="28"/>
              </w:rPr>
              <w:t>…………………….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….</w:t>
            </w:r>
          </w:p>
          <w:p w:rsidR="006C11E2" w:rsidRDefault="006C11E2" w:rsidP="00AC48AE">
            <w:pPr>
              <w:pStyle w:val="ad"/>
              <w:tabs>
                <w:tab w:val="left" w:pos="318"/>
                <w:tab w:val="left" w:pos="452"/>
                <w:tab w:val="left" w:pos="850"/>
                <w:tab w:val="left" w:pos="993"/>
              </w:tabs>
              <w:jc w:val="both"/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C11E2" w:rsidRPr="005B5244" w:rsidRDefault="00460EFE" w:rsidP="00252346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4</w:t>
            </w:r>
          </w:p>
          <w:p w:rsidR="006C11E2" w:rsidRPr="005B5244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6C11E2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</w:p>
          <w:p w:rsidR="006C11E2" w:rsidRPr="005B5244" w:rsidRDefault="00460EFE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6C11E2" w:rsidRDefault="006C11E2" w:rsidP="00252346">
            <w:pPr>
              <w:tabs>
                <w:tab w:val="left" w:pos="284"/>
              </w:tabs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6C11E2" w:rsidRDefault="00460EFE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  <w:p w:rsidR="006C11E2" w:rsidRDefault="006C11E2" w:rsidP="00252346">
            <w:pPr>
              <w:tabs>
                <w:tab w:val="left" w:pos="284"/>
              </w:tabs>
              <w:rPr>
                <w:szCs w:val="28"/>
              </w:rPr>
            </w:pPr>
          </w:p>
          <w:p w:rsidR="006C11E2" w:rsidRDefault="006C11E2" w:rsidP="00252346">
            <w:pPr>
              <w:tabs>
                <w:tab w:val="left" w:pos="284"/>
              </w:tabs>
              <w:rPr>
                <w:szCs w:val="28"/>
              </w:rPr>
            </w:pPr>
          </w:p>
          <w:p w:rsidR="006C11E2" w:rsidRDefault="00460EFE" w:rsidP="00252346">
            <w:pPr>
              <w:tabs>
                <w:tab w:val="left" w:pos="284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  <w:p w:rsidR="006C11E2" w:rsidRDefault="006C11E2" w:rsidP="00460EFE">
            <w:pPr>
              <w:tabs>
                <w:tab w:val="left" w:pos="284"/>
              </w:tabs>
              <w:jc w:val="center"/>
              <w:rPr>
                <w:rFonts w:eastAsia="Times New Roman"/>
                <w:szCs w:val="28"/>
              </w:rPr>
            </w:pPr>
          </w:p>
        </w:tc>
      </w:tr>
    </w:tbl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D2327E" w:rsidP="00D2327E">
      <w:pPr>
        <w:tabs>
          <w:tab w:val="left" w:pos="3840"/>
        </w:tabs>
        <w:rPr>
          <w:b/>
          <w:szCs w:val="28"/>
        </w:rPr>
      </w:pPr>
      <w:r>
        <w:rPr>
          <w:b/>
          <w:szCs w:val="28"/>
        </w:rPr>
        <w:tab/>
      </w:r>
    </w:p>
    <w:p w:rsidR="00D2327E" w:rsidRDefault="00D2327E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rPr>
          <w:b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C48AE" w:rsidRDefault="00AC48AE" w:rsidP="006C11E2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AC48AE" w:rsidRPr="00EE49C1" w:rsidRDefault="00AC48AE" w:rsidP="006C11E2">
      <w:pPr>
        <w:pStyle w:val="Style9"/>
        <w:widowControl/>
        <w:tabs>
          <w:tab w:val="left" w:pos="720"/>
        </w:tabs>
        <w:spacing w:before="5" w:line="240" w:lineRule="auto"/>
        <w:ind w:firstLine="0"/>
        <w:rPr>
          <w:sz w:val="28"/>
          <w:szCs w:val="28"/>
        </w:rPr>
      </w:pPr>
    </w:p>
    <w:p w:rsidR="006C11E2" w:rsidRPr="00EE49C1" w:rsidRDefault="006C11E2" w:rsidP="006C11E2">
      <w:pPr>
        <w:tabs>
          <w:tab w:val="left" w:pos="0"/>
          <w:tab w:val="left" w:pos="71"/>
        </w:tabs>
        <w:rPr>
          <w:szCs w:val="28"/>
        </w:rPr>
      </w:pPr>
    </w:p>
    <w:p w:rsidR="006C11E2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lastRenderedPageBreak/>
        <w:t>ВВЕДЕНИЕ</w:t>
      </w:r>
    </w:p>
    <w:p w:rsidR="006C11E2" w:rsidRPr="00140B55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140B55" w:rsidRPr="00140B55" w:rsidRDefault="00140B55" w:rsidP="00140B55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 w:rsidRPr="00140B55">
        <w:rPr>
          <w:szCs w:val="28"/>
        </w:rPr>
        <w:t xml:space="preserve">Целью освоения дисциплины «Земельные споры» является </w:t>
      </w:r>
      <w:r w:rsidRPr="00140B55">
        <w:rPr>
          <w:rFonts w:eastAsia="Times New Roman"/>
          <w:spacing w:val="-4"/>
          <w:szCs w:val="28"/>
        </w:rPr>
        <w:t xml:space="preserve">формирование комплекса знаний </w:t>
      </w:r>
      <w:r w:rsidRPr="00140B55">
        <w:rPr>
          <w:szCs w:val="28"/>
        </w:rPr>
        <w:t>о  разрешении земельных споров.</w:t>
      </w:r>
    </w:p>
    <w:p w:rsidR="00140B55" w:rsidRPr="00140B55" w:rsidRDefault="00140B55" w:rsidP="00140B55">
      <w:pPr>
        <w:pStyle w:val="af"/>
        <w:ind w:firstLine="709"/>
        <w:jc w:val="both"/>
        <w:rPr>
          <w:rFonts w:eastAsia="Calibri"/>
          <w:b w:val="0"/>
          <w:sz w:val="28"/>
          <w:szCs w:val="28"/>
        </w:rPr>
      </w:pPr>
      <w:r w:rsidRPr="00140B55">
        <w:rPr>
          <w:rFonts w:eastAsia="Calibri"/>
          <w:b w:val="0"/>
          <w:sz w:val="28"/>
          <w:szCs w:val="28"/>
        </w:rPr>
        <w:t xml:space="preserve">  Задачи:</w:t>
      </w:r>
    </w:p>
    <w:p w:rsidR="00140B55" w:rsidRPr="00140B55" w:rsidRDefault="00140B55" w:rsidP="00140B55">
      <w:pPr>
        <w:pStyle w:val="af"/>
        <w:ind w:firstLine="709"/>
        <w:jc w:val="both"/>
        <w:rPr>
          <w:b w:val="0"/>
          <w:sz w:val="28"/>
          <w:szCs w:val="28"/>
        </w:rPr>
      </w:pPr>
      <w:r w:rsidRPr="00140B55">
        <w:rPr>
          <w:b w:val="0"/>
          <w:sz w:val="28"/>
          <w:szCs w:val="28"/>
        </w:rPr>
        <w:t>- </w:t>
      </w:r>
      <w:r w:rsidRPr="00140B55">
        <w:rPr>
          <w:b w:val="0"/>
          <w:color w:val="000000"/>
          <w:sz w:val="28"/>
          <w:szCs w:val="28"/>
        </w:rPr>
        <w:t xml:space="preserve">формирование, развитие и закрепление у обучаемых </w:t>
      </w:r>
      <w:r w:rsidRPr="00140B55">
        <w:rPr>
          <w:b w:val="0"/>
          <w:sz w:val="28"/>
          <w:szCs w:val="28"/>
        </w:rPr>
        <w:t xml:space="preserve">знания о </w:t>
      </w:r>
      <w:r w:rsidRPr="00140B55">
        <w:rPr>
          <w:b w:val="0"/>
          <w:color w:val="000000"/>
          <w:sz w:val="28"/>
          <w:szCs w:val="28"/>
        </w:rPr>
        <w:t>предмете, методе и принципах правового регулирования рассмотрения земельных споров по законодательству РФ</w:t>
      </w:r>
      <w:r w:rsidRPr="00140B55">
        <w:rPr>
          <w:b w:val="0"/>
          <w:sz w:val="28"/>
          <w:szCs w:val="28"/>
        </w:rPr>
        <w:t>,</w:t>
      </w:r>
    </w:p>
    <w:p w:rsidR="00140B55" w:rsidRPr="00140B55" w:rsidRDefault="00140B55" w:rsidP="00140B55">
      <w:pPr>
        <w:pStyle w:val="af"/>
        <w:ind w:firstLine="709"/>
        <w:jc w:val="both"/>
        <w:rPr>
          <w:b w:val="0"/>
          <w:sz w:val="28"/>
          <w:szCs w:val="28"/>
        </w:rPr>
      </w:pPr>
      <w:r w:rsidRPr="00140B55">
        <w:rPr>
          <w:b w:val="0"/>
          <w:sz w:val="28"/>
          <w:szCs w:val="28"/>
        </w:rPr>
        <w:t>- у</w:t>
      </w:r>
      <w:r w:rsidRPr="00140B55">
        <w:rPr>
          <w:b w:val="0"/>
          <w:color w:val="000000"/>
          <w:sz w:val="28"/>
          <w:szCs w:val="28"/>
        </w:rPr>
        <w:t>яснение</w:t>
      </w:r>
      <w:r w:rsidRPr="00140B55">
        <w:rPr>
          <w:b w:val="0"/>
          <w:sz w:val="28"/>
          <w:szCs w:val="28"/>
        </w:rPr>
        <w:t xml:space="preserve"> представлений о специфике рассмотрения земельных споров, их классификации, способах защиты прав участников земельных правоотношений,</w:t>
      </w:r>
    </w:p>
    <w:p w:rsidR="00140B55" w:rsidRPr="00140B55" w:rsidRDefault="00140B55" w:rsidP="00140B55">
      <w:pPr>
        <w:pStyle w:val="af"/>
        <w:ind w:firstLine="709"/>
        <w:jc w:val="both"/>
        <w:rPr>
          <w:rFonts w:eastAsia="Calibri"/>
          <w:b w:val="0"/>
          <w:sz w:val="28"/>
          <w:szCs w:val="28"/>
        </w:rPr>
      </w:pPr>
      <w:r w:rsidRPr="00140B55">
        <w:rPr>
          <w:b w:val="0"/>
          <w:sz w:val="28"/>
          <w:szCs w:val="28"/>
        </w:rPr>
        <w:t>- з</w:t>
      </w:r>
      <w:r w:rsidRPr="00140B55">
        <w:rPr>
          <w:b w:val="0"/>
          <w:color w:val="000000"/>
          <w:sz w:val="28"/>
          <w:szCs w:val="28"/>
        </w:rPr>
        <w:t>нание имеющихся научных дискуссий, ведущихся в этой области, а также ознакомление студентов с действующим законодательством согласно программе настоящего курса, материалами судебной практики формирующейся в данной сфере.</w:t>
      </w:r>
    </w:p>
    <w:p w:rsidR="00B26D44" w:rsidRPr="00B26D44" w:rsidRDefault="00B26D44" w:rsidP="00140B55">
      <w:pPr>
        <w:autoSpaceDE w:val="0"/>
        <w:autoSpaceDN w:val="0"/>
        <w:adjustRightInd w:val="0"/>
        <w:ind w:firstLine="709"/>
        <w:jc w:val="both"/>
        <w:outlineLvl w:val="3"/>
        <w:rPr>
          <w:b/>
          <w:szCs w:val="28"/>
        </w:rPr>
      </w:pPr>
      <w:r w:rsidRPr="00B26D44">
        <w:rPr>
          <w:szCs w:val="28"/>
        </w:rPr>
        <w:t>Дисциплина «Земельные споры» относится к дисциплинам по выбору вариативной части профессионального цикла ОП подготовки обучающихся по направлению 40.03.01«Юриспруденция</w:t>
      </w:r>
      <w:r>
        <w:rPr>
          <w:szCs w:val="28"/>
        </w:rPr>
        <w:t>»</w:t>
      </w:r>
      <w:r w:rsidR="0089676B">
        <w:rPr>
          <w:szCs w:val="28"/>
        </w:rPr>
        <w:t>, профиль: гражданско-правовой</w:t>
      </w:r>
      <w:r w:rsidRPr="00B26D44">
        <w:rPr>
          <w:szCs w:val="28"/>
        </w:rPr>
        <w:t xml:space="preserve">.  </w:t>
      </w:r>
    </w:p>
    <w:p w:rsidR="00B26D44" w:rsidRPr="00B26D44" w:rsidRDefault="00B26D44" w:rsidP="00B26D44">
      <w:pPr>
        <w:pStyle w:val="af"/>
        <w:ind w:firstLine="709"/>
        <w:jc w:val="both"/>
        <w:rPr>
          <w:b w:val="0"/>
          <w:sz w:val="28"/>
          <w:szCs w:val="28"/>
        </w:rPr>
      </w:pPr>
      <w:r w:rsidRPr="00B26D44">
        <w:rPr>
          <w:b w:val="0"/>
          <w:sz w:val="28"/>
          <w:szCs w:val="28"/>
        </w:rPr>
        <w:t>Для успешного освоения дисциплины необходимы знания по предыдущим (смежным) дисциплинам:</w:t>
      </w:r>
    </w:p>
    <w:p w:rsidR="00B26D44" w:rsidRPr="00B26D44" w:rsidRDefault="00B26D44" w:rsidP="00B26D44">
      <w:pPr>
        <w:pStyle w:val="af"/>
        <w:ind w:firstLine="709"/>
        <w:jc w:val="both"/>
        <w:rPr>
          <w:b w:val="0"/>
          <w:sz w:val="28"/>
          <w:szCs w:val="28"/>
        </w:rPr>
      </w:pPr>
      <w:r w:rsidRPr="00B26D44">
        <w:rPr>
          <w:b w:val="0"/>
          <w:sz w:val="28"/>
          <w:szCs w:val="28"/>
        </w:rPr>
        <w:t>- административное право,</w:t>
      </w:r>
    </w:p>
    <w:p w:rsidR="00B26D44" w:rsidRPr="00B26D44" w:rsidRDefault="00B26D44" w:rsidP="00B26D44">
      <w:pPr>
        <w:ind w:firstLine="709"/>
        <w:jc w:val="both"/>
        <w:rPr>
          <w:szCs w:val="28"/>
        </w:rPr>
      </w:pPr>
      <w:r w:rsidRPr="00B26D44">
        <w:rPr>
          <w:szCs w:val="28"/>
        </w:rPr>
        <w:t>- гражданское право,</w:t>
      </w:r>
    </w:p>
    <w:p w:rsidR="00B26D44" w:rsidRPr="00B26D44" w:rsidRDefault="00B26D44" w:rsidP="00B26D44">
      <w:pPr>
        <w:ind w:firstLine="709"/>
        <w:jc w:val="both"/>
        <w:rPr>
          <w:szCs w:val="28"/>
        </w:rPr>
      </w:pPr>
      <w:r w:rsidRPr="00B26D44">
        <w:rPr>
          <w:szCs w:val="28"/>
        </w:rPr>
        <w:t>- земельное право.</w:t>
      </w:r>
    </w:p>
    <w:p w:rsidR="00B26D44" w:rsidRPr="00B26D44" w:rsidRDefault="00B26D44" w:rsidP="00B26D44">
      <w:pPr>
        <w:ind w:firstLine="709"/>
        <w:jc w:val="both"/>
        <w:rPr>
          <w:rFonts w:eastAsia="Times New Roman"/>
          <w:szCs w:val="28"/>
        </w:rPr>
      </w:pPr>
      <w:r w:rsidRPr="00B26D44">
        <w:rPr>
          <w:rFonts w:eastAsia="Times New Roman"/>
          <w:szCs w:val="28"/>
        </w:rPr>
        <w:t>Дисциплина может быть использована в НИР, подготовке выпускной квалификационной работы бакалавра.</w:t>
      </w:r>
    </w:p>
    <w:p w:rsidR="006C11E2" w:rsidRPr="00B26D44" w:rsidRDefault="006C11E2" w:rsidP="00B26D44">
      <w:pPr>
        <w:tabs>
          <w:tab w:val="left" w:pos="567"/>
        </w:tabs>
        <w:ind w:firstLine="709"/>
        <w:jc w:val="both"/>
        <w:rPr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Default="006C11E2" w:rsidP="006C11E2">
      <w:pPr>
        <w:ind w:firstLine="709"/>
        <w:jc w:val="center"/>
        <w:rPr>
          <w:b/>
          <w:bCs/>
          <w:szCs w:val="28"/>
        </w:rPr>
      </w:pPr>
    </w:p>
    <w:p w:rsidR="00140B55" w:rsidRDefault="00140B55" w:rsidP="006C11E2">
      <w:pPr>
        <w:ind w:firstLine="709"/>
        <w:jc w:val="center"/>
        <w:rPr>
          <w:b/>
          <w:bCs/>
          <w:szCs w:val="28"/>
        </w:rPr>
      </w:pPr>
    </w:p>
    <w:p w:rsidR="00AC48AE" w:rsidRPr="00B6573B" w:rsidRDefault="00AC48AE" w:rsidP="006C11E2">
      <w:pPr>
        <w:ind w:firstLine="709"/>
        <w:jc w:val="center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bCs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0"/>
        <w:rPr>
          <w:sz w:val="28"/>
          <w:szCs w:val="28"/>
        </w:rPr>
      </w:pP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lastRenderedPageBreak/>
        <w:t>1. ОСНОВНЫЕ ТРЕБОВАНИЯ К ОРГАНИЗАЦИИ САМОСТОЯТЕЛЬНОЙ РАБОТЫ ОБУЧАЮЩИХСЯ ПРИ ПОДГОТОВКЕ КОНТРОЛЬНЫХ РАБОТ</w:t>
      </w:r>
    </w:p>
    <w:p w:rsidR="006C11E2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</w:p>
    <w:p w:rsidR="006C11E2" w:rsidRPr="00B6573B" w:rsidRDefault="006C11E2" w:rsidP="006C11E2">
      <w:pPr>
        <w:pStyle w:val="Style9"/>
        <w:widowControl/>
        <w:tabs>
          <w:tab w:val="left" w:pos="720"/>
        </w:tabs>
        <w:spacing w:line="240" w:lineRule="auto"/>
        <w:ind w:firstLine="709"/>
        <w:rPr>
          <w:b/>
          <w:spacing w:val="6"/>
          <w:sz w:val="28"/>
          <w:szCs w:val="28"/>
        </w:rPr>
      </w:pPr>
      <w:r w:rsidRPr="00B6573B">
        <w:rPr>
          <w:b/>
          <w:spacing w:val="6"/>
          <w:sz w:val="28"/>
          <w:szCs w:val="28"/>
        </w:rPr>
        <w:t xml:space="preserve"> </w:t>
      </w:r>
      <w:r w:rsidRPr="00B6573B">
        <w:rPr>
          <w:sz w:val="28"/>
          <w:szCs w:val="28"/>
        </w:rPr>
        <w:t>В соответствии с учебным планом обучающиеся заочной формы обу</w:t>
      </w:r>
      <w:r w:rsidRPr="00B6573B">
        <w:rPr>
          <w:sz w:val="28"/>
          <w:szCs w:val="28"/>
        </w:rPr>
        <w:softHyphen/>
        <w:t xml:space="preserve">чения выполняют письменную контрольную работу. 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Приступая к выполнению задания, студент должен уяснить для себя цель задания, содержание поставленного вопроса и на этой основе определить порядок работы, т.е. уточнить, какие источники необходимо усвоить для ответа, в какой форме осуществить их конспектирование, какой дополнительный нормативный и учебный материал может быть использован при написании работы.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литературы, а также других  дополнительных источников, которые можно подобрать самостоятельно и использовать в целях более полного изложения темы. При этом студент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Приступая к решению практической задачи, необходимо ознакомиться с условиями задачи и проанализировать ее содержание,  определить вопросы, на которые требует ответа поставленная задача.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На основе изученного теоретического и нормативного материала, анализа практики применения норм земельного законодательства   судебными и иными правоохранительными органами можно приступать к написанию работы.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Обязательным требованием является использование методики решения задач, заключающейся в следующем: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вида возникшего правоотношения;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определение нормативных правовых актов, подлежащих применению;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формулировка обоснованного ответа со ссылкой на нормы права;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- анализ материалов судебной практики по аналогичным делам;</w:t>
      </w:r>
    </w:p>
    <w:p w:rsidR="006C11E2" w:rsidRPr="00B6573B" w:rsidRDefault="006C11E2" w:rsidP="006C11E2">
      <w:pPr>
        <w:ind w:firstLine="709"/>
        <w:jc w:val="both"/>
        <w:rPr>
          <w:szCs w:val="28"/>
          <w:lang w:eastAsia="en-US"/>
        </w:rPr>
      </w:pPr>
      <w:r w:rsidRPr="00B6573B">
        <w:rPr>
          <w:szCs w:val="28"/>
        </w:rPr>
        <w:t>- анализ теоретических положений, имеющих отношение к рассматриваемому спору.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>Контрольная работа не должна дословно заимствовать тот или иной текст литературного источника, содержать общие фразы и рассуждения. При написании работы студенту желательно использовать практику судов общей юрисдикции и арбитражных судов со ссылкой на соответствующий источник. Все ссылки и сноски необходимо подтверждать официальными источниками.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Ответы на поставленные в задачах вопросы должны сопровождаться ссылками на законодательные акты. При этом студенту рекомендуется изучить и использовать при решении задачи нормативные акты органов </w:t>
      </w:r>
      <w:r w:rsidRPr="00B6573B">
        <w:rPr>
          <w:szCs w:val="28"/>
        </w:rPr>
        <w:lastRenderedPageBreak/>
        <w:t>государственной власти субъектов Российской Федерации и местного самоуправления, а также практику судебных и иных органов по применению земельного законодательства. Ответ на поставленную задачу должен содержать обоснованный вывод, к которому пришел студент в результате внимательного изучения соответствующих теоретических положений и нормативного материала. Обоснование решения задачи следует дать в тезисном виде письменно, избегая при этом расплывчатого и двоякого ответа по существу рассматриваемого вопроса.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Работа должна быть написана простым, доступным для восприятия языком, содержать перечень фактически использованных литературных источников и нормативных актов, правильно оформлена, отпечатана или написана от руки четким разборчивым почерком. 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Контрольная работа выполняется строго по вариантам в соответствии с рабочей программой дисциплины. 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</w:p>
    <w:p w:rsidR="006C11E2" w:rsidRPr="00B6573B" w:rsidRDefault="006C11E2" w:rsidP="006C11E2">
      <w:pPr>
        <w:pStyle w:val="2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6573B">
        <w:rPr>
          <w:b/>
          <w:sz w:val="28"/>
          <w:szCs w:val="28"/>
        </w:rPr>
        <w:t>ЗАДАНИЯ ДЛЯ ВЫПОЛНЕНИЯ КОНТРОЛЬНЫХ РАБОТ</w:t>
      </w:r>
    </w:p>
    <w:p w:rsidR="006C11E2" w:rsidRPr="00B6573B" w:rsidRDefault="006C11E2" w:rsidP="006C11E2">
      <w:pPr>
        <w:pStyle w:val="2"/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C11E2" w:rsidRPr="00B6573B" w:rsidRDefault="006C11E2" w:rsidP="006C11E2">
      <w:pPr>
        <w:shd w:val="clear" w:color="auto" w:fill="FFFFFF"/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t>Вариант 1. (А-К)</w:t>
      </w:r>
    </w:p>
    <w:p w:rsidR="006C11E2" w:rsidRPr="00B6573B" w:rsidRDefault="006C11E2" w:rsidP="006C11E2">
      <w:pPr>
        <w:shd w:val="clear" w:color="auto" w:fill="FFFFFF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Задача №1.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Закрытое акционерное общество обратилось в Арбитражный суд с заявлением о признании незаконным отказа Администрации муниципального образования  в предоставлении части земельного участка, расположенной под принадлежащим обществу объектом недвижимости и </w:t>
      </w:r>
      <w:proofErr w:type="spellStart"/>
      <w:r w:rsidRPr="00B6573B">
        <w:rPr>
          <w:bCs/>
          <w:szCs w:val="28"/>
        </w:rPr>
        <w:t>обязании</w:t>
      </w:r>
      <w:proofErr w:type="spellEnd"/>
      <w:r w:rsidRPr="00B6573B">
        <w:rPr>
          <w:bCs/>
          <w:szCs w:val="28"/>
        </w:rPr>
        <w:t xml:space="preserve"> Администрации заключить с обществом договор купли-продажи  указанной части.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Как следует из материалов дела, право собственности на объект недвижимости возникло у общества на основании договора купли-продажи. Продавец объекта недвижимости – предприниматель К. пользовался земельным участком на основании заключенного с Администрацией муниципального образования договора аренды для целей строительства. После возведения на участке трех объектов недвижимости и государственной регистрации права собственности на них, К. заключил договор купли-продажи одного объекта с обществом.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По мнению общества, отказ Администрации в предоставлении части земельного участка и заключении договора ее купли-продажи нарушает исключительное право на приобретение земельного участка, предусмотренное статьей 39.20 ЗК РФ.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B6573B">
        <w:rPr>
          <w:b/>
          <w:bCs/>
          <w:szCs w:val="28"/>
        </w:rPr>
        <w:t xml:space="preserve">Дайте общую характеристику понятия «часть земельного участка».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B6573B">
        <w:rPr>
          <w:b/>
          <w:bCs/>
          <w:szCs w:val="28"/>
        </w:rPr>
        <w:t>Может ли часть земельного участка являться объектом договора купли-продажи?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rPr>
          <w:b/>
          <w:bCs/>
          <w:szCs w:val="28"/>
        </w:rPr>
      </w:pPr>
      <w:r w:rsidRPr="00B6573B">
        <w:rPr>
          <w:b/>
          <w:bCs/>
          <w:szCs w:val="28"/>
        </w:rPr>
        <w:t>Решите дело.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rPr>
          <w:b/>
          <w:bCs/>
          <w:szCs w:val="28"/>
        </w:rPr>
      </w:pPr>
    </w:p>
    <w:p w:rsidR="006C11E2" w:rsidRPr="00B6573B" w:rsidRDefault="006C11E2" w:rsidP="006C11E2">
      <w:pPr>
        <w:shd w:val="clear" w:color="auto" w:fill="FFFFFF"/>
        <w:autoSpaceDE w:val="0"/>
        <w:autoSpaceDN w:val="0"/>
        <w:ind w:firstLine="709"/>
        <w:rPr>
          <w:b/>
          <w:szCs w:val="28"/>
        </w:rPr>
      </w:pPr>
      <w:r w:rsidRPr="00B6573B">
        <w:rPr>
          <w:b/>
          <w:szCs w:val="28"/>
        </w:rPr>
        <w:t xml:space="preserve"> </w:t>
      </w:r>
      <w:r w:rsidRPr="00B6573B">
        <w:rPr>
          <w:b/>
          <w:szCs w:val="28"/>
        </w:rPr>
        <w:tab/>
        <w:t>Задача №2.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b/>
          <w:szCs w:val="28"/>
        </w:rPr>
        <w:lastRenderedPageBreak/>
        <w:t xml:space="preserve"> </w:t>
      </w:r>
      <w:r w:rsidRPr="00B6573B">
        <w:rPr>
          <w:b/>
          <w:szCs w:val="28"/>
        </w:rPr>
        <w:tab/>
      </w:r>
      <w:r w:rsidRPr="00B6573B">
        <w:rPr>
          <w:szCs w:val="28"/>
        </w:rPr>
        <w:t xml:space="preserve">Общество с ограниченной ответственностью  обратилось </w:t>
      </w:r>
      <w:proofErr w:type="gramStart"/>
      <w:r w:rsidRPr="00B6573B">
        <w:rPr>
          <w:szCs w:val="28"/>
        </w:rPr>
        <w:t>в Арбитражный суд с заявлением о признании незаконным отказа Комитета по управлению городским имуществом в праве</w:t>
      </w:r>
      <w:proofErr w:type="gramEnd"/>
      <w:r w:rsidRPr="00B6573B">
        <w:rPr>
          <w:szCs w:val="28"/>
        </w:rPr>
        <w:t xml:space="preserve"> Общества выкупить девятнадцать земельных участков и устранении нарушений прав и законных интересов заявителя.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</w:t>
      </w:r>
      <w:r w:rsidRPr="00B6573B">
        <w:rPr>
          <w:szCs w:val="28"/>
        </w:rPr>
        <w:tab/>
        <w:t xml:space="preserve">Отказ в приватизации земельного участка был мотивирован общим запретом на приватизацию земельных участков в границах особо охраняемых природных территорий, установленным статьей 58 Федерального закона «Об охране окружающей среды»  и статьей 27 Земельного кодекса Российской Федерации.  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>По мнению Общества из системного толкования статей норм  Федерального закона «Об особо охраняемых природных территориях» и норм Земельного кодекса Российской Федерации не вытекает запрет на приватизацию земель, расположенных в границах государственных природных заказников регионального значения.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Определите перечень земельных участков, ограниченных в обороте. Какие правовые последствия влечет за собой отнесение земельного участка к указанному перечню?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Решите дело на основе системного анализа норм Земельного кодекса Российской Федерации, Федерального закона «Об охране окружающей среды», Федерального закона «Об особо охраняемых природных территориях и Постановления Президиума Высшего Арбитражного Суда Российской Федерации от 09.10.2012 № 5366/12.</w:t>
      </w:r>
    </w:p>
    <w:p w:rsidR="006C11E2" w:rsidRPr="00B6573B" w:rsidRDefault="006C11E2" w:rsidP="006C11E2">
      <w:pPr>
        <w:shd w:val="clear" w:color="auto" w:fill="FFFFFF"/>
        <w:autoSpaceDE w:val="0"/>
        <w:autoSpaceDN w:val="0"/>
        <w:ind w:firstLine="709"/>
        <w:jc w:val="both"/>
        <w:rPr>
          <w:szCs w:val="28"/>
        </w:rPr>
      </w:pPr>
    </w:p>
    <w:p w:rsidR="006C11E2" w:rsidRPr="00B6573B" w:rsidRDefault="006C11E2" w:rsidP="006C11E2">
      <w:pPr>
        <w:pStyle w:val="aa"/>
        <w:spacing w:after="0"/>
        <w:ind w:left="0" w:firstLine="709"/>
        <w:rPr>
          <w:b/>
          <w:szCs w:val="28"/>
        </w:rPr>
      </w:pPr>
      <w:r w:rsidRPr="00B6573B">
        <w:rPr>
          <w:b/>
          <w:szCs w:val="28"/>
        </w:rPr>
        <w:t>Задача №3.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/>
          <w:szCs w:val="28"/>
        </w:rPr>
        <w:t xml:space="preserve"> </w:t>
      </w:r>
      <w:r w:rsidRPr="00B6573B">
        <w:rPr>
          <w:bCs/>
          <w:szCs w:val="28"/>
        </w:rPr>
        <w:t xml:space="preserve">Общество с ограниченной ответственностью «В» обратилось в Арбитражный суд с заявлением об отмене постановления Управления Федеральной службы государственной регистрации, кадастра и картографии   о назначении административного наказания.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Как усматривается из материалов дела на основании обращения ООО «Е» Калужской межрайонной природоохранной прокуратурой проведена проверка соблюдения «В»  земельного законодательства.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В ходе проверки установлен факт использования обществом земельного участка ориентировочной площадью 25 тысяч кв. м под строительство автодороги на земельном участке из земель населенных пунктов в отсутствие постановления администрации района о предоставлении данного земельного участка юридическому лицу.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По результатам проверки межрайонным природоохранным прокурором вынесено постановление о возбуждении производства об административном правонарушении, предусмотренном статьей 7.1. Кодекса об административных правонарушениях  </w:t>
      </w:r>
      <w:proofErr w:type="gramStart"/>
      <w:r w:rsidRPr="00B6573B">
        <w:rPr>
          <w:bCs/>
          <w:szCs w:val="28"/>
        </w:rPr>
        <w:t>дело</w:t>
      </w:r>
      <w:proofErr w:type="gramEnd"/>
      <w:r w:rsidRPr="00B6573B">
        <w:rPr>
          <w:bCs/>
          <w:szCs w:val="28"/>
        </w:rPr>
        <w:t xml:space="preserve"> об административном правонарушении по подведомственности направлено в Управление </w:t>
      </w:r>
      <w:proofErr w:type="spellStart"/>
      <w:r w:rsidRPr="00B6573B">
        <w:rPr>
          <w:bCs/>
          <w:szCs w:val="28"/>
        </w:rPr>
        <w:t>Росреестра</w:t>
      </w:r>
      <w:proofErr w:type="spellEnd"/>
      <w:r w:rsidRPr="00B6573B">
        <w:rPr>
          <w:bCs/>
          <w:szCs w:val="28"/>
        </w:rPr>
        <w:t xml:space="preserve">.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lastRenderedPageBreak/>
        <w:t>ООО  «В»  обратилось с заявлением в администрацию о предоставлении земельного участка.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Рассмотрев материалы дела об административном правонарушении, главный государственный инспектор по использованию и охране земель  вынес постановление о назначении ООО  «В»  административного наказания за совершение административного правонарушения, </w:t>
      </w:r>
      <w:proofErr w:type="gramStart"/>
      <w:r w:rsidRPr="00B6573B">
        <w:rPr>
          <w:bCs/>
          <w:szCs w:val="28"/>
        </w:rPr>
        <w:t>-и</w:t>
      </w:r>
      <w:proofErr w:type="gramEnd"/>
      <w:r w:rsidRPr="00B6573B">
        <w:rPr>
          <w:bCs/>
          <w:szCs w:val="28"/>
        </w:rPr>
        <w:t>спользование земельного участка без оформленных в установленном порядке правоустанавливающих документов - в виде штрафа в размере 10 тысяч рублей.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 Является ли факт обращения в администрацию с заявлением о предоставлении земельного участка обстоятельством, исключающим применение мер административной ответственности?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Решите дело.</w:t>
      </w:r>
    </w:p>
    <w:p w:rsidR="006C11E2" w:rsidRPr="00B6573B" w:rsidRDefault="006C11E2" w:rsidP="006C11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t>Вариант 2. (К-Р)</w:t>
      </w:r>
    </w:p>
    <w:p w:rsidR="006C11E2" w:rsidRPr="00B6573B" w:rsidRDefault="006C11E2" w:rsidP="006C11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bCs/>
          <w:szCs w:val="28"/>
        </w:rPr>
        <w:t>Задача №1.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Индивидуальный предприниматель А. обратился </w:t>
      </w:r>
      <w:proofErr w:type="gramStart"/>
      <w:r w:rsidRPr="00B6573B">
        <w:rPr>
          <w:szCs w:val="28"/>
        </w:rPr>
        <w:t>в Арбитражный суд   с заявлением о признании недействительным решения  администрации муниципального образования об отказе в изменении</w:t>
      </w:r>
      <w:proofErr w:type="gramEnd"/>
      <w:r w:rsidRPr="00B6573B">
        <w:rPr>
          <w:szCs w:val="28"/>
        </w:rPr>
        <w:t xml:space="preserve"> вида разрешенного использования  земельных участков с «для ведения личного подсобного хозяйства и индивидуального жилищного строительства» на «для строительства многоквартирных жилых домов» и устранении допущенных нарушения прав и законных интересов заявителя.  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Отказ Администрации обоснован тем, что на территории муниципального образования действуют правила землепользования и застройки, которые не предусматривают возможность многоэтажного строительства.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Правомерен ли в данном случае отказ Администрации?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 xml:space="preserve">Является ли отсутствие в правилах землепользования и застройки указания на данный вид разрешенного использования основанием для отказа в изменении правового режима земельного участка?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Обоснуйте свой ответ.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C11E2" w:rsidRPr="00B6573B" w:rsidRDefault="006C11E2" w:rsidP="006C11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b/>
          <w:szCs w:val="28"/>
        </w:rPr>
        <w:tab/>
        <w:t>Задача №2.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  Предпринимателю С. на основании в 1990 году на основании приказа опытно-производственного хозяйства и согласно проекту внутрихозяйственного землеустройства в виде исключения были предоставлены земельные участки за № 1, 2, 3, 4, 5, 6, 7 общей площадью </w:t>
      </w:r>
      <w:smartTag w:uri="urn:schemas-microsoft-com:office:smarttags" w:element="metricconverter">
        <w:smartTagPr>
          <w:attr w:name="ProductID" w:val="205,6 га"/>
        </w:smartTagPr>
        <w:r w:rsidRPr="00B6573B">
          <w:rPr>
            <w:szCs w:val="28"/>
          </w:rPr>
          <w:t>205,6 га</w:t>
        </w:r>
      </w:smartTag>
      <w:r w:rsidRPr="00B6573B">
        <w:rPr>
          <w:szCs w:val="28"/>
        </w:rPr>
        <w:t xml:space="preserve">, в том числе спорный земельный участок. Впоследствии из земель ОПХ   решением исполнительного комитета  народных депутатов в 1991 году муниципальному предприятию «М» в бессрочное пользование  было передано </w:t>
      </w:r>
      <w:smartTag w:uri="urn:schemas-microsoft-com:office:smarttags" w:element="metricconverter">
        <w:smartTagPr>
          <w:attr w:name="ProductID" w:val="205,6 га"/>
        </w:smartTagPr>
        <w:r w:rsidRPr="00B6573B">
          <w:rPr>
            <w:szCs w:val="28"/>
          </w:rPr>
          <w:t>205,6 га</w:t>
        </w:r>
      </w:smartTag>
      <w:r w:rsidRPr="00B6573B">
        <w:rPr>
          <w:szCs w:val="28"/>
        </w:rPr>
        <w:t xml:space="preserve">, о чем выдан государственный акт.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В связи с реорганизацией муниципального предприятия «М» распоряжением администрации  в 1994 году земельный участок площадью </w:t>
      </w:r>
      <w:smartTag w:uri="urn:schemas-microsoft-com:office:smarttags" w:element="metricconverter">
        <w:smartTagPr>
          <w:attr w:name="ProductID" w:val="205,6 га"/>
        </w:smartTagPr>
        <w:r w:rsidRPr="00B6573B">
          <w:rPr>
            <w:szCs w:val="28"/>
          </w:rPr>
          <w:t>205,6 га</w:t>
        </w:r>
      </w:smartTag>
      <w:r w:rsidRPr="00B6573B">
        <w:rPr>
          <w:szCs w:val="28"/>
        </w:rPr>
        <w:t xml:space="preserve"> был изъят у предприятия и предоставлен С. для организации </w:t>
      </w:r>
      <w:r w:rsidRPr="00B6573B">
        <w:rPr>
          <w:szCs w:val="28"/>
        </w:rPr>
        <w:lastRenderedPageBreak/>
        <w:t xml:space="preserve">крестьянского хозяйства, а спорный земельный участок площадью </w:t>
      </w:r>
      <w:smartTag w:uri="urn:schemas-microsoft-com:office:smarttags" w:element="metricconverter">
        <w:smartTagPr>
          <w:attr w:name="ProductID" w:val="146 га"/>
        </w:smartTagPr>
        <w:r w:rsidRPr="00B6573B">
          <w:rPr>
            <w:szCs w:val="28"/>
          </w:rPr>
          <w:t>146 га</w:t>
        </w:r>
      </w:smartTag>
      <w:r w:rsidRPr="00B6573B">
        <w:rPr>
          <w:szCs w:val="28"/>
        </w:rPr>
        <w:t xml:space="preserve"> предоставлен С. в пожизненное наследуемое владение.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В 2009 году Постановлением главы   района  распоряжение о предоставлении С.  земельного участка площадью </w:t>
      </w:r>
      <w:smartTag w:uri="urn:schemas-microsoft-com:office:smarttags" w:element="metricconverter">
        <w:smartTagPr>
          <w:attr w:name="ProductID" w:val="146 га"/>
        </w:smartTagPr>
        <w:r w:rsidRPr="00B6573B">
          <w:rPr>
            <w:szCs w:val="28"/>
          </w:rPr>
          <w:t>146 га</w:t>
        </w:r>
      </w:smartTag>
      <w:r w:rsidRPr="00B6573B">
        <w:rPr>
          <w:szCs w:val="28"/>
        </w:rPr>
        <w:t xml:space="preserve"> в пожизненное наследуемое владение отменено как противоречащие земельному законодательству, действовавшему на момент издания распоряжения.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Предприниматель С. полагая, что он с 20.12.1990 владеет спорным земельным участком, </w:t>
      </w:r>
      <w:proofErr w:type="gramStart"/>
      <w:r w:rsidRPr="00B6573B">
        <w:rPr>
          <w:szCs w:val="28"/>
        </w:rPr>
        <w:t>и</w:t>
      </w:r>
      <w:proofErr w:type="gramEnd"/>
      <w:r w:rsidRPr="00B6573B">
        <w:rPr>
          <w:szCs w:val="28"/>
        </w:rPr>
        <w:t xml:space="preserve"> ссылаясь </w:t>
      </w:r>
      <w:proofErr w:type="spellStart"/>
      <w:r w:rsidRPr="00B6573B">
        <w:rPr>
          <w:szCs w:val="28"/>
        </w:rPr>
        <w:t>приобретательную</w:t>
      </w:r>
      <w:proofErr w:type="spellEnd"/>
      <w:r w:rsidRPr="00B6573B">
        <w:rPr>
          <w:szCs w:val="28"/>
        </w:rPr>
        <w:t xml:space="preserve"> давность, обратился в арбитражный суд с требованием о признании права собственности.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Обладает ли С. правовым статусом добросовестного приобретателя спорного земельного участка?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 xml:space="preserve">Истек ли срок владения земельным участком, необходимого для приобретения права собственности в силу </w:t>
      </w:r>
      <w:proofErr w:type="spellStart"/>
      <w:r w:rsidRPr="00B6573B">
        <w:rPr>
          <w:b/>
          <w:szCs w:val="28"/>
        </w:rPr>
        <w:t>приобретательной</w:t>
      </w:r>
      <w:proofErr w:type="spellEnd"/>
      <w:r w:rsidRPr="00B6573B">
        <w:rPr>
          <w:b/>
          <w:szCs w:val="28"/>
        </w:rPr>
        <w:t xml:space="preserve"> давности?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B6573B">
        <w:rPr>
          <w:b/>
          <w:szCs w:val="28"/>
        </w:rPr>
        <w:t>Возможно</w:t>
      </w:r>
      <w:proofErr w:type="gramEnd"/>
      <w:r w:rsidRPr="00B6573B">
        <w:rPr>
          <w:b/>
          <w:szCs w:val="28"/>
        </w:rPr>
        <w:t xml:space="preserve"> ли в данном случае приобретение права собственности на земельный участок в силу </w:t>
      </w:r>
      <w:proofErr w:type="spellStart"/>
      <w:r w:rsidRPr="00B6573B">
        <w:rPr>
          <w:b/>
          <w:szCs w:val="28"/>
        </w:rPr>
        <w:t>приобретательной</w:t>
      </w:r>
      <w:proofErr w:type="spellEnd"/>
      <w:r w:rsidRPr="00B6573B">
        <w:rPr>
          <w:b/>
          <w:szCs w:val="28"/>
        </w:rPr>
        <w:t xml:space="preserve"> давности?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proofErr w:type="gramStart"/>
      <w:r w:rsidRPr="00B6573B">
        <w:rPr>
          <w:b/>
          <w:szCs w:val="28"/>
        </w:rPr>
        <w:t xml:space="preserve">Дайте обоснованные ответы на основе анализа норм Земельного кодекса Российской Федерации, Гражданского кодекса Российской Федерации и  </w:t>
      </w:r>
      <w:r w:rsidRPr="00B6573B">
        <w:rPr>
          <w:b/>
          <w:bCs/>
          <w:szCs w:val="28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29.04.2010 № 10/22 «О некоторых вопросах, возникающих в судебной практике при разрешении споров, связанных с защитой права собственности и других вещных прав».    </w:t>
      </w:r>
      <w:proofErr w:type="gramEnd"/>
    </w:p>
    <w:p w:rsidR="006C11E2" w:rsidRPr="00B6573B" w:rsidRDefault="006C11E2" w:rsidP="006C11E2">
      <w:pPr>
        <w:ind w:firstLine="709"/>
        <w:jc w:val="both"/>
        <w:rPr>
          <w:szCs w:val="28"/>
        </w:rPr>
      </w:pPr>
    </w:p>
    <w:p w:rsidR="006C11E2" w:rsidRPr="00B6573B" w:rsidRDefault="006C11E2" w:rsidP="006C11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Задача № 3.</w:t>
      </w:r>
    </w:p>
    <w:p w:rsidR="006C11E2" w:rsidRPr="00B6573B" w:rsidRDefault="006C11E2" w:rsidP="006C11E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Общество с ограниченной ответственностью «М» обратилось в Арбитражный суд с заявлением о признании незаконным и отмене постановления заместителя Главного государственного инспектора города  по использованию и охране земель   о привлечении общества к административной ответственности, предусмотренной статьей 7.1. Кодекса Российской Федерации об административных правонарушениях.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6573B">
        <w:rPr>
          <w:szCs w:val="28"/>
        </w:rPr>
        <w:t xml:space="preserve">Общество на основании договора аренды, заключенного с органом по управлению государственным имуществом, является арендатором встроенного подвального нежилого помещения. </w:t>
      </w:r>
      <w:proofErr w:type="gramStart"/>
      <w:r w:rsidRPr="00B6573B">
        <w:rPr>
          <w:szCs w:val="28"/>
        </w:rPr>
        <w:t>В результате проверки соблюдения земельного законодательства органом надзора  было установлено, что в нарушение пункта 2.2.1 договора аренды, предусматривающего обязанность арендатора в десятидневный срок со дня подписания указанного договора заключить с арендодателем договор аренды земельного участка пропорционально занимаемым в здании площадям, такой договор заключен не был, общество осуществляет пользование земельным участком без правоустанавливающих документов.</w:t>
      </w:r>
      <w:proofErr w:type="gramEnd"/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Решите дело.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lastRenderedPageBreak/>
        <w:t>Что следует понимать под использованием земельного участка без оформленных в установленном порядке правоустанавливающих документов на земельный участок?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Имеются ли в данном случае основания для привлечения общества к административной ответственности?</w:t>
      </w:r>
    </w:p>
    <w:p w:rsidR="006C11E2" w:rsidRPr="00B6573B" w:rsidRDefault="006C11E2" w:rsidP="006C11E2">
      <w:pPr>
        <w:pStyle w:val="a8"/>
        <w:spacing w:after="0"/>
        <w:ind w:firstLine="709"/>
        <w:jc w:val="both"/>
        <w:rPr>
          <w:szCs w:val="28"/>
        </w:rPr>
      </w:pPr>
      <w:r w:rsidRPr="00B6573B">
        <w:rPr>
          <w:b/>
          <w:szCs w:val="28"/>
        </w:rPr>
        <w:t>Дайте обоснованные ответы на основе анализа норм Земельного кодекса Российской Федерации, Гражданского кодекса Российской Федерации,</w:t>
      </w:r>
      <w:r w:rsidRPr="00B6573B">
        <w:rPr>
          <w:szCs w:val="28"/>
        </w:rPr>
        <w:t xml:space="preserve"> </w:t>
      </w:r>
      <w:r w:rsidRPr="00B6573B">
        <w:rPr>
          <w:b/>
          <w:szCs w:val="28"/>
        </w:rPr>
        <w:t>Кодекса Российской Федерации об административных правонарушениях?</w:t>
      </w:r>
    </w:p>
    <w:p w:rsidR="006C11E2" w:rsidRPr="00B6573B" w:rsidRDefault="006C11E2" w:rsidP="006C11E2">
      <w:pPr>
        <w:ind w:firstLine="709"/>
        <w:jc w:val="both"/>
        <w:rPr>
          <w:szCs w:val="28"/>
        </w:rPr>
      </w:pPr>
    </w:p>
    <w:p w:rsidR="006C11E2" w:rsidRPr="00B6573B" w:rsidRDefault="006C11E2" w:rsidP="006C11E2">
      <w:pPr>
        <w:ind w:firstLine="709"/>
        <w:jc w:val="center"/>
        <w:rPr>
          <w:b/>
          <w:szCs w:val="28"/>
        </w:rPr>
      </w:pPr>
      <w:r w:rsidRPr="00B6573B">
        <w:rPr>
          <w:b/>
          <w:szCs w:val="28"/>
        </w:rPr>
        <w:t>Вариант 3. (</w:t>
      </w:r>
      <w:proofErr w:type="gramStart"/>
      <w:r w:rsidRPr="00B6573B">
        <w:rPr>
          <w:b/>
          <w:szCs w:val="28"/>
        </w:rPr>
        <w:t>С-Я</w:t>
      </w:r>
      <w:proofErr w:type="gramEnd"/>
      <w:r w:rsidRPr="00B6573B">
        <w:rPr>
          <w:b/>
          <w:szCs w:val="28"/>
        </w:rPr>
        <w:t>)</w:t>
      </w:r>
    </w:p>
    <w:p w:rsidR="006C11E2" w:rsidRPr="00B6573B" w:rsidRDefault="006C11E2" w:rsidP="006C11E2">
      <w:pPr>
        <w:ind w:firstLine="709"/>
        <w:jc w:val="center"/>
        <w:rPr>
          <w:b/>
          <w:szCs w:val="28"/>
        </w:rPr>
      </w:pPr>
    </w:p>
    <w:p w:rsidR="006C11E2" w:rsidRPr="00B6573B" w:rsidRDefault="006C11E2" w:rsidP="006C11E2">
      <w:pPr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Задача № 1.</w:t>
      </w:r>
    </w:p>
    <w:p w:rsidR="006C11E2" w:rsidRPr="00B6573B" w:rsidRDefault="006C11E2" w:rsidP="006C11E2">
      <w:pPr>
        <w:ind w:firstLine="709"/>
        <w:jc w:val="both"/>
        <w:rPr>
          <w:b/>
          <w:bCs/>
          <w:szCs w:val="28"/>
        </w:rPr>
      </w:pPr>
    </w:p>
    <w:p w:rsidR="006C11E2" w:rsidRPr="00B6573B" w:rsidRDefault="006C11E2" w:rsidP="006C11E2">
      <w:pPr>
        <w:ind w:firstLine="709"/>
        <w:jc w:val="both"/>
        <w:rPr>
          <w:szCs w:val="28"/>
        </w:rPr>
      </w:pPr>
      <w:r w:rsidRPr="00B6573B">
        <w:rPr>
          <w:szCs w:val="28"/>
        </w:rPr>
        <w:t xml:space="preserve"> </w:t>
      </w:r>
      <w:r w:rsidRPr="00B6573B">
        <w:rPr>
          <w:szCs w:val="28"/>
        </w:rPr>
        <w:tab/>
        <w:t xml:space="preserve">Гражданин П. является собственником помещения в жилом доме (1/10), которое он приобрел по договору купли-продажи. П. обратился </w:t>
      </w:r>
      <w:proofErr w:type="gramStart"/>
      <w:r w:rsidRPr="00B6573B">
        <w:rPr>
          <w:szCs w:val="28"/>
        </w:rPr>
        <w:t>к совладельцам объекта недвижимости с предложением совместного обращения в органы власти для приобретения прав на земельный участок</w:t>
      </w:r>
      <w:proofErr w:type="gramEnd"/>
      <w:r w:rsidRPr="00B6573B">
        <w:rPr>
          <w:szCs w:val="28"/>
        </w:rPr>
        <w:t xml:space="preserve">, однако получил отказ. Продавцу земельный участок принадлежал на праве постоянного бессрочного пользования. </w:t>
      </w:r>
    </w:p>
    <w:p w:rsidR="006C11E2" w:rsidRPr="00B6573B" w:rsidRDefault="006C11E2" w:rsidP="006C11E2">
      <w:pPr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Решите спор.</w:t>
      </w:r>
    </w:p>
    <w:p w:rsidR="006C11E2" w:rsidRPr="00B6573B" w:rsidRDefault="006C11E2" w:rsidP="006C11E2">
      <w:pPr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>Имеет ли право указанный гражданин зарегистрировать право собственности на земельный участок в упрощенном порядке в соответствии с Федеральным законом «О государственной регистрации прав на недвижимое имущество и сделок с ним»?</w:t>
      </w:r>
    </w:p>
    <w:p w:rsidR="006C11E2" w:rsidRPr="00B6573B" w:rsidRDefault="006C11E2" w:rsidP="006C11E2">
      <w:pPr>
        <w:ind w:firstLine="709"/>
        <w:jc w:val="both"/>
        <w:rPr>
          <w:b/>
          <w:szCs w:val="28"/>
        </w:rPr>
      </w:pPr>
    </w:p>
    <w:p w:rsidR="006C11E2" w:rsidRPr="00B6573B" w:rsidRDefault="006C11E2" w:rsidP="006C11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573B">
        <w:rPr>
          <w:b/>
          <w:szCs w:val="28"/>
        </w:rPr>
        <w:tab/>
        <w:t>Задача №2.</w:t>
      </w:r>
    </w:p>
    <w:p w:rsidR="006C11E2" w:rsidRPr="00B6573B" w:rsidRDefault="006C11E2" w:rsidP="006C11E2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/>
          <w:szCs w:val="28"/>
        </w:rPr>
        <w:t xml:space="preserve"> </w:t>
      </w:r>
      <w:r w:rsidRPr="00B6573B">
        <w:rPr>
          <w:bCs/>
          <w:szCs w:val="28"/>
        </w:rPr>
        <w:t xml:space="preserve">Муниципальное предприятие обратилось в Арбитражный суд  с исковым заявлением к индивидуальному предпринимателю  освободить земельный участок,   путем демонтажа принадлежащих ответчику торговых павильонов.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Как следует из материалов дела, постановлением муниципалитета  в 1999 году предприятию предоставлен в бессрочное (постоянное) пользование земельный участок, площадью </w:t>
      </w:r>
      <w:smartTag w:uri="urn:schemas-microsoft-com:office:smarttags" w:element="metricconverter">
        <w:smartTagPr>
          <w:attr w:name="ProductID" w:val="0,370 га"/>
        </w:smartTagPr>
        <w:r w:rsidRPr="00B6573B">
          <w:rPr>
            <w:bCs/>
            <w:szCs w:val="28"/>
          </w:rPr>
          <w:t>0,370 га</w:t>
        </w:r>
      </w:smartTag>
      <w:r w:rsidRPr="00B6573B">
        <w:rPr>
          <w:bCs/>
          <w:szCs w:val="28"/>
        </w:rPr>
        <w:t xml:space="preserve">  для размещения и реконструкции городского рынка.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 В  2011 году было прекращено право постоянного (бессрочного) пользования Предприятия </w:t>
      </w:r>
      <w:proofErr w:type="gramStart"/>
      <w:r w:rsidRPr="00B6573B">
        <w:rPr>
          <w:bCs/>
          <w:szCs w:val="28"/>
        </w:rPr>
        <w:t>выше названным</w:t>
      </w:r>
      <w:proofErr w:type="gramEnd"/>
      <w:r w:rsidRPr="00B6573B">
        <w:rPr>
          <w:bCs/>
          <w:szCs w:val="28"/>
        </w:rPr>
        <w:t xml:space="preserve"> земельным участком в порядке переоформления. Земельный участок предоставлен Предприятию в аренду для размещения и реконструкции городского рынка на срок установленный договором аренды земельного участка.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  Истец предоставил ответчику торговые площади для установки торговых точек по продаже промышленных товаров или продуктов питания на срок до одного года.   Созданный Предпринимателем объект относится к </w:t>
      </w:r>
      <w:r w:rsidRPr="00B6573B">
        <w:rPr>
          <w:bCs/>
          <w:szCs w:val="28"/>
        </w:rPr>
        <w:lastRenderedPageBreak/>
        <w:t>временным сооружениям, разрешение на строительство павильона не выдавалось. Земельный участок для строительства объекта недвижимости Предпринимателю в установленном для этого порядке не отводился. Разрешение на ввод объекта в эксплуатацию также не оформлялось.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Решите дело.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 xml:space="preserve">Приобретает ли лицо, осуществившее самовольную постройку,  право собственности на нее?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proofErr w:type="gramStart"/>
      <w:r w:rsidRPr="00B6573B">
        <w:rPr>
          <w:b/>
          <w:szCs w:val="28"/>
        </w:rPr>
        <w:t xml:space="preserve">Дайте обоснованные ответы на основе анализа норм Земельного кодекса Российской Федерации, Гражданского кодекса Российской Федерации и  </w:t>
      </w:r>
      <w:r w:rsidRPr="00B6573B">
        <w:rPr>
          <w:b/>
          <w:bCs/>
          <w:szCs w:val="28"/>
        </w:rPr>
        <w:t xml:space="preserve"> Постановления Пленума Верховного Суда Российской Федерации и Пленума Высшего Арбитражного Суда Российской Федерации от 29.04.2010 № 10/22 «О некоторых вопросах, возникающих в судебной практике при разрешении споров, связанных с защитой права собственности и других вещных прав».    </w:t>
      </w:r>
      <w:proofErr w:type="gramEnd"/>
    </w:p>
    <w:p w:rsidR="006C11E2" w:rsidRPr="00B6573B" w:rsidRDefault="006C11E2" w:rsidP="006C11E2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6C11E2" w:rsidRPr="00B6573B" w:rsidRDefault="006C11E2" w:rsidP="006C11E2">
      <w:pPr>
        <w:pStyle w:val="2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6573B">
        <w:rPr>
          <w:b/>
          <w:sz w:val="28"/>
          <w:szCs w:val="28"/>
        </w:rPr>
        <w:t>Задача №3.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Индивидуальный предприниматель Н. обратился </w:t>
      </w:r>
      <w:proofErr w:type="gramStart"/>
      <w:r w:rsidRPr="00B6573B">
        <w:rPr>
          <w:bCs/>
          <w:szCs w:val="28"/>
        </w:rPr>
        <w:t>в Арбитражный суд   с заявлением о признании незаконным отказа Территориального управления Федерального агентства по управлению государственным имуществом в предоставлении</w:t>
      </w:r>
      <w:proofErr w:type="gramEnd"/>
      <w:r w:rsidRPr="00B6573B">
        <w:rPr>
          <w:bCs/>
          <w:szCs w:val="28"/>
        </w:rPr>
        <w:t xml:space="preserve"> в собственность земельного участка.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 xml:space="preserve"> Заявитель является собственником десяти объектов недвижимого имущества, которые были приобретены на основании договора купли-продажи у предпринимателя П. В свою очередь,  П.  приобрел данное недвижимое имущество на основании договора купли-продажи объектов недвижимости   заключенного с конкурсным управляющим закрытого акционерного общества.  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6573B">
        <w:rPr>
          <w:bCs/>
          <w:szCs w:val="28"/>
        </w:rPr>
        <w:t>Основанием для отказа в предоставлении земельного участка явилось отсутствие   перечня строений, находящихся на земельном участке.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Является ли отказ законным?</w:t>
      </w:r>
    </w:p>
    <w:p w:rsidR="006C11E2" w:rsidRPr="00B6573B" w:rsidRDefault="006C11E2" w:rsidP="006C11E2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B6573B">
        <w:rPr>
          <w:b/>
          <w:bCs/>
          <w:szCs w:val="28"/>
        </w:rPr>
        <w:t>Кто из указанных субъектов земельных правоотношений обладает правом выбора вида права земельного участка при его предоставлении?</w:t>
      </w:r>
    </w:p>
    <w:p w:rsidR="006C11E2" w:rsidRPr="00B6573B" w:rsidRDefault="006C11E2" w:rsidP="006C11E2">
      <w:pPr>
        <w:jc w:val="both"/>
        <w:rPr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Pr="00FF0245" w:rsidRDefault="006C11E2" w:rsidP="006C11E2">
      <w:pPr>
        <w:pStyle w:val="ad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FF0245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A14E06">
        <w:rPr>
          <w:b/>
          <w:bCs/>
          <w:sz w:val="28"/>
          <w:szCs w:val="28"/>
        </w:rPr>
        <w:t xml:space="preserve">КРИТЕРИИ ОЦЕНКИ </w:t>
      </w:r>
      <w:r w:rsidRPr="00FF0245">
        <w:rPr>
          <w:b/>
          <w:bCs/>
          <w:sz w:val="28"/>
          <w:szCs w:val="28"/>
        </w:rPr>
        <w:t xml:space="preserve"> ПРИ ВЫПОЛНЕНИ КОНТРОЛЬНЫХ РАБОТ</w:t>
      </w:r>
    </w:p>
    <w:p w:rsidR="00AC48AE" w:rsidRPr="00AC48AE" w:rsidRDefault="00AC48AE" w:rsidP="00AC48AE">
      <w:pPr>
        <w:pStyle w:val="ad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C48A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7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11"/>
        <w:gridCol w:w="1444"/>
        <w:gridCol w:w="705"/>
        <w:gridCol w:w="735"/>
        <w:gridCol w:w="1684"/>
        <w:gridCol w:w="2456"/>
      </w:tblGrid>
      <w:tr w:rsidR="00AC48AE" w:rsidRPr="00AC48AE" w:rsidTr="0037382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Требования к методике решения задач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отлично</w:t>
            </w: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tabs>
                <w:tab w:val="left" w:pos="537"/>
              </w:tabs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хорошо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proofErr w:type="spellStart"/>
            <w:r w:rsidRPr="00AC48AE">
              <w:rPr>
                <w:b/>
                <w:szCs w:val="28"/>
              </w:rPr>
              <w:t>Удовлетво</w:t>
            </w:r>
            <w:proofErr w:type="spellEnd"/>
            <w:r w:rsidRPr="00AC48AE">
              <w:rPr>
                <w:b/>
                <w:szCs w:val="28"/>
              </w:rPr>
              <w:t>-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proofErr w:type="spellStart"/>
            <w:r w:rsidRPr="00AC48AE">
              <w:rPr>
                <w:b/>
                <w:szCs w:val="28"/>
              </w:rPr>
              <w:t>рительно</w:t>
            </w:r>
            <w:proofErr w:type="spellEnd"/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proofErr w:type="spellStart"/>
            <w:r w:rsidRPr="00AC48AE">
              <w:rPr>
                <w:b/>
                <w:szCs w:val="28"/>
              </w:rPr>
              <w:t>Неудовлетвори</w:t>
            </w:r>
            <w:proofErr w:type="spellEnd"/>
            <w:r w:rsidRPr="00AC48AE">
              <w:rPr>
                <w:b/>
                <w:szCs w:val="28"/>
              </w:rPr>
              <w:t>-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proofErr w:type="spellStart"/>
            <w:r w:rsidRPr="00AC48AE">
              <w:rPr>
                <w:b/>
                <w:szCs w:val="28"/>
              </w:rPr>
              <w:t>тельно</w:t>
            </w:r>
            <w:proofErr w:type="spellEnd"/>
          </w:p>
        </w:tc>
      </w:tr>
      <w:tr w:rsidR="00AC48AE" w:rsidRPr="00AC48AE" w:rsidTr="0037382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rPr>
                <w:szCs w:val="28"/>
              </w:rPr>
            </w:pPr>
            <w:r w:rsidRPr="00AC48AE">
              <w:rPr>
                <w:szCs w:val="28"/>
              </w:rPr>
              <w:t xml:space="preserve"> Определение вида возникшего правоотношения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 (+)</w:t>
            </w:r>
          </w:p>
        </w:tc>
      </w:tr>
      <w:tr w:rsidR="00AC48AE" w:rsidRPr="00AC48AE" w:rsidTr="0037382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rPr>
                <w:szCs w:val="28"/>
              </w:rPr>
            </w:pPr>
            <w:r w:rsidRPr="00AC48AE">
              <w:rPr>
                <w:szCs w:val="28"/>
              </w:rPr>
              <w:t>Определение нормативных правовых актов, подлежащих применению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 (+)</w:t>
            </w:r>
          </w:p>
        </w:tc>
      </w:tr>
      <w:tr w:rsidR="00AC48AE" w:rsidRPr="00AC48AE" w:rsidTr="0037382A">
        <w:trPr>
          <w:trHeight w:val="1581"/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rPr>
                <w:szCs w:val="28"/>
              </w:rPr>
            </w:pPr>
            <w:r w:rsidRPr="00AC48AE">
              <w:rPr>
                <w:szCs w:val="28"/>
              </w:rPr>
              <w:t xml:space="preserve"> Формулировка обоснованного ответа со ссылкой на нормы права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</w:t>
            </w:r>
          </w:p>
        </w:tc>
      </w:tr>
      <w:tr w:rsidR="00AC48AE" w:rsidRPr="00AC48AE" w:rsidTr="0037382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rPr>
                <w:szCs w:val="28"/>
              </w:rPr>
            </w:pPr>
            <w:r w:rsidRPr="00AC48AE">
              <w:rPr>
                <w:szCs w:val="28"/>
              </w:rPr>
              <w:t xml:space="preserve"> Анализ материалов судебной практики по аналогичным делам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 (+)</w:t>
            </w:r>
          </w:p>
        </w:tc>
      </w:tr>
      <w:tr w:rsidR="00AC48AE" w:rsidRPr="00AC48AE" w:rsidTr="0037382A">
        <w:trPr>
          <w:tblCellSpacing w:w="0" w:type="dxa"/>
        </w:trPr>
        <w:tc>
          <w:tcPr>
            <w:tcW w:w="271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C48AE" w:rsidRPr="00AC48AE" w:rsidRDefault="00AC48AE" w:rsidP="0037382A">
            <w:pPr>
              <w:rPr>
                <w:szCs w:val="28"/>
              </w:rPr>
            </w:pPr>
            <w:r w:rsidRPr="00AC48AE">
              <w:rPr>
                <w:szCs w:val="28"/>
              </w:rPr>
              <w:t>Анализ теоретических положений, имеющих отношение к рассматриваемому спору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+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</w:p>
          <w:p w:rsidR="00AC48AE" w:rsidRPr="00AC48AE" w:rsidRDefault="00AC48AE" w:rsidP="0037382A">
            <w:pPr>
              <w:jc w:val="center"/>
              <w:rPr>
                <w:b/>
                <w:szCs w:val="28"/>
              </w:rPr>
            </w:pPr>
            <w:r w:rsidRPr="00AC48AE">
              <w:rPr>
                <w:b/>
                <w:szCs w:val="28"/>
              </w:rPr>
              <w:t>- (+)</w:t>
            </w:r>
          </w:p>
        </w:tc>
      </w:tr>
    </w:tbl>
    <w:p w:rsidR="00AC48AE" w:rsidRPr="00AC48AE" w:rsidRDefault="00AC48AE" w:rsidP="00AC48AE">
      <w:pPr>
        <w:pStyle w:val="a3"/>
        <w:rPr>
          <w:b/>
          <w:bCs/>
          <w:sz w:val="28"/>
          <w:szCs w:val="28"/>
        </w:rPr>
      </w:pPr>
    </w:p>
    <w:p w:rsidR="006C11E2" w:rsidRPr="00AC48AE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Pr="00AC48AE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Pr="00AC48AE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Pr="00AC48AE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C11E2" w:rsidRPr="00AC48AE" w:rsidRDefault="006C11E2" w:rsidP="006C11E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748B" w:rsidRPr="00A14E06" w:rsidRDefault="00D7748B">
      <w:pPr>
        <w:rPr>
          <w:szCs w:val="28"/>
        </w:rPr>
      </w:pPr>
    </w:p>
    <w:sectPr w:rsidR="00D7748B" w:rsidRPr="00A14E06" w:rsidSect="00D7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15" w:rsidRDefault="005C1915" w:rsidP="00BF2E37">
      <w:r>
        <w:separator/>
      </w:r>
    </w:p>
  </w:endnote>
  <w:endnote w:type="continuationSeparator" w:id="0">
    <w:p w:rsidR="005C1915" w:rsidRDefault="005C1915" w:rsidP="00BF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AE10E3" w:rsidP="00D756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221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21E3">
      <w:rPr>
        <w:rStyle w:val="a7"/>
        <w:noProof/>
      </w:rPr>
      <w:t>2</w:t>
    </w:r>
    <w:r>
      <w:rPr>
        <w:rStyle w:val="a7"/>
      </w:rPr>
      <w:fldChar w:fldCharType="end"/>
    </w:r>
  </w:p>
  <w:p w:rsidR="004221E3" w:rsidRDefault="004221E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AE10E3">
    <w:pPr>
      <w:pStyle w:val="a5"/>
      <w:jc w:val="center"/>
    </w:pPr>
    <w:fldSimple w:instr="PAGE   \* MERGEFORMAT">
      <w:r w:rsidR="004221E3">
        <w:rPr>
          <w:noProof/>
        </w:rPr>
        <w:t>3</w:t>
      </w:r>
    </w:fldSimple>
  </w:p>
  <w:p w:rsidR="004221E3" w:rsidRDefault="004221E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E3" w:rsidRDefault="004221E3">
    <w:pPr>
      <w:pStyle w:val="a5"/>
      <w:jc w:val="center"/>
    </w:pPr>
    <w:r>
      <w:t xml:space="preserve"> </w:t>
    </w:r>
  </w:p>
  <w:p w:rsidR="004221E3" w:rsidRDefault="004221E3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53C" w:rsidRDefault="00AE10E3" w:rsidP="001C5EE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C11E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53C" w:rsidRDefault="005C1915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958" w:rsidRDefault="00AE10E3">
    <w:pPr>
      <w:pStyle w:val="a5"/>
      <w:jc w:val="center"/>
    </w:pPr>
    <w:r>
      <w:fldChar w:fldCharType="begin"/>
    </w:r>
    <w:r w:rsidR="006C11E2">
      <w:instrText>PAGE   \* MERGEFORMAT</w:instrText>
    </w:r>
    <w:r>
      <w:fldChar w:fldCharType="separate"/>
    </w:r>
    <w:r w:rsidR="00D20454">
      <w:rPr>
        <w:noProof/>
      </w:rPr>
      <w:t>3</w:t>
    </w:r>
    <w:r>
      <w:fldChar w:fldCharType="end"/>
    </w:r>
  </w:p>
  <w:p w:rsidR="00B9453C" w:rsidRDefault="005C1915">
    <w:pPr>
      <w:pStyle w:val="a5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57" w:rsidRDefault="006C11E2">
    <w:pPr>
      <w:pStyle w:val="a5"/>
      <w:jc w:val="center"/>
    </w:pPr>
    <w:r>
      <w:t xml:space="preserve"> </w:t>
    </w:r>
  </w:p>
  <w:p w:rsidR="002A4D12" w:rsidRDefault="005C19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15" w:rsidRDefault="005C1915" w:rsidP="00BF2E37">
      <w:r>
        <w:separator/>
      </w:r>
    </w:p>
  </w:footnote>
  <w:footnote w:type="continuationSeparator" w:id="0">
    <w:p w:rsidR="005C1915" w:rsidRDefault="005C1915" w:rsidP="00BF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AC0"/>
    <w:multiLevelType w:val="hybridMultilevel"/>
    <w:tmpl w:val="8C5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871768"/>
    <w:multiLevelType w:val="hybridMultilevel"/>
    <w:tmpl w:val="8A04472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91117"/>
    <w:multiLevelType w:val="hybridMultilevel"/>
    <w:tmpl w:val="914CB7FA"/>
    <w:lvl w:ilvl="0" w:tplc="A824E6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4636"/>
    <w:multiLevelType w:val="hybridMultilevel"/>
    <w:tmpl w:val="7FBC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C6827"/>
    <w:multiLevelType w:val="hybridMultilevel"/>
    <w:tmpl w:val="D1122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2C1E58"/>
    <w:multiLevelType w:val="hybridMultilevel"/>
    <w:tmpl w:val="BEECF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341AB"/>
    <w:multiLevelType w:val="hybridMultilevel"/>
    <w:tmpl w:val="3510F52C"/>
    <w:lvl w:ilvl="0" w:tplc="232005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EDD2CD3"/>
    <w:multiLevelType w:val="hybridMultilevel"/>
    <w:tmpl w:val="D7846178"/>
    <w:lvl w:ilvl="0" w:tplc="E71480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1E2"/>
    <w:rsid w:val="00003B0C"/>
    <w:rsid w:val="00062581"/>
    <w:rsid w:val="000C3B36"/>
    <w:rsid w:val="00140B55"/>
    <w:rsid w:val="002114DD"/>
    <w:rsid w:val="002A3A32"/>
    <w:rsid w:val="002B2480"/>
    <w:rsid w:val="004221E3"/>
    <w:rsid w:val="00460EFE"/>
    <w:rsid w:val="005176F2"/>
    <w:rsid w:val="005C1915"/>
    <w:rsid w:val="00692B02"/>
    <w:rsid w:val="006C11E2"/>
    <w:rsid w:val="007C0151"/>
    <w:rsid w:val="00822B89"/>
    <w:rsid w:val="0089676B"/>
    <w:rsid w:val="008F704D"/>
    <w:rsid w:val="00923649"/>
    <w:rsid w:val="009764FB"/>
    <w:rsid w:val="0098022E"/>
    <w:rsid w:val="00A12849"/>
    <w:rsid w:val="00A14E06"/>
    <w:rsid w:val="00A972FB"/>
    <w:rsid w:val="00AA345E"/>
    <w:rsid w:val="00AC48AE"/>
    <w:rsid w:val="00AE10E3"/>
    <w:rsid w:val="00B26D44"/>
    <w:rsid w:val="00BF2E37"/>
    <w:rsid w:val="00D20454"/>
    <w:rsid w:val="00D2327E"/>
    <w:rsid w:val="00D7748B"/>
    <w:rsid w:val="00E76728"/>
    <w:rsid w:val="00EA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E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6C11E2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6C11E2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6C11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rsid w:val="006C11E2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6C11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C11E2"/>
  </w:style>
  <w:style w:type="paragraph" w:styleId="a8">
    <w:name w:val="Body Text"/>
    <w:basedOn w:val="a"/>
    <w:link w:val="a9"/>
    <w:rsid w:val="006C11E2"/>
    <w:pPr>
      <w:spacing w:after="120"/>
    </w:pPr>
  </w:style>
  <w:style w:type="character" w:customStyle="1" w:styleId="a9">
    <w:name w:val="Основной текст Знак"/>
    <w:basedOn w:val="a0"/>
    <w:link w:val="a8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6C11E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C11E2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6C1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6C11E2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6C11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99"/>
    <w:qFormat/>
    <w:rsid w:val="006C11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6C11E2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">
    <w:name w:val="Subtitle"/>
    <w:basedOn w:val="a"/>
    <w:link w:val="af0"/>
    <w:qFormat/>
    <w:rsid w:val="006C11E2"/>
    <w:pPr>
      <w:jc w:val="center"/>
    </w:pPr>
    <w:rPr>
      <w:rFonts w:eastAsia="Times New Roman"/>
      <w:b/>
      <w:bCs/>
      <w:sz w:val="24"/>
    </w:rPr>
  </w:style>
  <w:style w:type="character" w:customStyle="1" w:styleId="af0">
    <w:name w:val="Подзаголовок Знак"/>
    <w:basedOn w:val="a0"/>
    <w:link w:val="af"/>
    <w:rsid w:val="006C11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6C11E2"/>
  </w:style>
  <w:style w:type="paragraph" w:customStyle="1" w:styleId="ConsPlusNormal">
    <w:name w:val="ConsPlusNormal"/>
    <w:rsid w:val="00140B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Без интервала Знак"/>
    <w:link w:val="ad"/>
    <w:uiPriority w:val="99"/>
    <w:rsid w:val="00AC48AE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2814</Words>
  <Characters>16040</Characters>
  <Application>Microsoft Office Word</Application>
  <DocSecurity>0</DocSecurity>
  <Lines>133</Lines>
  <Paragraphs>37</Paragraphs>
  <ScaleCrop>false</ScaleCrop>
  <Company/>
  <LinksUpToDate>false</LinksUpToDate>
  <CharactersWithSpaces>18817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16</cp:revision>
  <dcterms:created xsi:type="dcterms:W3CDTF">2016-06-25T22:06:00Z</dcterms:created>
  <dcterms:modified xsi:type="dcterms:W3CDTF">2016-10-16T14:20:00Z</dcterms:modified>
</cp:coreProperties>
</file>