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7688" w:rsidRPr="007D1A20" w:rsidRDefault="00907688" w:rsidP="00907688">
      <w:pPr>
        <w:ind w:firstLine="709"/>
        <w:jc w:val="center"/>
        <w:rPr>
          <w:szCs w:val="28"/>
        </w:rPr>
      </w:pPr>
      <w:r w:rsidRPr="007D1A20">
        <w:rPr>
          <w:szCs w:val="28"/>
        </w:rPr>
        <w:t xml:space="preserve">МИНИСТЕРСТВО СЕЛЬСКОГО ХОЗЯЙСТВА  РОССИЙСКОЙ </w:t>
      </w:r>
    </w:p>
    <w:p w:rsidR="00907688" w:rsidRPr="007D1A20" w:rsidRDefault="00907688" w:rsidP="00907688">
      <w:pPr>
        <w:ind w:firstLine="709"/>
        <w:jc w:val="center"/>
        <w:rPr>
          <w:szCs w:val="28"/>
        </w:rPr>
      </w:pPr>
      <w:r w:rsidRPr="007D1A20">
        <w:rPr>
          <w:szCs w:val="28"/>
        </w:rPr>
        <w:t>ФЕДЕРАЦИИ</w:t>
      </w:r>
    </w:p>
    <w:p w:rsidR="00907688" w:rsidRDefault="00907688" w:rsidP="00907688">
      <w:pPr>
        <w:ind w:firstLine="709"/>
        <w:jc w:val="center"/>
      </w:pPr>
    </w:p>
    <w:p w:rsidR="00907688" w:rsidRPr="00FB5F50" w:rsidRDefault="00907688" w:rsidP="00907688">
      <w:pPr>
        <w:ind w:firstLine="709"/>
        <w:jc w:val="center"/>
      </w:pPr>
      <w:r>
        <w:t>Ф</w:t>
      </w:r>
      <w:r w:rsidRPr="00FB5F50">
        <w:t xml:space="preserve">ЕДЕРАЛЬНОЕ ГОСУДАРСТВЕННОЕ ОБРАЗОВАТЕЛЬНОЕ </w:t>
      </w:r>
    </w:p>
    <w:p w:rsidR="00907688" w:rsidRPr="00FB5F50" w:rsidRDefault="00907688" w:rsidP="00907688">
      <w:pPr>
        <w:ind w:firstLine="709"/>
        <w:jc w:val="center"/>
      </w:pPr>
      <w:r w:rsidRPr="00FB5F50">
        <w:t>УЧРЕЖДЕНИЕ ВЫСШЕГО ПРОФЕССИОНАЛЬНОГО</w:t>
      </w:r>
      <w:r w:rsidRPr="002C3D15">
        <w:t xml:space="preserve"> </w:t>
      </w:r>
      <w:r w:rsidRPr="00FB5F50">
        <w:t>ОБРАЗОВАНИЯ</w:t>
      </w:r>
    </w:p>
    <w:p w:rsidR="00907688" w:rsidRDefault="00907688" w:rsidP="00907688">
      <w:pPr>
        <w:ind w:firstLine="709"/>
        <w:jc w:val="center"/>
        <w:rPr>
          <w:szCs w:val="28"/>
        </w:rPr>
      </w:pPr>
      <w:r>
        <w:rPr>
          <w:szCs w:val="28"/>
        </w:rPr>
        <w:t>КУБАНСКИЙ ГОСУДАРСТВЕННЫЙ АГРАРНЫЙ УНИВЕРСИТЕТ</w:t>
      </w:r>
    </w:p>
    <w:p w:rsidR="00907688" w:rsidRPr="002C3D15" w:rsidRDefault="00907688" w:rsidP="00907688">
      <w:pPr>
        <w:ind w:firstLine="709"/>
        <w:jc w:val="center"/>
        <w:rPr>
          <w:szCs w:val="28"/>
        </w:rPr>
      </w:pPr>
    </w:p>
    <w:p w:rsidR="00907688" w:rsidRDefault="00907688" w:rsidP="00907688">
      <w:pPr>
        <w:ind w:firstLine="709"/>
        <w:jc w:val="both"/>
        <w:rPr>
          <w:szCs w:val="28"/>
        </w:rPr>
      </w:pPr>
    </w:p>
    <w:p w:rsidR="00907688" w:rsidRDefault="00907688" w:rsidP="00907688">
      <w:pPr>
        <w:ind w:firstLine="709"/>
        <w:jc w:val="both"/>
        <w:rPr>
          <w:szCs w:val="28"/>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90"/>
        <w:gridCol w:w="3190"/>
        <w:gridCol w:w="3191"/>
      </w:tblGrid>
      <w:tr w:rsidR="00907688" w:rsidRPr="00E86456" w:rsidTr="00907688">
        <w:tc>
          <w:tcPr>
            <w:tcW w:w="3190" w:type="dxa"/>
          </w:tcPr>
          <w:p w:rsidR="00907688" w:rsidRPr="00E86456" w:rsidRDefault="00907688" w:rsidP="00907688">
            <w:pPr>
              <w:jc w:val="both"/>
              <w:rPr>
                <w:sz w:val="32"/>
                <w:szCs w:val="32"/>
              </w:rPr>
            </w:pPr>
          </w:p>
        </w:tc>
        <w:tc>
          <w:tcPr>
            <w:tcW w:w="3190" w:type="dxa"/>
          </w:tcPr>
          <w:p w:rsidR="00907688" w:rsidRPr="00E86456" w:rsidRDefault="00907688" w:rsidP="00907688">
            <w:pPr>
              <w:jc w:val="both"/>
              <w:rPr>
                <w:sz w:val="32"/>
                <w:szCs w:val="32"/>
              </w:rPr>
            </w:pPr>
          </w:p>
        </w:tc>
        <w:tc>
          <w:tcPr>
            <w:tcW w:w="3191" w:type="dxa"/>
          </w:tcPr>
          <w:p w:rsidR="00907688" w:rsidRPr="00E86456" w:rsidRDefault="00907688" w:rsidP="00907688">
            <w:pPr>
              <w:jc w:val="both"/>
              <w:rPr>
                <w:sz w:val="32"/>
                <w:szCs w:val="32"/>
              </w:rPr>
            </w:pPr>
            <w:r w:rsidRPr="00E86456">
              <w:rPr>
                <w:sz w:val="32"/>
                <w:szCs w:val="32"/>
              </w:rPr>
              <w:t>Абулгафаров С.В.</w:t>
            </w:r>
          </w:p>
        </w:tc>
      </w:tr>
      <w:tr w:rsidR="00907688" w:rsidRPr="00E86456" w:rsidTr="00907688">
        <w:tc>
          <w:tcPr>
            <w:tcW w:w="3190" w:type="dxa"/>
          </w:tcPr>
          <w:p w:rsidR="00907688" w:rsidRPr="00E86456" w:rsidRDefault="00907688" w:rsidP="00907688">
            <w:pPr>
              <w:jc w:val="both"/>
              <w:rPr>
                <w:sz w:val="32"/>
                <w:szCs w:val="32"/>
              </w:rPr>
            </w:pPr>
          </w:p>
        </w:tc>
        <w:tc>
          <w:tcPr>
            <w:tcW w:w="3190" w:type="dxa"/>
          </w:tcPr>
          <w:p w:rsidR="00907688" w:rsidRPr="00E86456" w:rsidRDefault="00907688" w:rsidP="00907688">
            <w:pPr>
              <w:jc w:val="both"/>
              <w:rPr>
                <w:sz w:val="32"/>
                <w:szCs w:val="32"/>
              </w:rPr>
            </w:pPr>
          </w:p>
        </w:tc>
        <w:tc>
          <w:tcPr>
            <w:tcW w:w="3191" w:type="dxa"/>
          </w:tcPr>
          <w:p w:rsidR="00907688" w:rsidRPr="00E86456" w:rsidRDefault="00907688" w:rsidP="00907688">
            <w:pPr>
              <w:jc w:val="both"/>
              <w:rPr>
                <w:sz w:val="32"/>
                <w:szCs w:val="32"/>
              </w:rPr>
            </w:pPr>
            <w:r w:rsidRPr="00E86456">
              <w:rPr>
                <w:sz w:val="32"/>
                <w:szCs w:val="32"/>
              </w:rPr>
              <w:t>Гринь В.Г.</w:t>
            </w:r>
          </w:p>
        </w:tc>
      </w:tr>
      <w:tr w:rsidR="00907688" w:rsidRPr="00E86456" w:rsidTr="00907688">
        <w:tc>
          <w:tcPr>
            <w:tcW w:w="3190" w:type="dxa"/>
          </w:tcPr>
          <w:p w:rsidR="00907688" w:rsidRPr="00E86456" w:rsidRDefault="00907688" w:rsidP="00907688">
            <w:pPr>
              <w:jc w:val="both"/>
              <w:rPr>
                <w:sz w:val="32"/>
                <w:szCs w:val="32"/>
              </w:rPr>
            </w:pPr>
          </w:p>
        </w:tc>
        <w:tc>
          <w:tcPr>
            <w:tcW w:w="3190" w:type="dxa"/>
          </w:tcPr>
          <w:p w:rsidR="00907688" w:rsidRPr="00E86456" w:rsidRDefault="00907688" w:rsidP="00907688">
            <w:pPr>
              <w:jc w:val="both"/>
              <w:rPr>
                <w:sz w:val="32"/>
                <w:szCs w:val="32"/>
              </w:rPr>
            </w:pPr>
          </w:p>
        </w:tc>
        <w:tc>
          <w:tcPr>
            <w:tcW w:w="3191" w:type="dxa"/>
          </w:tcPr>
          <w:p w:rsidR="00907688" w:rsidRPr="00E86456" w:rsidRDefault="00907688" w:rsidP="00907688">
            <w:pPr>
              <w:jc w:val="both"/>
              <w:rPr>
                <w:sz w:val="32"/>
                <w:szCs w:val="32"/>
              </w:rPr>
            </w:pPr>
            <w:r w:rsidRPr="00E86456">
              <w:rPr>
                <w:sz w:val="32"/>
                <w:szCs w:val="32"/>
              </w:rPr>
              <w:t>Свистунов Ю.А.</w:t>
            </w:r>
          </w:p>
        </w:tc>
      </w:tr>
    </w:tbl>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center"/>
        <w:rPr>
          <w:sz w:val="40"/>
          <w:szCs w:val="40"/>
        </w:rPr>
      </w:pPr>
      <w:r w:rsidRPr="007D1A20">
        <w:rPr>
          <w:sz w:val="40"/>
          <w:szCs w:val="40"/>
        </w:rPr>
        <w:t>БЕСТРАНШЕЙНЫЕ ТЕХНОЛОГИИ РЕМОНТА</w:t>
      </w:r>
    </w:p>
    <w:p w:rsidR="00907688" w:rsidRDefault="00907688" w:rsidP="00907688">
      <w:pPr>
        <w:ind w:firstLine="709"/>
        <w:jc w:val="center"/>
        <w:rPr>
          <w:sz w:val="40"/>
          <w:szCs w:val="40"/>
        </w:rPr>
      </w:pPr>
    </w:p>
    <w:p w:rsidR="00907688" w:rsidRPr="007D1A20" w:rsidRDefault="00907688" w:rsidP="00907688">
      <w:pPr>
        <w:ind w:firstLine="709"/>
        <w:jc w:val="center"/>
        <w:rPr>
          <w:sz w:val="40"/>
          <w:szCs w:val="40"/>
        </w:rPr>
      </w:pPr>
      <w:r w:rsidRPr="007D1A20">
        <w:rPr>
          <w:sz w:val="40"/>
          <w:szCs w:val="40"/>
        </w:rPr>
        <w:t xml:space="preserve">  ТРУБОПРОВОДОВ</w:t>
      </w:r>
    </w:p>
    <w:p w:rsidR="00907688" w:rsidRPr="007D1A20" w:rsidRDefault="00907688" w:rsidP="00907688">
      <w:pPr>
        <w:ind w:firstLine="709"/>
        <w:jc w:val="both"/>
        <w:rPr>
          <w:sz w:val="40"/>
          <w:szCs w:val="40"/>
        </w:rPr>
      </w:pPr>
    </w:p>
    <w:p w:rsidR="00907688" w:rsidRDefault="00907688" w:rsidP="00907688">
      <w:pPr>
        <w:ind w:firstLine="709"/>
        <w:jc w:val="both"/>
        <w:rPr>
          <w:sz w:val="32"/>
          <w:szCs w:val="32"/>
          <w:lang w:val="en-US"/>
        </w:rPr>
      </w:pPr>
    </w:p>
    <w:p w:rsidR="00907688" w:rsidRPr="007D1A20" w:rsidRDefault="00907688" w:rsidP="00907688">
      <w:pPr>
        <w:ind w:firstLine="709"/>
        <w:jc w:val="center"/>
        <w:rPr>
          <w:sz w:val="40"/>
          <w:szCs w:val="40"/>
        </w:rPr>
      </w:pPr>
      <w:r w:rsidRPr="007D1A20">
        <w:rPr>
          <w:sz w:val="40"/>
          <w:szCs w:val="40"/>
        </w:rPr>
        <w:t>Монография</w:t>
      </w: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rPr>
          <w:sz w:val="40"/>
          <w:szCs w:val="40"/>
        </w:rPr>
      </w:pPr>
    </w:p>
    <w:p w:rsidR="00907688" w:rsidRDefault="00907688" w:rsidP="00907688">
      <w:pPr>
        <w:ind w:firstLine="709"/>
        <w:jc w:val="both"/>
      </w:pPr>
    </w:p>
    <w:p w:rsidR="00907688" w:rsidRDefault="00907688" w:rsidP="00907688">
      <w:pPr>
        <w:ind w:firstLine="709"/>
        <w:jc w:val="both"/>
      </w:pPr>
    </w:p>
    <w:p w:rsidR="00907688" w:rsidRDefault="00907688" w:rsidP="00907688">
      <w:pPr>
        <w:ind w:firstLine="709"/>
        <w:jc w:val="both"/>
      </w:pPr>
    </w:p>
    <w:p w:rsidR="00907688" w:rsidRDefault="00907688" w:rsidP="00907688">
      <w:pPr>
        <w:ind w:firstLine="709"/>
        <w:jc w:val="both"/>
      </w:pPr>
    </w:p>
    <w:p w:rsidR="00907688" w:rsidRDefault="00907688" w:rsidP="00907688">
      <w:pPr>
        <w:ind w:firstLine="709"/>
        <w:jc w:val="both"/>
      </w:pPr>
    </w:p>
    <w:p w:rsidR="00907688" w:rsidRDefault="00907688" w:rsidP="00907688">
      <w:pPr>
        <w:ind w:firstLine="709"/>
        <w:jc w:val="both"/>
      </w:pPr>
    </w:p>
    <w:p w:rsidR="00907688" w:rsidRDefault="00907688" w:rsidP="00907688">
      <w:pPr>
        <w:ind w:firstLine="709"/>
        <w:jc w:val="both"/>
      </w:pPr>
    </w:p>
    <w:p w:rsidR="00907688" w:rsidRPr="00105855" w:rsidRDefault="00907688" w:rsidP="00907688">
      <w:pPr>
        <w:ind w:firstLine="709"/>
        <w:jc w:val="center"/>
        <w:rPr>
          <w:sz w:val="32"/>
          <w:szCs w:val="32"/>
        </w:rPr>
      </w:pPr>
      <w:r w:rsidRPr="00105855">
        <w:rPr>
          <w:sz w:val="32"/>
          <w:szCs w:val="32"/>
        </w:rPr>
        <w:t>Краснодар</w:t>
      </w:r>
      <w:r>
        <w:rPr>
          <w:sz w:val="32"/>
          <w:szCs w:val="32"/>
        </w:rPr>
        <w:t>,</w:t>
      </w:r>
      <w:r w:rsidRPr="00105855">
        <w:rPr>
          <w:sz w:val="32"/>
          <w:szCs w:val="32"/>
        </w:rPr>
        <w:t xml:space="preserve"> 200</w:t>
      </w:r>
      <w:r>
        <w:rPr>
          <w:sz w:val="32"/>
          <w:szCs w:val="32"/>
        </w:rPr>
        <w:t>9</w:t>
      </w:r>
    </w:p>
    <w:p w:rsidR="00907688" w:rsidRPr="00526F8A" w:rsidRDefault="00907688" w:rsidP="00907688">
      <w:pPr>
        <w:ind w:firstLine="709"/>
        <w:rPr>
          <w:szCs w:val="28"/>
        </w:rPr>
      </w:pPr>
      <w:r w:rsidRPr="00526F8A">
        <w:rPr>
          <w:szCs w:val="28"/>
        </w:rPr>
        <w:lastRenderedPageBreak/>
        <w:t>УДК</w:t>
      </w:r>
      <w:r>
        <w:rPr>
          <w:szCs w:val="28"/>
        </w:rPr>
        <w:t xml:space="preserve"> </w:t>
      </w:r>
      <w:r w:rsidRPr="00526F8A">
        <w:rPr>
          <w:szCs w:val="28"/>
        </w:rPr>
        <w:t>628.3 (075.8)</w:t>
      </w:r>
    </w:p>
    <w:p w:rsidR="00907688" w:rsidRDefault="00907688" w:rsidP="00907688">
      <w:r>
        <w:tab/>
      </w:r>
    </w:p>
    <w:p w:rsidR="00907688" w:rsidRDefault="00907688" w:rsidP="00907688">
      <w:pPr>
        <w:ind w:firstLine="709"/>
        <w:jc w:val="both"/>
        <w:rPr>
          <w:szCs w:val="28"/>
        </w:rPr>
      </w:pPr>
    </w:p>
    <w:p w:rsidR="00907688" w:rsidRDefault="00907688" w:rsidP="00907688">
      <w:pPr>
        <w:jc w:val="both"/>
        <w:rPr>
          <w:szCs w:val="28"/>
        </w:rPr>
      </w:pPr>
      <w:r>
        <w:rPr>
          <w:szCs w:val="28"/>
        </w:rPr>
        <w:t xml:space="preserve">Рецензент - заведующий кафедрой гидравлики и сельскохозяйственного    </w:t>
      </w:r>
    </w:p>
    <w:p w:rsidR="00907688" w:rsidRDefault="00907688" w:rsidP="00907688">
      <w:pPr>
        <w:jc w:val="both"/>
        <w:rPr>
          <w:szCs w:val="28"/>
        </w:rPr>
      </w:pPr>
      <w:r>
        <w:rPr>
          <w:szCs w:val="28"/>
        </w:rPr>
        <w:t xml:space="preserve">                     водоснабжения Кубанского государственного аграрного   </w:t>
      </w:r>
    </w:p>
    <w:p w:rsidR="00907688" w:rsidRDefault="00907688" w:rsidP="00907688">
      <w:pPr>
        <w:jc w:val="both"/>
        <w:rPr>
          <w:szCs w:val="28"/>
        </w:rPr>
      </w:pPr>
      <w:r>
        <w:rPr>
          <w:szCs w:val="28"/>
        </w:rPr>
        <w:t xml:space="preserve">                     университета, д.т.н., профессор Е.В. Кузнецов</w:t>
      </w: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Default="00907688" w:rsidP="00907688">
      <w:pPr>
        <w:ind w:firstLine="709"/>
        <w:jc w:val="both"/>
        <w:rPr>
          <w:szCs w:val="28"/>
        </w:rPr>
      </w:pPr>
    </w:p>
    <w:p w:rsidR="00907688" w:rsidRPr="00E86456" w:rsidRDefault="00907688" w:rsidP="00907688">
      <w:pPr>
        <w:jc w:val="both"/>
        <w:rPr>
          <w:sz w:val="32"/>
          <w:szCs w:val="32"/>
        </w:rPr>
      </w:pPr>
      <w:r w:rsidRPr="00E86456">
        <w:rPr>
          <w:sz w:val="32"/>
          <w:szCs w:val="32"/>
        </w:rPr>
        <w:t>Абулгафаров С.В.</w:t>
      </w:r>
      <w:r>
        <w:rPr>
          <w:sz w:val="32"/>
          <w:szCs w:val="32"/>
        </w:rPr>
        <w:t xml:space="preserve">, </w:t>
      </w:r>
      <w:r w:rsidRPr="00E86456">
        <w:rPr>
          <w:sz w:val="32"/>
          <w:szCs w:val="32"/>
        </w:rPr>
        <w:t>Гринь В.Г.</w:t>
      </w:r>
      <w:r>
        <w:rPr>
          <w:sz w:val="32"/>
          <w:szCs w:val="32"/>
        </w:rPr>
        <w:t xml:space="preserve">, </w:t>
      </w:r>
      <w:r w:rsidRPr="00E86456">
        <w:rPr>
          <w:sz w:val="32"/>
          <w:szCs w:val="32"/>
        </w:rPr>
        <w:t>Свистунов Ю.А.</w:t>
      </w:r>
    </w:p>
    <w:p w:rsidR="00907688" w:rsidRPr="00AF5D32" w:rsidRDefault="00907688" w:rsidP="00907688">
      <w:pPr>
        <w:ind w:firstLine="709"/>
        <w:jc w:val="both"/>
        <w:rPr>
          <w:szCs w:val="28"/>
        </w:rPr>
      </w:pPr>
      <w:r>
        <w:rPr>
          <w:szCs w:val="28"/>
        </w:rPr>
        <w:t>Бестраншейные технологии ремонта трубопрово</w:t>
      </w:r>
      <w:r w:rsidRPr="00FB5F50">
        <w:rPr>
          <w:szCs w:val="28"/>
        </w:rPr>
        <w:t>д</w:t>
      </w:r>
      <w:r>
        <w:rPr>
          <w:szCs w:val="28"/>
        </w:rPr>
        <w:t>ов: Монография.- Кра</w:t>
      </w:r>
      <w:r>
        <w:rPr>
          <w:szCs w:val="28"/>
        </w:rPr>
        <w:t>с</w:t>
      </w:r>
      <w:r>
        <w:rPr>
          <w:szCs w:val="28"/>
        </w:rPr>
        <w:t xml:space="preserve">нодар: Куб.Гау, 2009.-  192 с.  </w:t>
      </w:r>
    </w:p>
    <w:p w:rsidR="00907688" w:rsidRPr="00615EE8" w:rsidRDefault="00907688" w:rsidP="00907688">
      <w:pPr>
        <w:jc w:val="both"/>
        <w:rPr>
          <w:szCs w:val="28"/>
        </w:rPr>
      </w:pPr>
    </w:p>
    <w:p w:rsidR="00907688" w:rsidRDefault="00907688" w:rsidP="00907688">
      <w:pPr>
        <w:jc w:val="both"/>
        <w:rPr>
          <w:szCs w:val="28"/>
        </w:rPr>
      </w:pPr>
      <w:r>
        <w:rPr>
          <w:szCs w:val="28"/>
        </w:rPr>
        <w:tab/>
      </w:r>
    </w:p>
    <w:p w:rsidR="00907688" w:rsidRDefault="00907688" w:rsidP="00907688">
      <w:pPr>
        <w:jc w:val="both"/>
        <w:rPr>
          <w:szCs w:val="28"/>
        </w:rPr>
      </w:pPr>
    </w:p>
    <w:p w:rsidR="00907688" w:rsidRDefault="00907688" w:rsidP="00907688">
      <w:pPr>
        <w:ind w:firstLine="709"/>
        <w:jc w:val="both"/>
        <w:rPr>
          <w:szCs w:val="28"/>
        </w:rPr>
      </w:pPr>
      <w:r>
        <w:rPr>
          <w:szCs w:val="28"/>
        </w:rPr>
        <w:t>В монографии приведен анализ условий эксплуатации трубопроводов систем водоснабжения и водоотведения, характер разрушений, способы защиты внутренней поверхности трубопроводов от коррозии.</w:t>
      </w:r>
      <w:r w:rsidRPr="004D7AAA">
        <w:rPr>
          <w:szCs w:val="28"/>
        </w:rPr>
        <w:t xml:space="preserve"> </w:t>
      </w:r>
      <w:r>
        <w:rPr>
          <w:szCs w:val="28"/>
        </w:rPr>
        <w:t>Рассмотрены совреме</w:t>
      </w:r>
      <w:r>
        <w:rPr>
          <w:szCs w:val="28"/>
        </w:rPr>
        <w:t>н</w:t>
      </w:r>
      <w:r>
        <w:rPr>
          <w:szCs w:val="28"/>
        </w:rPr>
        <w:t>ные технологии бестраншейного ремонта трубопроводов из различных конс</w:t>
      </w:r>
      <w:r>
        <w:rPr>
          <w:szCs w:val="28"/>
        </w:rPr>
        <w:t>т</w:t>
      </w:r>
      <w:r>
        <w:rPr>
          <w:szCs w:val="28"/>
        </w:rPr>
        <w:t xml:space="preserve">рукционных материалов. </w:t>
      </w:r>
    </w:p>
    <w:p w:rsidR="00907688" w:rsidRDefault="00907688" w:rsidP="00907688">
      <w:pPr>
        <w:ind w:firstLine="709"/>
        <w:jc w:val="both"/>
        <w:rPr>
          <w:szCs w:val="28"/>
        </w:rPr>
      </w:pPr>
      <w:r>
        <w:rPr>
          <w:szCs w:val="28"/>
        </w:rPr>
        <w:t>Адресована студентам, аспирантам, специалистам и руководителям вод</w:t>
      </w:r>
      <w:r>
        <w:rPr>
          <w:szCs w:val="28"/>
        </w:rPr>
        <w:t>о</w:t>
      </w:r>
      <w:r>
        <w:rPr>
          <w:szCs w:val="28"/>
        </w:rPr>
        <w:t>хозяйственного комплекса.</w:t>
      </w:r>
    </w:p>
    <w:p w:rsidR="00907688" w:rsidRDefault="00907688" w:rsidP="00907688">
      <w:pPr>
        <w:ind w:firstLine="709"/>
        <w:jc w:val="both"/>
        <w:rPr>
          <w:szCs w:val="28"/>
        </w:rPr>
      </w:pPr>
    </w:p>
    <w:p w:rsidR="00907688" w:rsidRDefault="00907688" w:rsidP="00907688">
      <w:pPr>
        <w:ind w:firstLine="709"/>
        <w:jc w:val="both"/>
        <w:rPr>
          <w:szCs w:val="28"/>
        </w:rPr>
      </w:pPr>
      <w:r>
        <w:rPr>
          <w:szCs w:val="28"/>
          <w:lang w:val="en-US"/>
        </w:rPr>
        <w:t xml:space="preserve">ISBN </w:t>
      </w:r>
      <w:r>
        <w:rPr>
          <w:szCs w:val="28"/>
        </w:rPr>
        <w:t xml:space="preserve"> </w:t>
      </w:r>
    </w:p>
    <w:p w:rsidR="00907688" w:rsidRDefault="00907688" w:rsidP="00907688"/>
    <w:p w:rsidR="00907688" w:rsidRDefault="00907688" w:rsidP="00907688">
      <w:pPr>
        <w:widowControl/>
        <w:autoSpaceDE/>
        <w:autoSpaceDN/>
        <w:adjustRightInd/>
        <w:spacing w:after="200" w:line="276" w:lineRule="auto"/>
        <w:rPr>
          <w:szCs w:val="28"/>
        </w:rPr>
      </w:pPr>
    </w:p>
    <w:p w:rsidR="00907688" w:rsidRDefault="00907688" w:rsidP="00907688">
      <w:pPr>
        <w:widowControl/>
        <w:autoSpaceDE/>
        <w:autoSpaceDN/>
        <w:adjustRightInd/>
        <w:spacing w:after="200" w:line="276" w:lineRule="auto"/>
        <w:rPr>
          <w:szCs w:val="28"/>
        </w:rPr>
      </w:pPr>
      <w:r>
        <w:rPr>
          <w:szCs w:val="28"/>
        </w:rPr>
        <w:br w:type="page"/>
      </w:r>
    </w:p>
    <w:p w:rsidR="00907688" w:rsidRDefault="00907688" w:rsidP="00907688">
      <w:pPr>
        <w:jc w:val="center"/>
        <w:rPr>
          <w:szCs w:val="28"/>
        </w:rPr>
      </w:pPr>
      <w:r>
        <w:rPr>
          <w:szCs w:val="28"/>
        </w:rPr>
        <w:lastRenderedPageBreak/>
        <w:t>СОДЕЖАНИЕ</w:t>
      </w:r>
    </w:p>
    <w:p w:rsidR="00907688" w:rsidRDefault="00907688" w:rsidP="00907688">
      <w:pPr>
        <w:jc w:val="center"/>
        <w:rPr>
          <w:szCs w:val="28"/>
        </w:rPr>
      </w:pPr>
      <w:r>
        <w:rPr>
          <w:szCs w:val="28"/>
        </w:rPr>
        <w:t xml:space="preserve">                                                                                                                 с.</w:t>
      </w: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7796"/>
        <w:gridCol w:w="958"/>
      </w:tblGrid>
      <w:tr w:rsidR="00907688" w:rsidTr="00907688">
        <w:tc>
          <w:tcPr>
            <w:tcW w:w="817" w:type="dxa"/>
          </w:tcPr>
          <w:p w:rsidR="00907688" w:rsidRDefault="00907688" w:rsidP="00907688"/>
        </w:tc>
        <w:tc>
          <w:tcPr>
            <w:tcW w:w="7796" w:type="dxa"/>
          </w:tcPr>
          <w:p w:rsidR="00907688" w:rsidRPr="00526C4E" w:rsidRDefault="00907688" w:rsidP="00907688">
            <w:pPr>
              <w:pStyle w:val="3"/>
              <w:pageBreakBefore/>
              <w:widowControl/>
              <w:numPr>
                <w:ilvl w:val="0"/>
                <w:numId w:val="0"/>
              </w:numPr>
              <w:spacing w:before="0" w:line="240" w:lineRule="auto"/>
              <w:jc w:val="left"/>
              <w:outlineLvl w:val="2"/>
              <w:rPr>
                <w:szCs w:val="28"/>
              </w:rPr>
            </w:pPr>
            <w:r w:rsidRPr="00B1335E">
              <w:rPr>
                <w:szCs w:val="28"/>
              </w:rPr>
              <w:t>ВВЕДЕНИЕ</w:t>
            </w:r>
          </w:p>
        </w:tc>
        <w:tc>
          <w:tcPr>
            <w:tcW w:w="958" w:type="dxa"/>
          </w:tcPr>
          <w:p w:rsidR="00907688" w:rsidRDefault="00907688" w:rsidP="00907688">
            <w:r>
              <w:t>4</w:t>
            </w:r>
          </w:p>
        </w:tc>
      </w:tr>
      <w:tr w:rsidR="00907688" w:rsidTr="00907688">
        <w:tc>
          <w:tcPr>
            <w:tcW w:w="817" w:type="dxa"/>
          </w:tcPr>
          <w:p w:rsidR="00907688" w:rsidRDefault="00907688" w:rsidP="00907688">
            <w:r w:rsidRPr="006B160B">
              <w:rPr>
                <w:szCs w:val="28"/>
              </w:rPr>
              <w:t>1</w:t>
            </w:r>
          </w:p>
        </w:tc>
        <w:tc>
          <w:tcPr>
            <w:tcW w:w="7796" w:type="dxa"/>
          </w:tcPr>
          <w:p w:rsidR="00907688" w:rsidRPr="00526C4E" w:rsidRDefault="00907688" w:rsidP="00907688">
            <w:pPr>
              <w:rPr>
                <w:szCs w:val="28"/>
              </w:rPr>
            </w:pPr>
            <w:r>
              <w:rPr>
                <w:szCs w:val="28"/>
              </w:rPr>
              <w:t>ВИДЫ АНТИКОРРОЗИОННОЙ ЗАЩИТЫ ТРУБОПРОВ</w:t>
            </w:r>
            <w:r>
              <w:rPr>
                <w:szCs w:val="28"/>
              </w:rPr>
              <w:t>О</w:t>
            </w:r>
            <w:r>
              <w:rPr>
                <w:szCs w:val="28"/>
              </w:rPr>
              <w:t>ДОВ</w:t>
            </w:r>
          </w:p>
        </w:tc>
        <w:tc>
          <w:tcPr>
            <w:tcW w:w="958" w:type="dxa"/>
          </w:tcPr>
          <w:p w:rsidR="00907688" w:rsidRDefault="00907688" w:rsidP="00907688">
            <w:r>
              <w:t>5</w:t>
            </w:r>
          </w:p>
        </w:tc>
      </w:tr>
      <w:tr w:rsidR="00907688" w:rsidTr="00907688">
        <w:tc>
          <w:tcPr>
            <w:tcW w:w="817" w:type="dxa"/>
          </w:tcPr>
          <w:p w:rsidR="00907688" w:rsidRDefault="00907688" w:rsidP="00907688">
            <w:r>
              <w:rPr>
                <w:szCs w:val="28"/>
              </w:rPr>
              <w:t>1.1</w:t>
            </w:r>
          </w:p>
        </w:tc>
        <w:tc>
          <w:tcPr>
            <w:tcW w:w="7796" w:type="dxa"/>
          </w:tcPr>
          <w:p w:rsidR="00907688" w:rsidRDefault="00907688" w:rsidP="00907688">
            <w:r>
              <w:rPr>
                <w:szCs w:val="28"/>
              </w:rPr>
              <w:t>Причины отказов трубопроводов</w:t>
            </w:r>
          </w:p>
        </w:tc>
        <w:tc>
          <w:tcPr>
            <w:tcW w:w="958" w:type="dxa"/>
          </w:tcPr>
          <w:p w:rsidR="00907688" w:rsidRDefault="00907688" w:rsidP="00907688">
            <w:r>
              <w:t>5</w:t>
            </w:r>
          </w:p>
        </w:tc>
      </w:tr>
      <w:tr w:rsidR="00907688" w:rsidTr="00907688">
        <w:tc>
          <w:tcPr>
            <w:tcW w:w="817" w:type="dxa"/>
          </w:tcPr>
          <w:p w:rsidR="00907688" w:rsidRDefault="00907688" w:rsidP="00907688">
            <w:r>
              <w:rPr>
                <w:szCs w:val="28"/>
              </w:rPr>
              <w:t>1.2</w:t>
            </w:r>
          </w:p>
        </w:tc>
        <w:tc>
          <w:tcPr>
            <w:tcW w:w="7796" w:type="dxa"/>
          </w:tcPr>
          <w:p w:rsidR="00907688" w:rsidRPr="00526C4E" w:rsidRDefault="00907688" w:rsidP="00907688">
            <w:pPr>
              <w:pStyle w:val="21"/>
              <w:keepNext/>
              <w:keepLines/>
              <w:widowControl/>
              <w:spacing w:before="0" w:line="240" w:lineRule="auto"/>
              <w:jc w:val="left"/>
              <w:rPr>
                <w:szCs w:val="28"/>
              </w:rPr>
            </w:pPr>
            <w:r>
              <w:rPr>
                <w:szCs w:val="28"/>
              </w:rPr>
              <w:t>В</w:t>
            </w:r>
            <w:r w:rsidRPr="00B1335E">
              <w:rPr>
                <w:szCs w:val="28"/>
              </w:rPr>
              <w:t xml:space="preserve">иды </w:t>
            </w:r>
            <w:r>
              <w:rPr>
                <w:szCs w:val="28"/>
              </w:rPr>
              <w:t>внутренней антикоррозионной защиты металлических трубопроводов</w:t>
            </w:r>
          </w:p>
        </w:tc>
        <w:tc>
          <w:tcPr>
            <w:tcW w:w="958" w:type="dxa"/>
          </w:tcPr>
          <w:p w:rsidR="00907688" w:rsidRDefault="00907688" w:rsidP="00907688">
            <w:r>
              <w:t>9</w:t>
            </w:r>
          </w:p>
        </w:tc>
      </w:tr>
      <w:tr w:rsidR="00907688" w:rsidTr="00907688">
        <w:tc>
          <w:tcPr>
            <w:tcW w:w="817" w:type="dxa"/>
          </w:tcPr>
          <w:p w:rsidR="00907688" w:rsidRDefault="00907688" w:rsidP="00907688">
            <w:r>
              <w:rPr>
                <w:snapToGrid w:val="0"/>
                <w:szCs w:val="28"/>
              </w:rPr>
              <w:t>1.2.1</w:t>
            </w:r>
          </w:p>
        </w:tc>
        <w:tc>
          <w:tcPr>
            <w:tcW w:w="7796" w:type="dxa"/>
          </w:tcPr>
          <w:p w:rsidR="00907688" w:rsidRPr="00526C4E" w:rsidRDefault="00907688" w:rsidP="00907688">
            <w:pPr>
              <w:rPr>
                <w:snapToGrid w:val="0"/>
                <w:szCs w:val="28"/>
              </w:rPr>
            </w:pPr>
            <w:r>
              <w:rPr>
                <w:snapToGrid w:val="0"/>
                <w:szCs w:val="28"/>
              </w:rPr>
              <w:t>Антикоррозионные защитные покрытия внутренней поверхн</w:t>
            </w:r>
            <w:r>
              <w:rPr>
                <w:snapToGrid w:val="0"/>
                <w:szCs w:val="28"/>
              </w:rPr>
              <w:t>о</w:t>
            </w:r>
            <w:r>
              <w:rPr>
                <w:snapToGrid w:val="0"/>
                <w:szCs w:val="28"/>
              </w:rPr>
              <w:t>сти металлических трубопроводов на основе цемента</w:t>
            </w:r>
          </w:p>
        </w:tc>
        <w:tc>
          <w:tcPr>
            <w:tcW w:w="958" w:type="dxa"/>
          </w:tcPr>
          <w:p w:rsidR="00907688" w:rsidRDefault="00907688" w:rsidP="00907688">
            <w:r>
              <w:t>9</w:t>
            </w:r>
          </w:p>
        </w:tc>
      </w:tr>
      <w:tr w:rsidR="00907688" w:rsidTr="00907688">
        <w:tc>
          <w:tcPr>
            <w:tcW w:w="817" w:type="dxa"/>
          </w:tcPr>
          <w:p w:rsidR="00907688" w:rsidRDefault="00907688" w:rsidP="00907688">
            <w:r>
              <w:rPr>
                <w:szCs w:val="28"/>
              </w:rPr>
              <w:t>1.2.2</w:t>
            </w:r>
          </w:p>
        </w:tc>
        <w:tc>
          <w:tcPr>
            <w:tcW w:w="7796" w:type="dxa"/>
          </w:tcPr>
          <w:p w:rsidR="00907688" w:rsidRPr="00526C4E" w:rsidRDefault="00907688" w:rsidP="00907688">
            <w:pPr>
              <w:rPr>
                <w:szCs w:val="28"/>
              </w:rPr>
            </w:pPr>
            <w:r w:rsidRPr="00B1335E">
              <w:rPr>
                <w:szCs w:val="28"/>
              </w:rPr>
              <w:t xml:space="preserve">Лакокрасочные  </w:t>
            </w:r>
            <w:r>
              <w:rPr>
                <w:szCs w:val="28"/>
              </w:rPr>
              <w:t xml:space="preserve">антикоррозионные защитные </w:t>
            </w:r>
            <w:r w:rsidRPr="00B1335E">
              <w:rPr>
                <w:szCs w:val="28"/>
              </w:rPr>
              <w:t>покрытия</w:t>
            </w:r>
            <w:r>
              <w:rPr>
                <w:szCs w:val="28"/>
              </w:rPr>
              <w:t xml:space="preserve"> вну</w:t>
            </w:r>
            <w:r>
              <w:rPr>
                <w:szCs w:val="28"/>
              </w:rPr>
              <w:t>т</w:t>
            </w:r>
            <w:r>
              <w:rPr>
                <w:szCs w:val="28"/>
              </w:rPr>
              <w:t>ренней поверхности металлических трубопроводов</w:t>
            </w:r>
          </w:p>
        </w:tc>
        <w:tc>
          <w:tcPr>
            <w:tcW w:w="958" w:type="dxa"/>
          </w:tcPr>
          <w:p w:rsidR="00907688" w:rsidRDefault="00907688" w:rsidP="00907688">
            <w:r>
              <w:t>11</w:t>
            </w:r>
          </w:p>
        </w:tc>
      </w:tr>
      <w:tr w:rsidR="00907688" w:rsidTr="00907688">
        <w:tc>
          <w:tcPr>
            <w:tcW w:w="817" w:type="dxa"/>
          </w:tcPr>
          <w:p w:rsidR="00907688" w:rsidRDefault="00907688" w:rsidP="00907688">
            <w:r>
              <w:rPr>
                <w:szCs w:val="28"/>
              </w:rPr>
              <w:t>1.2.3</w:t>
            </w:r>
          </w:p>
        </w:tc>
        <w:tc>
          <w:tcPr>
            <w:tcW w:w="7796" w:type="dxa"/>
          </w:tcPr>
          <w:p w:rsidR="00907688" w:rsidRPr="00526C4E" w:rsidRDefault="00907688" w:rsidP="00907688">
            <w:pPr>
              <w:rPr>
                <w:szCs w:val="28"/>
              </w:rPr>
            </w:pPr>
            <w:r>
              <w:rPr>
                <w:szCs w:val="28"/>
              </w:rPr>
              <w:t>Полимерные покрытия</w:t>
            </w:r>
          </w:p>
        </w:tc>
        <w:tc>
          <w:tcPr>
            <w:tcW w:w="958" w:type="dxa"/>
          </w:tcPr>
          <w:p w:rsidR="00907688" w:rsidRDefault="00907688" w:rsidP="00907688">
            <w:r>
              <w:t>12</w:t>
            </w:r>
          </w:p>
        </w:tc>
      </w:tr>
      <w:tr w:rsidR="00907688" w:rsidTr="00907688">
        <w:tc>
          <w:tcPr>
            <w:tcW w:w="817" w:type="dxa"/>
          </w:tcPr>
          <w:p w:rsidR="00907688" w:rsidRDefault="00907688" w:rsidP="00907688">
            <w:r>
              <w:rPr>
                <w:szCs w:val="28"/>
              </w:rPr>
              <w:t>1.2.4</w:t>
            </w:r>
          </w:p>
        </w:tc>
        <w:tc>
          <w:tcPr>
            <w:tcW w:w="7796" w:type="dxa"/>
          </w:tcPr>
          <w:p w:rsidR="00907688" w:rsidRPr="00526C4E" w:rsidRDefault="00907688" w:rsidP="00907688">
            <w:pPr>
              <w:jc w:val="both"/>
              <w:rPr>
                <w:szCs w:val="28"/>
              </w:rPr>
            </w:pPr>
            <w:r w:rsidRPr="00B1335E">
              <w:rPr>
                <w:szCs w:val="28"/>
              </w:rPr>
              <w:t>Металлические покрытия</w:t>
            </w:r>
          </w:p>
        </w:tc>
        <w:tc>
          <w:tcPr>
            <w:tcW w:w="958" w:type="dxa"/>
          </w:tcPr>
          <w:p w:rsidR="00907688" w:rsidRDefault="00907688" w:rsidP="00907688">
            <w:r>
              <w:t>15</w:t>
            </w:r>
          </w:p>
        </w:tc>
      </w:tr>
      <w:tr w:rsidR="00907688" w:rsidTr="00907688">
        <w:tc>
          <w:tcPr>
            <w:tcW w:w="817" w:type="dxa"/>
          </w:tcPr>
          <w:p w:rsidR="00907688" w:rsidRDefault="00907688" w:rsidP="00907688">
            <w:pPr>
              <w:rPr>
                <w:szCs w:val="28"/>
              </w:rPr>
            </w:pPr>
            <w:r w:rsidRPr="0081040D">
              <w:rPr>
                <w:caps/>
                <w:spacing w:val="-4"/>
                <w:szCs w:val="28"/>
              </w:rPr>
              <w:t>2</w:t>
            </w:r>
          </w:p>
        </w:tc>
        <w:tc>
          <w:tcPr>
            <w:tcW w:w="7796" w:type="dxa"/>
          </w:tcPr>
          <w:p w:rsidR="00907688" w:rsidRDefault="00907688" w:rsidP="00907688">
            <w:pPr>
              <w:pStyle w:val="21"/>
              <w:widowControl/>
              <w:spacing w:before="0" w:line="240" w:lineRule="auto"/>
              <w:jc w:val="both"/>
              <w:rPr>
                <w:caps/>
                <w:spacing w:val="-4"/>
                <w:szCs w:val="28"/>
              </w:rPr>
            </w:pPr>
            <w:r w:rsidRPr="00BC7AC1">
              <w:rPr>
                <w:caps/>
                <w:spacing w:val="-4"/>
                <w:szCs w:val="28"/>
              </w:rPr>
              <w:t>Способы  бестраншейного ремонта</w:t>
            </w:r>
          </w:p>
          <w:p w:rsidR="00907688" w:rsidRPr="00526C4E" w:rsidRDefault="00907688" w:rsidP="00907688">
            <w:pPr>
              <w:pStyle w:val="21"/>
              <w:widowControl/>
              <w:spacing w:before="0" w:line="240" w:lineRule="auto"/>
              <w:jc w:val="both"/>
              <w:rPr>
                <w:caps/>
                <w:spacing w:val="-4"/>
                <w:szCs w:val="28"/>
              </w:rPr>
            </w:pPr>
            <w:r w:rsidRPr="00BC7AC1">
              <w:rPr>
                <w:caps/>
                <w:spacing w:val="-4"/>
                <w:szCs w:val="28"/>
              </w:rPr>
              <w:t xml:space="preserve"> трубопроводов</w:t>
            </w:r>
          </w:p>
        </w:tc>
        <w:tc>
          <w:tcPr>
            <w:tcW w:w="958" w:type="dxa"/>
          </w:tcPr>
          <w:p w:rsidR="00907688" w:rsidRDefault="00907688" w:rsidP="00907688">
            <w:r>
              <w:t>16</w:t>
            </w:r>
          </w:p>
        </w:tc>
      </w:tr>
      <w:tr w:rsidR="00907688" w:rsidTr="00907688">
        <w:tc>
          <w:tcPr>
            <w:tcW w:w="817" w:type="dxa"/>
          </w:tcPr>
          <w:p w:rsidR="00907688" w:rsidRDefault="00907688" w:rsidP="00907688">
            <w:pPr>
              <w:rPr>
                <w:szCs w:val="28"/>
              </w:rPr>
            </w:pPr>
            <w:r>
              <w:t>2.1</w:t>
            </w:r>
          </w:p>
        </w:tc>
        <w:tc>
          <w:tcPr>
            <w:tcW w:w="7796" w:type="dxa"/>
          </w:tcPr>
          <w:p w:rsidR="00907688" w:rsidRPr="00B1335E" w:rsidRDefault="00907688" w:rsidP="00907688">
            <w:pPr>
              <w:pStyle w:val="FR2"/>
              <w:widowControl/>
              <w:jc w:val="both"/>
            </w:pPr>
            <w:r w:rsidRPr="00DC2D11">
              <w:t>Нанесение цементно-песчаного покрытия</w:t>
            </w:r>
          </w:p>
        </w:tc>
        <w:tc>
          <w:tcPr>
            <w:tcW w:w="958" w:type="dxa"/>
          </w:tcPr>
          <w:p w:rsidR="00907688" w:rsidRDefault="00907688" w:rsidP="00907688">
            <w:r>
              <w:t>19</w:t>
            </w:r>
          </w:p>
        </w:tc>
      </w:tr>
      <w:tr w:rsidR="00907688" w:rsidTr="00907688">
        <w:tc>
          <w:tcPr>
            <w:tcW w:w="817" w:type="dxa"/>
          </w:tcPr>
          <w:p w:rsidR="00907688" w:rsidRDefault="00907688" w:rsidP="00907688">
            <w:pPr>
              <w:rPr>
                <w:szCs w:val="28"/>
              </w:rPr>
            </w:pPr>
            <w:r>
              <w:t>2.2</w:t>
            </w:r>
          </w:p>
        </w:tc>
        <w:tc>
          <w:tcPr>
            <w:tcW w:w="7796" w:type="dxa"/>
          </w:tcPr>
          <w:p w:rsidR="00907688" w:rsidRPr="00B1335E" w:rsidRDefault="00907688" w:rsidP="00907688">
            <w:pPr>
              <w:pStyle w:val="FR2"/>
              <w:widowControl/>
              <w:jc w:val="both"/>
            </w:pPr>
            <w:r>
              <w:t>Р</w:t>
            </w:r>
            <w:r w:rsidRPr="00B1335E">
              <w:t>емонта трубопроводов с использованием пневмопробойника</w:t>
            </w:r>
          </w:p>
        </w:tc>
        <w:tc>
          <w:tcPr>
            <w:tcW w:w="958" w:type="dxa"/>
          </w:tcPr>
          <w:p w:rsidR="00907688" w:rsidRDefault="00907688" w:rsidP="00907688">
            <w:r>
              <w:t>19</w:t>
            </w:r>
          </w:p>
        </w:tc>
      </w:tr>
      <w:tr w:rsidR="00907688" w:rsidTr="00907688">
        <w:tc>
          <w:tcPr>
            <w:tcW w:w="817" w:type="dxa"/>
          </w:tcPr>
          <w:p w:rsidR="00907688" w:rsidRDefault="00907688" w:rsidP="00907688">
            <w:pPr>
              <w:rPr>
                <w:szCs w:val="28"/>
              </w:rPr>
            </w:pPr>
            <w:r>
              <w:t>2.3</w:t>
            </w:r>
          </w:p>
        </w:tc>
        <w:tc>
          <w:tcPr>
            <w:tcW w:w="7796" w:type="dxa"/>
          </w:tcPr>
          <w:p w:rsidR="00907688" w:rsidRPr="00B1335E" w:rsidRDefault="00907688" w:rsidP="00907688">
            <w:pPr>
              <w:pStyle w:val="FR2"/>
              <w:widowControl/>
              <w:jc w:val="both"/>
            </w:pPr>
            <w:r>
              <w:t>В</w:t>
            </w:r>
            <w:r w:rsidRPr="00B1335E">
              <w:t>осстановлени</w:t>
            </w:r>
            <w:r>
              <w:t>е</w:t>
            </w:r>
            <w:r w:rsidRPr="00B1335E">
              <w:t xml:space="preserve"> трубопроводов с использованием комбинир</w:t>
            </w:r>
            <w:r w:rsidRPr="00B1335E">
              <w:t>о</w:t>
            </w:r>
            <w:r w:rsidRPr="00B1335E">
              <w:t>ванного рукава</w:t>
            </w:r>
          </w:p>
        </w:tc>
        <w:tc>
          <w:tcPr>
            <w:tcW w:w="958" w:type="dxa"/>
          </w:tcPr>
          <w:p w:rsidR="00907688" w:rsidRDefault="00907688" w:rsidP="00907688">
            <w:r>
              <w:t>20</w:t>
            </w:r>
          </w:p>
        </w:tc>
      </w:tr>
      <w:tr w:rsidR="00907688" w:rsidTr="00907688">
        <w:tc>
          <w:tcPr>
            <w:tcW w:w="817" w:type="dxa"/>
          </w:tcPr>
          <w:p w:rsidR="00907688" w:rsidRDefault="00907688" w:rsidP="00907688">
            <w:pPr>
              <w:rPr>
                <w:szCs w:val="28"/>
              </w:rPr>
            </w:pPr>
            <w:r>
              <w:t>2.4</w:t>
            </w:r>
          </w:p>
        </w:tc>
        <w:tc>
          <w:tcPr>
            <w:tcW w:w="7796" w:type="dxa"/>
          </w:tcPr>
          <w:p w:rsidR="00907688" w:rsidRPr="00B1335E" w:rsidRDefault="00907688" w:rsidP="00907688">
            <w:pPr>
              <w:pStyle w:val="FR2"/>
              <w:widowControl/>
              <w:jc w:val="both"/>
            </w:pPr>
            <w:r w:rsidRPr="00DC2D11">
              <w:t>Длиннотрубный    метод</w:t>
            </w:r>
          </w:p>
        </w:tc>
        <w:tc>
          <w:tcPr>
            <w:tcW w:w="958" w:type="dxa"/>
          </w:tcPr>
          <w:p w:rsidR="00907688" w:rsidRDefault="00907688" w:rsidP="00907688">
            <w:r>
              <w:t>21</w:t>
            </w:r>
          </w:p>
        </w:tc>
      </w:tr>
      <w:tr w:rsidR="00907688" w:rsidTr="00907688">
        <w:trPr>
          <w:trHeight w:val="458"/>
        </w:trPr>
        <w:tc>
          <w:tcPr>
            <w:tcW w:w="817" w:type="dxa"/>
          </w:tcPr>
          <w:p w:rsidR="00907688" w:rsidRDefault="00907688" w:rsidP="00907688">
            <w:pPr>
              <w:rPr>
                <w:szCs w:val="28"/>
              </w:rPr>
            </w:pPr>
            <w:r>
              <w:t>2.5</w:t>
            </w:r>
          </w:p>
        </w:tc>
        <w:tc>
          <w:tcPr>
            <w:tcW w:w="7796" w:type="dxa"/>
          </w:tcPr>
          <w:p w:rsidR="00907688" w:rsidRPr="00B1335E" w:rsidRDefault="00907688" w:rsidP="00907688">
            <w:pPr>
              <w:pStyle w:val="FR2"/>
              <w:widowControl/>
            </w:pPr>
            <w:r>
              <w:t>Метод лайнера</w:t>
            </w:r>
          </w:p>
        </w:tc>
        <w:tc>
          <w:tcPr>
            <w:tcW w:w="958" w:type="dxa"/>
          </w:tcPr>
          <w:p w:rsidR="00907688" w:rsidRDefault="00907688" w:rsidP="00907688">
            <w:r>
              <w:t>22</w:t>
            </w:r>
          </w:p>
        </w:tc>
      </w:tr>
      <w:tr w:rsidR="00907688" w:rsidTr="00907688">
        <w:tc>
          <w:tcPr>
            <w:tcW w:w="817" w:type="dxa"/>
          </w:tcPr>
          <w:p w:rsidR="00907688" w:rsidRDefault="00907688" w:rsidP="00907688">
            <w:pPr>
              <w:rPr>
                <w:szCs w:val="28"/>
              </w:rPr>
            </w:pPr>
            <w:r>
              <w:rPr>
                <w:szCs w:val="28"/>
              </w:rPr>
              <w:t xml:space="preserve">3 </w:t>
            </w:r>
            <w:r w:rsidRPr="003F5193">
              <w:rPr>
                <w:szCs w:val="28"/>
              </w:rPr>
              <w:t xml:space="preserve"> </w:t>
            </w:r>
          </w:p>
        </w:tc>
        <w:tc>
          <w:tcPr>
            <w:tcW w:w="7796" w:type="dxa"/>
          </w:tcPr>
          <w:p w:rsidR="00907688" w:rsidRPr="00B1335E" w:rsidRDefault="00907688" w:rsidP="00907688">
            <w:pPr>
              <w:rPr>
                <w:szCs w:val="28"/>
              </w:rPr>
            </w:pPr>
            <w:r w:rsidRPr="003F5193">
              <w:rPr>
                <w:szCs w:val="28"/>
              </w:rPr>
              <w:t>ТЕХНОЛОГИ</w:t>
            </w:r>
            <w:r>
              <w:rPr>
                <w:szCs w:val="28"/>
              </w:rPr>
              <w:t>И</w:t>
            </w:r>
            <w:r w:rsidRPr="003F5193">
              <w:rPr>
                <w:szCs w:val="28"/>
              </w:rPr>
              <w:t xml:space="preserve"> БЕСТРАНШЕЙНОГО РЕМОНТА  ТРУБ</w:t>
            </w:r>
            <w:r w:rsidRPr="003F5193">
              <w:rPr>
                <w:szCs w:val="28"/>
              </w:rPr>
              <w:t>О</w:t>
            </w:r>
            <w:r w:rsidRPr="003F5193">
              <w:rPr>
                <w:szCs w:val="28"/>
              </w:rPr>
              <w:t>ПРОВОДОВ</w:t>
            </w:r>
          </w:p>
        </w:tc>
        <w:tc>
          <w:tcPr>
            <w:tcW w:w="958" w:type="dxa"/>
          </w:tcPr>
          <w:p w:rsidR="00907688" w:rsidRDefault="00907688" w:rsidP="00907688">
            <w:r>
              <w:t>26</w:t>
            </w:r>
          </w:p>
        </w:tc>
      </w:tr>
      <w:tr w:rsidR="00907688" w:rsidTr="00907688">
        <w:tc>
          <w:tcPr>
            <w:tcW w:w="817" w:type="dxa"/>
          </w:tcPr>
          <w:p w:rsidR="00907688" w:rsidRDefault="00907688" w:rsidP="00907688">
            <w:pPr>
              <w:rPr>
                <w:szCs w:val="28"/>
              </w:rPr>
            </w:pPr>
            <w:r>
              <w:rPr>
                <w:color w:val="auto"/>
                <w:szCs w:val="28"/>
              </w:rPr>
              <w:t>3.1</w:t>
            </w:r>
          </w:p>
        </w:tc>
        <w:tc>
          <w:tcPr>
            <w:tcW w:w="7796" w:type="dxa"/>
          </w:tcPr>
          <w:p w:rsidR="00907688" w:rsidRPr="00B1335E" w:rsidRDefault="00907688" w:rsidP="00907688">
            <w:pPr>
              <w:pStyle w:val="1"/>
              <w:numPr>
                <w:ilvl w:val="0"/>
                <w:numId w:val="0"/>
              </w:numPr>
              <w:spacing w:line="240" w:lineRule="auto"/>
              <w:outlineLvl w:val="0"/>
              <w:rPr>
                <w:szCs w:val="28"/>
              </w:rPr>
            </w:pPr>
            <w:r w:rsidRPr="007E31CB">
              <w:rPr>
                <w:szCs w:val="28"/>
              </w:rPr>
              <w:t xml:space="preserve">Пластмассовые трубы </w:t>
            </w:r>
          </w:p>
        </w:tc>
        <w:tc>
          <w:tcPr>
            <w:tcW w:w="958" w:type="dxa"/>
          </w:tcPr>
          <w:p w:rsidR="00907688" w:rsidRDefault="00907688" w:rsidP="00907688">
            <w:r>
              <w:t>26</w:t>
            </w:r>
          </w:p>
        </w:tc>
      </w:tr>
      <w:tr w:rsidR="00907688" w:rsidTr="00907688">
        <w:tc>
          <w:tcPr>
            <w:tcW w:w="817" w:type="dxa"/>
          </w:tcPr>
          <w:p w:rsidR="00907688" w:rsidRDefault="00907688" w:rsidP="00907688">
            <w:pPr>
              <w:rPr>
                <w:szCs w:val="28"/>
              </w:rPr>
            </w:pPr>
            <w:r>
              <w:rPr>
                <w:spacing w:val="-1"/>
                <w:w w:val="105"/>
                <w:szCs w:val="28"/>
              </w:rPr>
              <w:t>3.2</w:t>
            </w:r>
          </w:p>
        </w:tc>
        <w:tc>
          <w:tcPr>
            <w:tcW w:w="7796" w:type="dxa"/>
          </w:tcPr>
          <w:p w:rsidR="00907688" w:rsidRPr="00526C4E" w:rsidRDefault="00907688" w:rsidP="00907688">
            <w:pPr>
              <w:rPr>
                <w:spacing w:val="-1"/>
                <w:w w:val="105"/>
                <w:szCs w:val="28"/>
              </w:rPr>
            </w:pPr>
            <w:r w:rsidRPr="00ED0857">
              <w:rPr>
                <w:spacing w:val="-1"/>
                <w:w w:val="105"/>
                <w:szCs w:val="28"/>
              </w:rPr>
              <w:t>Очистка трубопровод</w:t>
            </w:r>
            <w:r>
              <w:rPr>
                <w:spacing w:val="-1"/>
                <w:w w:val="105"/>
                <w:szCs w:val="28"/>
              </w:rPr>
              <w:t>ов</w:t>
            </w:r>
          </w:p>
        </w:tc>
        <w:tc>
          <w:tcPr>
            <w:tcW w:w="958" w:type="dxa"/>
          </w:tcPr>
          <w:p w:rsidR="00907688" w:rsidRDefault="00907688" w:rsidP="00907688">
            <w:r>
              <w:t>38</w:t>
            </w:r>
          </w:p>
        </w:tc>
      </w:tr>
      <w:tr w:rsidR="00907688" w:rsidTr="00907688">
        <w:tc>
          <w:tcPr>
            <w:tcW w:w="817" w:type="dxa"/>
          </w:tcPr>
          <w:p w:rsidR="00907688" w:rsidRDefault="00907688" w:rsidP="00907688">
            <w:pPr>
              <w:rPr>
                <w:szCs w:val="28"/>
              </w:rPr>
            </w:pPr>
            <w:r>
              <w:rPr>
                <w:spacing w:val="-1"/>
                <w:w w:val="105"/>
                <w:szCs w:val="28"/>
              </w:rPr>
              <w:t>3.2.1</w:t>
            </w:r>
          </w:p>
        </w:tc>
        <w:tc>
          <w:tcPr>
            <w:tcW w:w="7796" w:type="dxa"/>
          </w:tcPr>
          <w:p w:rsidR="00907688" w:rsidRPr="00526C4E" w:rsidRDefault="00907688" w:rsidP="00907688">
            <w:pPr>
              <w:rPr>
                <w:w w:val="106"/>
                <w:szCs w:val="28"/>
              </w:rPr>
            </w:pPr>
            <w:r>
              <w:rPr>
                <w:spacing w:val="-1"/>
                <w:w w:val="105"/>
                <w:szCs w:val="28"/>
              </w:rPr>
              <w:t>Механическая о</w:t>
            </w:r>
            <w:r w:rsidRPr="00B1335E">
              <w:rPr>
                <w:bCs/>
                <w:spacing w:val="-3"/>
                <w:w w:val="106"/>
                <w:szCs w:val="28"/>
              </w:rPr>
              <w:t xml:space="preserve">чистка </w:t>
            </w:r>
            <w:r w:rsidRPr="00B1335E">
              <w:rPr>
                <w:spacing w:val="-3"/>
                <w:w w:val="106"/>
                <w:szCs w:val="28"/>
              </w:rPr>
              <w:t xml:space="preserve">трубопроводов </w:t>
            </w:r>
          </w:p>
        </w:tc>
        <w:tc>
          <w:tcPr>
            <w:tcW w:w="958" w:type="dxa"/>
          </w:tcPr>
          <w:p w:rsidR="00907688" w:rsidRDefault="00907688" w:rsidP="00907688">
            <w:r>
              <w:t>39</w:t>
            </w:r>
          </w:p>
        </w:tc>
      </w:tr>
      <w:tr w:rsidR="00907688" w:rsidTr="00907688">
        <w:tc>
          <w:tcPr>
            <w:tcW w:w="817" w:type="dxa"/>
          </w:tcPr>
          <w:p w:rsidR="00907688" w:rsidRDefault="00907688" w:rsidP="00907688">
            <w:pPr>
              <w:rPr>
                <w:szCs w:val="28"/>
              </w:rPr>
            </w:pPr>
            <w:r>
              <w:rPr>
                <w:spacing w:val="-1"/>
                <w:w w:val="105"/>
                <w:szCs w:val="28"/>
              </w:rPr>
              <w:t>3.2.2</w:t>
            </w:r>
          </w:p>
        </w:tc>
        <w:tc>
          <w:tcPr>
            <w:tcW w:w="7796" w:type="dxa"/>
          </w:tcPr>
          <w:p w:rsidR="00907688" w:rsidRPr="00526C4E" w:rsidRDefault="00907688" w:rsidP="00907688">
            <w:pPr>
              <w:rPr>
                <w:spacing w:val="-1"/>
                <w:w w:val="105"/>
                <w:szCs w:val="28"/>
              </w:rPr>
            </w:pPr>
            <w:r>
              <w:rPr>
                <w:spacing w:val="-1"/>
                <w:w w:val="105"/>
                <w:szCs w:val="28"/>
              </w:rPr>
              <w:t>Гидравлическая очистка трубопроводов</w:t>
            </w:r>
          </w:p>
        </w:tc>
        <w:tc>
          <w:tcPr>
            <w:tcW w:w="958" w:type="dxa"/>
          </w:tcPr>
          <w:p w:rsidR="00907688" w:rsidRDefault="00907688" w:rsidP="00907688">
            <w:r>
              <w:t>40</w:t>
            </w:r>
          </w:p>
        </w:tc>
      </w:tr>
      <w:tr w:rsidR="00907688" w:rsidTr="00907688">
        <w:tc>
          <w:tcPr>
            <w:tcW w:w="817" w:type="dxa"/>
          </w:tcPr>
          <w:p w:rsidR="00907688" w:rsidRPr="00526C4E" w:rsidRDefault="00907688" w:rsidP="00907688">
            <w:pPr>
              <w:rPr>
                <w:b/>
                <w:szCs w:val="28"/>
              </w:rPr>
            </w:pPr>
            <w:r w:rsidRPr="00526C4E">
              <w:rPr>
                <w:rStyle w:val="af0"/>
                <w:b w:val="0"/>
                <w:szCs w:val="28"/>
              </w:rPr>
              <w:t>3.3</w:t>
            </w:r>
          </w:p>
        </w:tc>
        <w:tc>
          <w:tcPr>
            <w:tcW w:w="7796" w:type="dxa"/>
          </w:tcPr>
          <w:p w:rsidR="00907688" w:rsidRPr="00526C4E" w:rsidRDefault="00907688" w:rsidP="00907688">
            <w:pPr>
              <w:pStyle w:val="ad"/>
              <w:spacing w:before="0" w:beforeAutospacing="0" w:after="0" w:afterAutospacing="0"/>
              <w:ind w:left="0" w:right="0" w:firstLine="0"/>
              <w:jc w:val="left"/>
              <w:rPr>
                <w:rFonts w:ascii="Times New Roman" w:hAnsi="Times New Roman" w:cs="Times New Roman"/>
                <w:b w:val="0"/>
                <w:bCs w:val="0"/>
                <w:i w:val="0"/>
                <w:szCs w:val="28"/>
              </w:rPr>
            </w:pPr>
            <w:r>
              <w:rPr>
                <w:rStyle w:val="af0"/>
                <w:rFonts w:ascii="Times New Roman" w:hAnsi="Times New Roman" w:cs="Times New Roman"/>
                <w:i w:val="0"/>
                <w:szCs w:val="28"/>
              </w:rPr>
              <w:t>Методы диагностики технического состояния трубопроводов</w:t>
            </w:r>
          </w:p>
        </w:tc>
        <w:tc>
          <w:tcPr>
            <w:tcW w:w="958" w:type="dxa"/>
          </w:tcPr>
          <w:p w:rsidR="00907688" w:rsidRDefault="00907688" w:rsidP="00907688">
            <w:r>
              <w:t>50</w:t>
            </w:r>
          </w:p>
        </w:tc>
      </w:tr>
      <w:tr w:rsidR="00907688" w:rsidTr="00907688">
        <w:tc>
          <w:tcPr>
            <w:tcW w:w="817" w:type="dxa"/>
          </w:tcPr>
          <w:p w:rsidR="00907688" w:rsidRPr="00526C4E" w:rsidRDefault="00907688" w:rsidP="00907688">
            <w:pPr>
              <w:rPr>
                <w:b/>
                <w:szCs w:val="28"/>
              </w:rPr>
            </w:pPr>
            <w:r w:rsidRPr="00526C4E">
              <w:rPr>
                <w:rStyle w:val="af0"/>
                <w:b w:val="0"/>
                <w:szCs w:val="28"/>
              </w:rPr>
              <w:t>3.3.1</w:t>
            </w:r>
          </w:p>
        </w:tc>
        <w:tc>
          <w:tcPr>
            <w:tcW w:w="7796" w:type="dxa"/>
          </w:tcPr>
          <w:p w:rsidR="00907688" w:rsidRPr="00526C4E" w:rsidRDefault="00907688" w:rsidP="00907688">
            <w:pPr>
              <w:pStyle w:val="ad"/>
              <w:spacing w:before="0" w:beforeAutospacing="0" w:after="0" w:afterAutospacing="0"/>
              <w:ind w:left="0" w:right="0" w:firstLine="0"/>
              <w:jc w:val="left"/>
              <w:rPr>
                <w:rFonts w:ascii="Times New Roman" w:hAnsi="Times New Roman" w:cs="Times New Roman"/>
                <w:b w:val="0"/>
                <w:bCs w:val="0"/>
                <w:i w:val="0"/>
                <w:szCs w:val="28"/>
              </w:rPr>
            </w:pPr>
            <w:r w:rsidRPr="00567FFA">
              <w:rPr>
                <w:rStyle w:val="af0"/>
                <w:rFonts w:ascii="Times New Roman" w:hAnsi="Times New Roman" w:cs="Times New Roman"/>
                <w:i w:val="0"/>
                <w:szCs w:val="28"/>
              </w:rPr>
              <w:t>Рентгеновский метод диагностики технического состояния трубопроводов</w:t>
            </w:r>
          </w:p>
        </w:tc>
        <w:tc>
          <w:tcPr>
            <w:tcW w:w="958" w:type="dxa"/>
          </w:tcPr>
          <w:p w:rsidR="00907688" w:rsidRDefault="00907688" w:rsidP="00907688">
            <w:r>
              <w:t>52</w:t>
            </w:r>
          </w:p>
        </w:tc>
      </w:tr>
      <w:tr w:rsidR="00907688" w:rsidTr="00907688">
        <w:tc>
          <w:tcPr>
            <w:tcW w:w="817" w:type="dxa"/>
          </w:tcPr>
          <w:p w:rsidR="00907688" w:rsidRPr="00526C4E" w:rsidRDefault="00907688" w:rsidP="00907688">
            <w:pPr>
              <w:rPr>
                <w:b/>
                <w:szCs w:val="28"/>
              </w:rPr>
            </w:pPr>
            <w:r w:rsidRPr="00526C4E">
              <w:rPr>
                <w:rStyle w:val="af0"/>
                <w:b w:val="0"/>
                <w:szCs w:val="28"/>
              </w:rPr>
              <w:t>3.3.2</w:t>
            </w:r>
          </w:p>
        </w:tc>
        <w:tc>
          <w:tcPr>
            <w:tcW w:w="7796" w:type="dxa"/>
          </w:tcPr>
          <w:p w:rsidR="00907688" w:rsidRPr="00526C4E" w:rsidRDefault="00907688" w:rsidP="00907688">
            <w:pPr>
              <w:pStyle w:val="ad"/>
              <w:spacing w:before="0" w:beforeAutospacing="0" w:after="0" w:afterAutospacing="0"/>
              <w:ind w:left="0" w:right="0" w:firstLine="0"/>
              <w:jc w:val="left"/>
              <w:rPr>
                <w:rFonts w:ascii="Times New Roman" w:hAnsi="Times New Roman" w:cs="Times New Roman"/>
                <w:b w:val="0"/>
                <w:bCs w:val="0"/>
                <w:i w:val="0"/>
                <w:szCs w:val="28"/>
              </w:rPr>
            </w:pPr>
            <w:r w:rsidRPr="006F4832">
              <w:rPr>
                <w:rStyle w:val="af0"/>
                <w:rFonts w:ascii="Times New Roman" w:hAnsi="Times New Roman" w:cs="Times New Roman"/>
                <w:i w:val="0"/>
                <w:szCs w:val="28"/>
              </w:rPr>
              <w:t xml:space="preserve">Ультразвуковой </w:t>
            </w:r>
            <w:r>
              <w:rPr>
                <w:rStyle w:val="af0"/>
                <w:rFonts w:ascii="Times New Roman" w:hAnsi="Times New Roman" w:cs="Times New Roman"/>
                <w:i w:val="0"/>
                <w:szCs w:val="28"/>
              </w:rPr>
              <w:t>и</w:t>
            </w:r>
            <w:r w:rsidRPr="006F4832">
              <w:rPr>
                <w:rStyle w:val="af0"/>
                <w:rFonts w:ascii="Times New Roman" w:hAnsi="Times New Roman" w:cs="Times New Roman"/>
                <w:i w:val="0"/>
                <w:szCs w:val="28"/>
              </w:rPr>
              <w:t xml:space="preserve"> акусти</w:t>
            </w:r>
            <w:r>
              <w:rPr>
                <w:rStyle w:val="af0"/>
                <w:rFonts w:ascii="Times New Roman" w:hAnsi="Times New Roman" w:cs="Times New Roman"/>
                <w:i w:val="0"/>
                <w:szCs w:val="28"/>
              </w:rPr>
              <w:t>к</w:t>
            </w:r>
            <w:r w:rsidRPr="006F4832">
              <w:rPr>
                <w:rStyle w:val="af0"/>
                <w:rFonts w:ascii="Times New Roman" w:hAnsi="Times New Roman" w:cs="Times New Roman"/>
                <w:i w:val="0"/>
                <w:szCs w:val="28"/>
              </w:rPr>
              <w:t>о</w:t>
            </w:r>
            <w:r>
              <w:rPr>
                <w:rStyle w:val="af0"/>
                <w:rFonts w:ascii="Times New Roman" w:hAnsi="Times New Roman" w:cs="Times New Roman"/>
                <w:i w:val="0"/>
                <w:szCs w:val="28"/>
              </w:rPr>
              <w:t>-</w:t>
            </w:r>
            <w:r w:rsidRPr="006F4832">
              <w:rPr>
                <w:rStyle w:val="af0"/>
                <w:rFonts w:ascii="Times New Roman" w:hAnsi="Times New Roman" w:cs="Times New Roman"/>
                <w:i w:val="0"/>
                <w:szCs w:val="28"/>
              </w:rPr>
              <w:t>эмисси</w:t>
            </w:r>
            <w:r>
              <w:rPr>
                <w:rStyle w:val="af0"/>
                <w:rFonts w:ascii="Times New Roman" w:hAnsi="Times New Roman" w:cs="Times New Roman"/>
                <w:i w:val="0"/>
                <w:szCs w:val="28"/>
              </w:rPr>
              <w:t>онный</w:t>
            </w:r>
            <w:r w:rsidRPr="006F4832">
              <w:rPr>
                <w:rStyle w:val="af0"/>
                <w:rFonts w:ascii="Times New Roman" w:hAnsi="Times New Roman" w:cs="Times New Roman"/>
                <w:i w:val="0"/>
                <w:szCs w:val="28"/>
              </w:rPr>
              <w:t xml:space="preserve"> метод</w:t>
            </w:r>
            <w:r>
              <w:rPr>
                <w:rStyle w:val="af0"/>
                <w:rFonts w:ascii="Times New Roman" w:hAnsi="Times New Roman" w:cs="Times New Roman"/>
                <w:i w:val="0"/>
                <w:szCs w:val="28"/>
              </w:rPr>
              <w:t>ы</w:t>
            </w:r>
            <w:r w:rsidRPr="006F4832">
              <w:rPr>
                <w:rStyle w:val="af0"/>
                <w:rFonts w:ascii="Times New Roman" w:hAnsi="Times New Roman" w:cs="Times New Roman"/>
                <w:i w:val="0"/>
                <w:szCs w:val="28"/>
              </w:rPr>
              <w:t xml:space="preserve"> </w:t>
            </w:r>
            <w:r w:rsidRPr="00D66CEA">
              <w:rPr>
                <w:rFonts w:ascii="Times New Roman" w:hAnsi="Times New Roman" w:cs="Times New Roman"/>
                <w:b w:val="0"/>
                <w:i w:val="0"/>
                <w:spacing w:val="-1"/>
                <w:w w:val="105"/>
                <w:szCs w:val="28"/>
              </w:rPr>
              <w:t>диагност</w:t>
            </w:r>
            <w:r w:rsidRPr="00D66CEA">
              <w:rPr>
                <w:rFonts w:ascii="Times New Roman" w:hAnsi="Times New Roman" w:cs="Times New Roman"/>
                <w:b w:val="0"/>
                <w:i w:val="0"/>
                <w:spacing w:val="-1"/>
                <w:w w:val="105"/>
                <w:szCs w:val="28"/>
              </w:rPr>
              <w:t>и</w:t>
            </w:r>
            <w:r w:rsidRPr="00D66CEA">
              <w:rPr>
                <w:rFonts w:ascii="Times New Roman" w:hAnsi="Times New Roman" w:cs="Times New Roman"/>
                <w:b w:val="0"/>
                <w:i w:val="0"/>
                <w:spacing w:val="-1"/>
                <w:w w:val="105"/>
                <w:szCs w:val="28"/>
              </w:rPr>
              <w:t>ки технического состояния</w:t>
            </w:r>
            <w:r>
              <w:rPr>
                <w:rFonts w:ascii="Times New Roman" w:hAnsi="Times New Roman" w:cs="Times New Roman"/>
                <w:b w:val="0"/>
                <w:i w:val="0"/>
                <w:spacing w:val="-1"/>
                <w:w w:val="105"/>
                <w:szCs w:val="28"/>
              </w:rPr>
              <w:t xml:space="preserve"> </w:t>
            </w:r>
            <w:r w:rsidRPr="00D66CEA">
              <w:rPr>
                <w:rFonts w:ascii="Times New Roman" w:hAnsi="Times New Roman" w:cs="Times New Roman"/>
                <w:b w:val="0"/>
                <w:i w:val="0"/>
                <w:spacing w:val="-1"/>
                <w:w w:val="105"/>
                <w:szCs w:val="28"/>
              </w:rPr>
              <w:t>трубопроводов</w:t>
            </w:r>
          </w:p>
        </w:tc>
        <w:tc>
          <w:tcPr>
            <w:tcW w:w="958" w:type="dxa"/>
          </w:tcPr>
          <w:p w:rsidR="00907688" w:rsidRDefault="00907688" w:rsidP="00907688">
            <w:r>
              <w:t>53</w:t>
            </w:r>
          </w:p>
        </w:tc>
      </w:tr>
      <w:tr w:rsidR="00907688" w:rsidTr="00907688">
        <w:tc>
          <w:tcPr>
            <w:tcW w:w="817" w:type="dxa"/>
          </w:tcPr>
          <w:p w:rsidR="00907688" w:rsidRDefault="00907688" w:rsidP="00907688">
            <w:pPr>
              <w:rPr>
                <w:szCs w:val="28"/>
              </w:rPr>
            </w:pPr>
            <w:r>
              <w:rPr>
                <w:szCs w:val="28"/>
              </w:rPr>
              <w:t>3.3.3</w:t>
            </w:r>
          </w:p>
        </w:tc>
        <w:tc>
          <w:tcPr>
            <w:tcW w:w="7796" w:type="dxa"/>
          </w:tcPr>
          <w:p w:rsidR="00907688" w:rsidRPr="00526C4E" w:rsidRDefault="00907688" w:rsidP="00907688">
            <w:pPr>
              <w:rPr>
                <w:iCs/>
                <w:szCs w:val="28"/>
              </w:rPr>
            </w:pPr>
            <w:r>
              <w:rPr>
                <w:szCs w:val="28"/>
              </w:rPr>
              <w:t>М</w:t>
            </w:r>
            <w:r>
              <w:rPr>
                <w:rStyle w:val="af2"/>
                <w:i w:val="0"/>
                <w:szCs w:val="28"/>
              </w:rPr>
              <w:t xml:space="preserve">агнитный, магнитопорошковый и </w:t>
            </w:r>
            <w:r w:rsidRPr="00567FFA">
              <w:rPr>
                <w:rStyle w:val="af0"/>
                <w:b w:val="0"/>
                <w:szCs w:val="28"/>
              </w:rPr>
              <w:t>на основе эффекта</w:t>
            </w:r>
            <w:r w:rsidRPr="00567FFA">
              <w:rPr>
                <w:rStyle w:val="af2"/>
                <w:b/>
                <w:szCs w:val="28"/>
              </w:rPr>
              <w:t xml:space="preserve"> </w:t>
            </w:r>
            <w:r>
              <w:rPr>
                <w:szCs w:val="28"/>
              </w:rPr>
              <w:t>Бар</w:t>
            </w:r>
            <w:r>
              <w:rPr>
                <w:szCs w:val="28"/>
              </w:rPr>
              <w:t>к</w:t>
            </w:r>
            <w:r>
              <w:rPr>
                <w:szCs w:val="28"/>
              </w:rPr>
              <w:t xml:space="preserve">гаузена </w:t>
            </w:r>
          </w:p>
        </w:tc>
        <w:tc>
          <w:tcPr>
            <w:tcW w:w="958" w:type="dxa"/>
          </w:tcPr>
          <w:p w:rsidR="00907688" w:rsidRDefault="00907688" w:rsidP="00907688">
            <w:r>
              <w:t>55</w:t>
            </w:r>
          </w:p>
        </w:tc>
      </w:tr>
      <w:tr w:rsidR="00907688" w:rsidTr="00907688">
        <w:tc>
          <w:tcPr>
            <w:tcW w:w="817" w:type="dxa"/>
          </w:tcPr>
          <w:p w:rsidR="00907688" w:rsidRDefault="00907688" w:rsidP="00907688">
            <w:pPr>
              <w:rPr>
                <w:szCs w:val="28"/>
              </w:rPr>
            </w:pPr>
            <w:r>
              <w:rPr>
                <w:rStyle w:val="af2"/>
                <w:i w:val="0"/>
                <w:szCs w:val="28"/>
              </w:rPr>
              <w:t>3.3.4</w:t>
            </w:r>
          </w:p>
        </w:tc>
        <w:tc>
          <w:tcPr>
            <w:tcW w:w="7796" w:type="dxa"/>
          </w:tcPr>
          <w:p w:rsidR="00907688" w:rsidRPr="00526C4E" w:rsidRDefault="00907688" w:rsidP="00907688">
            <w:pPr>
              <w:rPr>
                <w:iCs/>
                <w:szCs w:val="28"/>
              </w:rPr>
            </w:pPr>
            <w:r>
              <w:rPr>
                <w:rStyle w:val="af2"/>
                <w:i w:val="0"/>
                <w:szCs w:val="28"/>
              </w:rPr>
              <w:t>Метод телеинспекции</w:t>
            </w:r>
          </w:p>
        </w:tc>
        <w:tc>
          <w:tcPr>
            <w:tcW w:w="958" w:type="dxa"/>
          </w:tcPr>
          <w:p w:rsidR="00907688" w:rsidRDefault="00907688" w:rsidP="00907688">
            <w:r>
              <w:t>56</w:t>
            </w:r>
          </w:p>
        </w:tc>
      </w:tr>
      <w:tr w:rsidR="00907688" w:rsidTr="00907688">
        <w:tc>
          <w:tcPr>
            <w:tcW w:w="817" w:type="dxa"/>
          </w:tcPr>
          <w:p w:rsidR="00907688" w:rsidRDefault="00907688" w:rsidP="00907688">
            <w:pPr>
              <w:rPr>
                <w:szCs w:val="28"/>
              </w:rPr>
            </w:pPr>
            <w:r>
              <w:rPr>
                <w:szCs w:val="28"/>
              </w:rPr>
              <w:t>3.3.5</w:t>
            </w:r>
          </w:p>
        </w:tc>
        <w:tc>
          <w:tcPr>
            <w:tcW w:w="7796" w:type="dxa"/>
          </w:tcPr>
          <w:p w:rsidR="00907688" w:rsidRPr="00B1335E" w:rsidRDefault="00907688" w:rsidP="00907688">
            <w:pPr>
              <w:pStyle w:val="21"/>
              <w:widowControl/>
              <w:spacing w:before="0" w:line="240" w:lineRule="auto"/>
              <w:jc w:val="left"/>
              <w:rPr>
                <w:szCs w:val="28"/>
              </w:rPr>
            </w:pPr>
            <w:r>
              <w:rPr>
                <w:szCs w:val="28"/>
              </w:rPr>
              <w:t>Метод расходов</w:t>
            </w:r>
          </w:p>
        </w:tc>
        <w:tc>
          <w:tcPr>
            <w:tcW w:w="958" w:type="dxa"/>
          </w:tcPr>
          <w:p w:rsidR="00907688" w:rsidRDefault="00907688" w:rsidP="00907688">
            <w:r>
              <w:t>59</w:t>
            </w:r>
          </w:p>
        </w:tc>
      </w:tr>
      <w:tr w:rsidR="00907688" w:rsidTr="00907688">
        <w:tc>
          <w:tcPr>
            <w:tcW w:w="817" w:type="dxa"/>
          </w:tcPr>
          <w:p w:rsidR="00907688" w:rsidRDefault="00907688" w:rsidP="00907688">
            <w:pPr>
              <w:rPr>
                <w:szCs w:val="28"/>
              </w:rPr>
            </w:pPr>
            <w:r>
              <w:rPr>
                <w:szCs w:val="28"/>
              </w:rPr>
              <w:t>3.3.6</w:t>
            </w:r>
          </w:p>
        </w:tc>
        <w:tc>
          <w:tcPr>
            <w:tcW w:w="7796" w:type="dxa"/>
          </w:tcPr>
          <w:p w:rsidR="00907688" w:rsidRPr="00B1335E" w:rsidRDefault="00907688" w:rsidP="00907688">
            <w:pPr>
              <w:pStyle w:val="a7"/>
              <w:widowControl/>
              <w:tabs>
                <w:tab w:val="left" w:pos="9923"/>
              </w:tabs>
              <w:spacing w:line="240" w:lineRule="auto"/>
              <w:ind w:left="0" w:right="0"/>
              <w:jc w:val="left"/>
              <w:rPr>
                <w:szCs w:val="28"/>
              </w:rPr>
            </w:pPr>
            <w:r>
              <w:rPr>
                <w:szCs w:val="28"/>
              </w:rPr>
              <w:t>С</w:t>
            </w:r>
            <w:r w:rsidRPr="003F5193">
              <w:rPr>
                <w:szCs w:val="28"/>
              </w:rPr>
              <w:t>пособ диагностики технического состояния трубопроводов</w:t>
            </w:r>
            <w:r w:rsidRPr="007D331D">
              <w:rPr>
                <w:szCs w:val="28"/>
              </w:rPr>
              <w:t xml:space="preserve"> </w:t>
            </w:r>
            <w:r>
              <w:rPr>
                <w:szCs w:val="28"/>
              </w:rPr>
              <w:t>(</w:t>
            </w:r>
            <w:r w:rsidRPr="003F5193">
              <w:rPr>
                <w:szCs w:val="28"/>
              </w:rPr>
              <w:t>патент</w:t>
            </w:r>
            <w:r>
              <w:rPr>
                <w:szCs w:val="28"/>
              </w:rPr>
              <w:t xml:space="preserve"> </w:t>
            </w:r>
            <w:r w:rsidRPr="003F5193">
              <w:rPr>
                <w:szCs w:val="28"/>
              </w:rPr>
              <w:t>РФ № 2164321</w:t>
            </w:r>
            <w:r>
              <w:rPr>
                <w:szCs w:val="28"/>
              </w:rPr>
              <w:t>)</w:t>
            </w:r>
          </w:p>
        </w:tc>
        <w:tc>
          <w:tcPr>
            <w:tcW w:w="958" w:type="dxa"/>
          </w:tcPr>
          <w:p w:rsidR="00907688" w:rsidRDefault="00907688" w:rsidP="00907688">
            <w:r>
              <w:t>59</w:t>
            </w:r>
          </w:p>
        </w:tc>
      </w:tr>
      <w:tr w:rsidR="00907688" w:rsidTr="00907688">
        <w:tc>
          <w:tcPr>
            <w:tcW w:w="817" w:type="dxa"/>
          </w:tcPr>
          <w:p w:rsidR="00907688" w:rsidRDefault="00907688" w:rsidP="00907688">
            <w:pPr>
              <w:rPr>
                <w:szCs w:val="28"/>
              </w:rPr>
            </w:pPr>
            <w:r>
              <w:rPr>
                <w:spacing w:val="-4"/>
                <w:szCs w:val="28"/>
              </w:rPr>
              <w:t>3.4</w:t>
            </w:r>
          </w:p>
        </w:tc>
        <w:tc>
          <w:tcPr>
            <w:tcW w:w="7796" w:type="dxa"/>
          </w:tcPr>
          <w:p w:rsidR="00907688" w:rsidRPr="00FE1E79" w:rsidRDefault="00907688" w:rsidP="00907688">
            <w:pPr>
              <w:pStyle w:val="21"/>
              <w:widowControl/>
              <w:spacing w:before="0" w:line="240" w:lineRule="auto"/>
              <w:jc w:val="left"/>
              <w:rPr>
                <w:spacing w:val="-4"/>
                <w:szCs w:val="28"/>
              </w:rPr>
            </w:pPr>
            <w:r>
              <w:rPr>
                <w:spacing w:val="-4"/>
                <w:szCs w:val="28"/>
              </w:rPr>
              <w:t>Способы</w:t>
            </w:r>
            <w:r w:rsidRPr="008326F1">
              <w:rPr>
                <w:spacing w:val="-4"/>
                <w:szCs w:val="28"/>
              </w:rPr>
              <w:t xml:space="preserve"> </w:t>
            </w:r>
            <w:r>
              <w:rPr>
                <w:spacing w:val="-4"/>
                <w:szCs w:val="28"/>
              </w:rPr>
              <w:t>нанесения антикоррозионной защиты на внутреннюю поверхность</w:t>
            </w:r>
            <w:r w:rsidRPr="008326F1">
              <w:rPr>
                <w:spacing w:val="-4"/>
                <w:szCs w:val="28"/>
              </w:rPr>
              <w:t xml:space="preserve"> трубопроводов</w:t>
            </w:r>
          </w:p>
        </w:tc>
        <w:tc>
          <w:tcPr>
            <w:tcW w:w="958" w:type="dxa"/>
          </w:tcPr>
          <w:p w:rsidR="00907688" w:rsidRDefault="00907688" w:rsidP="00907688">
            <w:r>
              <w:t>65</w:t>
            </w:r>
          </w:p>
        </w:tc>
      </w:tr>
      <w:tr w:rsidR="00907688" w:rsidTr="00907688">
        <w:tc>
          <w:tcPr>
            <w:tcW w:w="817" w:type="dxa"/>
          </w:tcPr>
          <w:p w:rsidR="00907688" w:rsidRDefault="00907688" w:rsidP="00907688">
            <w:pPr>
              <w:rPr>
                <w:szCs w:val="28"/>
              </w:rPr>
            </w:pPr>
            <w:r>
              <w:rPr>
                <w:szCs w:val="28"/>
              </w:rPr>
              <w:t>3.5</w:t>
            </w:r>
          </w:p>
        </w:tc>
        <w:tc>
          <w:tcPr>
            <w:tcW w:w="7796" w:type="dxa"/>
          </w:tcPr>
          <w:p w:rsidR="00907688" w:rsidRPr="00B1335E" w:rsidRDefault="00907688" w:rsidP="00907688">
            <w:pPr>
              <w:pStyle w:val="a7"/>
              <w:widowControl/>
              <w:shd w:val="clear" w:color="auto" w:fill="FFFEFF"/>
              <w:tabs>
                <w:tab w:val="left" w:pos="9923"/>
              </w:tabs>
              <w:spacing w:line="240" w:lineRule="auto"/>
              <w:ind w:left="0" w:right="0"/>
              <w:jc w:val="left"/>
              <w:rPr>
                <w:szCs w:val="28"/>
              </w:rPr>
            </w:pPr>
            <w:r>
              <w:rPr>
                <w:szCs w:val="28"/>
              </w:rPr>
              <w:t>С</w:t>
            </w:r>
            <w:r w:rsidRPr="003F5193">
              <w:rPr>
                <w:szCs w:val="28"/>
              </w:rPr>
              <w:t>пособ защиты от коррозии новых металлических трубопр</w:t>
            </w:r>
            <w:r w:rsidRPr="003F5193">
              <w:rPr>
                <w:szCs w:val="28"/>
              </w:rPr>
              <w:t>о</w:t>
            </w:r>
            <w:r w:rsidRPr="003F5193">
              <w:rPr>
                <w:szCs w:val="28"/>
              </w:rPr>
              <w:t>водов</w:t>
            </w:r>
          </w:p>
        </w:tc>
        <w:tc>
          <w:tcPr>
            <w:tcW w:w="958" w:type="dxa"/>
          </w:tcPr>
          <w:p w:rsidR="00907688" w:rsidRDefault="00907688" w:rsidP="00907688">
            <w:r>
              <w:t>79</w:t>
            </w:r>
          </w:p>
        </w:tc>
      </w:tr>
      <w:tr w:rsidR="00907688" w:rsidTr="00907688">
        <w:tc>
          <w:tcPr>
            <w:tcW w:w="817" w:type="dxa"/>
          </w:tcPr>
          <w:p w:rsidR="00907688" w:rsidRDefault="00907688" w:rsidP="00907688">
            <w:pPr>
              <w:rPr>
                <w:szCs w:val="28"/>
              </w:rPr>
            </w:pPr>
            <w:r>
              <w:rPr>
                <w:szCs w:val="28"/>
              </w:rPr>
              <w:t>3.5.1</w:t>
            </w:r>
          </w:p>
        </w:tc>
        <w:tc>
          <w:tcPr>
            <w:tcW w:w="7796" w:type="dxa"/>
          </w:tcPr>
          <w:p w:rsidR="00907688" w:rsidRPr="00B1335E" w:rsidRDefault="00907688" w:rsidP="00907688">
            <w:pPr>
              <w:pStyle w:val="a7"/>
              <w:widowControl/>
              <w:tabs>
                <w:tab w:val="left" w:pos="9923"/>
              </w:tabs>
              <w:spacing w:line="240" w:lineRule="auto"/>
              <w:ind w:left="0" w:right="0"/>
              <w:jc w:val="left"/>
              <w:rPr>
                <w:szCs w:val="28"/>
              </w:rPr>
            </w:pPr>
            <w:r>
              <w:rPr>
                <w:szCs w:val="28"/>
              </w:rPr>
              <w:t>У</w:t>
            </w:r>
            <w:r w:rsidRPr="003F5193">
              <w:rPr>
                <w:szCs w:val="28"/>
              </w:rPr>
              <w:t xml:space="preserve">стройство для нанесения цементно-песчаного покрытия на </w:t>
            </w:r>
            <w:r w:rsidRPr="003F5193">
              <w:rPr>
                <w:szCs w:val="28"/>
              </w:rPr>
              <w:lastRenderedPageBreak/>
              <w:t>внутреннюю поверхность эксплуатируемых трубопроводов</w:t>
            </w:r>
          </w:p>
        </w:tc>
        <w:tc>
          <w:tcPr>
            <w:tcW w:w="958" w:type="dxa"/>
          </w:tcPr>
          <w:p w:rsidR="00907688" w:rsidRDefault="00907688" w:rsidP="00907688">
            <w:r>
              <w:lastRenderedPageBreak/>
              <w:t>80</w:t>
            </w:r>
          </w:p>
        </w:tc>
      </w:tr>
      <w:tr w:rsidR="00907688" w:rsidTr="00907688">
        <w:tc>
          <w:tcPr>
            <w:tcW w:w="817" w:type="dxa"/>
          </w:tcPr>
          <w:p w:rsidR="00907688" w:rsidRDefault="00907688" w:rsidP="00907688">
            <w:pPr>
              <w:rPr>
                <w:szCs w:val="28"/>
              </w:rPr>
            </w:pPr>
            <w:r>
              <w:rPr>
                <w:szCs w:val="28"/>
              </w:rPr>
              <w:lastRenderedPageBreak/>
              <w:t>3.5.2</w:t>
            </w:r>
          </w:p>
        </w:tc>
        <w:tc>
          <w:tcPr>
            <w:tcW w:w="7796" w:type="dxa"/>
          </w:tcPr>
          <w:p w:rsidR="00907688" w:rsidRPr="00B1335E" w:rsidRDefault="00907688" w:rsidP="00907688">
            <w:pPr>
              <w:pStyle w:val="a7"/>
              <w:widowControl/>
              <w:tabs>
                <w:tab w:val="left" w:pos="9923"/>
              </w:tabs>
              <w:spacing w:line="240" w:lineRule="auto"/>
              <w:ind w:left="0" w:right="0"/>
              <w:jc w:val="left"/>
              <w:rPr>
                <w:szCs w:val="28"/>
              </w:rPr>
            </w:pPr>
            <w:r>
              <w:rPr>
                <w:szCs w:val="28"/>
              </w:rPr>
              <w:t>С</w:t>
            </w:r>
            <w:r w:rsidRPr="003F5193">
              <w:rPr>
                <w:szCs w:val="28"/>
              </w:rPr>
              <w:t xml:space="preserve">пособ  </w:t>
            </w:r>
            <w:r>
              <w:rPr>
                <w:szCs w:val="28"/>
              </w:rPr>
              <w:t xml:space="preserve"> восстановления герметичности ремонтируемого тр</w:t>
            </w:r>
            <w:r>
              <w:rPr>
                <w:szCs w:val="28"/>
              </w:rPr>
              <w:t>у</w:t>
            </w:r>
            <w:r>
              <w:rPr>
                <w:szCs w:val="28"/>
              </w:rPr>
              <w:t>бопровода с помощью</w:t>
            </w:r>
            <w:r w:rsidRPr="003F5193">
              <w:rPr>
                <w:szCs w:val="28"/>
              </w:rPr>
              <w:t xml:space="preserve"> технологическ</w:t>
            </w:r>
            <w:r>
              <w:rPr>
                <w:szCs w:val="28"/>
              </w:rPr>
              <w:t>ого</w:t>
            </w:r>
            <w:r w:rsidRPr="003F5193">
              <w:rPr>
                <w:szCs w:val="28"/>
              </w:rPr>
              <w:t xml:space="preserve">  рукав</w:t>
            </w:r>
            <w:r>
              <w:rPr>
                <w:szCs w:val="28"/>
              </w:rPr>
              <w:t>а</w:t>
            </w:r>
          </w:p>
        </w:tc>
        <w:tc>
          <w:tcPr>
            <w:tcW w:w="958" w:type="dxa"/>
          </w:tcPr>
          <w:p w:rsidR="00907688" w:rsidRDefault="00907688" w:rsidP="00907688">
            <w:r>
              <w:t>81</w:t>
            </w:r>
          </w:p>
        </w:tc>
      </w:tr>
      <w:tr w:rsidR="00907688" w:rsidTr="00907688">
        <w:tc>
          <w:tcPr>
            <w:tcW w:w="817" w:type="dxa"/>
          </w:tcPr>
          <w:p w:rsidR="00907688" w:rsidRDefault="00907688" w:rsidP="00907688">
            <w:pPr>
              <w:rPr>
                <w:szCs w:val="28"/>
              </w:rPr>
            </w:pPr>
            <w:r>
              <w:rPr>
                <w:color w:val="auto"/>
              </w:rPr>
              <w:t>3.6</w:t>
            </w:r>
          </w:p>
        </w:tc>
        <w:tc>
          <w:tcPr>
            <w:tcW w:w="7796" w:type="dxa"/>
          </w:tcPr>
          <w:p w:rsidR="00907688" w:rsidRPr="00FE1E79" w:rsidRDefault="00907688" w:rsidP="00907688">
            <w:pPr>
              <w:pStyle w:val="1"/>
              <w:numPr>
                <w:ilvl w:val="0"/>
                <w:numId w:val="0"/>
              </w:numPr>
              <w:spacing w:line="240" w:lineRule="auto"/>
              <w:outlineLvl w:val="0"/>
              <w:rPr>
                <w:color w:val="auto"/>
              </w:rPr>
            </w:pPr>
            <w:r w:rsidRPr="0079088A">
              <w:rPr>
                <w:color w:val="auto"/>
              </w:rPr>
              <w:t>Методы санации трубопроводов водоснабжения и водоотвед</w:t>
            </w:r>
            <w:r w:rsidRPr="0079088A">
              <w:rPr>
                <w:color w:val="auto"/>
              </w:rPr>
              <w:t>е</w:t>
            </w:r>
            <w:r w:rsidRPr="0079088A">
              <w:rPr>
                <w:color w:val="auto"/>
              </w:rPr>
              <w:t>ния</w:t>
            </w:r>
          </w:p>
        </w:tc>
        <w:tc>
          <w:tcPr>
            <w:tcW w:w="958" w:type="dxa"/>
          </w:tcPr>
          <w:p w:rsidR="00907688" w:rsidRDefault="00907688" w:rsidP="00907688">
            <w:r>
              <w:t>83</w:t>
            </w:r>
          </w:p>
        </w:tc>
      </w:tr>
      <w:tr w:rsidR="00907688" w:rsidTr="00907688">
        <w:tc>
          <w:tcPr>
            <w:tcW w:w="817" w:type="dxa"/>
          </w:tcPr>
          <w:p w:rsidR="00907688" w:rsidRPr="00FE1E79" w:rsidRDefault="00907688" w:rsidP="00907688">
            <w:pPr>
              <w:rPr>
                <w:szCs w:val="28"/>
              </w:rPr>
            </w:pPr>
            <w:r w:rsidRPr="00FE1E79">
              <w:rPr>
                <w:szCs w:val="28"/>
              </w:rPr>
              <w:t>3.6.1</w:t>
            </w:r>
          </w:p>
        </w:tc>
        <w:tc>
          <w:tcPr>
            <w:tcW w:w="7796" w:type="dxa"/>
          </w:tcPr>
          <w:p w:rsidR="00907688" w:rsidRPr="00FE1E79" w:rsidRDefault="00907688" w:rsidP="00907688">
            <w:pPr>
              <w:pStyle w:val="ad"/>
              <w:spacing w:before="0" w:beforeAutospacing="0" w:after="0" w:afterAutospacing="0"/>
              <w:ind w:left="0" w:right="0" w:firstLine="0"/>
              <w:jc w:val="left"/>
              <w:rPr>
                <w:rFonts w:ascii="Times New Roman" w:hAnsi="Times New Roman" w:cs="Times New Roman"/>
                <w:b w:val="0"/>
                <w:i w:val="0"/>
                <w:szCs w:val="28"/>
              </w:rPr>
            </w:pPr>
            <w:r>
              <w:rPr>
                <w:rFonts w:ascii="Times New Roman" w:hAnsi="Times New Roman" w:cs="Times New Roman"/>
                <w:b w:val="0"/>
                <w:i w:val="0"/>
                <w:szCs w:val="28"/>
              </w:rPr>
              <w:t>Н</w:t>
            </w:r>
            <w:r w:rsidRPr="00CE0A71">
              <w:rPr>
                <w:rFonts w:ascii="Times New Roman" w:hAnsi="Times New Roman" w:cs="Times New Roman"/>
                <w:b w:val="0"/>
                <w:i w:val="0"/>
                <w:color w:val="auto"/>
                <w:szCs w:val="28"/>
              </w:rPr>
              <w:t>анесение набрызговых покрытий</w:t>
            </w:r>
          </w:p>
        </w:tc>
        <w:tc>
          <w:tcPr>
            <w:tcW w:w="958" w:type="dxa"/>
          </w:tcPr>
          <w:p w:rsidR="00907688" w:rsidRDefault="00907688" w:rsidP="00907688">
            <w:r>
              <w:t>84</w:t>
            </w:r>
          </w:p>
        </w:tc>
      </w:tr>
      <w:tr w:rsidR="00907688" w:rsidRPr="00FE1E79" w:rsidTr="00907688">
        <w:tc>
          <w:tcPr>
            <w:tcW w:w="817" w:type="dxa"/>
          </w:tcPr>
          <w:p w:rsidR="00907688" w:rsidRPr="00FE1E79" w:rsidRDefault="00907688" w:rsidP="00907688">
            <w:pPr>
              <w:rPr>
                <w:szCs w:val="28"/>
              </w:rPr>
            </w:pPr>
            <w:r w:rsidRPr="00FE1E79">
              <w:rPr>
                <w:szCs w:val="28"/>
              </w:rPr>
              <w:t>3.6.2</w:t>
            </w:r>
          </w:p>
        </w:tc>
        <w:tc>
          <w:tcPr>
            <w:tcW w:w="7796" w:type="dxa"/>
          </w:tcPr>
          <w:p w:rsidR="00907688" w:rsidRPr="00FE1E79" w:rsidRDefault="00907688" w:rsidP="00907688">
            <w:pPr>
              <w:rPr>
                <w:szCs w:val="28"/>
              </w:rPr>
            </w:pPr>
            <w:r w:rsidRPr="00FE1E79">
              <w:rPr>
                <w:szCs w:val="28"/>
              </w:rPr>
              <w:t>Н</w:t>
            </w:r>
            <w:r w:rsidRPr="00FE1E79">
              <w:rPr>
                <w:color w:val="auto"/>
                <w:szCs w:val="28"/>
              </w:rPr>
              <w:t>анесение покрытий в виде мягких полимерных рукавов</w:t>
            </w:r>
          </w:p>
        </w:tc>
        <w:tc>
          <w:tcPr>
            <w:tcW w:w="958" w:type="dxa"/>
          </w:tcPr>
          <w:p w:rsidR="00907688" w:rsidRPr="00FE1E79" w:rsidRDefault="00907688" w:rsidP="00907688">
            <w:r w:rsidRPr="00FE1E79">
              <w:t>87</w:t>
            </w:r>
          </w:p>
        </w:tc>
      </w:tr>
      <w:tr w:rsidR="00907688" w:rsidTr="00907688">
        <w:tc>
          <w:tcPr>
            <w:tcW w:w="817" w:type="dxa"/>
          </w:tcPr>
          <w:p w:rsidR="00907688" w:rsidRDefault="00907688" w:rsidP="00907688">
            <w:pPr>
              <w:rPr>
                <w:szCs w:val="28"/>
              </w:rPr>
            </w:pPr>
            <w:r>
              <w:rPr>
                <w:szCs w:val="28"/>
              </w:rPr>
              <w:t>3.6.3</w:t>
            </w:r>
          </w:p>
        </w:tc>
        <w:tc>
          <w:tcPr>
            <w:tcW w:w="7796" w:type="dxa"/>
          </w:tcPr>
          <w:p w:rsidR="00907688" w:rsidRPr="00B1335E" w:rsidRDefault="00907688" w:rsidP="00907688">
            <w:pPr>
              <w:rPr>
                <w:szCs w:val="28"/>
              </w:rPr>
            </w:pPr>
            <w:r>
              <w:rPr>
                <w:szCs w:val="28"/>
              </w:rPr>
              <w:t>Исследования</w:t>
            </w:r>
            <w:r w:rsidRPr="00B1335E">
              <w:rPr>
                <w:szCs w:val="28"/>
              </w:rPr>
              <w:t xml:space="preserve"> нанесения </w:t>
            </w:r>
            <w:r>
              <w:rPr>
                <w:szCs w:val="28"/>
              </w:rPr>
              <w:t>комбинированного рукава с эпокси</w:t>
            </w:r>
            <w:r>
              <w:rPr>
                <w:szCs w:val="28"/>
              </w:rPr>
              <w:t>д</w:t>
            </w:r>
            <w:r>
              <w:rPr>
                <w:szCs w:val="28"/>
              </w:rPr>
              <w:t>ными смолами</w:t>
            </w:r>
          </w:p>
        </w:tc>
        <w:tc>
          <w:tcPr>
            <w:tcW w:w="958" w:type="dxa"/>
          </w:tcPr>
          <w:p w:rsidR="00907688" w:rsidRDefault="00907688" w:rsidP="00907688">
            <w:r>
              <w:t xml:space="preserve">94 </w:t>
            </w:r>
          </w:p>
        </w:tc>
      </w:tr>
      <w:tr w:rsidR="00907688" w:rsidTr="00907688">
        <w:tc>
          <w:tcPr>
            <w:tcW w:w="817" w:type="dxa"/>
          </w:tcPr>
          <w:p w:rsidR="00907688" w:rsidRDefault="00907688" w:rsidP="00907688">
            <w:pPr>
              <w:rPr>
                <w:szCs w:val="28"/>
              </w:rPr>
            </w:pPr>
            <w:r>
              <w:rPr>
                <w:szCs w:val="28"/>
              </w:rPr>
              <w:t>3.6.4</w:t>
            </w:r>
          </w:p>
        </w:tc>
        <w:tc>
          <w:tcPr>
            <w:tcW w:w="7796" w:type="dxa"/>
          </w:tcPr>
          <w:p w:rsidR="00907688" w:rsidRPr="00B1335E" w:rsidRDefault="00907688" w:rsidP="00907688">
            <w:pPr>
              <w:pStyle w:val="23"/>
              <w:spacing w:line="240" w:lineRule="auto"/>
              <w:ind w:right="0" w:firstLine="0"/>
              <w:jc w:val="left"/>
              <w:rPr>
                <w:szCs w:val="28"/>
              </w:rPr>
            </w:pPr>
            <w:r>
              <w:rPr>
                <w:szCs w:val="28"/>
              </w:rPr>
              <w:t xml:space="preserve">Изменение </w:t>
            </w:r>
            <w:r w:rsidRPr="00ED43F1">
              <w:rPr>
                <w:bCs/>
                <w:spacing w:val="-6"/>
                <w:szCs w:val="28"/>
              </w:rPr>
              <w:t>пропускной способности трубопроводов в процессе эксплуатации</w:t>
            </w:r>
          </w:p>
        </w:tc>
        <w:tc>
          <w:tcPr>
            <w:tcW w:w="958" w:type="dxa"/>
          </w:tcPr>
          <w:p w:rsidR="00907688" w:rsidRDefault="00907688" w:rsidP="00907688">
            <w:r>
              <w:t>112</w:t>
            </w:r>
          </w:p>
        </w:tc>
      </w:tr>
      <w:tr w:rsidR="00907688" w:rsidTr="00907688">
        <w:tc>
          <w:tcPr>
            <w:tcW w:w="817" w:type="dxa"/>
          </w:tcPr>
          <w:p w:rsidR="00907688" w:rsidRDefault="00907688" w:rsidP="00907688">
            <w:pPr>
              <w:rPr>
                <w:szCs w:val="28"/>
              </w:rPr>
            </w:pPr>
            <w:r>
              <w:rPr>
                <w:szCs w:val="28"/>
              </w:rPr>
              <w:t>3.6.5</w:t>
            </w:r>
          </w:p>
        </w:tc>
        <w:tc>
          <w:tcPr>
            <w:tcW w:w="7796" w:type="dxa"/>
          </w:tcPr>
          <w:p w:rsidR="00907688" w:rsidRPr="00B1335E" w:rsidRDefault="00907688" w:rsidP="00907688">
            <w:pPr>
              <w:rPr>
                <w:szCs w:val="28"/>
              </w:rPr>
            </w:pPr>
            <w:r>
              <w:rPr>
                <w:szCs w:val="28"/>
              </w:rPr>
              <w:t>Результаты исследований прочности покрытия</w:t>
            </w:r>
          </w:p>
        </w:tc>
        <w:tc>
          <w:tcPr>
            <w:tcW w:w="958" w:type="dxa"/>
          </w:tcPr>
          <w:p w:rsidR="00907688" w:rsidRDefault="00907688" w:rsidP="00907688">
            <w:r>
              <w:t>123</w:t>
            </w:r>
          </w:p>
        </w:tc>
      </w:tr>
      <w:tr w:rsidR="00907688" w:rsidRPr="007425A4" w:rsidTr="00907688">
        <w:tc>
          <w:tcPr>
            <w:tcW w:w="817" w:type="dxa"/>
          </w:tcPr>
          <w:p w:rsidR="00907688" w:rsidRPr="007425A4" w:rsidRDefault="00907688" w:rsidP="00907688">
            <w:pPr>
              <w:rPr>
                <w:szCs w:val="28"/>
              </w:rPr>
            </w:pPr>
            <w:r w:rsidRPr="007425A4">
              <w:rPr>
                <w:color w:val="auto"/>
                <w:szCs w:val="28"/>
              </w:rPr>
              <w:t>3.7</w:t>
            </w:r>
          </w:p>
        </w:tc>
        <w:tc>
          <w:tcPr>
            <w:tcW w:w="7796" w:type="dxa"/>
          </w:tcPr>
          <w:p w:rsidR="00907688" w:rsidRPr="007425A4" w:rsidRDefault="00907688" w:rsidP="00907688">
            <w:pPr>
              <w:rPr>
                <w:szCs w:val="28"/>
              </w:rPr>
            </w:pPr>
            <w:r w:rsidRPr="007425A4">
              <w:rPr>
                <w:color w:val="auto"/>
                <w:szCs w:val="28"/>
              </w:rPr>
              <w:t xml:space="preserve">Санация трубопроводов с помощью </w:t>
            </w:r>
            <w:hyperlink r:id="rId7" w:history="1">
              <w:r w:rsidRPr="007425A4">
                <w:rPr>
                  <w:rStyle w:val="af1"/>
                  <w:color w:val="auto"/>
                  <w:szCs w:val="28"/>
                  <w:u w:val="none"/>
                </w:rPr>
                <w:t>горизонтального напра</w:t>
              </w:r>
              <w:r w:rsidRPr="007425A4">
                <w:rPr>
                  <w:rStyle w:val="af1"/>
                  <w:color w:val="auto"/>
                  <w:szCs w:val="28"/>
                  <w:u w:val="none"/>
                </w:rPr>
                <w:t>в</w:t>
              </w:r>
              <w:r w:rsidRPr="007425A4">
                <w:rPr>
                  <w:rStyle w:val="af1"/>
                  <w:color w:val="auto"/>
                  <w:szCs w:val="28"/>
                  <w:u w:val="none"/>
                </w:rPr>
                <w:t>ленного бурения (ГНБ)</w:t>
              </w:r>
            </w:hyperlink>
          </w:p>
        </w:tc>
        <w:tc>
          <w:tcPr>
            <w:tcW w:w="958" w:type="dxa"/>
          </w:tcPr>
          <w:p w:rsidR="00907688" w:rsidRPr="007425A4" w:rsidRDefault="00907688" w:rsidP="00907688">
            <w:r w:rsidRPr="007425A4">
              <w:t>132</w:t>
            </w:r>
          </w:p>
        </w:tc>
      </w:tr>
      <w:tr w:rsidR="00907688" w:rsidTr="00907688">
        <w:tc>
          <w:tcPr>
            <w:tcW w:w="817" w:type="dxa"/>
          </w:tcPr>
          <w:p w:rsidR="00907688" w:rsidRDefault="00907688" w:rsidP="00907688">
            <w:pPr>
              <w:rPr>
                <w:szCs w:val="28"/>
              </w:rPr>
            </w:pPr>
            <w:r>
              <w:rPr>
                <w:color w:val="auto"/>
                <w:szCs w:val="28"/>
              </w:rPr>
              <w:t>3.7.1</w:t>
            </w:r>
          </w:p>
        </w:tc>
        <w:tc>
          <w:tcPr>
            <w:tcW w:w="7796" w:type="dxa"/>
          </w:tcPr>
          <w:p w:rsidR="00907688" w:rsidRPr="007425A4" w:rsidRDefault="00907688" w:rsidP="00907688">
            <w:pPr>
              <w:rPr>
                <w:rFonts w:cs="Arial"/>
                <w:bCs/>
                <w:color w:val="auto"/>
                <w:szCs w:val="18"/>
              </w:rPr>
            </w:pPr>
            <w:r w:rsidRPr="00E33B0F">
              <w:rPr>
                <w:rFonts w:cs="Arial"/>
                <w:bCs/>
                <w:color w:val="auto"/>
                <w:szCs w:val="18"/>
              </w:rPr>
              <w:t>Тросовые установки для бестраншейной замены трубопров</w:t>
            </w:r>
            <w:r w:rsidRPr="00E33B0F">
              <w:rPr>
                <w:rFonts w:cs="Arial"/>
                <w:bCs/>
                <w:color w:val="auto"/>
                <w:szCs w:val="18"/>
              </w:rPr>
              <w:t>о</w:t>
            </w:r>
            <w:r w:rsidRPr="00E33B0F">
              <w:rPr>
                <w:rFonts w:cs="Arial"/>
                <w:bCs/>
                <w:color w:val="auto"/>
                <w:szCs w:val="18"/>
              </w:rPr>
              <w:t xml:space="preserve">дов </w:t>
            </w:r>
          </w:p>
        </w:tc>
        <w:tc>
          <w:tcPr>
            <w:tcW w:w="958" w:type="dxa"/>
          </w:tcPr>
          <w:p w:rsidR="00907688" w:rsidRDefault="00907688" w:rsidP="00907688">
            <w:r>
              <w:t>136</w:t>
            </w:r>
          </w:p>
        </w:tc>
      </w:tr>
      <w:tr w:rsidR="00907688" w:rsidTr="00907688">
        <w:tc>
          <w:tcPr>
            <w:tcW w:w="817" w:type="dxa"/>
          </w:tcPr>
          <w:p w:rsidR="00907688" w:rsidRDefault="00907688" w:rsidP="00907688">
            <w:pPr>
              <w:rPr>
                <w:szCs w:val="28"/>
              </w:rPr>
            </w:pPr>
            <w:r>
              <w:rPr>
                <w:rFonts w:cs="Arial"/>
                <w:color w:val="auto"/>
                <w:szCs w:val="21"/>
              </w:rPr>
              <w:t xml:space="preserve">3.7.2 </w:t>
            </w:r>
            <w:r w:rsidRPr="00BC3BA2">
              <w:rPr>
                <w:rFonts w:cs="Arial"/>
                <w:color w:val="auto"/>
                <w:szCs w:val="21"/>
              </w:rPr>
              <w:t xml:space="preserve"> </w:t>
            </w:r>
          </w:p>
        </w:tc>
        <w:tc>
          <w:tcPr>
            <w:tcW w:w="7796" w:type="dxa"/>
          </w:tcPr>
          <w:p w:rsidR="00907688" w:rsidRPr="007425A4" w:rsidRDefault="00907688" w:rsidP="00907688">
            <w:pPr>
              <w:pStyle w:val="2"/>
              <w:keepNext w:val="0"/>
              <w:numPr>
                <w:ilvl w:val="0"/>
                <w:numId w:val="0"/>
              </w:numPr>
              <w:spacing w:line="240" w:lineRule="auto"/>
              <w:jc w:val="left"/>
              <w:outlineLvl w:val="1"/>
              <w:rPr>
                <w:rFonts w:cs="Arial"/>
                <w:color w:val="auto"/>
                <w:szCs w:val="21"/>
              </w:rPr>
            </w:pPr>
            <w:r w:rsidRPr="00AD5EC4">
              <w:rPr>
                <w:rFonts w:cs="Arial"/>
                <w:color w:val="auto"/>
                <w:szCs w:val="21"/>
              </w:rPr>
              <w:t>Ми</w:t>
            </w:r>
            <w:r>
              <w:rPr>
                <w:rFonts w:cs="Arial"/>
                <w:color w:val="auto"/>
                <w:szCs w:val="21"/>
              </w:rPr>
              <w:t xml:space="preserve">кротоннелирование </w:t>
            </w:r>
          </w:p>
        </w:tc>
        <w:tc>
          <w:tcPr>
            <w:tcW w:w="958" w:type="dxa"/>
          </w:tcPr>
          <w:p w:rsidR="00907688" w:rsidRDefault="00907688" w:rsidP="00907688">
            <w:r>
              <w:t>146</w:t>
            </w:r>
          </w:p>
        </w:tc>
      </w:tr>
      <w:tr w:rsidR="00907688" w:rsidTr="00907688">
        <w:tc>
          <w:tcPr>
            <w:tcW w:w="817" w:type="dxa"/>
          </w:tcPr>
          <w:p w:rsidR="00907688" w:rsidRDefault="00907688" w:rsidP="00907688">
            <w:pPr>
              <w:rPr>
                <w:rFonts w:cs="Arial"/>
                <w:color w:val="auto"/>
                <w:szCs w:val="21"/>
              </w:rPr>
            </w:pPr>
            <w:r>
              <w:rPr>
                <w:color w:val="auto"/>
              </w:rPr>
              <w:t>3.7.3</w:t>
            </w:r>
          </w:p>
        </w:tc>
        <w:tc>
          <w:tcPr>
            <w:tcW w:w="7796" w:type="dxa"/>
          </w:tcPr>
          <w:p w:rsidR="00907688" w:rsidRPr="007425A4" w:rsidRDefault="00907688" w:rsidP="00907688">
            <w:pPr>
              <w:pStyle w:val="2"/>
              <w:numPr>
                <w:ilvl w:val="0"/>
                <w:numId w:val="0"/>
              </w:numPr>
              <w:spacing w:line="240" w:lineRule="auto"/>
              <w:jc w:val="left"/>
              <w:outlineLvl w:val="1"/>
              <w:rPr>
                <w:color w:val="auto"/>
              </w:rPr>
            </w:pPr>
            <w:r w:rsidRPr="00575359">
              <w:rPr>
                <w:color w:val="auto"/>
              </w:rPr>
              <w:t>Прокладка трубопровода методом земляного прокола</w:t>
            </w:r>
          </w:p>
        </w:tc>
        <w:tc>
          <w:tcPr>
            <w:tcW w:w="958" w:type="dxa"/>
          </w:tcPr>
          <w:p w:rsidR="00907688" w:rsidRDefault="00907688" w:rsidP="00907688">
            <w:r>
              <w:t>147</w:t>
            </w:r>
          </w:p>
        </w:tc>
      </w:tr>
      <w:tr w:rsidR="00907688" w:rsidTr="00907688">
        <w:tc>
          <w:tcPr>
            <w:tcW w:w="817" w:type="dxa"/>
          </w:tcPr>
          <w:p w:rsidR="00907688" w:rsidRDefault="00907688" w:rsidP="00907688">
            <w:pPr>
              <w:rPr>
                <w:rFonts w:cs="Arial"/>
                <w:color w:val="auto"/>
                <w:szCs w:val="21"/>
              </w:rPr>
            </w:pPr>
          </w:p>
        </w:tc>
        <w:tc>
          <w:tcPr>
            <w:tcW w:w="7796" w:type="dxa"/>
          </w:tcPr>
          <w:p w:rsidR="00907688" w:rsidRPr="00AD5EC4" w:rsidRDefault="00907688" w:rsidP="00907688">
            <w:pPr>
              <w:pStyle w:val="2"/>
              <w:keepNext w:val="0"/>
              <w:numPr>
                <w:ilvl w:val="0"/>
                <w:numId w:val="0"/>
              </w:numPr>
              <w:spacing w:line="240" w:lineRule="auto"/>
              <w:jc w:val="left"/>
              <w:outlineLvl w:val="1"/>
              <w:rPr>
                <w:rFonts w:cs="Arial"/>
                <w:color w:val="auto"/>
                <w:szCs w:val="21"/>
              </w:rPr>
            </w:pPr>
            <w:r>
              <w:rPr>
                <w:rFonts w:cs="Arial"/>
                <w:color w:val="auto"/>
                <w:szCs w:val="21"/>
              </w:rPr>
              <w:t>ЗАКЛЮЧЕНИЕ</w:t>
            </w:r>
          </w:p>
        </w:tc>
        <w:tc>
          <w:tcPr>
            <w:tcW w:w="958" w:type="dxa"/>
          </w:tcPr>
          <w:p w:rsidR="00907688" w:rsidRDefault="00907688" w:rsidP="00907688">
            <w:r>
              <w:t>150</w:t>
            </w:r>
          </w:p>
        </w:tc>
      </w:tr>
      <w:tr w:rsidR="00907688" w:rsidTr="00907688">
        <w:tc>
          <w:tcPr>
            <w:tcW w:w="817" w:type="dxa"/>
          </w:tcPr>
          <w:p w:rsidR="00907688" w:rsidRDefault="00907688" w:rsidP="00907688">
            <w:pPr>
              <w:rPr>
                <w:rFonts w:cs="Arial"/>
                <w:color w:val="auto"/>
                <w:szCs w:val="21"/>
              </w:rPr>
            </w:pPr>
          </w:p>
        </w:tc>
        <w:tc>
          <w:tcPr>
            <w:tcW w:w="7796" w:type="dxa"/>
          </w:tcPr>
          <w:p w:rsidR="00907688" w:rsidRDefault="00907688" w:rsidP="00907688">
            <w:pPr>
              <w:pageBreakBefore/>
              <w:widowControl/>
              <w:rPr>
                <w:szCs w:val="28"/>
              </w:rPr>
            </w:pPr>
            <w:r w:rsidRPr="00B1335E">
              <w:rPr>
                <w:szCs w:val="28"/>
              </w:rPr>
              <w:t xml:space="preserve">СПИСОК </w:t>
            </w:r>
            <w:r>
              <w:rPr>
                <w:szCs w:val="28"/>
              </w:rPr>
              <w:t>ИСПОЛЬЗОВАННЫХ ИСТОЧНИКОВ</w:t>
            </w:r>
          </w:p>
          <w:p w:rsidR="00907688" w:rsidRPr="00AD5EC4" w:rsidRDefault="00907688" w:rsidP="00907688">
            <w:pPr>
              <w:pStyle w:val="2"/>
              <w:keepNext w:val="0"/>
              <w:numPr>
                <w:ilvl w:val="0"/>
                <w:numId w:val="0"/>
              </w:numPr>
              <w:spacing w:line="240" w:lineRule="auto"/>
              <w:jc w:val="left"/>
              <w:outlineLvl w:val="1"/>
              <w:rPr>
                <w:rFonts w:cs="Arial"/>
                <w:color w:val="auto"/>
                <w:szCs w:val="21"/>
              </w:rPr>
            </w:pPr>
          </w:p>
        </w:tc>
        <w:tc>
          <w:tcPr>
            <w:tcW w:w="958" w:type="dxa"/>
          </w:tcPr>
          <w:p w:rsidR="00907688" w:rsidRDefault="00907688" w:rsidP="00907688">
            <w:r>
              <w:t>151</w:t>
            </w:r>
          </w:p>
        </w:tc>
      </w:tr>
    </w:tbl>
    <w:p w:rsidR="00907688" w:rsidRDefault="00907688" w:rsidP="00907688">
      <w:pPr>
        <w:jc w:val="center"/>
      </w:pPr>
    </w:p>
    <w:p w:rsidR="00907688" w:rsidRPr="00B1335E" w:rsidRDefault="00907688" w:rsidP="00907688">
      <w:pPr>
        <w:widowControl/>
        <w:autoSpaceDE/>
        <w:autoSpaceDN/>
        <w:adjustRightInd/>
        <w:spacing w:after="200" w:line="276" w:lineRule="auto"/>
        <w:jc w:val="center"/>
        <w:rPr>
          <w:szCs w:val="28"/>
        </w:rPr>
      </w:pPr>
      <w:r>
        <w:rPr>
          <w:szCs w:val="28"/>
        </w:rPr>
        <w:br w:type="page"/>
      </w:r>
      <w:r w:rsidRPr="00B1335E">
        <w:rPr>
          <w:szCs w:val="28"/>
        </w:rPr>
        <w:lastRenderedPageBreak/>
        <w:t>ВВЕДЕНИЕ</w:t>
      </w:r>
    </w:p>
    <w:p w:rsidR="00907688" w:rsidRPr="00FE31CD" w:rsidRDefault="00907688" w:rsidP="00907688">
      <w:pPr>
        <w:widowControl/>
        <w:spacing w:line="360" w:lineRule="auto"/>
        <w:ind w:firstLine="851"/>
        <w:jc w:val="both"/>
        <w:rPr>
          <w:sz w:val="16"/>
          <w:szCs w:val="16"/>
        </w:rPr>
      </w:pPr>
    </w:p>
    <w:p w:rsidR="00907688" w:rsidRDefault="00907688" w:rsidP="00907688">
      <w:pPr>
        <w:spacing w:line="360" w:lineRule="auto"/>
        <w:ind w:firstLine="567"/>
        <w:jc w:val="both"/>
      </w:pPr>
      <w:r>
        <w:t>В настоящее время в водохозяйственной отрасли РФ эксплуатируются более 90 тыс. км оросительной и около 21 тыс. км водопроводной сети, из кот</w:t>
      </w:r>
      <w:r>
        <w:t>о</w:t>
      </w:r>
      <w:r>
        <w:t>рых основную долю составляют стальные трубопроводы. Создание эффекти</w:t>
      </w:r>
      <w:r>
        <w:t>в</w:t>
      </w:r>
      <w:r>
        <w:t>ной и надежной закрытой  сети является важнейшим техническим мероприят</w:t>
      </w:r>
      <w:r>
        <w:t>и</w:t>
      </w:r>
      <w:r>
        <w:t>ем, направленным на рациональное использование водных ресурсов.</w:t>
      </w:r>
    </w:p>
    <w:p w:rsidR="00907688" w:rsidRDefault="00907688" w:rsidP="00907688">
      <w:pPr>
        <w:spacing w:line="360" w:lineRule="auto"/>
        <w:ind w:firstLine="567"/>
        <w:jc w:val="both"/>
      </w:pPr>
      <w:r>
        <w:t>Анализ причин аварий стальных трубопроводов на закрытых оросител</w:t>
      </w:r>
      <w:r>
        <w:t>ь</w:t>
      </w:r>
      <w:r>
        <w:t>ных системах Краснодарского края показал, что основной причиной всех п</w:t>
      </w:r>
      <w:r>
        <w:t>о</w:t>
      </w:r>
      <w:r>
        <w:t xml:space="preserve">вреждений является коррозия металла. Из эксплуатируемых в настоящее время </w:t>
      </w:r>
      <w:smartTag w:uri="urn:schemas-microsoft-com:office:smarttags" w:element="metricconverter">
        <w:smartTagPr>
          <w:attr w:name="ProductID" w:val="3290 км"/>
        </w:smartTagPr>
        <w:r>
          <w:t>3290 км</w:t>
        </w:r>
      </w:smartTag>
      <w:r>
        <w:t xml:space="preserve">  металлических трубопроводов закрытых оросительных систем Кубани - </w:t>
      </w:r>
      <w:smartTag w:uri="urn:schemas-microsoft-com:office:smarttags" w:element="metricconverter">
        <w:smartTagPr>
          <w:attr w:name="ProductID" w:val="2129,7 км"/>
        </w:smartTagPr>
        <w:r>
          <w:t>2129,7 км</w:t>
        </w:r>
      </w:smartTag>
      <w:r>
        <w:t xml:space="preserve"> требуют ремонта или полной замены.</w:t>
      </w:r>
    </w:p>
    <w:p w:rsidR="00907688" w:rsidRDefault="00907688" w:rsidP="00907688">
      <w:pPr>
        <w:spacing w:line="360" w:lineRule="auto"/>
        <w:ind w:firstLine="567"/>
        <w:jc w:val="both"/>
      </w:pPr>
      <w:r>
        <w:t>Анализ отечественной и зарубежной литературы показал, что значительная экономия может быть достигнута при внедрении бестраншейных технологий восстановления трубопроводов, стоимость которых составляет от 30 до 70 % от общей стоимости гидромелиоративной системы.</w:t>
      </w:r>
    </w:p>
    <w:p w:rsidR="00907688" w:rsidRDefault="00907688" w:rsidP="00907688">
      <w:pPr>
        <w:spacing w:line="360" w:lineRule="auto"/>
        <w:ind w:firstLine="567"/>
        <w:jc w:val="both"/>
      </w:pPr>
      <w:r>
        <w:t>Другим важным направлением применения бестраншейной технологии  ремонта инженерных сетей является область водоснабжения и водоотведения.</w:t>
      </w:r>
    </w:p>
    <w:p w:rsidR="00907688" w:rsidRDefault="00907688" w:rsidP="00907688">
      <w:pPr>
        <w:spacing w:line="360" w:lineRule="auto"/>
        <w:ind w:firstLine="567"/>
        <w:jc w:val="both"/>
      </w:pPr>
      <w:r>
        <w:t>Существующие в настоящее время  сети на 70 %  представлены стальными трубами. В процессе их эксплуатации  вследствие наружной и внутренней коррозии потери воды составляют</w:t>
      </w:r>
      <w:r w:rsidRPr="0055120C">
        <w:t xml:space="preserve"> </w:t>
      </w:r>
      <w:r>
        <w:t>до 30 % от объема подачи. Кроме этого возра</w:t>
      </w:r>
      <w:r>
        <w:t>с</w:t>
      </w:r>
      <w:r>
        <w:t>тают энергетические затраты на преодоление увеличившихся гидравлических сопротивлений, происходит ухудшение качества питьевой воды и экологич</w:t>
      </w:r>
      <w:r>
        <w:t>е</w:t>
      </w:r>
      <w:r>
        <w:t>ской обстановки в зоне систем водоотведения.</w:t>
      </w:r>
    </w:p>
    <w:p w:rsidR="00907688" w:rsidRDefault="00907688" w:rsidP="00907688">
      <w:pPr>
        <w:spacing w:line="360" w:lineRule="auto"/>
        <w:ind w:firstLine="567"/>
        <w:jc w:val="both"/>
      </w:pPr>
      <w:r>
        <w:t>Выходом из создавшегося положения неудовлетворительного техническ</w:t>
      </w:r>
      <w:r>
        <w:t>о</w:t>
      </w:r>
      <w:r>
        <w:t>го состояния инженерных систем в области водного хозяйства является внедр</w:t>
      </w:r>
      <w:r>
        <w:t>е</w:t>
      </w:r>
      <w:r>
        <w:t xml:space="preserve">ние технологий бестраншейного ремонта трубопроводов. </w:t>
      </w:r>
    </w:p>
    <w:p w:rsidR="00907688" w:rsidRDefault="00907688" w:rsidP="00907688">
      <w:pPr>
        <w:spacing w:line="360" w:lineRule="auto"/>
        <w:ind w:firstLine="567"/>
        <w:jc w:val="both"/>
      </w:pPr>
    </w:p>
    <w:p w:rsidR="00907688" w:rsidRDefault="00907688" w:rsidP="00907688">
      <w:pPr>
        <w:spacing w:line="360" w:lineRule="auto"/>
        <w:ind w:firstLine="567"/>
        <w:jc w:val="both"/>
      </w:pPr>
      <w:r>
        <w:t xml:space="preserve"> </w:t>
      </w:r>
    </w:p>
    <w:p w:rsidR="00907688" w:rsidRPr="006B160B" w:rsidRDefault="00907688" w:rsidP="00907688">
      <w:pPr>
        <w:widowControl/>
        <w:spacing w:line="360" w:lineRule="auto"/>
        <w:ind w:right="198" w:firstLine="851"/>
        <w:jc w:val="both"/>
        <w:rPr>
          <w:szCs w:val="28"/>
        </w:rPr>
      </w:pPr>
      <w:r>
        <w:rPr>
          <w:szCs w:val="28"/>
        </w:rPr>
        <w:br w:type="page"/>
      </w:r>
      <w:r w:rsidRPr="006B160B">
        <w:rPr>
          <w:szCs w:val="28"/>
        </w:rPr>
        <w:lastRenderedPageBreak/>
        <w:t xml:space="preserve">1 </w:t>
      </w:r>
      <w:r>
        <w:rPr>
          <w:szCs w:val="28"/>
        </w:rPr>
        <w:t>ВИДЫ АНТИКОРРОЗИОННОЙ ЗАЩИТЫ ТРУБОПРОВОДОВ</w:t>
      </w:r>
    </w:p>
    <w:p w:rsidR="00907688" w:rsidRDefault="00907688" w:rsidP="00907688">
      <w:pPr>
        <w:pStyle w:val="11"/>
        <w:widowControl/>
        <w:spacing w:line="360" w:lineRule="auto"/>
        <w:ind w:firstLine="709"/>
        <w:jc w:val="both"/>
        <w:rPr>
          <w:szCs w:val="28"/>
        </w:rPr>
      </w:pPr>
    </w:p>
    <w:p w:rsidR="00907688" w:rsidRDefault="00907688" w:rsidP="00907688">
      <w:pPr>
        <w:pStyle w:val="11"/>
        <w:widowControl/>
        <w:spacing w:line="360" w:lineRule="auto"/>
        <w:ind w:left="709"/>
        <w:jc w:val="both"/>
        <w:rPr>
          <w:szCs w:val="28"/>
        </w:rPr>
      </w:pPr>
      <w:r>
        <w:rPr>
          <w:szCs w:val="28"/>
        </w:rPr>
        <w:t>1.1Причины отказов трубопроводов</w:t>
      </w:r>
    </w:p>
    <w:p w:rsidR="00907688" w:rsidRDefault="00907688" w:rsidP="00907688">
      <w:pPr>
        <w:pStyle w:val="11"/>
        <w:widowControl/>
        <w:spacing w:line="360" w:lineRule="auto"/>
        <w:ind w:firstLine="851"/>
        <w:jc w:val="both"/>
        <w:rPr>
          <w:szCs w:val="28"/>
        </w:rPr>
      </w:pPr>
      <w:r w:rsidRPr="00B1335E">
        <w:rPr>
          <w:szCs w:val="28"/>
        </w:rPr>
        <w:t>Анализ аварийных ситуаций</w:t>
      </w:r>
      <w:r>
        <w:rPr>
          <w:szCs w:val="28"/>
        </w:rPr>
        <w:t xml:space="preserve"> на металлических</w:t>
      </w:r>
      <w:r w:rsidRPr="00B1335E">
        <w:rPr>
          <w:szCs w:val="28"/>
        </w:rPr>
        <w:t xml:space="preserve"> трубопровод</w:t>
      </w:r>
      <w:r>
        <w:rPr>
          <w:szCs w:val="28"/>
        </w:rPr>
        <w:t>ах</w:t>
      </w:r>
      <w:r w:rsidRPr="00B1335E">
        <w:rPr>
          <w:szCs w:val="28"/>
        </w:rPr>
        <w:t xml:space="preserve"> позволяет выделить следующие основные причины их </w:t>
      </w:r>
      <w:r>
        <w:rPr>
          <w:szCs w:val="28"/>
        </w:rPr>
        <w:t>отказов, которые можно разделить на три вида:</w:t>
      </w:r>
    </w:p>
    <w:p w:rsidR="00907688" w:rsidRDefault="00907688" w:rsidP="00907688">
      <w:pPr>
        <w:pStyle w:val="11"/>
        <w:widowControl/>
        <w:spacing w:line="360" w:lineRule="auto"/>
        <w:ind w:firstLine="851"/>
        <w:jc w:val="both"/>
        <w:rPr>
          <w:szCs w:val="28"/>
        </w:rPr>
      </w:pPr>
      <w:r>
        <w:rPr>
          <w:szCs w:val="28"/>
        </w:rPr>
        <w:t>заводские:</w:t>
      </w:r>
    </w:p>
    <w:p w:rsidR="00907688" w:rsidRPr="00B1335E" w:rsidRDefault="00907688" w:rsidP="00907688">
      <w:pPr>
        <w:pStyle w:val="11"/>
        <w:widowControl/>
        <w:numPr>
          <w:ilvl w:val="0"/>
          <w:numId w:val="18"/>
        </w:numPr>
        <w:spacing w:line="360" w:lineRule="auto"/>
        <w:jc w:val="both"/>
        <w:rPr>
          <w:szCs w:val="28"/>
        </w:rPr>
      </w:pPr>
      <w:r w:rsidRPr="00B1335E">
        <w:rPr>
          <w:szCs w:val="28"/>
        </w:rPr>
        <w:t>заводские дефекты труб – металлургические дефекты (слоистость стенок труб, закаты, неметаллические включения); использование сталей с нерасчетными характеристиками прочности, пластичности, вязкости; о</w:t>
      </w:r>
      <w:r w:rsidRPr="00B1335E">
        <w:rPr>
          <w:szCs w:val="28"/>
        </w:rPr>
        <w:t>т</w:t>
      </w:r>
      <w:r w:rsidRPr="00B1335E">
        <w:rPr>
          <w:szCs w:val="28"/>
        </w:rPr>
        <w:t>клонения геометрических характеристик от расчетных (толщина стенки, диаметр труб, величина притупления кромок); дефекты  заводских  сва</w:t>
      </w:r>
      <w:r w:rsidRPr="00B1335E">
        <w:rPr>
          <w:szCs w:val="28"/>
        </w:rPr>
        <w:t>р</w:t>
      </w:r>
      <w:r w:rsidRPr="00B1335E">
        <w:rPr>
          <w:szCs w:val="28"/>
        </w:rPr>
        <w:t>ных   швов (непровары, смещение кромок, шлаковые включения, осла</w:t>
      </w:r>
      <w:r w:rsidRPr="00B1335E">
        <w:rPr>
          <w:szCs w:val="28"/>
        </w:rPr>
        <w:t>б</w:t>
      </w:r>
      <w:r w:rsidRPr="00B1335E">
        <w:rPr>
          <w:szCs w:val="28"/>
        </w:rPr>
        <w:t>ление околошовных  зон  основного металла, трещины, царапины и зад</w:t>
      </w:r>
      <w:r w:rsidRPr="00B1335E">
        <w:rPr>
          <w:szCs w:val="28"/>
        </w:rPr>
        <w:t>и</w:t>
      </w:r>
      <w:r w:rsidRPr="00B1335E">
        <w:rPr>
          <w:szCs w:val="28"/>
        </w:rPr>
        <w:t xml:space="preserve">ры, наносимые на металл в процессе изготовления труб, места ремонта заводского сварного шва);     </w:t>
      </w:r>
    </w:p>
    <w:p w:rsidR="00907688" w:rsidRDefault="00907688" w:rsidP="00907688">
      <w:pPr>
        <w:pStyle w:val="11"/>
        <w:widowControl/>
        <w:numPr>
          <w:ilvl w:val="0"/>
          <w:numId w:val="18"/>
        </w:numPr>
        <w:spacing w:line="360" w:lineRule="auto"/>
        <w:jc w:val="both"/>
        <w:rPr>
          <w:szCs w:val="28"/>
        </w:rPr>
      </w:pPr>
      <w:r w:rsidRPr="007E5D36">
        <w:rPr>
          <w:szCs w:val="28"/>
        </w:rPr>
        <w:t>дефекты   сварных соединений  труб, выполняемых  в полевых условиях, в основном те же, что и</w:t>
      </w:r>
      <w:r>
        <w:rPr>
          <w:szCs w:val="28"/>
        </w:rPr>
        <w:t xml:space="preserve"> в заводских сварных швах   (не</w:t>
      </w:r>
      <w:r w:rsidRPr="007E5D36">
        <w:rPr>
          <w:szCs w:val="28"/>
        </w:rPr>
        <w:t>провары, подрезы, шлаковые включения, неравнопрочность металла шва  с основным мета</w:t>
      </w:r>
      <w:r w:rsidRPr="007E5D36">
        <w:rPr>
          <w:szCs w:val="28"/>
        </w:rPr>
        <w:t>л</w:t>
      </w:r>
      <w:r w:rsidRPr="007E5D36">
        <w:rPr>
          <w:szCs w:val="28"/>
        </w:rPr>
        <w:t>лом, "охрупчивание" околошовной зоны и др.);</w:t>
      </w:r>
    </w:p>
    <w:p w:rsidR="00907688" w:rsidRPr="007E5D36" w:rsidRDefault="00907688" w:rsidP="00907688">
      <w:pPr>
        <w:pStyle w:val="11"/>
        <w:widowControl/>
        <w:numPr>
          <w:ilvl w:val="0"/>
          <w:numId w:val="18"/>
        </w:numPr>
        <w:spacing w:line="360" w:lineRule="auto"/>
        <w:jc w:val="both"/>
        <w:rPr>
          <w:szCs w:val="28"/>
        </w:rPr>
      </w:pPr>
      <w:r>
        <w:rPr>
          <w:szCs w:val="28"/>
        </w:rPr>
        <w:t>стро</w:t>
      </w:r>
      <w:r w:rsidRPr="007E5D36">
        <w:rPr>
          <w:szCs w:val="28"/>
        </w:rPr>
        <w:t xml:space="preserve">ительные:   </w:t>
      </w:r>
    </w:p>
    <w:p w:rsidR="00907688" w:rsidRDefault="00907688" w:rsidP="00907688">
      <w:pPr>
        <w:pStyle w:val="11"/>
        <w:widowControl/>
        <w:numPr>
          <w:ilvl w:val="0"/>
          <w:numId w:val="18"/>
        </w:numPr>
        <w:spacing w:line="360" w:lineRule="auto"/>
        <w:jc w:val="both"/>
        <w:rPr>
          <w:szCs w:val="28"/>
        </w:rPr>
      </w:pPr>
      <w:r w:rsidRPr="00B1335E">
        <w:rPr>
          <w:szCs w:val="28"/>
        </w:rPr>
        <w:t>механические повреждения труб при транспортировке, строительстве и эксплуатации –  вмятины,   царапины  задиры, приварка "заплат", "корыт", приварка различного рода крепежных элементов, утонение конц</w:t>
      </w:r>
      <w:r w:rsidRPr="00B1335E">
        <w:rPr>
          <w:szCs w:val="28"/>
        </w:rPr>
        <w:t>е</w:t>
      </w:r>
      <w:r w:rsidRPr="00B1335E">
        <w:rPr>
          <w:szCs w:val="28"/>
        </w:rPr>
        <w:t>вых участков труб при перетаскивании  их волоком, сквозные поврежд</w:t>
      </w:r>
      <w:r w:rsidRPr="00B1335E">
        <w:rPr>
          <w:szCs w:val="28"/>
        </w:rPr>
        <w:t>е</w:t>
      </w:r>
      <w:r w:rsidRPr="00B1335E">
        <w:rPr>
          <w:szCs w:val="28"/>
        </w:rPr>
        <w:t xml:space="preserve">ния, гофры;    </w:t>
      </w:r>
    </w:p>
    <w:p w:rsidR="00907688" w:rsidRPr="007E5D36" w:rsidRDefault="00907688" w:rsidP="00907688">
      <w:pPr>
        <w:pStyle w:val="11"/>
        <w:widowControl/>
        <w:numPr>
          <w:ilvl w:val="0"/>
          <w:numId w:val="18"/>
        </w:numPr>
        <w:spacing w:line="360" w:lineRule="auto"/>
        <w:jc w:val="both"/>
        <w:rPr>
          <w:szCs w:val="28"/>
        </w:rPr>
      </w:pPr>
      <w:r w:rsidRPr="007E5D36">
        <w:rPr>
          <w:szCs w:val="28"/>
        </w:rPr>
        <w:t>перенапряжение  труб, обусловленное нарушениями требований  проекта или  ошибками проектных  решений, – довольно частая  причина  разр</w:t>
      </w:r>
      <w:r w:rsidRPr="007E5D36">
        <w:rPr>
          <w:szCs w:val="28"/>
        </w:rPr>
        <w:t>у</w:t>
      </w:r>
      <w:r w:rsidRPr="007E5D36">
        <w:rPr>
          <w:szCs w:val="28"/>
        </w:rPr>
        <w:t>шений  труб. Наиболее  характерными примерами такого рода разруш</w:t>
      </w:r>
      <w:r w:rsidRPr="007E5D36">
        <w:rPr>
          <w:szCs w:val="28"/>
        </w:rPr>
        <w:t>е</w:t>
      </w:r>
      <w:r w:rsidRPr="007E5D36">
        <w:rPr>
          <w:szCs w:val="28"/>
        </w:rPr>
        <w:t>ний являются</w:t>
      </w:r>
      <w:r w:rsidRPr="007E5D36">
        <w:rPr>
          <w:noProof/>
          <w:szCs w:val="28"/>
        </w:rPr>
        <w:t xml:space="preserve"> </w:t>
      </w:r>
      <w:r w:rsidRPr="007E5D36">
        <w:rPr>
          <w:szCs w:val="28"/>
        </w:rPr>
        <w:t xml:space="preserve">дополнительное к проектному искривление </w:t>
      </w:r>
      <w:r w:rsidRPr="007E5D36">
        <w:rPr>
          <w:szCs w:val="28"/>
        </w:rPr>
        <w:lastRenderedPageBreak/>
        <w:t xml:space="preserve">трубопровода в вертикальной и горизонтальной  плоскостях вплоть до образование гофр, принятие  в проектах недостаточно обоснованных конструкций, недоучет продольных сил в трубах и продольных перемещений; </w:t>
      </w:r>
    </w:p>
    <w:p w:rsidR="00907688" w:rsidRDefault="00907688" w:rsidP="00907688">
      <w:pPr>
        <w:pStyle w:val="11"/>
        <w:widowControl/>
        <w:spacing w:line="360" w:lineRule="auto"/>
        <w:ind w:left="851"/>
        <w:jc w:val="both"/>
        <w:rPr>
          <w:szCs w:val="28"/>
        </w:rPr>
      </w:pPr>
      <w:r>
        <w:rPr>
          <w:szCs w:val="28"/>
        </w:rPr>
        <w:t>эксплуатационные:</w:t>
      </w:r>
      <w:r w:rsidRPr="00B1335E">
        <w:rPr>
          <w:szCs w:val="28"/>
        </w:rPr>
        <w:t xml:space="preserve"> </w:t>
      </w:r>
    </w:p>
    <w:p w:rsidR="00907688" w:rsidRDefault="00907688" w:rsidP="00907688">
      <w:pPr>
        <w:widowControl/>
        <w:numPr>
          <w:ilvl w:val="0"/>
          <w:numId w:val="19"/>
        </w:numPr>
        <w:spacing w:line="360" w:lineRule="auto"/>
        <w:jc w:val="both"/>
        <w:rPr>
          <w:szCs w:val="28"/>
        </w:rPr>
      </w:pPr>
      <w:r w:rsidRPr="00B1335E">
        <w:rPr>
          <w:szCs w:val="28"/>
        </w:rPr>
        <w:t>перенапряжение труб в результате действия неучтенных нагрузок;</w:t>
      </w:r>
      <w:r w:rsidRPr="000D417A">
        <w:rPr>
          <w:szCs w:val="28"/>
        </w:rPr>
        <w:t xml:space="preserve"> </w:t>
      </w:r>
    </w:p>
    <w:p w:rsidR="00907688" w:rsidRPr="00B1335E" w:rsidRDefault="00907688" w:rsidP="00907688">
      <w:pPr>
        <w:widowControl/>
        <w:numPr>
          <w:ilvl w:val="0"/>
          <w:numId w:val="19"/>
        </w:numPr>
        <w:spacing w:line="360" w:lineRule="auto"/>
        <w:jc w:val="both"/>
        <w:rPr>
          <w:szCs w:val="28"/>
        </w:rPr>
      </w:pPr>
      <w:r w:rsidRPr="00B1335E">
        <w:rPr>
          <w:szCs w:val="28"/>
        </w:rPr>
        <w:t>нарушение  правильного режима  эксплуатации</w:t>
      </w:r>
      <w:r>
        <w:rPr>
          <w:szCs w:val="28"/>
        </w:rPr>
        <w:t>,</w:t>
      </w:r>
      <w:r w:rsidRPr="00B1335E">
        <w:rPr>
          <w:szCs w:val="28"/>
        </w:rPr>
        <w:t xml:space="preserve"> заключа</w:t>
      </w:r>
      <w:r>
        <w:rPr>
          <w:szCs w:val="28"/>
        </w:rPr>
        <w:t>ющегося</w:t>
      </w:r>
      <w:r w:rsidRPr="00B1335E">
        <w:rPr>
          <w:szCs w:val="28"/>
        </w:rPr>
        <w:t xml:space="preserve"> в превышении рабочего давления, несвоевременном обследовании трубопр</w:t>
      </w:r>
      <w:r w:rsidRPr="00B1335E">
        <w:rPr>
          <w:szCs w:val="28"/>
        </w:rPr>
        <w:t>о</w:t>
      </w:r>
      <w:r w:rsidRPr="00B1335E">
        <w:rPr>
          <w:szCs w:val="28"/>
        </w:rPr>
        <w:t xml:space="preserve">водов и выявлении опасных  участков (выпучены, интенсивная коррозия и т. п.). </w:t>
      </w:r>
    </w:p>
    <w:p w:rsidR="00907688" w:rsidRPr="0005785A" w:rsidRDefault="00907688" w:rsidP="00907688">
      <w:pPr>
        <w:widowControl/>
        <w:numPr>
          <w:ilvl w:val="0"/>
          <w:numId w:val="19"/>
        </w:numPr>
        <w:shd w:val="clear" w:color="auto" w:fill="FFFFFF"/>
        <w:spacing w:line="360" w:lineRule="auto"/>
        <w:jc w:val="both"/>
        <w:rPr>
          <w:szCs w:val="28"/>
        </w:rPr>
      </w:pPr>
      <w:r w:rsidRPr="0005785A">
        <w:rPr>
          <w:szCs w:val="28"/>
        </w:rPr>
        <w:t>коррозия труб приводит к образованию различных выемок, каверн, св</w:t>
      </w:r>
      <w:r w:rsidRPr="0005785A">
        <w:rPr>
          <w:szCs w:val="28"/>
        </w:rPr>
        <w:t>и</w:t>
      </w:r>
      <w:r w:rsidRPr="0005785A">
        <w:rPr>
          <w:szCs w:val="28"/>
        </w:rPr>
        <w:t xml:space="preserve">щей в стенке трубы, уменьшению ее толщины. </w:t>
      </w:r>
    </w:p>
    <w:p w:rsidR="00907688" w:rsidRDefault="00907688" w:rsidP="00907688">
      <w:pPr>
        <w:widowControl/>
        <w:shd w:val="clear" w:color="auto" w:fill="FFFFFF"/>
        <w:spacing w:line="360" w:lineRule="auto"/>
        <w:ind w:firstLine="851"/>
        <w:jc w:val="both"/>
        <w:rPr>
          <w:szCs w:val="28"/>
        </w:rPr>
      </w:pPr>
      <w:r>
        <w:rPr>
          <w:szCs w:val="28"/>
        </w:rPr>
        <w:t>Исследованиями процессов коррозии занимались:  С.Н.</w:t>
      </w:r>
      <w:r w:rsidRPr="00920C56">
        <w:rPr>
          <w:szCs w:val="28"/>
        </w:rPr>
        <w:t xml:space="preserve"> </w:t>
      </w:r>
      <w:r>
        <w:rPr>
          <w:szCs w:val="28"/>
        </w:rPr>
        <w:t>Алексеев, В.А.</w:t>
      </w:r>
      <w:r w:rsidRPr="00920C56">
        <w:rPr>
          <w:szCs w:val="28"/>
        </w:rPr>
        <w:t xml:space="preserve"> </w:t>
      </w:r>
      <w:r>
        <w:rPr>
          <w:szCs w:val="28"/>
        </w:rPr>
        <w:t>Гуриин, Н.А.</w:t>
      </w:r>
      <w:r w:rsidRPr="00920C56">
        <w:rPr>
          <w:szCs w:val="28"/>
        </w:rPr>
        <w:t xml:space="preserve"> </w:t>
      </w:r>
      <w:r>
        <w:rPr>
          <w:szCs w:val="28"/>
        </w:rPr>
        <w:t>Орлова, Б.Л.</w:t>
      </w:r>
      <w:r w:rsidRPr="00920C56">
        <w:rPr>
          <w:szCs w:val="28"/>
        </w:rPr>
        <w:t xml:space="preserve"> </w:t>
      </w:r>
      <w:r>
        <w:rPr>
          <w:szCs w:val="28"/>
        </w:rPr>
        <w:t>Рейзин, И.В.</w:t>
      </w:r>
      <w:r w:rsidRPr="00920C56">
        <w:rPr>
          <w:szCs w:val="28"/>
        </w:rPr>
        <w:t xml:space="preserve"> </w:t>
      </w:r>
      <w:r>
        <w:rPr>
          <w:szCs w:val="28"/>
        </w:rPr>
        <w:t>Стрижевский, Н.Д.</w:t>
      </w:r>
      <w:r w:rsidRPr="00920C56">
        <w:rPr>
          <w:szCs w:val="28"/>
        </w:rPr>
        <w:t xml:space="preserve"> </w:t>
      </w:r>
      <w:r>
        <w:rPr>
          <w:szCs w:val="28"/>
        </w:rPr>
        <w:t>Томашов, В.А.</w:t>
      </w:r>
      <w:r w:rsidRPr="00920C56">
        <w:rPr>
          <w:szCs w:val="28"/>
        </w:rPr>
        <w:t xml:space="preserve"> </w:t>
      </w:r>
      <w:r>
        <w:rPr>
          <w:szCs w:val="28"/>
        </w:rPr>
        <w:t>Ш</w:t>
      </w:r>
      <w:r>
        <w:rPr>
          <w:szCs w:val="28"/>
        </w:rPr>
        <w:t>е</w:t>
      </w:r>
      <w:r>
        <w:rPr>
          <w:szCs w:val="28"/>
        </w:rPr>
        <w:t xml:space="preserve">велев, Ю.Р. Эванс и другие. </w:t>
      </w:r>
    </w:p>
    <w:p w:rsidR="00907688" w:rsidRDefault="00907688" w:rsidP="00907688">
      <w:pPr>
        <w:widowControl/>
        <w:shd w:val="clear" w:color="auto" w:fill="FFFFFF"/>
        <w:spacing w:line="360" w:lineRule="auto"/>
        <w:ind w:firstLine="851"/>
        <w:jc w:val="both"/>
        <w:rPr>
          <w:szCs w:val="28"/>
        </w:rPr>
      </w:pPr>
      <w:r w:rsidRPr="008B4FE0">
        <w:rPr>
          <w:szCs w:val="28"/>
        </w:rPr>
        <w:t>По характеру коррозионного разрушения различают сплошную (или общую) и местную коррозии. Сплошная коррозия охватывает всю поверхность металла, находящуюся под воздействием данной коррозионной среды. Спло</w:t>
      </w:r>
      <w:r w:rsidRPr="008B4FE0">
        <w:rPr>
          <w:szCs w:val="28"/>
        </w:rPr>
        <w:t>ш</w:t>
      </w:r>
      <w:r w:rsidRPr="008B4FE0">
        <w:rPr>
          <w:szCs w:val="28"/>
        </w:rPr>
        <w:t>ная коррозия бывает: равномерная (рис</w:t>
      </w:r>
      <w:r>
        <w:rPr>
          <w:szCs w:val="28"/>
        </w:rPr>
        <w:t>унок</w:t>
      </w:r>
      <w:r w:rsidRPr="008B4FE0">
        <w:rPr>
          <w:szCs w:val="28"/>
        </w:rPr>
        <w:t xml:space="preserve"> </w:t>
      </w:r>
      <w:r w:rsidRPr="00894159">
        <w:rPr>
          <w:color w:val="auto"/>
          <w:szCs w:val="28"/>
        </w:rPr>
        <w:t>1.1, а</w:t>
      </w:r>
      <w:r w:rsidRPr="008B4FE0">
        <w:rPr>
          <w:szCs w:val="28"/>
        </w:rPr>
        <w:t>), протекающая с примерно одинаковой скоростью по всей поверхности металла; неравномерная (рис</w:t>
      </w:r>
      <w:r>
        <w:rPr>
          <w:szCs w:val="28"/>
        </w:rPr>
        <w:t>унок</w:t>
      </w:r>
      <w:r w:rsidRPr="008B4FE0">
        <w:rPr>
          <w:szCs w:val="28"/>
        </w:rPr>
        <w:t xml:space="preserve"> </w:t>
      </w:r>
      <w:r w:rsidRPr="00894159">
        <w:rPr>
          <w:color w:val="auto"/>
          <w:szCs w:val="28"/>
        </w:rPr>
        <w:t xml:space="preserve">1.1, </w:t>
      </w:r>
      <w:r w:rsidRPr="00894159">
        <w:rPr>
          <w:iCs/>
          <w:color w:val="auto"/>
          <w:szCs w:val="28"/>
        </w:rPr>
        <w:t>б)</w:t>
      </w:r>
      <w:r w:rsidRPr="00894159">
        <w:rPr>
          <w:i/>
          <w:iCs/>
          <w:color w:val="auto"/>
          <w:szCs w:val="28"/>
        </w:rPr>
        <w:t>,</w:t>
      </w:r>
      <w:r w:rsidRPr="008B4FE0">
        <w:rPr>
          <w:i/>
          <w:iCs/>
          <w:szCs w:val="28"/>
        </w:rPr>
        <w:t xml:space="preserve"> </w:t>
      </w:r>
      <w:r w:rsidRPr="008B4FE0">
        <w:rPr>
          <w:szCs w:val="28"/>
        </w:rPr>
        <w:t>протекающая с неодинаковой скоростью на различных участках повер</w:t>
      </w:r>
      <w:r w:rsidRPr="008B4FE0">
        <w:rPr>
          <w:szCs w:val="28"/>
        </w:rPr>
        <w:t>х</w:t>
      </w:r>
      <w:r w:rsidRPr="008B4FE0">
        <w:rPr>
          <w:szCs w:val="28"/>
        </w:rPr>
        <w:t>ности металла; избирательная (рис</w:t>
      </w:r>
      <w:r>
        <w:rPr>
          <w:szCs w:val="28"/>
        </w:rPr>
        <w:t>унок</w:t>
      </w:r>
      <w:r w:rsidRPr="008B4FE0">
        <w:rPr>
          <w:szCs w:val="28"/>
        </w:rPr>
        <w:t xml:space="preserve"> </w:t>
      </w:r>
      <w:r w:rsidRPr="00894159">
        <w:rPr>
          <w:color w:val="auto"/>
          <w:szCs w:val="28"/>
        </w:rPr>
        <w:t>1.1, в</w:t>
      </w:r>
      <w:r w:rsidRPr="008B4FE0">
        <w:rPr>
          <w:szCs w:val="28"/>
        </w:rPr>
        <w:t>), при которой разрушается одна структурная составляющая сплава или один компонент сплава.</w:t>
      </w:r>
    </w:p>
    <w:p w:rsidR="00907688" w:rsidRPr="00C71B56" w:rsidRDefault="00907688" w:rsidP="00907688">
      <w:pPr>
        <w:widowControl/>
        <w:shd w:val="clear" w:color="auto" w:fill="FFFFFF"/>
        <w:spacing w:line="360" w:lineRule="auto"/>
        <w:jc w:val="both"/>
        <w:rPr>
          <w:szCs w:val="28"/>
        </w:rPr>
      </w:pPr>
      <w:r>
        <w:rPr>
          <w:noProof/>
        </w:rPr>
        <w:drawing>
          <wp:inline distT="0" distB="0" distL="0" distR="0">
            <wp:extent cx="5962650" cy="1209675"/>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18000" contrast="36000"/>
                    </a:blip>
                    <a:srcRect/>
                    <a:stretch>
                      <a:fillRect/>
                    </a:stretch>
                  </pic:blipFill>
                  <pic:spPr bwMode="auto">
                    <a:xfrm>
                      <a:off x="0" y="0"/>
                      <a:ext cx="5962650" cy="1209675"/>
                    </a:xfrm>
                    <a:prstGeom prst="rect">
                      <a:avLst/>
                    </a:prstGeom>
                    <a:noFill/>
                    <a:ln w="9525">
                      <a:noFill/>
                      <a:miter lim="800000"/>
                      <a:headEnd/>
                      <a:tailEnd/>
                    </a:ln>
                  </pic:spPr>
                </pic:pic>
              </a:graphicData>
            </a:graphic>
          </wp:inline>
        </w:drawing>
      </w:r>
    </w:p>
    <w:p w:rsidR="00907688" w:rsidRDefault="00907688" w:rsidP="00907688">
      <w:pPr>
        <w:widowControl/>
        <w:shd w:val="clear" w:color="auto" w:fill="FFFFFF"/>
        <w:spacing w:line="360" w:lineRule="auto"/>
        <w:ind w:firstLine="851"/>
        <w:rPr>
          <w:szCs w:val="28"/>
        </w:rPr>
      </w:pPr>
      <w:r>
        <w:rPr>
          <w:szCs w:val="28"/>
        </w:rPr>
        <w:t>Рисунок 1.1</w:t>
      </w:r>
      <w:r w:rsidRPr="00C71B56">
        <w:rPr>
          <w:szCs w:val="28"/>
        </w:rPr>
        <w:t xml:space="preserve"> </w:t>
      </w:r>
      <w:r>
        <w:rPr>
          <w:szCs w:val="28"/>
        </w:rPr>
        <w:t xml:space="preserve">- Сплошная или общая коррозия: а – </w:t>
      </w:r>
      <w:r w:rsidRPr="008B4FE0">
        <w:rPr>
          <w:szCs w:val="28"/>
        </w:rPr>
        <w:t>равномерная</w:t>
      </w:r>
      <w:r>
        <w:rPr>
          <w:szCs w:val="28"/>
        </w:rPr>
        <w:t xml:space="preserve">; б - </w:t>
      </w:r>
      <w:r w:rsidRPr="008B4FE0">
        <w:rPr>
          <w:szCs w:val="28"/>
        </w:rPr>
        <w:t>н</w:t>
      </w:r>
      <w:r w:rsidRPr="008B4FE0">
        <w:rPr>
          <w:szCs w:val="28"/>
        </w:rPr>
        <w:t>е</w:t>
      </w:r>
      <w:r w:rsidRPr="008B4FE0">
        <w:rPr>
          <w:szCs w:val="28"/>
        </w:rPr>
        <w:t>равномерная</w:t>
      </w:r>
      <w:r>
        <w:rPr>
          <w:szCs w:val="28"/>
        </w:rPr>
        <w:t xml:space="preserve">; в – </w:t>
      </w:r>
      <w:r w:rsidRPr="008B4FE0">
        <w:rPr>
          <w:szCs w:val="28"/>
        </w:rPr>
        <w:t>избирательная</w:t>
      </w:r>
      <w:r>
        <w:rPr>
          <w:szCs w:val="28"/>
        </w:rPr>
        <w:t>.</w:t>
      </w:r>
    </w:p>
    <w:p w:rsidR="00907688" w:rsidRPr="00C71B56" w:rsidRDefault="00907688" w:rsidP="00907688">
      <w:pPr>
        <w:widowControl/>
        <w:shd w:val="clear" w:color="auto" w:fill="FFFFFF"/>
        <w:spacing w:line="360" w:lineRule="auto"/>
        <w:ind w:firstLine="851"/>
        <w:jc w:val="center"/>
        <w:rPr>
          <w:szCs w:val="28"/>
        </w:rPr>
      </w:pPr>
    </w:p>
    <w:p w:rsidR="00907688" w:rsidRDefault="00907688" w:rsidP="00907688">
      <w:pPr>
        <w:widowControl/>
        <w:shd w:val="clear" w:color="auto" w:fill="FFFFFF"/>
        <w:spacing w:line="360" w:lineRule="auto"/>
        <w:ind w:firstLine="851"/>
        <w:jc w:val="both"/>
        <w:rPr>
          <w:szCs w:val="28"/>
        </w:rPr>
      </w:pPr>
      <w:r w:rsidRPr="008B4FE0">
        <w:rPr>
          <w:szCs w:val="28"/>
        </w:rPr>
        <w:t>Местная коррозия охватывает отдельные участки поверхности металла.</w:t>
      </w:r>
      <w:r>
        <w:rPr>
          <w:szCs w:val="28"/>
        </w:rPr>
        <w:t xml:space="preserve"> </w:t>
      </w:r>
      <w:r w:rsidRPr="008B4FE0">
        <w:rPr>
          <w:szCs w:val="28"/>
        </w:rPr>
        <w:t>Местная коррозия бывает: в виде отдельных пятен</w:t>
      </w:r>
      <w:r>
        <w:rPr>
          <w:szCs w:val="28"/>
        </w:rPr>
        <w:t xml:space="preserve"> </w:t>
      </w:r>
      <w:r w:rsidRPr="008B4FE0">
        <w:rPr>
          <w:szCs w:val="28"/>
        </w:rPr>
        <w:t>(рис</w:t>
      </w:r>
      <w:r>
        <w:rPr>
          <w:szCs w:val="28"/>
        </w:rPr>
        <w:t>унок</w:t>
      </w:r>
      <w:r w:rsidRPr="008B4FE0">
        <w:rPr>
          <w:szCs w:val="28"/>
        </w:rPr>
        <w:t xml:space="preserve"> </w:t>
      </w:r>
      <w:r>
        <w:rPr>
          <w:szCs w:val="28"/>
        </w:rPr>
        <w:t>1.2, а)</w:t>
      </w:r>
      <w:r w:rsidRPr="008B4FE0">
        <w:rPr>
          <w:szCs w:val="28"/>
        </w:rPr>
        <w:t>; язвами (р</w:t>
      </w:r>
      <w:r w:rsidRPr="008B4FE0">
        <w:rPr>
          <w:szCs w:val="28"/>
        </w:rPr>
        <w:t>и</w:t>
      </w:r>
      <w:r w:rsidRPr="008B4FE0">
        <w:rPr>
          <w:szCs w:val="28"/>
        </w:rPr>
        <w:t>с</w:t>
      </w:r>
      <w:r>
        <w:rPr>
          <w:szCs w:val="28"/>
        </w:rPr>
        <w:t>унок</w:t>
      </w:r>
      <w:r w:rsidRPr="008B4FE0">
        <w:rPr>
          <w:szCs w:val="28"/>
        </w:rPr>
        <w:t xml:space="preserve"> </w:t>
      </w:r>
      <w:r>
        <w:rPr>
          <w:szCs w:val="28"/>
        </w:rPr>
        <w:t>1.2</w:t>
      </w:r>
      <w:r w:rsidRPr="008B4FE0">
        <w:rPr>
          <w:szCs w:val="28"/>
        </w:rPr>
        <w:t>, б), т. е.  в виде отдельной раковины; точечная  (рис</w:t>
      </w:r>
      <w:r>
        <w:rPr>
          <w:szCs w:val="28"/>
        </w:rPr>
        <w:t>унок</w:t>
      </w:r>
      <w:r w:rsidRPr="008B4FE0">
        <w:rPr>
          <w:szCs w:val="28"/>
        </w:rPr>
        <w:t xml:space="preserve"> </w:t>
      </w:r>
      <w:r>
        <w:rPr>
          <w:szCs w:val="28"/>
        </w:rPr>
        <w:t>1.2</w:t>
      </w:r>
      <w:r w:rsidRPr="008B4FE0">
        <w:rPr>
          <w:szCs w:val="28"/>
        </w:rPr>
        <w:t>, в)</w:t>
      </w:r>
      <w:r>
        <w:rPr>
          <w:szCs w:val="28"/>
        </w:rPr>
        <w:t xml:space="preserve"> </w:t>
      </w:r>
      <w:r>
        <w:rPr>
          <w:szCs w:val="28"/>
        </w:rPr>
        <w:sym w:font="Symbol" w:char="F02D"/>
      </w:r>
      <w:r w:rsidRPr="008B4FE0">
        <w:rPr>
          <w:szCs w:val="28"/>
        </w:rPr>
        <w:t xml:space="preserve">  в виде отдельных точечных поражений; сквозная (рис</w:t>
      </w:r>
      <w:r>
        <w:rPr>
          <w:szCs w:val="28"/>
        </w:rPr>
        <w:t>унок</w:t>
      </w:r>
      <w:r w:rsidRPr="008B4FE0">
        <w:rPr>
          <w:szCs w:val="28"/>
        </w:rPr>
        <w:t xml:space="preserve"> </w:t>
      </w:r>
      <w:r>
        <w:rPr>
          <w:szCs w:val="28"/>
        </w:rPr>
        <w:t>1.2</w:t>
      </w:r>
      <w:r w:rsidRPr="008B4FE0">
        <w:rPr>
          <w:szCs w:val="28"/>
        </w:rPr>
        <w:t xml:space="preserve">, </w:t>
      </w:r>
      <w:r w:rsidRPr="00FF5C35">
        <w:rPr>
          <w:iCs/>
          <w:szCs w:val="28"/>
        </w:rPr>
        <w:t>г)</w:t>
      </w:r>
      <w:r w:rsidRPr="008B4FE0">
        <w:rPr>
          <w:i/>
          <w:iCs/>
          <w:szCs w:val="28"/>
        </w:rPr>
        <w:t xml:space="preserve"> </w:t>
      </w:r>
      <w:r>
        <w:rPr>
          <w:i/>
          <w:iCs/>
          <w:szCs w:val="28"/>
        </w:rPr>
        <w:sym w:font="Symbol" w:char="F02D"/>
      </w:r>
      <w:r>
        <w:rPr>
          <w:i/>
          <w:iCs/>
          <w:szCs w:val="28"/>
        </w:rPr>
        <w:t xml:space="preserve"> </w:t>
      </w:r>
      <w:r>
        <w:rPr>
          <w:szCs w:val="28"/>
        </w:rPr>
        <w:t>коррозия, вызыва</w:t>
      </w:r>
      <w:r w:rsidRPr="008B4FE0">
        <w:rPr>
          <w:szCs w:val="28"/>
        </w:rPr>
        <w:t>ющая разрушение ме</w:t>
      </w:r>
      <w:r>
        <w:rPr>
          <w:szCs w:val="28"/>
        </w:rPr>
        <w:t>талла насквозь; нитевидная (рисунок</w:t>
      </w:r>
      <w:r w:rsidRPr="008B4FE0">
        <w:rPr>
          <w:szCs w:val="28"/>
        </w:rPr>
        <w:t xml:space="preserve"> </w:t>
      </w:r>
      <w:r>
        <w:rPr>
          <w:szCs w:val="28"/>
        </w:rPr>
        <w:t>1.2</w:t>
      </w:r>
      <w:r w:rsidRPr="008B4FE0">
        <w:rPr>
          <w:szCs w:val="28"/>
        </w:rPr>
        <w:t xml:space="preserve">, </w:t>
      </w:r>
      <w:r w:rsidRPr="00FF5C35">
        <w:rPr>
          <w:iCs/>
          <w:szCs w:val="28"/>
        </w:rPr>
        <w:t>д)</w:t>
      </w:r>
      <w:r>
        <w:rPr>
          <w:iCs/>
          <w:szCs w:val="28"/>
        </w:rPr>
        <w:t xml:space="preserve"> </w:t>
      </w:r>
      <w:r>
        <w:rPr>
          <w:iCs/>
          <w:szCs w:val="28"/>
        </w:rPr>
        <w:sym w:font="Symbol" w:char="F02D"/>
      </w:r>
      <w:r w:rsidRPr="008B4FE0">
        <w:rPr>
          <w:szCs w:val="28"/>
        </w:rPr>
        <w:t xml:space="preserve"> корр</w:t>
      </w:r>
      <w:r w:rsidRPr="008B4FE0">
        <w:rPr>
          <w:szCs w:val="28"/>
        </w:rPr>
        <w:t>о</w:t>
      </w:r>
      <w:r w:rsidRPr="008B4FE0">
        <w:rPr>
          <w:szCs w:val="28"/>
        </w:rPr>
        <w:t>зия, распространяющаяся в виде нитей, преимущественно под неметаллическ</w:t>
      </w:r>
      <w:r w:rsidRPr="008B4FE0">
        <w:rPr>
          <w:szCs w:val="28"/>
        </w:rPr>
        <w:t>и</w:t>
      </w:r>
      <w:r w:rsidRPr="008B4FE0">
        <w:rPr>
          <w:szCs w:val="28"/>
        </w:rPr>
        <w:t>ми защитными покрытиями; межкристаллитная (рис</w:t>
      </w:r>
      <w:r>
        <w:rPr>
          <w:szCs w:val="28"/>
        </w:rPr>
        <w:t>унок</w:t>
      </w:r>
      <w:r w:rsidRPr="008B4FE0">
        <w:rPr>
          <w:szCs w:val="28"/>
        </w:rPr>
        <w:t xml:space="preserve"> </w:t>
      </w:r>
      <w:r>
        <w:rPr>
          <w:szCs w:val="28"/>
        </w:rPr>
        <w:t>1.3</w:t>
      </w:r>
      <w:r w:rsidRPr="008B4FE0">
        <w:rPr>
          <w:szCs w:val="28"/>
        </w:rPr>
        <w:t xml:space="preserve">, </w:t>
      </w:r>
      <w:r w:rsidRPr="00226A14">
        <w:rPr>
          <w:iCs/>
          <w:szCs w:val="28"/>
        </w:rPr>
        <w:t>е)</w:t>
      </w:r>
      <w:r>
        <w:rPr>
          <w:iCs/>
          <w:szCs w:val="28"/>
        </w:rPr>
        <w:t xml:space="preserve"> </w:t>
      </w:r>
      <w:r>
        <w:rPr>
          <w:iCs/>
          <w:szCs w:val="28"/>
        </w:rPr>
        <w:sym w:font="Symbol" w:char="F02D"/>
      </w:r>
      <w:r w:rsidRPr="008B4FE0">
        <w:rPr>
          <w:i/>
          <w:iCs/>
          <w:szCs w:val="28"/>
        </w:rPr>
        <w:t xml:space="preserve"> </w:t>
      </w:r>
      <w:r w:rsidRPr="008B4FE0">
        <w:rPr>
          <w:szCs w:val="28"/>
        </w:rPr>
        <w:t xml:space="preserve">коррозия, распространяющаяся по границам </w:t>
      </w:r>
      <w:r>
        <w:rPr>
          <w:szCs w:val="28"/>
        </w:rPr>
        <w:t>кри</w:t>
      </w:r>
      <w:r w:rsidRPr="008B4FE0">
        <w:rPr>
          <w:szCs w:val="28"/>
        </w:rPr>
        <w:t>сталлитов (зерен) металла.</w:t>
      </w:r>
    </w:p>
    <w:p w:rsidR="00907688" w:rsidRDefault="00907688" w:rsidP="00907688">
      <w:pPr>
        <w:widowControl/>
        <w:shd w:val="clear" w:color="auto" w:fill="FFFFFF"/>
        <w:spacing w:line="360" w:lineRule="auto"/>
        <w:jc w:val="center"/>
        <w:rPr>
          <w:szCs w:val="28"/>
        </w:rPr>
      </w:pPr>
      <w:r>
        <w:rPr>
          <w:noProof/>
        </w:rPr>
        <w:drawing>
          <wp:inline distT="0" distB="0" distL="0" distR="0">
            <wp:extent cx="4038600" cy="2657475"/>
            <wp:effectExtent l="1905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lum bright="-24000" contrast="54000"/>
                    </a:blip>
                    <a:srcRect/>
                    <a:stretch>
                      <a:fillRect/>
                    </a:stretch>
                  </pic:blipFill>
                  <pic:spPr bwMode="auto">
                    <a:xfrm>
                      <a:off x="0" y="0"/>
                      <a:ext cx="4038600" cy="2657475"/>
                    </a:xfrm>
                    <a:prstGeom prst="rect">
                      <a:avLst/>
                    </a:prstGeom>
                    <a:noFill/>
                    <a:ln w="9525">
                      <a:noFill/>
                      <a:miter lim="800000"/>
                      <a:headEnd/>
                      <a:tailEnd/>
                    </a:ln>
                  </pic:spPr>
                </pic:pic>
              </a:graphicData>
            </a:graphic>
          </wp:inline>
        </w:drawing>
      </w:r>
    </w:p>
    <w:p w:rsidR="00907688" w:rsidRDefault="00907688" w:rsidP="00907688">
      <w:pPr>
        <w:widowControl/>
        <w:shd w:val="clear" w:color="auto" w:fill="FFFFFF"/>
        <w:spacing w:line="360" w:lineRule="auto"/>
        <w:ind w:firstLine="851"/>
        <w:rPr>
          <w:szCs w:val="28"/>
        </w:rPr>
      </w:pPr>
      <w:r>
        <w:rPr>
          <w:szCs w:val="28"/>
        </w:rPr>
        <w:t>Рисунок 1.2 -</w:t>
      </w:r>
      <w:r w:rsidRPr="00C71B56">
        <w:rPr>
          <w:szCs w:val="28"/>
        </w:rPr>
        <w:t xml:space="preserve"> </w:t>
      </w:r>
      <w:r>
        <w:rPr>
          <w:szCs w:val="28"/>
        </w:rPr>
        <w:t xml:space="preserve">Местная коррозия: а – </w:t>
      </w:r>
      <w:r w:rsidRPr="008B4FE0">
        <w:rPr>
          <w:szCs w:val="28"/>
        </w:rPr>
        <w:t>пятнами</w:t>
      </w:r>
      <w:r>
        <w:rPr>
          <w:szCs w:val="28"/>
        </w:rPr>
        <w:t xml:space="preserve">; б – </w:t>
      </w:r>
      <w:r w:rsidRPr="008B4FE0">
        <w:rPr>
          <w:szCs w:val="28"/>
        </w:rPr>
        <w:t>язвами</w:t>
      </w:r>
      <w:r>
        <w:rPr>
          <w:szCs w:val="28"/>
        </w:rPr>
        <w:t xml:space="preserve">; в – </w:t>
      </w:r>
      <w:r w:rsidRPr="008B4FE0">
        <w:rPr>
          <w:szCs w:val="28"/>
        </w:rPr>
        <w:t>точечная</w:t>
      </w:r>
      <w:r>
        <w:rPr>
          <w:szCs w:val="28"/>
        </w:rPr>
        <w:t xml:space="preserve">; г – </w:t>
      </w:r>
      <w:r w:rsidRPr="008B4FE0">
        <w:rPr>
          <w:szCs w:val="28"/>
        </w:rPr>
        <w:t>сквозная</w:t>
      </w:r>
      <w:r>
        <w:rPr>
          <w:szCs w:val="28"/>
        </w:rPr>
        <w:t xml:space="preserve">; д – </w:t>
      </w:r>
      <w:r w:rsidRPr="008B4FE0">
        <w:rPr>
          <w:szCs w:val="28"/>
        </w:rPr>
        <w:t>нитевидная</w:t>
      </w:r>
      <w:r>
        <w:rPr>
          <w:szCs w:val="28"/>
        </w:rPr>
        <w:t xml:space="preserve">; е – </w:t>
      </w:r>
      <w:r w:rsidRPr="008B4FE0">
        <w:rPr>
          <w:szCs w:val="28"/>
        </w:rPr>
        <w:t>межкристаллитная</w:t>
      </w:r>
    </w:p>
    <w:p w:rsidR="00907688" w:rsidRDefault="00907688" w:rsidP="00907688">
      <w:pPr>
        <w:widowControl/>
        <w:spacing w:line="360" w:lineRule="auto"/>
        <w:ind w:firstLine="851"/>
        <w:jc w:val="both"/>
        <w:rPr>
          <w:szCs w:val="28"/>
        </w:rPr>
      </w:pPr>
      <w:r w:rsidRPr="00A45C7F">
        <w:rPr>
          <w:szCs w:val="28"/>
        </w:rPr>
        <w:t>Отсутствие внутренней изоляции стальных водоводов и непрерывный контакт металла с коррозионной средой дают возможность  развитию практ</w:t>
      </w:r>
      <w:r w:rsidRPr="00A45C7F">
        <w:rPr>
          <w:szCs w:val="28"/>
        </w:rPr>
        <w:t>и</w:t>
      </w:r>
      <w:r w:rsidRPr="00A45C7F">
        <w:rPr>
          <w:szCs w:val="28"/>
        </w:rPr>
        <w:t xml:space="preserve">чески всех видов коррозии. </w:t>
      </w:r>
      <w:r w:rsidRPr="00B1335E">
        <w:rPr>
          <w:szCs w:val="28"/>
        </w:rPr>
        <w:t>Отличительной особенностью коррозионных пр</w:t>
      </w:r>
      <w:r w:rsidRPr="00B1335E">
        <w:rPr>
          <w:szCs w:val="28"/>
        </w:rPr>
        <w:t>о</w:t>
      </w:r>
      <w:r w:rsidRPr="00B1335E">
        <w:rPr>
          <w:szCs w:val="28"/>
        </w:rPr>
        <w:t>цессов является их сложность и многостадийность. Обычно коррозионный процесс состоит, по меньшей мере, из трех основных стадий: перенос реагиру</w:t>
      </w:r>
      <w:r w:rsidRPr="00B1335E">
        <w:rPr>
          <w:szCs w:val="28"/>
        </w:rPr>
        <w:t>ю</w:t>
      </w:r>
      <w:r w:rsidRPr="00B1335E">
        <w:rPr>
          <w:szCs w:val="28"/>
        </w:rPr>
        <w:t>щих веществ к поверхности раздела фаз – реакционной зоне; собственно гет</w:t>
      </w:r>
      <w:r w:rsidRPr="00B1335E">
        <w:rPr>
          <w:szCs w:val="28"/>
        </w:rPr>
        <w:t>е</w:t>
      </w:r>
      <w:r w:rsidRPr="00B1335E">
        <w:rPr>
          <w:szCs w:val="28"/>
        </w:rPr>
        <w:t>рогенная реакция; отвод продуктов реакции из реакционной зоны</w:t>
      </w:r>
      <w:r>
        <w:rPr>
          <w:szCs w:val="28"/>
        </w:rPr>
        <w:t xml:space="preserve"> (рисунок 1.3)</w:t>
      </w:r>
      <w:r w:rsidRPr="00B1335E">
        <w:rPr>
          <w:szCs w:val="28"/>
        </w:rPr>
        <w:t>.</w:t>
      </w:r>
    </w:p>
    <w:p w:rsidR="00907688" w:rsidRDefault="00907688" w:rsidP="00907688">
      <w:pPr>
        <w:widowControl/>
        <w:spacing w:line="360" w:lineRule="auto"/>
        <w:ind w:firstLine="851"/>
        <w:jc w:val="both"/>
        <w:rPr>
          <w:szCs w:val="28"/>
        </w:rPr>
      </w:pPr>
      <w:r w:rsidRPr="00262CEA">
        <w:rPr>
          <w:szCs w:val="28"/>
        </w:rPr>
        <w:lastRenderedPageBreak/>
        <w:t xml:space="preserve"> </w:t>
      </w:r>
      <w:r w:rsidRPr="00B1335E">
        <w:rPr>
          <w:szCs w:val="28"/>
        </w:rPr>
        <w:t>Коррозия железа в нейтральных водных средах протекает с кислоро</w:t>
      </w:r>
      <w:r w:rsidRPr="00B1335E">
        <w:rPr>
          <w:szCs w:val="28"/>
        </w:rPr>
        <w:t>д</w:t>
      </w:r>
      <w:r w:rsidRPr="00B1335E">
        <w:rPr>
          <w:szCs w:val="28"/>
        </w:rPr>
        <w:t>ной деполяризацией. При этом катодным процессом является процесс иониз</w:t>
      </w:r>
      <w:r w:rsidRPr="00B1335E">
        <w:rPr>
          <w:szCs w:val="28"/>
        </w:rPr>
        <w:t>а</w:t>
      </w:r>
      <w:r w:rsidRPr="00B1335E">
        <w:rPr>
          <w:szCs w:val="28"/>
        </w:rPr>
        <w:t>ции кислорода по реакции:</w:t>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right"/>
        <w:rPr>
          <w:szCs w:val="28"/>
        </w:rPr>
      </w:pPr>
      <w:r>
        <w:rPr>
          <w:szCs w:val="28"/>
        </w:rPr>
        <w:t xml:space="preserve">                                     </w:t>
      </w:r>
      <w:r w:rsidRPr="007547CF">
        <w:rPr>
          <w:position w:val="-10"/>
          <w:szCs w:val="28"/>
        </w:rPr>
        <w:object w:dxaOrig="25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5pt;height:23.25pt" o:ole="">
            <v:imagedata r:id="rId10" o:title=""/>
          </v:shape>
          <o:OLEObject Type="Embed" ProgID="Equation.3" ShapeID="_x0000_i1025" DrawAspect="Content" ObjectID="_1314621024" r:id="rId11"/>
        </w:object>
      </w:r>
      <w:r>
        <w:rPr>
          <w:szCs w:val="28"/>
        </w:rPr>
        <w:t xml:space="preserve">                                  (1.1)</w:t>
      </w:r>
    </w:p>
    <w:p w:rsidR="00907688" w:rsidRPr="00B1335E" w:rsidRDefault="00907688" w:rsidP="00907688">
      <w:pPr>
        <w:widowControl/>
        <w:spacing w:line="360" w:lineRule="auto"/>
        <w:ind w:firstLine="851"/>
        <w:jc w:val="center"/>
        <w:rPr>
          <w:szCs w:val="28"/>
        </w:rPr>
      </w:pPr>
    </w:p>
    <w:p w:rsidR="00907688" w:rsidRDefault="00907688" w:rsidP="00907688">
      <w:pPr>
        <w:widowControl/>
        <w:spacing w:line="360" w:lineRule="auto"/>
        <w:ind w:firstLine="851"/>
        <w:jc w:val="both"/>
        <w:rPr>
          <w:szCs w:val="28"/>
        </w:rPr>
      </w:pPr>
      <w:r w:rsidRPr="00B1335E">
        <w:rPr>
          <w:szCs w:val="28"/>
        </w:rPr>
        <w:t>а анодным – процесс ионизации железа по реакции:</w:t>
      </w:r>
    </w:p>
    <w:p w:rsidR="00907688" w:rsidRPr="007F32FA" w:rsidRDefault="00907688" w:rsidP="00907688">
      <w:pPr>
        <w:widowControl/>
        <w:spacing w:line="360" w:lineRule="auto"/>
        <w:ind w:firstLine="851"/>
        <w:jc w:val="right"/>
      </w:pPr>
    </w:p>
    <w:p w:rsidR="00907688" w:rsidRPr="007F32FA" w:rsidRDefault="00907688" w:rsidP="00907688">
      <w:pPr>
        <w:widowControl/>
        <w:spacing w:line="360" w:lineRule="auto"/>
        <w:ind w:firstLine="851"/>
        <w:jc w:val="right"/>
        <w:rPr>
          <w:szCs w:val="28"/>
        </w:rPr>
      </w:pPr>
      <w:r w:rsidRPr="007547CF">
        <w:rPr>
          <w:position w:val="-10"/>
          <w:szCs w:val="28"/>
        </w:rPr>
        <w:object w:dxaOrig="3159" w:dyaOrig="360">
          <v:shape id="_x0000_i1026" type="#_x0000_t75" style="width:218.25pt;height:24.75pt" o:ole="">
            <v:imagedata r:id="rId12" o:title=""/>
          </v:shape>
          <o:OLEObject Type="Embed" ProgID="Equation.3" ShapeID="_x0000_i1026" DrawAspect="Content" ObjectID="_1314621025" r:id="rId13"/>
        </w:object>
      </w:r>
      <w:r w:rsidRPr="007F32FA">
        <w:rPr>
          <w:szCs w:val="28"/>
        </w:rPr>
        <w:t xml:space="preserve"> </w:t>
      </w:r>
      <w:r>
        <w:rPr>
          <w:szCs w:val="28"/>
        </w:rPr>
        <w:t xml:space="preserve">                           </w:t>
      </w:r>
      <w:r w:rsidRPr="007F32FA">
        <w:rPr>
          <w:szCs w:val="28"/>
        </w:rPr>
        <w:t>(1.2)</w:t>
      </w:r>
    </w:p>
    <w:p w:rsidR="00907688" w:rsidRDefault="00907688" w:rsidP="00907688">
      <w:pPr>
        <w:widowControl/>
        <w:spacing w:line="360" w:lineRule="auto"/>
        <w:ind w:firstLine="851"/>
        <w:jc w:val="both"/>
        <w:rPr>
          <w:szCs w:val="28"/>
        </w:rPr>
      </w:pPr>
      <w:r w:rsidRPr="004F1251">
        <w:rPr>
          <w:noProof/>
        </w:rPr>
        <w:pict>
          <v:shape id="_x0000_s1122" type="#_x0000_t75" style="position:absolute;left:0;text-align:left;margin-left:46.55pt;margin-top:196.75pt;width:326.25pt;height:192pt;z-index:-251625984;mso-position-vertical-relative:page" wrapcoords="-50 0 -50 21516 21600 21516 21600 0 -50 0">
            <v:imagedata r:id="rId14" o:title="" gain="2.5" blacklevel="-11796f"/>
            <w10:wrap type="topAndBottom" anchory="page"/>
          </v:shape>
          <o:OLEObject Type="Embed" ProgID="MSPhotoEd.3" ShapeID="_x0000_s1122" DrawAspect="Content" ObjectID="_1314621036" r:id="rId15"/>
        </w:pict>
      </w:r>
      <w:r>
        <w:rPr>
          <w:szCs w:val="28"/>
        </w:rPr>
        <w:t xml:space="preserve">Рисунок </w:t>
      </w:r>
      <w:r w:rsidRPr="00894159">
        <w:rPr>
          <w:color w:val="auto"/>
          <w:szCs w:val="28"/>
        </w:rPr>
        <w:t>1.3 -</w:t>
      </w:r>
      <w:r w:rsidRPr="004B385E">
        <w:rPr>
          <w:noProof/>
        </w:rPr>
        <w:t xml:space="preserve"> </w:t>
      </w:r>
      <w:r>
        <w:rPr>
          <w:szCs w:val="28"/>
        </w:rPr>
        <w:t>Схема коррозионного процесса внутри язвы: К – катодные участки восстановления кислорода или водорода; А – анодные участки восст</w:t>
      </w:r>
      <w:r>
        <w:rPr>
          <w:szCs w:val="28"/>
        </w:rPr>
        <w:t>а</w:t>
      </w:r>
      <w:r>
        <w:rPr>
          <w:szCs w:val="28"/>
        </w:rPr>
        <w:t>новления железа.</w:t>
      </w:r>
    </w:p>
    <w:p w:rsidR="00907688" w:rsidRPr="00B1335E" w:rsidRDefault="00907688" w:rsidP="00907688">
      <w:pPr>
        <w:widowControl/>
        <w:spacing w:line="360" w:lineRule="auto"/>
        <w:ind w:firstLine="851"/>
        <w:jc w:val="both"/>
        <w:rPr>
          <w:szCs w:val="28"/>
        </w:rPr>
      </w:pPr>
      <w:r w:rsidRPr="00B1335E">
        <w:rPr>
          <w:szCs w:val="28"/>
        </w:rPr>
        <w:t>В водных средах при рН &gt; 5,5 образуется трудно</w:t>
      </w:r>
      <w:r>
        <w:rPr>
          <w:szCs w:val="28"/>
        </w:rPr>
        <w:t xml:space="preserve"> </w:t>
      </w:r>
      <w:r w:rsidRPr="00B1335E">
        <w:rPr>
          <w:szCs w:val="28"/>
        </w:rPr>
        <w:t>растворимый гидрат закиси железа белого цвета [</w:t>
      </w:r>
      <w:r w:rsidRPr="00B1335E">
        <w:rPr>
          <w:szCs w:val="28"/>
          <w:lang w:val="en-US"/>
        </w:rPr>
        <w:t>Fe</w:t>
      </w:r>
      <w:r w:rsidRPr="00B1335E">
        <w:rPr>
          <w:szCs w:val="28"/>
        </w:rPr>
        <w:t>(</w:t>
      </w:r>
      <w:r w:rsidRPr="00B1335E">
        <w:rPr>
          <w:szCs w:val="28"/>
          <w:lang w:val="en-US"/>
        </w:rPr>
        <w:t>OH</w:t>
      </w:r>
      <w:r w:rsidRPr="00B1335E">
        <w:rPr>
          <w:szCs w:val="28"/>
        </w:rPr>
        <w:t>)</w:t>
      </w:r>
      <w:r w:rsidRPr="00B1335E">
        <w:rPr>
          <w:szCs w:val="28"/>
          <w:vertAlign w:val="subscript"/>
        </w:rPr>
        <w:t>2</w:t>
      </w:r>
      <w:r w:rsidRPr="00B1335E">
        <w:rPr>
          <w:szCs w:val="28"/>
        </w:rPr>
        <w:t>], далее гидрат окиси железа бурого цвета [</w:t>
      </w:r>
      <w:r w:rsidRPr="00B1335E">
        <w:rPr>
          <w:szCs w:val="28"/>
          <w:lang w:val="en-US"/>
        </w:rPr>
        <w:t>Fe</w:t>
      </w:r>
      <w:r w:rsidRPr="00B1335E">
        <w:rPr>
          <w:szCs w:val="28"/>
        </w:rPr>
        <w:t>(</w:t>
      </w:r>
      <w:r w:rsidRPr="00B1335E">
        <w:rPr>
          <w:szCs w:val="28"/>
          <w:lang w:val="en-US"/>
        </w:rPr>
        <w:t>OH</w:t>
      </w:r>
      <w:r w:rsidRPr="00B1335E">
        <w:rPr>
          <w:szCs w:val="28"/>
        </w:rPr>
        <w:t>)</w:t>
      </w:r>
      <w:r w:rsidRPr="00B1335E">
        <w:rPr>
          <w:szCs w:val="28"/>
          <w:vertAlign w:val="subscript"/>
        </w:rPr>
        <w:t>3</w:t>
      </w:r>
      <w:r w:rsidRPr="00B1335E">
        <w:rPr>
          <w:szCs w:val="28"/>
        </w:rPr>
        <w:t>] и при дальнейшем превращении этих продуктов в сложные гидрат</w:t>
      </w:r>
      <w:r w:rsidRPr="00B1335E">
        <w:rPr>
          <w:szCs w:val="28"/>
        </w:rPr>
        <w:t>и</w:t>
      </w:r>
      <w:r w:rsidRPr="00B1335E">
        <w:rPr>
          <w:szCs w:val="28"/>
        </w:rPr>
        <w:t xml:space="preserve">рованные окислы </w:t>
      </w:r>
      <w:r w:rsidRPr="00B1335E">
        <w:rPr>
          <w:szCs w:val="28"/>
          <w:lang w:val="en-US"/>
        </w:rPr>
        <w:t>FeO</w:t>
      </w:r>
      <w:r w:rsidRPr="00B1335E">
        <w:rPr>
          <w:szCs w:val="28"/>
        </w:rPr>
        <w:t xml:space="preserve"> ∙</w:t>
      </w:r>
      <w:r w:rsidRPr="00B1335E">
        <w:rPr>
          <w:szCs w:val="28"/>
          <w:lang w:val="en-US"/>
        </w:rPr>
        <w:t>Fe</w:t>
      </w:r>
      <w:r w:rsidRPr="00B1335E">
        <w:rPr>
          <w:szCs w:val="28"/>
          <w:vertAlign w:val="subscript"/>
        </w:rPr>
        <w:t>2</w:t>
      </w:r>
      <w:r w:rsidRPr="00B1335E">
        <w:rPr>
          <w:szCs w:val="28"/>
          <w:lang w:val="en-US"/>
        </w:rPr>
        <w:t>O</w:t>
      </w:r>
      <w:r w:rsidRPr="00B1335E">
        <w:rPr>
          <w:szCs w:val="28"/>
          <w:vertAlign w:val="subscript"/>
        </w:rPr>
        <w:t>3</w:t>
      </w:r>
      <w:r w:rsidRPr="00B1335E">
        <w:rPr>
          <w:szCs w:val="28"/>
        </w:rPr>
        <w:t xml:space="preserve"> ∙ </w:t>
      </w:r>
      <w:r w:rsidRPr="00B1335E">
        <w:rPr>
          <w:szCs w:val="28"/>
          <w:lang w:val="en-US"/>
        </w:rPr>
        <w:t>nH</w:t>
      </w:r>
      <w:r w:rsidRPr="00B1335E">
        <w:rPr>
          <w:szCs w:val="28"/>
          <w:vertAlign w:val="subscript"/>
        </w:rPr>
        <w:t>2</w:t>
      </w:r>
      <w:r w:rsidRPr="00B1335E">
        <w:rPr>
          <w:szCs w:val="28"/>
          <w:lang w:val="en-US"/>
        </w:rPr>
        <w:t>O</w:t>
      </w:r>
      <w:r w:rsidRPr="00B1335E">
        <w:rPr>
          <w:szCs w:val="28"/>
        </w:rPr>
        <w:t xml:space="preserve"> – ржавчину.</w:t>
      </w:r>
    </w:p>
    <w:p w:rsidR="00907688" w:rsidRDefault="00907688" w:rsidP="00907688">
      <w:pPr>
        <w:widowControl/>
        <w:spacing w:line="360" w:lineRule="auto"/>
        <w:ind w:firstLine="851"/>
        <w:jc w:val="both"/>
        <w:rPr>
          <w:szCs w:val="28"/>
        </w:rPr>
      </w:pPr>
      <w:r>
        <w:rPr>
          <w:szCs w:val="28"/>
        </w:rPr>
        <w:t>По мнению различных авторов, в коррозионные отложения могут вкл</w:t>
      </w:r>
      <w:r>
        <w:rPr>
          <w:szCs w:val="28"/>
        </w:rPr>
        <w:t>ю</w:t>
      </w:r>
      <w:r>
        <w:rPr>
          <w:szCs w:val="28"/>
        </w:rPr>
        <w:t>чаться транспортируемые водой примеси (глинистые частицы, песок). Кроме того, возможно совместное образование железистокарбонатных отложений в случае транспортирования по трубопроводу нестабильной воды.</w:t>
      </w:r>
    </w:p>
    <w:p w:rsidR="00907688" w:rsidRPr="00B1335E" w:rsidRDefault="00907688" w:rsidP="00907688">
      <w:pPr>
        <w:widowControl/>
        <w:spacing w:line="360" w:lineRule="auto"/>
        <w:ind w:firstLine="851"/>
        <w:jc w:val="both"/>
        <w:rPr>
          <w:szCs w:val="28"/>
        </w:rPr>
      </w:pPr>
      <w:r w:rsidRPr="00B1335E">
        <w:rPr>
          <w:szCs w:val="28"/>
        </w:rPr>
        <w:lastRenderedPageBreak/>
        <w:t>В процессе эксплуатации продукты коррозии в совокупности  с част</w:t>
      </w:r>
      <w:r w:rsidRPr="00B1335E">
        <w:rPr>
          <w:szCs w:val="28"/>
        </w:rPr>
        <w:t>и</w:t>
      </w:r>
      <w:r w:rsidRPr="00B1335E">
        <w:rPr>
          <w:szCs w:val="28"/>
        </w:rPr>
        <w:t>цами минерального происхождения образуют на стенках отложения различной формы и плотности, приводящие к ухудшению гидродинамических характер</w:t>
      </w:r>
      <w:r w:rsidRPr="00B1335E">
        <w:rPr>
          <w:szCs w:val="28"/>
        </w:rPr>
        <w:t>и</w:t>
      </w:r>
      <w:r w:rsidRPr="00B1335E">
        <w:rPr>
          <w:szCs w:val="28"/>
        </w:rPr>
        <w:t>стик трубопроводов, увеличению энергетических затрат на транспортировку  воды</w:t>
      </w:r>
      <w:r>
        <w:rPr>
          <w:szCs w:val="28"/>
        </w:rPr>
        <w:t xml:space="preserve"> и</w:t>
      </w:r>
      <w:r w:rsidRPr="00B1335E">
        <w:rPr>
          <w:szCs w:val="28"/>
        </w:rPr>
        <w:t xml:space="preserve"> потерям воды</w:t>
      </w:r>
      <w:r>
        <w:rPr>
          <w:szCs w:val="28"/>
        </w:rPr>
        <w:t>.</w:t>
      </w:r>
    </w:p>
    <w:p w:rsidR="00907688" w:rsidRDefault="00907688" w:rsidP="00907688">
      <w:pPr>
        <w:widowControl/>
        <w:spacing w:line="360" w:lineRule="auto"/>
        <w:ind w:firstLine="851"/>
        <w:jc w:val="both"/>
        <w:rPr>
          <w:szCs w:val="28"/>
        </w:rPr>
      </w:pPr>
    </w:p>
    <w:p w:rsidR="00907688" w:rsidRDefault="00907688" w:rsidP="00907688">
      <w:pPr>
        <w:pStyle w:val="21"/>
        <w:keepNext/>
        <w:keepLines/>
        <w:widowControl/>
        <w:spacing w:before="0"/>
        <w:ind w:left="709"/>
        <w:jc w:val="both"/>
        <w:rPr>
          <w:szCs w:val="28"/>
        </w:rPr>
      </w:pPr>
      <w:r>
        <w:rPr>
          <w:szCs w:val="28"/>
        </w:rPr>
        <w:t>1.2 В</w:t>
      </w:r>
      <w:r w:rsidRPr="00B1335E">
        <w:rPr>
          <w:szCs w:val="28"/>
        </w:rPr>
        <w:t xml:space="preserve">иды </w:t>
      </w:r>
      <w:r>
        <w:rPr>
          <w:szCs w:val="28"/>
        </w:rPr>
        <w:t xml:space="preserve">внутренней антикоррозионной защиты металлических </w:t>
      </w:r>
    </w:p>
    <w:p w:rsidR="00907688" w:rsidRPr="00B1335E" w:rsidRDefault="00907688" w:rsidP="00907688">
      <w:pPr>
        <w:pStyle w:val="21"/>
        <w:keepNext/>
        <w:keepLines/>
        <w:widowControl/>
        <w:spacing w:before="0"/>
        <w:ind w:left="709"/>
        <w:jc w:val="both"/>
        <w:rPr>
          <w:szCs w:val="28"/>
        </w:rPr>
      </w:pPr>
      <w:r>
        <w:rPr>
          <w:szCs w:val="28"/>
        </w:rPr>
        <w:t>трубопроводов</w:t>
      </w:r>
    </w:p>
    <w:p w:rsidR="00907688" w:rsidRPr="00B1335E" w:rsidRDefault="00907688" w:rsidP="00907688">
      <w:pPr>
        <w:pStyle w:val="21"/>
        <w:widowControl/>
        <w:spacing w:before="0"/>
        <w:ind w:firstLine="851"/>
        <w:jc w:val="both"/>
        <w:rPr>
          <w:snapToGrid w:val="0"/>
          <w:szCs w:val="28"/>
        </w:rPr>
      </w:pPr>
    </w:p>
    <w:p w:rsidR="00907688" w:rsidRDefault="00907688" w:rsidP="00907688">
      <w:pPr>
        <w:pStyle w:val="21"/>
        <w:widowControl/>
        <w:spacing w:before="0"/>
        <w:ind w:firstLine="851"/>
        <w:jc w:val="both"/>
        <w:rPr>
          <w:snapToGrid w:val="0"/>
          <w:szCs w:val="28"/>
        </w:rPr>
      </w:pPr>
      <w:r>
        <w:t xml:space="preserve">В </w:t>
      </w:r>
      <w:r w:rsidRPr="00B1335E">
        <w:rPr>
          <w:snapToGrid w:val="0"/>
          <w:szCs w:val="28"/>
        </w:rPr>
        <w:t>Российской Федерации</w:t>
      </w:r>
      <w:r>
        <w:rPr>
          <w:snapToGrid w:val="0"/>
          <w:szCs w:val="28"/>
        </w:rPr>
        <w:t xml:space="preserve"> и за рубежом</w:t>
      </w:r>
      <w:r w:rsidRPr="00B1335E">
        <w:rPr>
          <w:snapToGrid w:val="0"/>
          <w:szCs w:val="28"/>
        </w:rPr>
        <w:t xml:space="preserve"> разработан</w:t>
      </w:r>
      <w:r>
        <w:rPr>
          <w:snapToGrid w:val="0"/>
          <w:szCs w:val="28"/>
        </w:rPr>
        <w:t>ы</w:t>
      </w:r>
      <w:r w:rsidRPr="00B1335E">
        <w:rPr>
          <w:snapToGrid w:val="0"/>
          <w:szCs w:val="28"/>
        </w:rPr>
        <w:t xml:space="preserve"> технологи</w:t>
      </w:r>
      <w:r>
        <w:rPr>
          <w:snapToGrid w:val="0"/>
          <w:szCs w:val="28"/>
        </w:rPr>
        <w:t>и</w:t>
      </w:r>
      <w:r w:rsidRPr="00B1335E">
        <w:rPr>
          <w:snapToGrid w:val="0"/>
          <w:szCs w:val="28"/>
        </w:rPr>
        <w:t xml:space="preserve"> нанес</w:t>
      </w:r>
      <w:r w:rsidRPr="00B1335E">
        <w:rPr>
          <w:snapToGrid w:val="0"/>
          <w:szCs w:val="28"/>
        </w:rPr>
        <w:t>е</w:t>
      </w:r>
      <w:r w:rsidRPr="00B1335E">
        <w:rPr>
          <w:snapToGrid w:val="0"/>
          <w:szCs w:val="28"/>
        </w:rPr>
        <w:t>ния внутренних защитных покры</w:t>
      </w:r>
      <w:r>
        <w:rPr>
          <w:snapToGrid w:val="0"/>
          <w:szCs w:val="28"/>
        </w:rPr>
        <w:t>тий, позволяющие продлить срок эксплуат</w:t>
      </w:r>
      <w:r>
        <w:rPr>
          <w:snapToGrid w:val="0"/>
          <w:szCs w:val="28"/>
        </w:rPr>
        <w:t>а</w:t>
      </w:r>
      <w:r>
        <w:rPr>
          <w:snapToGrid w:val="0"/>
          <w:szCs w:val="28"/>
        </w:rPr>
        <w:t>ции трубопроводов</w:t>
      </w:r>
      <w:r w:rsidRPr="00B1335E">
        <w:rPr>
          <w:snapToGrid w:val="0"/>
          <w:szCs w:val="28"/>
        </w:rPr>
        <w:t xml:space="preserve">. </w:t>
      </w:r>
    </w:p>
    <w:p w:rsidR="00907688" w:rsidRPr="00B1335E" w:rsidRDefault="00907688" w:rsidP="00907688">
      <w:pPr>
        <w:pStyle w:val="21"/>
        <w:widowControl/>
        <w:spacing w:before="0"/>
        <w:ind w:firstLine="851"/>
        <w:jc w:val="both"/>
        <w:rPr>
          <w:snapToGrid w:val="0"/>
          <w:szCs w:val="28"/>
        </w:rPr>
      </w:pPr>
      <w:r w:rsidRPr="00B1335E">
        <w:rPr>
          <w:snapToGrid w:val="0"/>
          <w:szCs w:val="28"/>
        </w:rPr>
        <w:t>Внутренние покрытия бывают метал</w:t>
      </w:r>
      <w:r w:rsidRPr="00B1335E">
        <w:rPr>
          <w:snapToGrid w:val="0"/>
          <w:szCs w:val="28"/>
        </w:rPr>
        <w:softHyphen/>
        <w:t xml:space="preserve">лическими и неметаллическими. </w:t>
      </w:r>
      <w:r>
        <w:rPr>
          <w:snapToGrid w:val="0"/>
          <w:szCs w:val="28"/>
        </w:rPr>
        <w:t>К</w:t>
      </w:r>
      <w:r w:rsidRPr="00B1335E">
        <w:rPr>
          <w:snapToGrid w:val="0"/>
          <w:szCs w:val="28"/>
        </w:rPr>
        <w:t xml:space="preserve"> неметаллическим покрытиям относятся цементные и органические (каменн</w:t>
      </w:r>
      <w:r w:rsidRPr="00B1335E">
        <w:rPr>
          <w:snapToGrid w:val="0"/>
          <w:szCs w:val="28"/>
        </w:rPr>
        <w:t>о</w:t>
      </w:r>
      <w:r w:rsidRPr="00B1335E">
        <w:rPr>
          <w:snapToGrid w:val="0"/>
          <w:szCs w:val="28"/>
        </w:rPr>
        <w:t>угольные, битумные, лакокрасочные, полиэтиленовые и др.). Неметаллические покрытия можно разделить на две самостоятельные группы: неструктурные (оболочки) и структурные (кожухи). При нанесении неструктурных покрытий образуются оболочки, прочно связанные с внутренней поверхностью трубы и работающие сов</w:t>
      </w:r>
      <w:r w:rsidRPr="00B1335E">
        <w:rPr>
          <w:snapToGrid w:val="0"/>
          <w:szCs w:val="28"/>
        </w:rPr>
        <w:softHyphen/>
        <w:t>местно с основной металлической трубой. Структурные покр</w:t>
      </w:r>
      <w:r w:rsidRPr="00B1335E">
        <w:rPr>
          <w:snapToGrid w:val="0"/>
          <w:szCs w:val="28"/>
        </w:rPr>
        <w:t>ы</w:t>
      </w:r>
      <w:r w:rsidRPr="00B1335E">
        <w:rPr>
          <w:snapToGrid w:val="0"/>
          <w:szCs w:val="28"/>
        </w:rPr>
        <w:t xml:space="preserve">тия могут служить самостоятельно в случае разрушения основной трубы.  </w:t>
      </w:r>
    </w:p>
    <w:p w:rsidR="00907688" w:rsidRPr="00B1335E" w:rsidRDefault="00907688" w:rsidP="00907688">
      <w:pPr>
        <w:widowControl/>
        <w:spacing w:line="360" w:lineRule="auto"/>
        <w:ind w:firstLine="851"/>
        <w:jc w:val="both"/>
        <w:rPr>
          <w:snapToGrid w:val="0"/>
          <w:szCs w:val="28"/>
        </w:rPr>
      </w:pPr>
    </w:p>
    <w:p w:rsidR="00907688" w:rsidRDefault="00907688" w:rsidP="00907688">
      <w:pPr>
        <w:widowControl/>
        <w:spacing w:line="360" w:lineRule="auto"/>
        <w:jc w:val="both"/>
        <w:rPr>
          <w:snapToGrid w:val="0"/>
          <w:szCs w:val="28"/>
        </w:rPr>
      </w:pPr>
      <w:r>
        <w:rPr>
          <w:snapToGrid w:val="0"/>
          <w:szCs w:val="28"/>
        </w:rPr>
        <w:t>1.2.1 Антикоррозионные защитные покрытия внутренней поверхности мета</w:t>
      </w:r>
      <w:r>
        <w:rPr>
          <w:snapToGrid w:val="0"/>
          <w:szCs w:val="28"/>
        </w:rPr>
        <w:t>л</w:t>
      </w:r>
      <w:r>
        <w:rPr>
          <w:snapToGrid w:val="0"/>
          <w:szCs w:val="28"/>
        </w:rPr>
        <w:t>лических трубопроводов на основе цемента</w:t>
      </w:r>
    </w:p>
    <w:p w:rsidR="00907688" w:rsidRDefault="00907688" w:rsidP="00907688">
      <w:pPr>
        <w:widowControl/>
        <w:spacing w:line="360" w:lineRule="auto"/>
        <w:jc w:val="both"/>
        <w:rPr>
          <w:snapToGrid w:val="0"/>
          <w:szCs w:val="28"/>
        </w:rPr>
      </w:pPr>
    </w:p>
    <w:p w:rsidR="00907688" w:rsidRPr="00EA06AA" w:rsidRDefault="00907688" w:rsidP="00907688">
      <w:pPr>
        <w:widowControl/>
        <w:spacing w:line="360" w:lineRule="auto"/>
        <w:ind w:firstLine="851"/>
        <w:jc w:val="both"/>
        <w:rPr>
          <w:snapToGrid w:val="0"/>
          <w:szCs w:val="28"/>
        </w:rPr>
      </w:pPr>
      <w:r>
        <w:rPr>
          <w:snapToGrid w:val="0"/>
          <w:szCs w:val="28"/>
        </w:rPr>
        <w:t>П</w:t>
      </w:r>
      <w:r w:rsidRPr="00B1335E">
        <w:rPr>
          <w:snapToGrid w:val="0"/>
          <w:szCs w:val="28"/>
        </w:rPr>
        <w:t>окрытия на основе цемента служат не только барьером между мета</w:t>
      </w:r>
      <w:r w:rsidRPr="00B1335E">
        <w:rPr>
          <w:snapToGrid w:val="0"/>
          <w:szCs w:val="28"/>
        </w:rPr>
        <w:t>л</w:t>
      </w:r>
      <w:r w:rsidRPr="00B1335E">
        <w:rPr>
          <w:snapToGrid w:val="0"/>
          <w:szCs w:val="28"/>
        </w:rPr>
        <w:t>лом трубы и водой, но и повышают коррозионную, стойкость металла</w:t>
      </w:r>
      <w:r>
        <w:rPr>
          <w:snapToGrid w:val="0"/>
          <w:szCs w:val="28"/>
        </w:rPr>
        <w:t xml:space="preserve"> </w:t>
      </w:r>
      <w:r w:rsidRPr="00B1335E">
        <w:rPr>
          <w:snapToGrid w:val="0"/>
          <w:szCs w:val="28"/>
        </w:rPr>
        <w:t>. Осно</w:t>
      </w:r>
      <w:r w:rsidRPr="00B1335E">
        <w:rPr>
          <w:snapToGrid w:val="0"/>
          <w:szCs w:val="28"/>
        </w:rPr>
        <w:t>в</w:t>
      </w:r>
      <w:r w:rsidRPr="00B1335E">
        <w:rPr>
          <w:snapToGrid w:val="0"/>
          <w:szCs w:val="28"/>
        </w:rPr>
        <w:t>ной характеристикой цемента как антикоррозионной среды является величина рН поровой и капиллярной влаги цемента.  Она равняется примерно 12. При этих значениях рН железо в широкой об</w:t>
      </w:r>
      <w:r w:rsidRPr="00B1335E">
        <w:rPr>
          <w:snapToGrid w:val="0"/>
          <w:szCs w:val="28"/>
        </w:rPr>
        <w:softHyphen/>
        <w:t xml:space="preserve">ласти потенциалов находится в </w:t>
      </w:r>
      <w:r w:rsidRPr="00B1335E">
        <w:rPr>
          <w:snapToGrid w:val="0"/>
          <w:szCs w:val="28"/>
        </w:rPr>
        <w:lastRenderedPageBreak/>
        <w:t>пасси</w:t>
      </w:r>
      <w:r w:rsidRPr="00B1335E">
        <w:rPr>
          <w:snapToGrid w:val="0"/>
          <w:szCs w:val="28"/>
        </w:rPr>
        <w:t>в</w:t>
      </w:r>
      <w:r w:rsidRPr="00B1335E">
        <w:rPr>
          <w:snapToGrid w:val="0"/>
          <w:szCs w:val="28"/>
        </w:rPr>
        <w:t>ном состоянии, т</w:t>
      </w:r>
      <w:r>
        <w:rPr>
          <w:snapToGrid w:val="0"/>
          <w:szCs w:val="28"/>
        </w:rPr>
        <w:t xml:space="preserve">о </w:t>
      </w:r>
      <w:r w:rsidRPr="00B1335E">
        <w:rPr>
          <w:snapToGrid w:val="0"/>
          <w:szCs w:val="28"/>
        </w:rPr>
        <w:t>е</w:t>
      </w:r>
      <w:r>
        <w:rPr>
          <w:snapToGrid w:val="0"/>
          <w:szCs w:val="28"/>
        </w:rPr>
        <w:t>сть</w:t>
      </w:r>
      <w:r w:rsidRPr="00B1335E">
        <w:rPr>
          <w:snapToGrid w:val="0"/>
          <w:szCs w:val="28"/>
        </w:rPr>
        <w:t xml:space="preserve"> в состояния  повышенной коррозионной устойчивости, вызванной преимущественным торможением анодного процесса растворения металла. При этом коррозия практически прекращается. </w:t>
      </w:r>
      <w:r>
        <w:rPr>
          <w:snapToGrid w:val="0"/>
          <w:szCs w:val="28"/>
        </w:rPr>
        <w:t>Т</w:t>
      </w:r>
      <w:r w:rsidRPr="00B1335E">
        <w:rPr>
          <w:snapToGrid w:val="0"/>
          <w:szCs w:val="28"/>
        </w:rPr>
        <w:t>олщина пассивиру</w:t>
      </w:r>
      <w:r w:rsidRPr="00B1335E">
        <w:rPr>
          <w:snapToGrid w:val="0"/>
          <w:szCs w:val="28"/>
        </w:rPr>
        <w:t>ю</w:t>
      </w:r>
      <w:r w:rsidRPr="00B1335E">
        <w:rPr>
          <w:snapToGrid w:val="0"/>
          <w:szCs w:val="28"/>
        </w:rPr>
        <w:t xml:space="preserve">щего слоя </w:t>
      </w:r>
      <w:r>
        <w:rPr>
          <w:snapToGrid w:val="0"/>
          <w:szCs w:val="28"/>
        </w:rPr>
        <w:t xml:space="preserve">на железе при разных условиях составляет </w:t>
      </w:r>
      <w:r w:rsidRPr="00B1335E">
        <w:rPr>
          <w:snapToGrid w:val="0"/>
          <w:szCs w:val="28"/>
        </w:rPr>
        <w:t xml:space="preserve">20 </w:t>
      </w:r>
      <w:r>
        <w:rPr>
          <w:snapToGrid w:val="0"/>
          <w:szCs w:val="28"/>
        </w:rPr>
        <w:t>–</w:t>
      </w:r>
      <w:r w:rsidRPr="00B1335E">
        <w:rPr>
          <w:snapToGrid w:val="0"/>
          <w:szCs w:val="28"/>
        </w:rPr>
        <w:t xml:space="preserve"> 100 А.</w:t>
      </w:r>
      <w:r w:rsidRPr="00CE0771">
        <w:rPr>
          <w:szCs w:val="28"/>
        </w:rPr>
        <w:t xml:space="preserve"> </w:t>
      </w:r>
      <w:r>
        <w:rPr>
          <w:szCs w:val="28"/>
        </w:rPr>
        <w:t>С</w:t>
      </w:r>
      <w:r w:rsidRPr="002D35A5">
        <w:rPr>
          <w:szCs w:val="28"/>
        </w:rPr>
        <w:t>труктур</w:t>
      </w:r>
      <w:r>
        <w:rPr>
          <w:szCs w:val="28"/>
        </w:rPr>
        <w:t>а</w:t>
      </w:r>
      <w:r w:rsidRPr="002D35A5">
        <w:rPr>
          <w:szCs w:val="28"/>
        </w:rPr>
        <w:t xml:space="preserve"> пассивирующего </w:t>
      </w:r>
      <w:r>
        <w:rPr>
          <w:szCs w:val="28"/>
        </w:rPr>
        <w:t xml:space="preserve">слоя </w:t>
      </w:r>
      <w:r w:rsidRPr="002D35A5">
        <w:rPr>
          <w:szCs w:val="28"/>
        </w:rPr>
        <w:t>представ</w:t>
      </w:r>
      <w:r>
        <w:rPr>
          <w:szCs w:val="28"/>
        </w:rPr>
        <w:t>ляет</w:t>
      </w:r>
      <w:r w:rsidRPr="002D35A5">
        <w:rPr>
          <w:szCs w:val="28"/>
        </w:rPr>
        <w:t xml:space="preserve"> со</w:t>
      </w:r>
      <w:r>
        <w:rPr>
          <w:szCs w:val="28"/>
        </w:rPr>
        <w:t>бой</w:t>
      </w:r>
      <w:r w:rsidRPr="002D35A5">
        <w:rPr>
          <w:szCs w:val="28"/>
        </w:rPr>
        <w:t xml:space="preserve">: внутренний слой, прилегающий к металлу, </w:t>
      </w:r>
      <w:r>
        <w:rPr>
          <w:szCs w:val="28"/>
          <w:lang w:val="en-US"/>
        </w:rPr>
        <w:t>Fe</w:t>
      </w:r>
      <w:r w:rsidRPr="00CE0771">
        <w:rPr>
          <w:szCs w:val="28"/>
          <w:vertAlign w:val="subscript"/>
        </w:rPr>
        <w:t>3</w:t>
      </w:r>
      <w:r>
        <w:rPr>
          <w:szCs w:val="28"/>
          <w:lang w:val="en-US"/>
        </w:rPr>
        <w:t>O</w:t>
      </w:r>
      <w:r w:rsidRPr="00CE0771">
        <w:rPr>
          <w:szCs w:val="28"/>
          <w:vertAlign w:val="subscript"/>
        </w:rPr>
        <w:t>4</w:t>
      </w:r>
      <w:r w:rsidRPr="002D35A5">
        <w:rPr>
          <w:iCs/>
          <w:szCs w:val="28"/>
        </w:rPr>
        <w:t xml:space="preserve">; </w:t>
      </w:r>
      <w:r w:rsidRPr="002D35A5">
        <w:rPr>
          <w:szCs w:val="28"/>
        </w:rPr>
        <w:t xml:space="preserve">за ним следует </w:t>
      </w:r>
      <w:r>
        <w:rPr>
          <w:szCs w:val="28"/>
          <w:lang w:val="en-US"/>
        </w:rPr>
        <w:t>Fe</w:t>
      </w:r>
      <w:r w:rsidRPr="00CE0771">
        <w:rPr>
          <w:szCs w:val="28"/>
          <w:vertAlign w:val="subscript"/>
        </w:rPr>
        <w:t>2</w:t>
      </w:r>
      <w:r>
        <w:rPr>
          <w:szCs w:val="28"/>
          <w:lang w:val="en-US"/>
        </w:rPr>
        <w:t>O</w:t>
      </w:r>
      <w:r w:rsidRPr="00CE0771">
        <w:rPr>
          <w:szCs w:val="28"/>
          <w:vertAlign w:val="subscript"/>
        </w:rPr>
        <w:t>3</w:t>
      </w:r>
      <w:r w:rsidRPr="00CE0771">
        <w:rPr>
          <w:szCs w:val="28"/>
        </w:rPr>
        <w:t xml:space="preserve"> </w:t>
      </w:r>
      <w:r w:rsidRPr="002D35A5">
        <w:rPr>
          <w:szCs w:val="28"/>
        </w:rPr>
        <w:t>и, наконец, наружный, граничащий с ра</w:t>
      </w:r>
      <w:r w:rsidRPr="002D35A5">
        <w:rPr>
          <w:szCs w:val="28"/>
        </w:rPr>
        <w:t>с</w:t>
      </w:r>
      <w:r w:rsidRPr="002D35A5">
        <w:rPr>
          <w:szCs w:val="28"/>
        </w:rPr>
        <w:t>тв</w:t>
      </w:r>
      <w:r>
        <w:rPr>
          <w:szCs w:val="28"/>
        </w:rPr>
        <w:t>о</w:t>
      </w:r>
      <w:r w:rsidRPr="002D35A5">
        <w:rPr>
          <w:szCs w:val="28"/>
        </w:rPr>
        <w:t>р</w:t>
      </w:r>
      <w:r>
        <w:rPr>
          <w:szCs w:val="28"/>
        </w:rPr>
        <w:t>о</w:t>
      </w:r>
      <w:r w:rsidRPr="002D35A5">
        <w:rPr>
          <w:szCs w:val="28"/>
        </w:rPr>
        <w:t>м,  окисел с п</w:t>
      </w:r>
      <w:r>
        <w:rPr>
          <w:szCs w:val="28"/>
        </w:rPr>
        <w:t>о</w:t>
      </w:r>
      <w:r w:rsidRPr="002D35A5">
        <w:rPr>
          <w:szCs w:val="28"/>
        </w:rPr>
        <w:t>вышенным с</w:t>
      </w:r>
      <w:r>
        <w:rPr>
          <w:szCs w:val="28"/>
        </w:rPr>
        <w:t>одер</w:t>
      </w:r>
      <w:r w:rsidRPr="002D35A5">
        <w:rPr>
          <w:szCs w:val="28"/>
        </w:rPr>
        <w:t>жанием к</w:t>
      </w:r>
      <w:r>
        <w:rPr>
          <w:szCs w:val="28"/>
        </w:rPr>
        <w:t>и</w:t>
      </w:r>
      <w:r w:rsidRPr="002D35A5">
        <w:rPr>
          <w:szCs w:val="28"/>
        </w:rPr>
        <w:t>слор</w:t>
      </w:r>
      <w:r>
        <w:rPr>
          <w:szCs w:val="28"/>
        </w:rPr>
        <w:t>о</w:t>
      </w:r>
      <w:r w:rsidRPr="002D35A5">
        <w:rPr>
          <w:szCs w:val="28"/>
        </w:rPr>
        <w:t>да п</w:t>
      </w:r>
      <w:r>
        <w:rPr>
          <w:szCs w:val="28"/>
        </w:rPr>
        <w:t>о сравнению со</w:t>
      </w:r>
      <w:r w:rsidRPr="002D35A5">
        <w:rPr>
          <w:szCs w:val="28"/>
        </w:rPr>
        <w:t xml:space="preserve"> ст</w:t>
      </w:r>
      <w:r w:rsidRPr="002D35A5">
        <w:rPr>
          <w:szCs w:val="28"/>
        </w:rPr>
        <w:t>е</w:t>
      </w:r>
      <w:r w:rsidRPr="002D35A5">
        <w:rPr>
          <w:szCs w:val="28"/>
        </w:rPr>
        <w:t xml:space="preserve">хиометрическим </w:t>
      </w:r>
      <w:r>
        <w:rPr>
          <w:szCs w:val="28"/>
        </w:rPr>
        <w:t>с</w:t>
      </w:r>
      <w:r w:rsidRPr="002D35A5">
        <w:rPr>
          <w:szCs w:val="28"/>
        </w:rPr>
        <w:t>оставом</w:t>
      </w:r>
      <w:r w:rsidRPr="00CE0771">
        <w:rPr>
          <w:szCs w:val="28"/>
        </w:rPr>
        <w:t xml:space="preserve"> </w:t>
      </w:r>
      <w:r>
        <w:rPr>
          <w:szCs w:val="28"/>
          <w:lang w:val="en-US"/>
        </w:rPr>
        <w:t>Fe</w:t>
      </w:r>
      <w:r w:rsidRPr="00CE0771">
        <w:rPr>
          <w:szCs w:val="28"/>
          <w:vertAlign w:val="subscript"/>
        </w:rPr>
        <w:t>2</w:t>
      </w:r>
      <w:r>
        <w:rPr>
          <w:szCs w:val="28"/>
          <w:lang w:val="en-US"/>
        </w:rPr>
        <w:t>O</w:t>
      </w:r>
      <w:r w:rsidRPr="00CE0771">
        <w:rPr>
          <w:szCs w:val="28"/>
          <w:vertAlign w:val="subscript"/>
        </w:rPr>
        <w:t>3</w:t>
      </w:r>
      <w:r w:rsidRPr="002D35A5">
        <w:rPr>
          <w:szCs w:val="28"/>
        </w:rPr>
        <w:t>.</w:t>
      </w:r>
      <w:r w:rsidRPr="00B1335E">
        <w:rPr>
          <w:snapToGrid w:val="0"/>
          <w:szCs w:val="28"/>
        </w:rPr>
        <w:t xml:space="preserve"> Щелочной характер поровой и капиллярной влаги цемента объясняется насыщением ее ионами, </w:t>
      </w:r>
      <w:r w:rsidRPr="009C6467">
        <w:rPr>
          <w:b/>
          <w:i/>
          <w:snapToGrid w:val="0"/>
          <w:sz w:val="32"/>
          <w:szCs w:val="32"/>
          <w:lang w:val="en-US"/>
        </w:rPr>
        <w:t>Ca</w:t>
      </w:r>
      <w:r w:rsidRPr="009C6467">
        <w:rPr>
          <w:b/>
          <w:snapToGrid w:val="0"/>
          <w:szCs w:val="28"/>
          <w:vertAlign w:val="superscript"/>
        </w:rPr>
        <w:t xml:space="preserve">2+ </w:t>
      </w:r>
      <w:r w:rsidRPr="00B1335E">
        <w:rPr>
          <w:snapToGrid w:val="0"/>
          <w:szCs w:val="28"/>
        </w:rPr>
        <w:t xml:space="preserve">и </w:t>
      </w:r>
      <w:r w:rsidRPr="009C6467">
        <w:rPr>
          <w:b/>
          <w:i/>
          <w:snapToGrid w:val="0"/>
          <w:szCs w:val="28"/>
          <w:lang w:val="en-US"/>
        </w:rPr>
        <w:t>OH</w:t>
      </w:r>
      <w:r w:rsidRPr="009C6467">
        <w:rPr>
          <w:b/>
          <w:i/>
          <w:snapToGrid w:val="0"/>
          <w:szCs w:val="28"/>
        </w:rPr>
        <w:t xml:space="preserve"> </w:t>
      </w:r>
      <w:r w:rsidRPr="009C6467">
        <w:rPr>
          <w:b/>
          <w:snapToGrid w:val="0"/>
          <w:szCs w:val="28"/>
          <w:vertAlign w:val="superscript"/>
        </w:rPr>
        <w:t>-</w:t>
      </w:r>
      <w:r w:rsidRPr="009C6467">
        <w:rPr>
          <w:b/>
          <w:snapToGrid w:val="0"/>
          <w:szCs w:val="28"/>
        </w:rPr>
        <w:t>.</w:t>
      </w:r>
      <w:r w:rsidRPr="00B1335E">
        <w:rPr>
          <w:snapToGrid w:val="0"/>
          <w:szCs w:val="28"/>
        </w:rPr>
        <w:t xml:space="preserve"> Гидроокись кальция переходит в раствор  вследствие гидратации клинкерных материалов. </w:t>
      </w:r>
    </w:p>
    <w:p w:rsidR="00907688" w:rsidRPr="002D35A5" w:rsidRDefault="00907688" w:rsidP="00907688">
      <w:pPr>
        <w:widowControl/>
        <w:shd w:val="clear" w:color="auto" w:fill="FFFFFF"/>
        <w:spacing w:line="360" w:lineRule="auto"/>
        <w:ind w:firstLine="851"/>
        <w:jc w:val="both"/>
        <w:rPr>
          <w:szCs w:val="28"/>
        </w:rPr>
      </w:pPr>
      <w:r w:rsidRPr="002D35A5">
        <w:rPr>
          <w:szCs w:val="28"/>
        </w:rPr>
        <w:t>Г</w:t>
      </w:r>
      <w:r>
        <w:rPr>
          <w:szCs w:val="28"/>
        </w:rPr>
        <w:t>и</w:t>
      </w:r>
      <w:r w:rsidRPr="002D35A5">
        <w:rPr>
          <w:szCs w:val="28"/>
        </w:rPr>
        <w:t>дро</w:t>
      </w:r>
      <w:r>
        <w:rPr>
          <w:szCs w:val="28"/>
        </w:rPr>
        <w:t>окись</w:t>
      </w:r>
      <w:r w:rsidRPr="002D35A5">
        <w:rPr>
          <w:szCs w:val="28"/>
        </w:rPr>
        <w:t xml:space="preserve"> кальция является наиболее растворимой </w:t>
      </w:r>
      <w:r>
        <w:rPr>
          <w:szCs w:val="28"/>
        </w:rPr>
        <w:t>с</w:t>
      </w:r>
      <w:r w:rsidRPr="002D35A5">
        <w:rPr>
          <w:szCs w:val="28"/>
        </w:rPr>
        <w:t>оставно</w:t>
      </w:r>
      <w:r>
        <w:rPr>
          <w:szCs w:val="28"/>
        </w:rPr>
        <w:t>й</w:t>
      </w:r>
      <w:r w:rsidRPr="002D35A5">
        <w:rPr>
          <w:szCs w:val="28"/>
        </w:rPr>
        <w:t xml:space="preserve"> ча</w:t>
      </w:r>
      <w:r>
        <w:rPr>
          <w:szCs w:val="28"/>
        </w:rPr>
        <w:t>с</w:t>
      </w:r>
      <w:r w:rsidRPr="002D35A5">
        <w:rPr>
          <w:szCs w:val="28"/>
        </w:rPr>
        <w:t>тью цемента. Е</w:t>
      </w:r>
      <w:r>
        <w:rPr>
          <w:szCs w:val="28"/>
        </w:rPr>
        <w:t>е</w:t>
      </w:r>
      <w:r w:rsidRPr="002D35A5">
        <w:rPr>
          <w:szCs w:val="28"/>
        </w:rPr>
        <w:t xml:space="preserve"> раст</w:t>
      </w:r>
      <w:r>
        <w:rPr>
          <w:szCs w:val="28"/>
        </w:rPr>
        <w:t>во</w:t>
      </w:r>
      <w:r w:rsidRPr="002D35A5">
        <w:rPr>
          <w:szCs w:val="28"/>
        </w:rPr>
        <w:t>р</w:t>
      </w:r>
      <w:r>
        <w:rPr>
          <w:szCs w:val="28"/>
        </w:rPr>
        <w:t>и</w:t>
      </w:r>
      <w:r w:rsidRPr="002D35A5">
        <w:rPr>
          <w:szCs w:val="28"/>
        </w:rPr>
        <w:t>мость при 25</w:t>
      </w:r>
      <w:r>
        <w:rPr>
          <w:szCs w:val="28"/>
          <w:lang w:val="en-US"/>
        </w:rPr>
        <w:sym w:font="Symbol" w:char="F0B0"/>
      </w:r>
      <w:r w:rsidRPr="009C6467">
        <w:rPr>
          <w:szCs w:val="28"/>
        </w:rPr>
        <w:t xml:space="preserve"> </w:t>
      </w:r>
      <w:r w:rsidRPr="002D35A5">
        <w:rPr>
          <w:szCs w:val="28"/>
        </w:rPr>
        <w:t xml:space="preserve">С </w:t>
      </w:r>
      <w:r>
        <w:rPr>
          <w:szCs w:val="28"/>
        </w:rPr>
        <w:t>с</w:t>
      </w:r>
      <w:r w:rsidRPr="002D35A5">
        <w:rPr>
          <w:szCs w:val="28"/>
        </w:rPr>
        <w:t>оставляет 1,3 г/л.</w:t>
      </w:r>
    </w:p>
    <w:p w:rsidR="00907688" w:rsidRDefault="00907688" w:rsidP="00907688">
      <w:pPr>
        <w:widowControl/>
        <w:spacing w:line="360" w:lineRule="auto"/>
        <w:ind w:firstLine="851"/>
        <w:jc w:val="both"/>
        <w:rPr>
          <w:snapToGrid w:val="0"/>
          <w:szCs w:val="28"/>
        </w:rPr>
      </w:pPr>
      <w:r w:rsidRPr="00B1335E">
        <w:rPr>
          <w:snapToGrid w:val="0"/>
          <w:szCs w:val="28"/>
        </w:rPr>
        <w:t>Незначительная скорость  коррозии стали под слоем цемента связана с образованием на ее поверхности пассивирующего слоя, поэтому на</w:t>
      </w:r>
      <w:r w:rsidRPr="00B1335E">
        <w:rPr>
          <w:snapToGrid w:val="0"/>
          <w:szCs w:val="28"/>
        </w:rPr>
        <w:softHyphen/>
        <w:t>личие на поверхности трубы значительного количества продуктов коррозии может затру</w:t>
      </w:r>
      <w:r w:rsidRPr="00B1335E">
        <w:rPr>
          <w:snapToGrid w:val="0"/>
          <w:szCs w:val="28"/>
        </w:rPr>
        <w:t>д</w:t>
      </w:r>
      <w:r w:rsidRPr="00B1335E">
        <w:rPr>
          <w:snapToGrid w:val="0"/>
          <w:szCs w:val="28"/>
        </w:rPr>
        <w:t xml:space="preserve">нить его образование. Известно, что значительно прокорродированная арматура после погружения в плотный бетон продолжает интенсивно корродировать. </w:t>
      </w:r>
    </w:p>
    <w:p w:rsidR="00907688" w:rsidRDefault="00907688" w:rsidP="00907688">
      <w:pPr>
        <w:widowControl/>
        <w:shd w:val="clear" w:color="auto" w:fill="FFFFFF"/>
        <w:spacing w:line="360" w:lineRule="auto"/>
        <w:ind w:firstLine="851"/>
        <w:jc w:val="both"/>
        <w:rPr>
          <w:szCs w:val="28"/>
        </w:rPr>
      </w:pPr>
      <w:r w:rsidRPr="002D35A5">
        <w:rPr>
          <w:szCs w:val="28"/>
        </w:rPr>
        <w:t>На поверхности стал</w:t>
      </w:r>
      <w:r>
        <w:rPr>
          <w:szCs w:val="28"/>
        </w:rPr>
        <w:t>и</w:t>
      </w:r>
      <w:r w:rsidRPr="002D35A5">
        <w:rPr>
          <w:szCs w:val="28"/>
        </w:rPr>
        <w:t>, п</w:t>
      </w:r>
      <w:r>
        <w:rPr>
          <w:szCs w:val="28"/>
        </w:rPr>
        <w:t>о</w:t>
      </w:r>
      <w:r w:rsidRPr="002D35A5">
        <w:rPr>
          <w:szCs w:val="28"/>
        </w:rPr>
        <w:t>крыт</w:t>
      </w:r>
      <w:r>
        <w:rPr>
          <w:szCs w:val="28"/>
        </w:rPr>
        <w:t>о</w:t>
      </w:r>
      <w:r w:rsidRPr="002D35A5">
        <w:rPr>
          <w:szCs w:val="28"/>
        </w:rPr>
        <w:t>й слоем продуктов к</w:t>
      </w:r>
      <w:r>
        <w:rPr>
          <w:szCs w:val="28"/>
        </w:rPr>
        <w:t>о</w:t>
      </w:r>
      <w:r w:rsidRPr="002D35A5">
        <w:rPr>
          <w:szCs w:val="28"/>
        </w:rPr>
        <w:t>рр</w:t>
      </w:r>
      <w:r>
        <w:rPr>
          <w:szCs w:val="28"/>
        </w:rPr>
        <w:t>о</w:t>
      </w:r>
      <w:r w:rsidRPr="002D35A5">
        <w:rPr>
          <w:szCs w:val="28"/>
        </w:rPr>
        <w:t>зии, при укла</w:t>
      </w:r>
      <w:r w:rsidRPr="002D35A5">
        <w:rPr>
          <w:szCs w:val="28"/>
        </w:rPr>
        <w:t>д</w:t>
      </w:r>
      <w:r w:rsidRPr="002D35A5">
        <w:rPr>
          <w:szCs w:val="28"/>
        </w:rPr>
        <w:t>ке ее в цемент или бетон может протекать следующая реакция</w:t>
      </w:r>
      <w:r>
        <w:rPr>
          <w:szCs w:val="28"/>
        </w:rPr>
        <w:t>:</w:t>
      </w:r>
    </w:p>
    <w:p w:rsidR="00907688" w:rsidRPr="002D35A5" w:rsidRDefault="00907688" w:rsidP="00907688">
      <w:pPr>
        <w:widowControl/>
        <w:shd w:val="clear" w:color="auto" w:fill="FFFFFF"/>
        <w:spacing w:line="360" w:lineRule="auto"/>
        <w:ind w:firstLine="851"/>
        <w:jc w:val="both"/>
        <w:rPr>
          <w:szCs w:val="28"/>
        </w:rPr>
      </w:pPr>
    </w:p>
    <w:p w:rsidR="00907688" w:rsidRPr="002D35A5" w:rsidRDefault="00907688" w:rsidP="00907688">
      <w:pPr>
        <w:widowControl/>
        <w:shd w:val="clear" w:color="auto" w:fill="FFFFFF"/>
        <w:spacing w:line="360" w:lineRule="auto"/>
        <w:jc w:val="right"/>
        <w:rPr>
          <w:szCs w:val="28"/>
        </w:rPr>
      </w:pPr>
      <w:r w:rsidRPr="004A1158">
        <w:rPr>
          <w:iCs/>
          <w:position w:val="-12"/>
          <w:szCs w:val="28"/>
        </w:rPr>
        <w:object w:dxaOrig="4480" w:dyaOrig="360">
          <v:shape id="_x0000_i1027" type="#_x0000_t75" style="width:291pt;height:23.25pt" o:ole="">
            <v:imagedata r:id="rId16" o:title=""/>
          </v:shape>
          <o:OLEObject Type="Embed" ProgID="Equation.3" ShapeID="_x0000_i1027" DrawAspect="Content" ObjectID="_1314621026" r:id="rId17"/>
        </w:object>
      </w:r>
      <w:r>
        <w:rPr>
          <w:iCs/>
          <w:position w:val="-12"/>
          <w:szCs w:val="28"/>
        </w:rPr>
        <w:t xml:space="preserve">                 (1.3)</w:t>
      </w:r>
    </w:p>
    <w:p w:rsidR="00907688" w:rsidRDefault="00907688" w:rsidP="00907688">
      <w:pPr>
        <w:widowControl/>
        <w:spacing w:line="360" w:lineRule="auto"/>
        <w:ind w:firstLine="851"/>
        <w:jc w:val="both"/>
        <w:rPr>
          <w:snapToGrid w:val="0"/>
          <w:szCs w:val="28"/>
        </w:rPr>
      </w:pPr>
    </w:p>
    <w:p w:rsidR="00907688" w:rsidRPr="00B1335E" w:rsidRDefault="00907688" w:rsidP="00907688">
      <w:pPr>
        <w:widowControl/>
        <w:spacing w:line="360" w:lineRule="auto"/>
        <w:ind w:firstLine="851"/>
        <w:jc w:val="both"/>
        <w:rPr>
          <w:snapToGrid w:val="0"/>
          <w:szCs w:val="28"/>
        </w:rPr>
      </w:pPr>
      <w:r w:rsidRPr="00B1335E">
        <w:rPr>
          <w:snapToGrid w:val="0"/>
          <w:szCs w:val="28"/>
        </w:rPr>
        <w:t>Помимо затруднения в образования пассивирующих слоев наличие продуктов коррозии на поверхности металла ухудшает адгезию цементной обл</w:t>
      </w:r>
      <w:r w:rsidRPr="00B1335E">
        <w:rPr>
          <w:snapToGrid w:val="0"/>
          <w:szCs w:val="28"/>
        </w:rPr>
        <w:t>и</w:t>
      </w:r>
      <w:r w:rsidRPr="00B1335E">
        <w:rPr>
          <w:snapToGrid w:val="0"/>
          <w:szCs w:val="28"/>
        </w:rPr>
        <w:t>цовки с поверхностью трубы, нарушает непосредственный контакт металла с цементом. Поэтому перед нанесением цементных покрытий на новые трубы или на существующие трубопроводы необходимо удал</w:t>
      </w:r>
      <w:r>
        <w:rPr>
          <w:snapToGrid w:val="0"/>
          <w:szCs w:val="28"/>
        </w:rPr>
        <w:t>и</w:t>
      </w:r>
      <w:r w:rsidRPr="00B1335E">
        <w:rPr>
          <w:snapToGrid w:val="0"/>
          <w:szCs w:val="28"/>
        </w:rPr>
        <w:t xml:space="preserve">ть имеющиеся на </w:t>
      </w:r>
      <w:r w:rsidRPr="00B1335E">
        <w:rPr>
          <w:snapToGrid w:val="0"/>
          <w:szCs w:val="28"/>
        </w:rPr>
        <w:lastRenderedPageBreak/>
        <w:t>п</w:t>
      </w:r>
      <w:r w:rsidRPr="00B1335E">
        <w:rPr>
          <w:snapToGrid w:val="0"/>
          <w:szCs w:val="28"/>
        </w:rPr>
        <w:t>о</w:t>
      </w:r>
      <w:r w:rsidRPr="00B1335E">
        <w:rPr>
          <w:snapToGrid w:val="0"/>
          <w:szCs w:val="28"/>
        </w:rPr>
        <w:t>верхности труб продукты коррозии и другие отложения, препятствующие обр</w:t>
      </w:r>
      <w:r w:rsidRPr="00B1335E">
        <w:rPr>
          <w:snapToGrid w:val="0"/>
          <w:szCs w:val="28"/>
        </w:rPr>
        <w:t>а</w:t>
      </w:r>
      <w:r w:rsidRPr="00B1335E">
        <w:rPr>
          <w:snapToGrid w:val="0"/>
          <w:szCs w:val="28"/>
        </w:rPr>
        <w:t>зованию пассивирующего слоя. При этом не требуется такой тщательной оч</w:t>
      </w:r>
      <w:r w:rsidRPr="00B1335E">
        <w:rPr>
          <w:snapToGrid w:val="0"/>
          <w:szCs w:val="28"/>
        </w:rPr>
        <w:t>и</w:t>
      </w:r>
      <w:r w:rsidRPr="00B1335E">
        <w:rPr>
          <w:snapToGrid w:val="0"/>
          <w:szCs w:val="28"/>
        </w:rPr>
        <w:t>стки, как при нанесении других видов покрытий.</w:t>
      </w:r>
    </w:p>
    <w:p w:rsidR="00907688" w:rsidRPr="00B1335E" w:rsidRDefault="00907688" w:rsidP="00907688">
      <w:pPr>
        <w:widowControl/>
        <w:spacing w:line="360" w:lineRule="auto"/>
        <w:ind w:firstLine="851"/>
        <w:jc w:val="both"/>
        <w:rPr>
          <w:snapToGrid w:val="0"/>
          <w:szCs w:val="28"/>
        </w:rPr>
      </w:pPr>
      <w:r>
        <w:rPr>
          <w:snapToGrid w:val="0"/>
          <w:szCs w:val="28"/>
        </w:rPr>
        <w:t xml:space="preserve">Во </w:t>
      </w:r>
      <w:r w:rsidRPr="00B1335E">
        <w:rPr>
          <w:snapToGrid w:val="0"/>
          <w:szCs w:val="28"/>
        </w:rPr>
        <w:t>ВНИИ ВОДГЕО и АКХ им. К.Д.</w:t>
      </w:r>
      <w:r>
        <w:rPr>
          <w:snapToGrid w:val="0"/>
          <w:szCs w:val="28"/>
        </w:rPr>
        <w:t xml:space="preserve"> </w:t>
      </w:r>
      <w:r w:rsidRPr="00B1335E">
        <w:rPr>
          <w:snapToGrid w:val="0"/>
          <w:szCs w:val="28"/>
        </w:rPr>
        <w:t>Панфилова  разработана техноло</w:t>
      </w:r>
      <w:r w:rsidRPr="00B1335E">
        <w:rPr>
          <w:snapToGrid w:val="0"/>
          <w:szCs w:val="28"/>
        </w:rPr>
        <w:softHyphen/>
        <w:t>гия нанесения  цементно-песчаных покрытий с поли</w:t>
      </w:r>
      <w:r w:rsidRPr="00B1335E">
        <w:rPr>
          <w:snapToGrid w:val="0"/>
          <w:szCs w:val="28"/>
        </w:rPr>
        <w:softHyphen/>
        <w:t>мерными добавками на стал</w:t>
      </w:r>
      <w:r w:rsidRPr="00B1335E">
        <w:rPr>
          <w:snapToGrid w:val="0"/>
          <w:szCs w:val="28"/>
        </w:rPr>
        <w:t>ь</w:t>
      </w:r>
      <w:r w:rsidRPr="00B1335E">
        <w:rPr>
          <w:snapToGrid w:val="0"/>
          <w:szCs w:val="28"/>
        </w:rPr>
        <w:t xml:space="preserve">ные тонкостенные трубы </w:t>
      </w:r>
      <w:r>
        <w:rPr>
          <w:snapToGrid w:val="0"/>
          <w:szCs w:val="28"/>
        </w:rPr>
        <w:t xml:space="preserve"> методом центрифугирования.</w:t>
      </w:r>
      <w:r w:rsidRPr="00B1335E">
        <w:rPr>
          <w:snapToGrid w:val="0"/>
          <w:szCs w:val="28"/>
        </w:rPr>
        <w:t xml:space="preserve"> </w:t>
      </w:r>
    </w:p>
    <w:p w:rsidR="00907688" w:rsidRDefault="00907688" w:rsidP="00907688">
      <w:pPr>
        <w:widowControl/>
        <w:spacing w:line="360" w:lineRule="auto"/>
        <w:ind w:firstLine="851"/>
        <w:jc w:val="both"/>
        <w:rPr>
          <w:snapToGrid w:val="0"/>
          <w:szCs w:val="28"/>
        </w:rPr>
      </w:pPr>
      <w:r w:rsidRPr="00B1335E">
        <w:rPr>
          <w:snapToGrid w:val="0"/>
          <w:szCs w:val="28"/>
        </w:rPr>
        <w:t>Толщина  внутреннего покрытия для труб спирально-шовных 5±</w:t>
      </w:r>
      <w:smartTag w:uri="urn:schemas-microsoft-com:office:smarttags" w:element="metricconverter">
        <w:smartTagPr>
          <w:attr w:name="ProductID" w:val="1 мм"/>
        </w:smartTagPr>
        <w:r w:rsidRPr="00B1335E">
          <w:rPr>
            <w:snapToGrid w:val="0"/>
            <w:szCs w:val="28"/>
          </w:rPr>
          <w:t>1 мм</w:t>
        </w:r>
      </w:smartTag>
      <w:r w:rsidRPr="00B1335E">
        <w:rPr>
          <w:snapToGrid w:val="0"/>
          <w:szCs w:val="28"/>
        </w:rPr>
        <w:t>,  для труб прямошовных 8±</w:t>
      </w:r>
      <w:smartTag w:uri="urn:schemas-microsoft-com:office:smarttags" w:element="metricconverter">
        <w:smartTagPr>
          <w:attr w:name="ProductID" w:val="2 мм"/>
        </w:smartTagPr>
        <w:r w:rsidRPr="00B1335E">
          <w:rPr>
            <w:snapToGrid w:val="0"/>
            <w:szCs w:val="28"/>
          </w:rPr>
          <w:t>2 мм</w:t>
        </w:r>
      </w:smartTag>
      <w:r w:rsidRPr="00B1335E">
        <w:rPr>
          <w:snapToGrid w:val="0"/>
          <w:szCs w:val="28"/>
        </w:rPr>
        <w:t>.</w:t>
      </w:r>
      <w:r>
        <w:rPr>
          <w:snapToGrid w:val="0"/>
          <w:szCs w:val="28"/>
        </w:rPr>
        <w:t xml:space="preserve"> </w:t>
      </w:r>
      <w:r w:rsidRPr="00B1335E">
        <w:rPr>
          <w:snapToGrid w:val="0"/>
          <w:szCs w:val="28"/>
        </w:rPr>
        <w:t>Распределение смеси производится при скорости вращения 100-200 об/мин</w:t>
      </w:r>
      <w:r>
        <w:rPr>
          <w:snapToGrid w:val="0"/>
          <w:szCs w:val="28"/>
        </w:rPr>
        <w:t>,</w:t>
      </w:r>
      <w:r w:rsidRPr="00B1335E">
        <w:rPr>
          <w:snapToGrid w:val="0"/>
          <w:szCs w:val="28"/>
        </w:rPr>
        <w:t xml:space="preserve"> уплотнение </w:t>
      </w:r>
      <w:r>
        <w:rPr>
          <w:snapToGrid w:val="0"/>
          <w:szCs w:val="28"/>
        </w:rPr>
        <w:t>–</w:t>
      </w:r>
      <w:r w:rsidRPr="00B1335E">
        <w:rPr>
          <w:snapToGrid w:val="0"/>
          <w:szCs w:val="28"/>
        </w:rPr>
        <w:t xml:space="preserve"> при 700-800 об/мин. После центрифугирования трубы подвергаются термовлажностной обработке в проп</w:t>
      </w:r>
      <w:r w:rsidRPr="00B1335E">
        <w:rPr>
          <w:snapToGrid w:val="0"/>
          <w:szCs w:val="28"/>
        </w:rPr>
        <w:t>а</w:t>
      </w:r>
      <w:r w:rsidRPr="00B1335E">
        <w:rPr>
          <w:snapToGrid w:val="0"/>
          <w:szCs w:val="28"/>
        </w:rPr>
        <w:t>рочных камерах</w:t>
      </w:r>
      <w:r>
        <w:rPr>
          <w:snapToGrid w:val="0"/>
          <w:szCs w:val="28"/>
        </w:rPr>
        <w:t>. П</w:t>
      </w:r>
      <w:r w:rsidRPr="00B1335E">
        <w:rPr>
          <w:snapToGrid w:val="0"/>
          <w:szCs w:val="28"/>
        </w:rPr>
        <w:t>окрытие имеет хорошую адгезию и сохраняет свои защи</w:t>
      </w:r>
      <w:r w:rsidRPr="00B1335E">
        <w:rPr>
          <w:snapToGrid w:val="0"/>
          <w:szCs w:val="28"/>
        </w:rPr>
        <w:t>т</w:t>
      </w:r>
      <w:r w:rsidRPr="00B1335E">
        <w:rPr>
          <w:snapToGrid w:val="0"/>
          <w:szCs w:val="28"/>
        </w:rPr>
        <w:t>ные свойства даже в зоне, прилегающей непосредственно к сварному шву. Х</w:t>
      </w:r>
      <w:r w:rsidRPr="00B1335E">
        <w:rPr>
          <w:snapToGrid w:val="0"/>
          <w:szCs w:val="28"/>
        </w:rPr>
        <w:t>о</w:t>
      </w:r>
      <w:r w:rsidRPr="00B1335E">
        <w:rPr>
          <w:snapToGrid w:val="0"/>
          <w:szCs w:val="28"/>
        </w:rPr>
        <w:t>рошая адгезия обеспечивает совместную силовую работу покрытия со стальной трубой. Кроме того, установлено, что принятая технология монтажа  трубопр</w:t>
      </w:r>
      <w:r w:rsidRPr="00B1335E">
        <w:rPr>
          <w:snapToGrid w:val="0"/>
          <w:szCs w:val="28"/>
        </w:rPr>
        <w:t>о</w:t>
      </w:r>
      <w:r w:rsidRPr="00B1335E">
        <w:rPr>
          <w:snapToGrid w:val="0"/>
          <w:szCs w:val="28"/>
        </w:rPr>
        <w:t>водов методом наращивания плетей двухтрубными секциями не приводит к н</w:t>
      </w:r>
      <w:r w:rsidRPr="00B1335E">
        <w:rPr>
          <w:snapToGrid w:val="0"/>
          <w:szCs w:val="28"/>
        </w:rPr>
        <w:t>а</w:t>
      </w:r>
      <w:r w:rsidRPr="00B1335E">
        <w:rPr>
          <w:snapToGrid w:val="0"/>
          <w:szCs w:val="28"/>
        </w:rPr>
        <w:t>рушению защитных свойств цементно-полимерного покрытия</w:t>
      </w:r>
      <w:r>
        <w:rPr>
          <w:snapToGrid w:val="0"/>
          <w:szCs w:val="28"/>
        </w:rPr>
        <w:t>.</w:t>
      </w:r>
      <w:r>
        <w:t xml:space="preserve"> </w:t>
      </w:r>
      <w:r>
        <w:rPr>
          <w:snapToGrid w:val="0"/>
          <w:szCs w:val="28"/>
        </w:rPr>
        <w:t xml:space="preserve"> </w:t>
      </w:r>
    </w:p>
    <w:p w:rsidR="00907688" w:rsidRPr="00B1335E" w:rsidRDefault="00907688" w:rsidP="00907688">
      <w:pPr>
        <w:widowControl/>
        <w:spacing w:line="360" w:lineRule="auto"/>
        <w:ind w:firstLine="851"/>
        <w:jc w:val="both"/>
        <w:rPr>
          <w:snapToGrid w:val="0"/>
          <w:szCs w:val="28"/>
        </w:rPr>
      </w:pPr>
      <w:r>
        <w:rPr>
          <w:snapToGrid w:val="0"/>
          <w:szCs w:val="28"/>
        </w:rPr>
        <w:t>Н</w:t>
      </w:r>
      <w:r w:rsidRPr="00B1335E">
        <w:rPr>
          <w:snapToGrid w:val="0"/>
          <w:szCs w:val="28"/>
        </w:rPr>
        <w:t>есмотря на высокие  технологические</w:t>
      </w:r>
      <w:r>
        <w:rPr>
          <w:snapToGrid w:val="0"/>
          <w:szCs w:val="28"/>
        </w:rPr>
        <w:t>,</w:t>
      </w:r>
      <w:r w:rsidRPr="00B1335E">
        <w:rPr>
          <w:snapToGrid w:val="0"/>
          <w:szCs w:val="28"/>
        </w:rPr>
        <w:t xml:space="preserve"> эксплуатационные показатели и большой срок службы, цементно-песчаные и цементно-полимерные покрытия для антикоррозионной защиты стальных и чугунных трубопроводов до сих пор мало применяются в РФ, хотя широко используются в таких странах, как США, Англия и Франция.</w:t>
      </w:r>
      <w:r>
        <w:rPr>
          <w:snapToGrid w:val="0"/>
          <w:szCs w:val="28"/>
        </w:rPr>
        <w:t xml:space="preserve"> </w:t>
      </w:r>
    </w:p>
    <w:p w:rsidR="00907688" w:rsidRPr="00B1335E" w:rsidRDefault="00907688" w:rsidP="00907688">
      <w:pPr>
        <w:widowControl/>
        <w:spacing w:line="360" w:lineRule="auto"/>
        <w:ind w:firstLine="851"/>
        <w:jc w:val="both"/>
        <w:rPr>
          <w:snapToGrid w:val="0"/>
          <w:szCs w:val="28"/>
        </w:rPr>
      </w:pPr>
    </w:p>
    <w:p w:rsidR="00907688" w:rsidRDefault="00907688" w:rsidP="00907688">
      <w:pPr>
        <w:widowControl/>
        <w:spacing w:line="360" w:lineRule="auto"/>
        <w:jc w:val="both"/>
        <w:rPr>
          <w:szCs w:val="28"/>
        </w:rPr>
      </w:pPr>
      <w:r>
        <w:rPr>
          <w:szCs w:val="28"/>
        </w:rPr>
        <w:t xml:space="preserve">1.2.2 </w:t>
      </w:r>
      <w:r w:rsidRPr="00B1335E">
        <w:rPr>
          <w:szCs w:val="28"/>
        </w:rPr>
        <w:t xml:space="preserve">Лакокрасочные  </w:t>
      </w:r>
      <w:r>
        <w:rPr>
          <w:szCs w:val="28"/>
        </w:rPr>
        <w:t xml:space="preserve">антикоррозионные защитные </w:t>
      </w:r>
      <w:r w:rsidRPr="00B1335E">
        <w:rPr>
          <w:szCs w:val="28"/>
        </w:rPr>
        <w:t>покрытия</w:t>
      </w:r>
      <w:r>
        <w:rPr>
          <w:szCs w:val="28"/>
        </w:rPr>
        <w:t xml:space="preserve"> внутренней </w:t>
      </w:r>
    </w:p>
    <w:p w:rsidR="00907688" w:rsidRDefault="00907688" w:rsidP="00907688">
      <w:pPr>
        <w:widowControl/>
        <w:spacing w:line="360" w:lineRule="auto"/>
        <w:jc w:val="both"/>
        <w:rPr>
          <w:szCs w:val="28"/>
        </w:rPr>
      </w:pPr>
      <w:r>
        <w:rPr>
          <w:szCs w:val="28"/>
        </w:rPr>
        <w:t>поверхности металлических трубопроводов</w:t>
      </w:r>
    </w:p>
    <w:p w:rsidR="00907688" w:rsidRPr="00B1335E" w:rsidRDefault="00907688" w:rsidP="00907688">
      <w:pPr>
        <w:widowControl/>
        <w:spacing w:line="360" w:lineRule="auto"/>
        <w:jc w:val="both"/>
        <w:rPr>
          <w:szCs w:val="28"/>
        </w:rPr>
      </w:pPr>
    </w:p>
    <w:p w:rsidR="00907688" w:rsidRPr="00B1335E" w:rsidRDefault="00907688" w:rsidP="00907688">
      <w:pPr>
        <w:widowControl/>
        <w:spacing w:line="360" w:lineRule="auto"/>
        <w:ind w:firstLine="851"/>
        <w:jc w:val="both"/>
        <w:rPr>
          <w:snapToGrid w:val="0"/>
          <w:szCs w:val="28"/>
        </w:rPr>
      </w:pPr>
      <w:r>
        <w:rPr>
          <w:snapToGrid w:val="0"/>
          <w:szCs w:val="28"/>
        </w:rPr>
        <w:t>О</w:t>
      </w:r>
      <w:r w:rsidRPr="00B1335E">
        <w:rPr>
          <w:snapToGrid w:val="0"/>
          <w:szCs w:val="28"/>
        </w:rPr>
        <w:t xml:space="preserve">рганические покрытия, нанесенные на внутреннюю поверхность труб, служат барьером, ограничивающим доступ коррозионной среды к  поверхности металла, и затрудняют диффузию к ней коррозионных агентов. </w:t>
      </w:r>
      <w:r>
        <w:rPr>
          <w:snapToGrid w:val="0"/>
          <w:szCs w:val="28"/>
        </w:rPr>
        <w:t>Н</w:t>
      </w:r>
      <w:r w:rsidRPr="00B1335E">
        <w:rPr>
          <w:snapToGrid w:val="0"/>
          <w:szCs w:val="28"/>
        </w:rPr>
        <w:t>аибольшее распространение для изоляции внешней и внутренней поверхностей стальных тонкостенных труб по</w:t>
      </w:r>
      <w:r w:rsidRPr="00B1335E">
        <w:rPr>
          <w:snapToGrid w:val="0"/>
          <w:szCs w:val="28"/>
        </w:rPr>
        <w:softHyphen/>
        <w:t>лучили составы на основе лака этиноль</w:t>
      </w:r>
      <w:r>
        <w:rPr>
          <w:snapToGrid w:val="0"/>
          <w:szCs w:val="28"/>
        </w:rPr>
        <w:t>.</w:t>
      </w:r>
      <w:r w:rsidRPr="00B1335E">
        <w:rPr>
          <w:snapToGrid w:val="0"/>
          <w:szCs w:val="28"/>
        </w:rPr>
        <w:t xml:space="preserve"> </w:t>
      </w:r>
    </w:p>
    <w:p w:rsidR="00907688" w:rsidRPr="00B1335E" w:rsidRDefault="00907688" w:rsidP="00907688">
      <w:pPr>
        <w:widowControl/>
        <w:spacing w:line="360" w:lineRule="auto"/>
        <w:ind w:firstLine="851"/>
        <w:jc w:val="both"/>
        <w:rPr>
          <w:snapToGrid w:val="0"/>
          <w:szCs w:val="28"/>
        </w:rPr>
      </w:pPr>
      <w:r w:rsidRPr="00B1335E">
        <w:rPr>
          <w:snapToGrid w:val="0"/>
          <w:szCs w:val="28"/>
        </w:rPr>
        <w:lastRenderedPageBreak/>
        <w:t>Наиболее ценное и редкое свойство лака этиноль - способность превр</w:t>
      </w:r>
      <w:r w:rsidRPr="00B1335E">
        <w:rPr>
          <w:snapToGrid w:val="0"/>
          <w:szCs w:val="28"/>
        </w:rPr>
        <w:t>а</w:t>
      </w:r>
      <w:r w:rsidRPr="00B1335E">
        <w:rPr>
          <w:snapToGrid w:val="0"/>
          <w:szCs w:val="28"/>
        </w:rPr>
        <w:t xml:space="preserve">щаться на воздухе при обычной температуре в нерастворимый химически инертный полимер. </w:t>
      </w:r>
    </w:p>
    <w:p w:rsidR="00907688" w:rsidRDefault="00907688" w:rsidP="00907688">
      <w:pPr>
        <w:widowControl/>
        <w:spacing w:line="360" w:lineRule="auto"/>
        <w:ind w:firstLine="851"/>
        <w:jc w:val="both"/>
        <w:rPr>
          <w:snapToGrid w:val="0"/>
          <w:szCs w:val="28"/>
        </w:rPr>
      </w:pPr>
      <w:r>
        <w:rPr>
          <w:snapToGrid w:val="0"/>
          <w:szCs w:val="28"/>
        </w:rPr>
        <w:t xml:space="preserve">В </w:t>
      </w:r>
      <w:r w:rsidRPr="00B1335E">
        <w:rPr>
          <w:snapToGrid w:val="0"/>
          <w:szCs w:val="28"/>
        </w:rPr>
        <w:t>А</w:t>
      </w:r>
      <w:r>
        <w:rPr>
          <w:snapToGrid w:val="0"/>
          <w:szCs w:val="28"/>
        </w:rPr>
        <w:t>кадемии коммунального хозяйства</w:t>
      </w:r>
      <w:r w:rsidRPr="00B1335E">
        <w:rPr>
          <w:snapToGrid w:val="0"/>
          <w:szCs w:val="28"/>
        </w:rPr>
        <w:t xml:space="preserve"> им. К.Д.Памфилова и НПО "Л</w:t>
      </w:r>
      <w:r w:rsidRPr="00B1335E">
        <w:rPr>
          <w:snapToGrid w:val="0"/>
          <w:szCs w:val="28"/>
        </w:rPr>
        <w:t>а</w:t>
      </w:r>
      <w:r w:rsidRPr="00B1335E">
        <w:rPr>
          <w:snapToGrid w:val="0"/>
          <w:szCs w:val="28"/>
        </w:rPr>
        <w:t>кокраспокрытие"</w:t>
      </w:r>
      <w:r>
        <w:rPr>
          <w:snapToGrid w:val="0"/>
          <w:szCs w:val="28"/>
        </w:rPr>
        <w:t xml:space="preserve"> </w:t>
      </w:r>
      <w:r w:rsidRPr="00B1335E">
        <w:rPr>
          <w:snapToGrid w:val="0"/>
          <w:szCs w:val="28"/>
        </w:rPr>
        <w:t>разработана технология окраски внутренней поверхности</w:t>
      </w:r>
      <w:r>
        <w:rPr>
          <w:snapToGrid w:val="0"/>
          <w:szCs w:val="28"/>
        </w:rPr>
        <w:t xml:space="preserve"> </w:t>
      </w:r>
      <w:r w:rsidRPr="00B1335E">
        <w:rPr>
          <w:snapToGrid w:val="0"/>
          <w:szCs w:val="28"/>
        </w:rPr>
        <w:t>труб лакокрасочными материалами методом пневматического распыления на</w:t>
      </w:r>
      <w:r>
        <w:rPr>
          <w:snapToGrid w:val="0"/>
          <w:szCs w:val="28"/>
        </w:rPr>
        <w:t xml:space="preserve"> </w:t>
      </w:r>
      <w:r w:rsidRPr="00B1335E">
        <w:rPr>
          <w:snapToGrid w:val="0"/>
          <w:szCs w:val="28"/>
        </w:rPr>
        <w:t>поточной линии в  заводских условиях</w:t>
      </w:r>
      <w:r>
        <w:rPr>
          <w:snapToGrid w:val="0"/>
          <w:szCs w:val="28"/>
        </w:rPr>
        <w:t>.</w:t>
      </w:r>
    </w:p>
    <w:p w:rsidR="00907688" w:rsidRPr="00B1335E" w:rsidRDefault="00907688" w:rsidP="00907688">
      <w:pPr>
        <w:widowControl/>
        <w:spacing w:line="360" w:lineRule="auto"/>
        <w:ind w:firstLine="851"/>
        <w:rPr>
          <w:snapToGrid w:val="0"/>
          <w:szCs w:val="28"/>
        </w:rPr>
      </w:pPr>
      <w:r w:rsidRPr="00B1335E">
        <w:rPr>
          <w:snapToGrid w:val="0"/>
          <w:szCs w:val="28"/>
        </w:rPr>
        <w:t>Одним из перспективных материалов для применения в качестве защи</w:t>
      </w:r>
      <w:r w:rsidRPr="00B1335E">
        <w:rPr>
          <w:snapToGrid w:val="0"/>
          <w:szCs w:val="28"/>
        </w:rPr>
        <w:t>т</w:t>
      </w:r>
      <w:r w:rsidRPr="00B1335E">
        <w:rPr>
          <w:snapToGrid w:val="0"/>
          <w:szCs w:val="28"/>
        </w:rPr>
        <w:t>ного покрытия стальных труб является пропилен. Изменяя условия проведения процесса его полимеризации, можно получать полимеры различной молекуля</w:t>
      </w:r>
      <w:r w:rsidRPr="00B1335E">
        <w:rPr>
          <w:snapToGrid w:val="0"/>
          <w:szCs w:val="28"/>
        </w:rPr>
        <w:t>р</w:t>
      </w:r>
      <w:r w:rsidRPr="00B1335E">
        <w:rPr>
          <w:snapToGrid w:val="0"/>
          <w:szCs w:val="28"/>
        </w:rPr>
        <w:t xml:space="preserve">ной структуры, определяющей их физико-механические свойства. </w:t>
      </w:r>
      <w:r>
        <w:rPr>
          <w:snapToGrid w:val="0"/>
          <w:szCs w:val="28"/>
        </w:rPr>
        <w:t xml:space="preserve"> </w:t>
      </w:r>
    </w:p>
    <w:p w:rsidR="00907688" w:rsidRDefault="00907688" w:rsidP="00907688">
      <w:pPr>
        <w:widowControl/>
        <w:spacing w:line="360" w:lineRule="auto"/>
        <w:ind w:firstLine="851"/>
        <w:jc w:val="both"/>
        <w:rPr>
          <w:szCs w:val="28"/>
        </w:rPr>
      </w:pPr>
      <w:r w:rsidRPr="00545B4D">
        <w:rPr>
          <w:szCs w:val="28"/>
        </w:rPr>
        <w:t>Фосфатные покрытия.</w:t>
      </w:r>
      <w:r w:rsidRPr="00B1335E">
        <w:rPr>
          <w:szCs w:val="28"/>
        </w:rPr>
        <w:t xml:space="preserve"> Одним из возможных органических покрытий  для защиты от коррозии стальных труб могут являться фосфатные покрытия холодного твердения. Фосфатное покрытие типа АФП - ХО представляет собой сложную многокомпонентную систему, состоящую из комбинированного св</w:t>
      </w:r>
      <w:r w:rsidRPr="00B1335E">
        <w:rPr>
          <w:szCs w:val="28"/>
        </w:rPr>
        <w:t>я</w:t>
      </w:r>
      <w:r w:rsidRPr="00B1335E">
        <w:rPr>
          <w:szCs w:val="28"/>
        </w:rPr>
        <w:t>зующего - фосфатный состав ФС - 2 ЭВТУ ЦНИИХИМ с до</w:t>
      </w:r>
      <w:r w:rsidRPr="00B1335E">
        <w:rPr>
          <w:szCs w:val="28"/>
        </w:rPr>
        <w:softHyphen/>
        <w:t xml:space="preserve">бавкой латекса СКС - 65 ГП, наполнителя - железо-окисного пигмента, ингибитора - хромата бария и технологических добавок. </w:t>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r>
        <w:rPr>
          <w:szCs w:val="28"/>
        </w:rPr>
        <w:t>1.2.3 Полимерные покрытия</w:t>
      </w:r>
    </w:p>
    <w:p w:rsidR="00907688" w:rsidRDefault="00907688" w:rsidP="00907688">
      <w:pPr>
        <w:widowControl/>
        <w:spacing w:line="360" w:lineRule="auto"/>
        <w:ind w:firstLine="851"/>
        <w:jc w:val="both"/>
        <w:rPr>
          <w:szCs w:val="28"/>
        </w:rPr>
      </w:pPr>
    </w:p>
    <w:p w:rsidR="00907688" w:rsidRPr="005A2488" w:rsidRDefault="00907688" w:rsidP="00907688">
      <w:pPr>
        <w:spacing w:line="360" w:lineRule="auto"/>
        <w:ind w:firstLine="709"/>
        <w:jc w:val="both"/>
        <w:rPr>
          <w:color w:val="auto"/>
          <w:szCs w:val="24"/>
        </w:rPr>
      </w:pPr>
      <w:r w:rsidRPr="00A469E0">
        <w:rPr>
          <w:rStyle w:val="af0"/>
          <w:b w:val="0"/>
          <w:color w:val="auto"/>
          <w:szCs w:val="24"/>
        </w:rPr>
        <w:t xml:space="preserve">Отечественные </w:t>
      </w:r>
      <w:r w:rsidRPr="00A469E0">
        <w:rPr>
          <w:color w:val="auto"/>
          <w:szCs w:val="24"/>
        </w:rPr>
        <w:t>полимерные покрытия</w:t>
      </w:r>
      <w:r>
        <w:rPr>
          <w:color w:val="auto"/>
          <w:szCs w:val="24"/>
        </w:rPr>
        <w:t xml:space="preserve">. </w:t>
      </w:r>
      <w:r w:rsidRPr="00A469E0">
        <w:rPr>
          <w:rStyle w:val="af0"/>
          <w:b w:val="0"/>
          <w:color w:val="auto"/>
          <w:szCs w:val="24"/>
        </w:rPr>
        <w:t>Покрытия на основе экструдир</w:t>
      </w:r>
      <w:r w:rsidRPr="00A469E0">
        <w:rPr>
          <w:rStyle w:val="af0"/>
          <w:b w:val="0"/>
          <w:color w:val="auto"/>
          <w:szCs w:val="24"/>
        </w:rPr>
        <w:t>о</w:t>
      </w:r>
      <w:r w:rsidRPr="00A469E0">
        <w:rPr>
          <w:rStyle w:val="af0"/>
          <w:b w:val="0"/>
          <w:color w:val="auto"/>
          <w:szCs w:val="24"/>
        </w:rPr>
        <w:t>ванного полиэтилена.</w:t>
      </w:r>
      <w:r>
        <w:rPr>
          <w:rStyle w:val="af0"/>
          <w:color w:val="auto"/>
          <w:szCs w:val="24"/>
        </w:rPr>
        <w:t xml:space="preserve"> </w:t>
      </w:r>
      <w:r w:rsidRPr="005A2488">
        <w:rPr>
          <w:color w:val="auto"/>
          <w:szCs w:val="24"/>
        </w:rPr>
        <w:t>Двух- и трехслойные покрытия на основе экструдирова</w:t>
      </w:r>
      <w:r w:rsidRPr="005A2488">
        <w:rPr>
          <w:color w:val="auto"/>
          <w:szCs w:val="24"/>
        </w:rPr>
        <w:t>н</w:t>
      </w:r>
      <w:r w:rsidRPr="005A2488">
        <w:rPr>
          <w:color w:val="auto"/>
          <w:szCs w:val="24"/>
        </w:rPr>
        <w:t xml:space="preserve">ного полиэтилена предназначены для наружной противокоррозионной защиты труб диаметром 57-1420 мм при температурах строительства и эксплуатации трубопроводов от –40° до +60°С. </w:t>
      </w:r>
    </w:p>
    <w:p w:rsidR="00907688" w:rsidRPr="005A2488" w:rsidRDefault="00907688" w:rsidP="00907688">
      <w:pPr>
        <w:spacing w:line="360" w:lineRule="auto"/>
        <w:ind w:firstLine="709"/>
        <w:jc w:val="both"/>
        <w:rPr>
          <w:color w:val="auto"/>
          <w:szCs w:val="24"/>
        </w:rPr>
      </w:pPr>
      <w:r w:rsidRPr="005A2488">
        <w:rPr>
          <w:color w:val="auto"/>
          <w:szCs w:val="24"/>
        </w:rPr>
        <w:t>Двухслойное покрытие состоит из подклеивающего слоя на основе сэв</w:t>
      </w:r>
      <w:r w:rsidRPr="005A2488">
        <w:rPr>
          <w:color w:val="auto"/>
          <w:szCs w:val="24"/>
        </w:rPr>
        <w:t>и</w:t>
      </w:r>
      <w:r w:rsidRPr="005A2488">
        <w:rPr>
          <w:color w:val="auto"/>
          <w:szCs w:val="24"/>
        </w:rPr>
        <w:t>лена толщиной 250-350 мкм и наружного защитного слоя на основе экструд</w:t>
      </w:r>
      <w:r w:rsidRPr="005A2488">
        <w:rPr>
          <w:color w:val="auto"/>
          <w:szCs w:val="24"/>
        </w:rPr>
        <w:t>и</w:t>
      </w:r>
      <w:r w:rsidRPr="005A2488">
        <w:rPr>
          <w:color w:val="auto"/>
          <w:szCs w:val="24"/>
        </w:rPr>
        <w:t>рованного полиэтилена толщиной 1,5-3,0 мм. В трехслойном покрытии на п</w:t>
      </w:r>
      <w:r w:rsidRPr="005A2488">
        <w:rPr>
          <w:color w:val="auto"/>
          <w:szCs w:val="24"/>
        </w:rPr>
        <w:t>о</w:t>
      </w:r>
      <w:r w:rsidRPr="005A2488">
        <w:rPr>
          <w:color w:val="auto"/>
          <w:szCs w:val="24"/>
        </w:rPr>
        <w:t xml:space="preserve">верхность трубы дополнительно наносят адгезионную </w:t>
      </w:r>
      <w:r w:rsidRPr="005A2488">
        <w:rPr>
          <w:color w:val="auto"/>
          <w:szCs w:val="24"/>
        </w:rPr>
        <w:lastRenderedPageBreak/>
        <w:t>грунтовку на основе п</w:t>
      </w:r>
      <w:r w:rsidRPr="005A2488">
        <w:rPr>
          <w:color w:val="auto"/>
          <w:szCs w:val="24"/>
        </w:rPr>
        <w:t>о</w:t>
      </w:r>
      <w:r w:rsidRPr="005A2488">
        <w:rPr>
          <w:color w:val="auto"/>
          <w:szCs w:val="24"/>
        </w:rPr>
        <w:t xml:space="preserve">рошковой эпоксидной краски толщиной 50-70 мкм. </w:t>
      </w:r>
    </w:p>
    <w:p w:rsidR="00907688" w:rsidRPr="005A2488" w:rsidRDefault="00907688" w:rsidP="00907688">
      <w:pPr>
        <w:spacing w:line="360" w:lineRule="auto"/>
        <w:ind w:firstLine="709"/>
        <w:jc w:val="both"/>
        <w:rPr>
          <w:color w:val="auto"/>
          <w:szCs w:val="24"/>
        </w:rPr>
      </w:pPr>
      <w:r w:rsidRPr="005A2488">
        <w:rPr>
          <w:color w:val="auto"/>
          <w:szCs w:val="24"/>
        </w:rPr>
        <w:t>Для нанесения используются поточные линии, обеспечивающие дроб</w:t>
      </w:r>
      <w:r w:rsidRPr="005A2488">
        <w:rPr>
          <w:color w:val="auto"/>
          <w:szCs w:val="24"/>
        </w:rPr>
        <w:t>е</w:t>
      </w:r>
      <w:r w:rsidRPr="005A2488">
        <w:rPr>
          <w:color w:val="auto"/>
          <w:szCs w:val="24"/>
        </w:rPr>
        <w:t>метную или дробеструйную очистку труб, нагрев труб до заданной температ</w:t>
      </w:r>
      <w:r w:rsidRPr="005A2488">
        <w:rPr>
          <w:color w:val="auto"/>
          <w:szCs w:val="24"/>
        </w:rPr>
        <w:t>у</w:t>
      </w:r>
      <w:r w:rsidRPr="005A2488">
        <w:rPr>
          <w:color w:val="auto"/>
          <w:szCs w:val="24"/>
        </w:rPr>
        <w:t xml:space="preserve">ры с последующим нанесением покрытия методом боковой или плоскощелевой экструзии полимерных композиций. </w:t>
      </w:r>
    </w:p>
    <w:p w:rsidR="00907688" w:rsidRPr="005A2488" w:rsidRDefault="00907688" w:rsidP="00907688">
      <w:pPr>
        <w:spacing w:line="360" w:lineRule="auto"/>
        <w:ind w:firstLine="709"/>
        <w:jc w:val="both"/>
        <w:rPr>
          <w:color w:val="auto"/>
          <w:szCs w:val="24"/>
        </w:rPr>
      </w:pPr>
      <w:r w:rsidRPr="005A2488">
        <w:rPr>
          <w:color w:val="auto"/>
          <w:szCs w:val="24"/>
        </w:rPr>
        <w:t>Для покрытий нормируются следующие параметры: толщина покрытия (2-3,5 мм), диэлектрическая сплошность, ударная прочность, адгезия покрытия к стали, стойкость к катодному отслаиванию и переходное сопротивление, о</w:t>
      </w:r>
      <w:r w:rsidRPr="005A2488">
        <w:rPr>
          <w:color w:val="auto"/>
          <w:szCs w:val="24"/>
        </w:rPr>
        <w:t>т</w:t>
      </w:r>
      <w:r w:rsidRPr="005A2488">
        <w:rPr>
          <w:color w:val="auto"/>
          <w:szCs w:val="24"/>
        </w:rPr>
        <w:t xml:space="preserve">носительное удлинение и стойкость к термоокислительному старению. </w:t>
      </w:r>
    </w:p>
    <w:p w:rsidR="00907688" w:rsidRPr="005A2488" w:rsidRDefault="00907688" w:rsidP="00907688">
      <w:pPr>
        <w:spacing w:line="360" w:lineRule="auto"/>
        <w:ind w:firstLine="709"/>
        <w:jc w:val="both"/>
        <w:rPr>
          <w:color w:val="auto"/>
          <w:szCs w:val="24"/>
        </w:rPr>
      </w:pPr>
      <w:r w:rsidRPr="00A469E0">
        <w:rPr>
          <w:rStyle w:val="af0"/>
          <w:b w:val="0"/>
          <w:color w:val="auto"/>
          <w:szCs w:val="24"/>
        </w:rPr>
        <w:t>Комбинированные покрытия на основе битумной мастики и полиэтилена.</w:t>
      </w:r>
      <w:r>
        <w:rPr>
          <w:rStyle w:val="af0"/>
          <w:color w:val="auto"/>
          <w:szCs w:val="24"/>
        </w:rPr>
        <w:t xml:space="preserve"> </w:t>
      </w:r>
      <w:r w:rsidRPr="005A2488">
        <w:rPr>
          <w:color w:val="auto"/>
          <w:szCs w:val="24"/>
        </w:rPr>
        <w:t>Покрытия применяются для наружной изоляции труб диаметром 57-530 мм при температурах строительства и эксплуатации трубопроводов от –20° до +40°С. Покрытие состоит из слоя адгезионной грунтовки (битумной или битумно-полимерной), слоя изоляционной битумно-резиновой или битумно-полимерной мастики толщиной 0,8-1,0 мм и наружного слоя экструдированного полиэтил</w:t>
      </w:r>
      <w:r w:rsidRPr="005A2488">
        <w:rPr>
          <w:color w:val="auto"/>
          <w:szCs w:val="24"/>
        </w:rPr>
        <w:t>е</w:t>
      </w:r>
      <w:r w:rsidRPr="005A2488">
        <w:rPr>
          <w:color w:val="auto"/>
          <w:szCs w:val="24"/>
        </w:rPr>
        <w:t xml:space="preserve">на толщиной 1,5-2,2 мм. </w:t>
      </w:r>
    </w:p>
    <w:p w:rsidR="00907688" w:rsidRPr="005A2488" w:rsidRDefault="00907688" w:rsidP="00907688">
      <w:pPr>
        <w:spacing w:line="360" w:lineRule="auto"/>
        <w:ind w:firstLine="709"/>
        <w:jc w:val="both"/>
        <w:rPr>
          <w:color w:val="auto"/>
          <w:szCs w:val="24"/>
        </w:rPr>
      </w:pPr>
      <w:r w:rsidRPr="005A2488">
        <w:rPr>
          <w:color w:val="auto"/>
          <w:szCs w:val="24"/>
        </w:rPr>
        <w:t>В зимнее время для повышения морозостойкости мастичного слоя в с</w:t>
      </w:r>
      <w:r w:rsidRPr="005A2488">
        <w:rPr>
          <w:color w:val="auto"/>
          <w:szCs w:val="24"/>
        </w:rPr>
        <w:t>о</w:t>
      </w:r>
      <w:r w:rsidRPr="005A2488">
        <w:rPr>
          <w:color w:val="auto"/>
          <w:szCs w:val="24"/>
        </w:rPr>
        <w:t>став битумной мастики вводят плас</w:t>
      </w:r>
      <w:r>
        <w:rPr>
          <w:color w:val="auto"/>
          <w:szCs w:val="24"/>
        </w:rPr>
        <w:t xml:space="preserve">тификатор - </w:t>
      </w:r>
      <w:r w:rsidRPr="005A2488">
        <w:rPr>
          <w:color w:val="auto"/>
          <w:szCs w:val="24"/>
        </w:rPr>
        <w:t>соевое, индустриальное масло. Для труб диаметром 325-530 мм изолирующий битумно-мастичный слой может армироваться одним слоем стеклохолста или нетканого синтетического мат</w:t>
      </w:r>
      <w:r w:rsidRPr="005A2488">
        <w:rPr>
          <w:color w:val="auto"/>
          <w:szCs w:val="24"/>
        </w:rPr>
        <w:t>е</w:t>
      </w:r>
      <w:r w:rsidRPr="005A2488">
        <w:rPr>
          <w:color w:val="auto"/>
          <w:szCs w:val="24"/>
        </w:rPr>
        <w:t xml:space="preserve">риала. </w:t>
      </w:r>
    </w:p>
    <w:p w:rsidR="00907688" w:rsidRPr="005A2488" w:rsidRDefault="00907688" w:rsidP="00907688">
      <w:pPr>
        <w:spacing w:line="360" w:lineRule="auto"/>
        <w:ind w:firstLine="709"/>
        <w:jc w:val="both"/>
        <w:rPr>
          <w:color w:val="auto"/>
          <w:szCs w:val="24"/>
        </w:rPr>
      </w:pPr>
      <w:r w:rsidRPr="00A469E0">
        <w:rPr>
          <w:rStyle w:val="af0"/>
          <w:b w:val="0"/>
          <w:color w:val="auto"/>
          <w:szCs w:val="24"/>
        </w:rPr>
        <w:t>Комбинированное ленточно-полимерное покрытие.</w:t>
      </w:r>
      <w:r>
        <w:rPr>
          <w:rStyle w:val="af0"/>
          <w:color w:val="auto"/>
          <w:szCs w:val="24"/>
        </w:rPr>
        <w:t xml:space="preserve"> </w:t>
      </w:r>
      <w:r w:rsidRPr="005A2488">
        <w:rPr>
          <w:color w:val="auto"/>
          <w:szCs w:val="24"/>
        </w:rPr>
        <w:t>Покрытие применяе</w:t>
      </w:r>
      <w:r w:rsidRPr="005A2488">
        <w:rPr>
          <w:color w:val="auto"/>
          <w:szCs w:val="24"/>
        </w:rPr>
        <w:t>т</w:t>
      </w:r>
      <w:r w:rsidRPr="005A2488">
        <w:rPr>
          <w:color w:val="auto"/>
          <w:szCs w:val="24"/>
        </w:rPr>
        <w:t>ся для защиты труб диаметром 57-1420 мм при температурах строительства и эксплуатации трубопроводов от –40 до +40°С. Оно состоит из слоя адгезионной битумно-полимерной грунтовки, слоя липкой полимерной ленты толщиной 0,45-0,63 мм и наружного защитного слоя на основе экструдированного пол</w:t>
      </w:r>
      <w:r w:rsidRPr="005A2488">
        <w:rPr>
          <w:color w:val="auto"/>
          <w:szCs w:val="24"/>
        </w:rPr>
        <w:t>и</w:t>
      </w:r>
      <w:r w:rsidRPr="005A2488">
        <w:rPr>
          <w:color w:val="auto"/>
          <w:szCs w:val="24"/>
        </w:rPr>
        <w:t xml:space="preserve">этилена толщиной 1,6-3,0мм. </w:t>
      </w:r>
    </w:p>
    <w:p w:rsidR="00907688" w:rsidRPr="00A469E0" w:rsidRDefault="00907688" w:rsidP="00907688">
      <w:pPr>
        <w:pStyle w:val="ad"/>
        <w:spacing w:before="0" w:beforeAutospacing="0" w:after="0" w:afterAutospacing="0" w:line="360" w:lineRule="auto"/>
        <w:ind w:left="0" w:right="74" w:firstLine="680"/>
        <w:rPr>
          <w:rFonts w:ascii="Times New Roman" w:hAnsi="Times New Roman" w:cs="Times New Roman"/>
          <w:b w:val="0"/>
          <w:i w:val="0"/>
          <w:color w:val="auto"/>
          <w:szCs w:val="20"/>
        </w:rPr>
      </w:pPr>
      <w:r w:rsidRPr="00A469E0">
        <w:rPr>
          <w:rFonts w:ascii="Times New Roman" w:hAnsi="Times New Roman" w:cs="Times New Roman"/>
          <w:b w:val="0"/>
          <w:i w:val="0"/>
        </w:rPr>
        <w:t xml:space="preserve"> Зарубежные покрытия</w:t>
      </w:r>
      <w:r>
        <w:rPr>
          <w:rFonts w:ascii="Times New Roman" w:hAnsi="Times New Roman" w:cs="Times New Roman"/>
          <w:b w:val="0"/>
          <w:i w:val="0"/>
        </w:rPr>
        <w:t xml:space="preserve">. </w:t>
      </w:r>
      <w:r w:rsidRPr="009B4385">
        <w:rPr>
          <w:color w:val="auto"/>
        </w:rPr>
        <w:t xml:space="preserve"> </w:t>
      </w:r>
      <w:r w:rsidRPr="00A469E0">
        <w:rPr>
          <w:rFonts w:ascii="Times New Roman" w:hAnsi="Times New Roman" w:cs="Times New Roman"/>
          <w:b w:val="0"/>
          <w:i w:val="0"/>
          <w:color w:val="auto"/>
        </w:rPr>
        <w:t xml:space="preserve">Покрытие «Луполен» (BASF). </w:t>
      </w:r>
      <w:r w:rsidRPr="00A469E0">
        <w:rPr>
          <w:rFonts w:ascii="Times New Roman" w:hAnsi="Times New Roman" w:cs="Times New Roman"/>
          <w:b w:val="0"/>
          <w:i w:val="0"/>
          <w:color w:val="auto"/>
          <w:szCs w:val="20"/>
        </w:rPr>
        <w:t>Покрытие состоит из эпоксидного праймера, адгезива и защитного полиэтиленового слоя.</w:t>
      </w:r>
    </w:p>
    <w:p w:rsidR="00907688" w:rsidRPr="005A2488" w:rsidRDefault="00907688" w:rsidP="00907688">
      <w:pPr>
        <w:spacing w:line="360" w:lineRule="auto"/>
        <w:ind w:firstLine="709"/>
        <w:jc w:val="both"/>
        <w:rPr>
          <w:rFonts w:cs="Arial"/>
          <w:color w:val="auto"/>
          <w:szCs w:val="18"/>
        </w:rPr>
      </w:pPr>
      <w:r w:rsidRPr="005A2488">
        <w:rPr>
          <w:rFonts w:cs="Arial"/>
          <w:color w:val="auto"/>
          <w:szCs w:val="20"/>
        </w:rPr>
        <w:t xml:space="preserve">Для адгезива нормируются, в частности, индекс расплава (6-8 г/10 мин), </w:t>
      </w:r>
      <w:r w:rsidRPr="005A2488">
        <w:rPr>
          <w:rFonts w:cs="Arial"/>
          <w:color w:val="auto"/>
          <w:szCs w:val="20"/>
        </w:rPr>
        <w:lastRenderedPageBreak/>
        <w:t>прочность на разрыв (13-15 МПа), предельное удлинение (550%). Для защитн</w:t>
      </w:r>
      <w:r w:rsidRPr="005A2488">
        <w:rPr>
          <w:rFonts w:cs="Arial"/>
          <w:color w:val="auto"/>
          <w:szCs w:val="20"/>
        </w:rPr>
        <w:t>о</w:t>
      </w:r>
      <w:r w:rsidRPr="005A2488">
        <w:rPr>
          <w:rFonts w:cs="Arial"/>
          <w:color w:val="auto"/>
          <w:szCs w:val="20"/>
        </w:rPr>
        <w:t>го слоя эти параметры составляют (0,15-0,35) г/10 мин, 15 МПа и 600%, соответственно. Предельное удлинение на разрыв для трехслойного покрытия с</w:t>
      </w:r>
      <w:r w:rsidRPr="005A2488">
        <w:rPr>
          <w:rFonts w:cs="Arial"/>
          <w:color w:val="auto"/>
          <w:szCs w:val="20"/>
        </w:rPr>
        <w:t>о</w:t>
      </w:r>
      <w:r w:rsidRPr="005A2488">
        <w:rPr>
          <w:rFonts w:cs="Arial"/>
          <w:color w:val="auto"/>
          <w:szCs w:val="20"/>
        </w:rPr>
        <w:t>ставляет 400%. Температура эксплуатации покрытия при использовании ПЭВД – 60</w:t>
      </w:r>
      <w:r w:rsidRPr="009B4385">
        <w:rPr>
          <w:rFonts w:cs="Arial"/>
          <w:color w:val="auto"/>
          <w:szCs w:val="20"/>
          <w:vertAlign w:val="superscript"/>
        </w:rPr>
        <w:t>о</w:t>
      </w:r>
      <w:r w:rsidRPr="005A2488">
        <w:rPr>
          <w:rFonts w:cs="Arial"/>
          <w:color w:val="auto"/>
          <w:szCs w:val="20"/>
        </w:rPr>
        <w:t>С, а с ПЭСД – 80</w:t>
      </w:r>
      <w:r w:rsidRPr="009B4385">
        <w:rPr>
          <w:rFonts w:cs="Arial"/>
          <w:color w:val="auto"/>
          <w:szCs w:val="20"/>
          <w:vertAlign w:val="superscript"/>
        </w:rPr>
        <w:t>о</w:t>
      </w:r>
      <w:r w:rsidRPr="005A2488">
        <w:rPr>
          <w:rFonts w:cs="Arial"/>
          <w:color w:val="auto"/>
          <w:szCs w:val="20"/>
        </w:rPr>
        <w:t>С.</w:t>
      </w:r>
    </w:p>
    <w:p w:rsidR="00907688" w:rsidRPr="005A2488" w:rsidRDefault="00907688" w:rsidP="00907688">
      <w:pPr>
        <w:spacing w:line="360" w:lineRule="auto"/>
        <w:ind w:firstLine="709"/>
        <w:jc w:val="both"/>
        <w:rPr>
          <w:rFonts w:cs="Arial"/>
          <w:color w:val="auto"/>
          <w:szCs w:val="18"/>
        </w:rPr>
      </w:pPr>
      <w:r w:rsidRPr="009B4385">
        <w:rPr>
          <w:rFonts w:cs="Arial"/>
          <w:bCs/>
          <w:color w:val="auto"/>
        </w:rPr>
        <w:t>Покрытие «Склер» (DuPont)</w:t>
      </w:r>
      <w:r>
        <w:rPr>
          <w:rFonts w:cs="Arial"/>
          <w:bCs/>
          <w:color w:val="auto"/>
        </w:rPr>
        <w:t xml:space="preserve">. </w:t>
      </w:r>
      <w:r w:rsidRPr="005A2488">
        <w:rPr>
          <w:rFonts w:cs="Arial"/>
          <w:color w:val="auto"/>
          <w:szCs w:val="20"/>
        </w:rPr>
        <w:t>Покрытие состоит из эпоксидного праймера Jotun Corro Coat толщиной 125-225 мкм, адгезива Fusabond толщиной 200-300 мкм и наружного слоя из полиэтилена высокой плотности (ПЭНД) Склер, нан</w:t>
      </w:r>
      <w:r w:rsidRPr="005A2488">
        <w:rPr>
          <w:rFonts w:cs="Arial"/>
          <w:color w:val="auto"/>
          <w:szCs w:val="20"/>
        </w:rPr>
        <w:t>о</w:t>
      </w:r>
      <w:r w:rsidRPr="005A2488">
        <w:rPr>
          <w:rFonts w:cs="Arial"/>
          <w:color w:val="auto"/>
          <w:szCs w:val="20"/>
        </w:rPr>
        <w:t xml:space="preserve">симого экструзионным методом. </w:t>
      </w:r>
    </w:p>
    <w:p w:rsidR="00907688" w:rsidRPr="005A2488" w:rsidRDefault="00907688" w:rsidP="00907688">
      <w:pPr>
        <w:spacing w:line="360" w:lineRule="auto"/>
        <w:ind w:firstLine="709"/>
        <w:jc w:val="both"/>
        <w:rPr>
          <w:rFonts w:cs="Arial"/>
          <w:color w:val="auto"/>
          <w:szCs w:val="18"/>
        </w:rPr>
      </w:pPr>
      <w:r w:rsidRPr="005A2488">
        <w:rPr>
          <w:rFonts w:cs="Arial"/>
          <w:color w:val="auto"/>
          <w:szCs w:val="20"/>
        </w:rPr>
        <w:t>Показатель текучести расплава материала – 4 г/10 мин, прочность на ра</w:t>
      </w:r>
      <w:r w:rsidRPr="005A2488">
        <w:rPr>
          <w:rFonts w:cs="Arial"/>
          <w:color w:val="auto"/>
          <w:szCs w:val="20"/>
        </w:rPr>
        <w:t>з</w:t>
      </w:r>
      <w:r w:rsidRPr="005A2488">
        <w:rPr>
          <w:rFonts w:cs="Arial"/>
          <w:color w:val="auto"/>
          <w:szCs w:val="20"/>
        </w:rPr>
        <w:t>рыв – 20 МПа, предельное удлинение – 800%. Для адгезива Фусабонд эти пар</w:t>
      </w:r>
      <w:r w:rsidRPr="005A2488">
        <w:rPr>
          <w:rFonts w:cs="Arial"/>
          <w:color w:val="auto"/>
          <w:szCs w:val="20"/>
        </w:rPr>
        <w:t>а</w:t>
      </w:r>
      <w:r w:rsidRPr="005A2488">
        <w:rPr>
          <w:rFonts w:cs="Arial"/>
          <w:color w:val="auto"/>
          <w:szCs w:val="20"/>
        </w:rPr>
        <w:t>метры составляют 14 г/10 мин, 9.6 МПа и 850%, соответственно.</w:t>
      </w:r>
    </w:p>
    <w:p w:rsidR="00907688" w:rsidRPr="005A2488" w:rsidRDefault="00907688" w:rsidP="00907688">
      <w:pPr>
        <w:spacing w:line="360" w:lineRule="auto"/>
        <w:ind w:firstLine="709"/>
        <w:jc w:val="both"/>
        <w:rPr>
          <w:rFonts w:cs="Arial"/>
          <w:color w:val="auto"/>
          <w:szCs w:val="18"/>
        </w:rPr>
      </w:pPr>
      <w:r w:rsidRPr="009B4385">
        <w:rPr>
          <w:rFonts w:cs="Arial"/>
          <w:bCs/>
          <w:color w:val="auto"/>
        </w:rPr>
        <w:t>Материалы фирмы Sumitomo Corp.</w:t>
      </w:r>
      <w:r w:rsidRPr="009B4385">
        <w:rPr>
          <w:rFonts w:cs="Arial"/>
          <w:color w:val="auto"/>
          <w:szCs w:val="20"/>
        </w:rPr>
        <w:t xml:space="preserve"> </w:t>
      </w:r>
      <w:r w:rsidRPr="005A2488">
        <w:rPr>
          <w:rFonts w:cs="Arial"/>
          <w:color w:val="auto"/>
          <w:szCs w:val="20"/>
        </w:rPr>
        <w:t>Компания Sumitomo производит трехслойные (праймер, адгезив, защитный слой) покрытия на основе экструдир</w:t>
      </w:r>
      <w:r w:rsidRPr="005A2488">
        <w:rPr>
          <w:rFonts w:cs="Arial"/>
          <w:color w:val="auto"/>
          <w:szCs w:val="20"/>
        </w:rPr>
        <w:t>о</w:t>
      </w:r>
      <w:r w:rsidRPr="005A2488">
        <w:rPr>
          <w:rFonts w:cs="Arial"/>
          <w:color w:val="auto"/>
          <w:szCs w:val="20"/>
        </w:rPr>
        <w:t>ванных полиэтилена и полипропилена. Они предназначены для изоляции труб от коррозии при температуре эксплуатации до 80</w:t>
      </w:r>
      <w:r w:rsidRPr="009B4385">
        <w:rPr>
          <w:rFonts w:cs="Arial"/>
          <w:color w:val="auto"/>
          <w:szCs w:val="20"/>
          <w:vertAlign w:val="superscript"/>
        </w:rPr>
        <w:t>о</w:t>
      </w:r>
      <w:r w:rsidRPr="005A2488">
        <w:rPr>
          <w:rFonts w:cs="Arial"/>
          <w:color w:val="auto"/>
          <w:szCs w:val="20"/>
        </w:rPr>
        <w:t>С (полиэтилен) и 110</w:t>
      </w:r>
      <w:r w:rsidRPr="009B4385">
        <w:rPr>
          <w:rFonts w:cs="Arial"/>
          <w:color w:val="auto"/>
          <w:szCs w:val="20"/>
          <w:vertAlign w:val="superscript"/>
        </w:rPr>
        <w:t>о</w:t>
      </w:r>
      <w:r w:rsidRPr="005A2488">
        <w:rPr>
          <w:rFonts w:cs="Arial"/>
          <w:color w:val="auto"/>
          <w:szCs w:val="20"/>
        </w:rPr>
        <w:t>С (п</w:t>
      </w:r>
      <w:r w:rsidRPr="005A2488">
        <w:rPr>
          <w:rFonts w:cs="Arial"/>
          <w:color w:val="auto"/>
          <w:szCs w:val="20"/>
        </w:rPr>
        <w:t>о</w:t>
      </w:r>
      <w:r w:rsidRPr="005A2488">
        <w:rPr>
          <w:rFonts w:cs="Arial"/>
          <w:color w:val="auto"/>
          <w:szCs w:val="20"/>
        </w:rPr>
        <w:t>липропилен). В зависимости от диаметра и длины трубы покрытия наносятся экструзией из кольцевой головки или методом боковой щелевой экструзии. Прочность покрытий Sumitomo достигает 25-28 МПа при предельных удлин</w:t>
      </w:r>
      <w:r w:rsidRPr="005A2488">
        <w:rPr>
          <w:rFonts w:cs="Arial"/>
          <w:color w:val="auto"/>
          <w:szCs w:val="20"/>
        </w:rPr>
        <w:t>е</w:t>
      </w:r>
      <w:r w:rsidRPr="005A2488">
        <w:rPr>
          <w:rFonts w:cs="Arial"/>
          <w:color w:val="auto"/>
          <w:szCs w:val="20"/>
        </w:rPr>
        <w:t xml:space="preserve">ниях 500-800%. </w:t>
      </w:r>
    </w:p>
    <w:p w:rsidR="00907688" w:rsidRDefault="00907688" w:rsidP="00907688">
      <w:pPr>
        <w:spacing w:line="360" w:lineRule="auto"/>
        <w:ind w:firstLine="709"/>
        <w:jc w:val="both"/>
        <w:rPr>
          <w:rFonts w:cs="Arial"/>
          <w:color w:val="auto"/>
          <w:szCs w:val="20"/>
        </w:rPr>
      </w:pPr>
      <w:r w:rsidRPr="009B4385">
        <w:rPr>
          <w:rFonts w:cs="Arial"/>
          <w:bCs/>
          <w:color w:val="auto"/>
        </w:rPr>
        <w:t>Материалы</w:t>
      </w:r>
      <w:r w:rsidRPr="004032BF">
        <w:rPr>
          <w:rFonts w:cs="Arial"/>
          <w:bCs/>
          <w:color w:val="auto"/>
        </w:rPr>
        <w:t xml:space="preserve"> </w:t>
      </w:r>
      <w:r w:rsidRPr="009B4385">
        <w:rPr>
          <w:rFonts w:cs="Arial"/>
          <w:bCs/>
          <w:color w:val="auto"/>
        </w:rPr>
        <w:t>фирмы</w:t>
      </w:r>
      <w:r w:rsidRPr="004032BF">
        <w:rPr>
          <w:rFonts w:cs="Arial"/>
          <w:bCs/>
          <w:color w:val="auto"/>
        </w:rPr>
        <w:t xml:space="preserve"> </w:t>
      </w:r>
      <w:r w:rsidRPr="00A469E0">
        <w:rPr>
          <w:rFonts w:cs="Arial"/>
          <w:bCs/>
          <w:color w:val="auto"/>
          <w:lang w:val="en-US"/>
        </w:rPr>
        <w:t>Dresser</w:t>
      </w:r>
      <w:r w:rsidRPr="004032BF">
        <w:rPr>
          <w:rFonts w:cs="Arial"/>
          <w:bCs/>
          <w:color w:val="auto"/>
        </w:rPr>
        <w:t xml:space="preserve"> </w:t>
      </w:r>
      <w:r w:rsidRPr="00A469E0">
        <w:rPr>
          <w:rFonts w:cs="Arial"/>
          <w:bCs/>
          <w:color w:val="auto"/>
          <w:lang w:val="en-US"/>
        </w:rPr>
        <w:t>Industries</w:t>
      </w:r>
      <w:r w:rsidRPr="004032BF">
        <w:rPr>
          <w:rFonts w:cs="Arial"/>
          <w:bCs/>
          <w:color w:val="auto"/>
        </w:rPr>
        <w:t xml:space="preserve"> </w:t>
      </w:r>
      <w:r w:rsidRPr="00A469E0">
        <w:rPr>
          <w:rFonts w:cs="Arial"/>
          <w:bCs/>
          <w:color w:val="auto"/>
          <w:lang w:val="en-US"/>
        </w:rPr>
        <w:t>Inc</w:t>
      </w:r>
      <w:r w:rsidRPr="004032BF">
        <w:rPr>
          <w:rFonts w:cs="Arial"/>
          <w:bCs/>
          <w:color w:val="auto"/>
        </w:rPr>
        <w:t>.</w:t>
      </w:r>
      <w:r w:rsidRPr="004032BF">
        <w:rPr>
          <w:rFonts w:cs="Arial"/>
          <w:color w:val="auto"/>
          <w:szCs w:val="20"/>
        </w:rPr>
        <w:t xml:space="preserve"> </w:t>
      </w:r>
      <w:r w:rsidRPr="005A2488">
        <w:rPr>
          <w:rFonts w:cs="Arial"/>
          <w:color w:val="auto"/>
          <w:szCs w:val="20"/>
        </w:rPr>
        <w:t>Компания Dresser Industries пр</w:t>
      </w:r>
      <w:r w:rsidRPr="005A2488">
        <w:rPr>
          <w:rFonts w:cs="Arial"/>
          <w:color w:val="auto"/>
          <w:szCs w:val="20"/>
        </w:rPr>
        <w:t>о</w:t>
      </w:r>
      <w:r w:rsidRPr="005A2488">
        <w:rPr>
          <w:rFonts w:cs="Arial"/>
          <w:color w:val="auto"/>
          <w:szCs w:val="20"/>
        </w:rPr>
        <w:t>изводит покрытия на основе экструдированных полиэтилена и полипропилена. Полиэтилен стабилизирован, содержит углеродную сажу (до 2,5 %).</w:t>
      </w:r>
    </w:p>
    <w:p w:rsidR="00907688" w:rsidRPr="005A2488" w:rsidRDefault="00907688" w:rsidP="00907688">
      <w:pPr>
        <w:spacing w:line="360" w:lineRule="auto"/>
        <w:ind w:firstLine="709"/>
        <w:jc w:val="both"/>
        <w:rPr>
          <w:rFonts w:cs="Arial"/>
          <w:color w:val="auto"/>
          <w:szCs w:val="18"/>
        </w:rPr>
      </w:pPr>
      <w:r w:rsidRPr="005A2488">
        <w:rPr>
          <w:rFonts w:cs="Arial"/>
          <w:color w:val="auto"/>
          <w:szCs w:val="20"/>
        </w:rPr>
        <w:t>Прочность покрытия на разрыв – 14 МПа, максимальное удлинение – 500%. Полипропилен стабилизирован противоокислительными добавками для защиты от УФ-излучения. Максимальное относительное удлинение 500%, пр</w:t>
      </w:r>
      <w:r w:rsidRPr="005A2488">
        <w:rPr>
          <w:rFonts w:cs="Arial"/>
          <w:color w:val="auto"/>
          <w:szCs w:val="20"/>
        </w:rPr>
        <w:t>е</w:t>
      </w:r>
      <w:r w:rsidRPr="005A2488">
        <w:rPr>
          <w:rFonts w:cs="Arial"/>
          <w:color w:val="auto"/>
          <w:szCs w:val="20"/>
        </w:rPr>
        <w:t>дел прочности при растяжении 20 МПа.</w:t>
      </w:r>
    </w:p>
    <w:p w:rsidR="00907688" w:rsidRPr="005A2488" w:rsidRDefault="00907688" w:rsidP="00907688">
      <w:pPr>
        <w:spacing w:line="360" w:lineRule="auto"/>
        <w:ind w:firstLine="709"/>
        <w:jc w:val="both"/>
        <w:rPr>
          <w:rFonts w:cs="Arial"/>
          <w:color w:val="auto"/>
          <w:szCs w:val="18"/>
        </w:rPr>
      </w:pPr>
      <w:r w:rsidRPr="009B4385">
        <w:rPr>
          <w:rFonts w:cs="Arial"/>
          <w:bCs/>
          <w:color w:val="auto"/>
        </w:rPr>
        <w:t>Материалы фирмы CIF Isopipe.</w:t>
      </w:r>
      <w:r>
        <w:rPr>
          <w:rFonts w:cs="Arial"/>
          <w:bCs/>
          <w:color w:val="auto"/>
        </w:rPr>
        <w:t xml:space="preserve"> </w:t>
      </w:r>
      <w:r w:rsidRPr="005A2488">
        <w:rPr>
          <w:rFonts w:cs="Arial"/>
          <w:color w:val="auto"/>
          <w:szCs w:val="20"/>
        </w:rPr>
        <w:t xml:space="preserve">Покрытия состоят из клеящего подслоя толщиной 250-300 мкм, который экструдируется или напыляется, и защитного </w:t>
      </w:r>
      <w:r w:rsidRPr="005A2488">
        <w:rPr>
          <w:rFonts w:cs="Arial"/>
          <w:color w:val="auto"/>
          <w:szCs w:val="20"/>
        </w:rPr>
        <w:lastRenderedPageBreak/>
        <w:t>слоя полиэтилена толщиной 1,8-3,5 мм. По</w:t>
      </w:r>
      <w:r>
        <w:rPr>
          <w:rFonts w:cs="Arial"/>
          <w:color w:val="auto"/>
          <w:szCs w:val="20"/>
        </w:rPr>
        <w:t>л</w:t>
      </w:r>
      <w:r w:rsidRPr="005A2488">
        <w:rPr>
          <w:rFonts w:cs="Arial"/>
          <w:color w:val="auto"/>
          <w:szCs w:val="20"/>
        </w:rPr>
        <w:t>иэтилен стабилизирован антиоки</w:t>
      </w:r>
      <w:r w:rsidRPr="005A2488">
        <w:rPr>
          <w:rFonts w:cs="Arial"/>
          <w:color w:val="auto"/>
          <w:szCs w:val="20"/>
        </w:rPr>
        <w:t>с</w:t>
      </w:r>
      <w:r w:rsidRPr="005A2488">
        <w:rPr>
          <w:rFonts w:cs="Arial"/>
          <w:color w:val="auto"/>
          <w:szCs w:val="20"/>
        </w:rPr>
        <w:t xml:space="preserve">лительным агентом, содержит сажу для защиты от действия УФ-излучения. </w:t>
      </w:r>
    </w:p>
    <w:p w:rsidR="00907688" w:rsidRPr="005A2488" w:rsidRDefault="00907688" w:rsidP="00907688">
      <w:pPr>
        <w:spacing w:line="360" w:lineRule="auto"/>
        <w:ind w:firstLine="709"/>
        <w:jc w:val="both"/>
        <w:rPr>
          <w:rFonts w:cs="Arial"/>
          <w:color w:val="auto"/>
          <w:szCs w:val="18"/>
        </w:rPr>
      </w:pPr>
      <w:r w:rsidRPr="005A2488">
        <w:rPr>
          <w:rFonts w:cs="Arial"/>
          <w:color w:val="auto"/>
          <w:szCs w:val="20"/>
        </w:rPr>
        <w:t>Температура размягчения покрытия –</w:t>
      </w:r>
      <w:r>
        <w:rPr>
          <w:rFonts w:cs="Arial"/>
          <w:color w:val="auto"/>
          <w:szCs w:val="20"/>
        </w:rPr>
        <w:t xml:space="preserve"> </w:t>
      </w:r>
      <w:r w:rsidRPr="005A2488">
        <w:rPr>
          <w:rFonts w:cs="Arial"/>
          <w:color w:val="auto"/>
          <w:szCs w:val="20"/>
        </w:rPr>
        <w:t>90</w:t>
      </w:r>
      <w:r w:rsidRPr="009B4385">
        <w:rPr>
          <w:rFonts w:cs="Arial"/>
          <w:color w:val="auto"/>
          <w:szCs w:val="20"/>
          <w:vertAlign w:val="superscript"/>
        </w:rPr>
        <w:t>о</w:t>
      </w:r>
      <w:r w:rsidRPr="005A2488">
        <w:rPr>
          <w:rFonts w:cs="Arial"/>
          <w:color w:val="auto"/>
          <w:szCs w:val="20"/>
        </w:rPr>
        <w:t xml:space="preserve">С, индекс расплава при 190°С - 2,5 г/10 мин, прочность на разрыв – 18 МПа, относительное удлинение – 500 %. </w:t>
      </w:r>
    </w:p>
    <w:p w:rsidR="00907688" w:rsidRPr="005A2488" w:rsidRDefault="00907688" w:rsidP="00907688">
      <w:pPr>
        <w:spacing w:line="360" w:lineRule="auto"/>
        <w:ind w:firstLine="709"/>
        <w:jc w:val="both"/>
        <w:rPr>
          <w:rFonts w:cs="Arial"/>
          <w:color w:val="auto"/>
          <w:szCs w:val="18"/>
        </w:rPr>
      </w:pPr>
      <w:r w:rsidRPr="005A2488">
        <w:rPr>
          <w:rFonts w:cs="Arial"/>
          <w:bCs/>
          <w:iCs/>
          <w:color w:val="auto"/>
        </w:rPr>
        <w:t>Материалы OЛЕНТЕН</w:t>
      </w:r>
      <w:r>
        <w:rPr>
          <w:rFonts w:cs="Arial"/>
          <w:bCs/>
          <w:iCs/>
          <w:color w:val="auto"/>
        </w:rPr>
        <w:t xml:space="preserve">. </w:t>
      </w:r>
      <w:r w:rsidRPr="005A2488">
        <w:rPr>
          <w:rFonts w:cs="Arial"/>
          <w:color w:val="auto"/>
          <w:szCs w:val="20"/>
        </w:rPr>
        <w:t>Материалы серии OЛЕНТЕН представляют собой модифицированные полимеры, которым приданы свойства (за счет сополим</w:t>
      </w:r>
      <w:r w:rsidRPr="005A2488">
        <w:rPr>
          <w:rFonts w:cs="Arial"/>
          <w:color w:val="auto"/>
          <w:szCs w:val="20"/>
        </w:rPr>
        <w:t>е</w:t>
      </w:r>
      <w:r w:rsidRPr="005A2488">
        <w:rPr>
          <w:rFonts w:cs="Arial"/>
          <w:color w:val="auto"/>
          <w:szCs w:val="20"/>
        </w:rPr>
        <w:t>ризации реакционных мономеров), позволяющие соединять полимеры, прим</w:t>
      </w:r>
      <w:r w:rsidRPr="005A2488">
        <w:rPr>
          <w:rFonts w:cs="Arial"/>
          <w:color w:val="auto"/>
          <w:szCs w:val="20"/>
        </w:rPr>
        <w:t>е</w:t>
      </w:r>
      <w:r w:rsidRPr="005A2488">
        <w:rPr>
          <w:rFonts w:cs="Arial"/>
          <w:color w:val="auto"/>
          <w:szCs w:val="20"/>
        </w:rPr>
        <w:t>няемые при изготовлении упрочненных, наполненных и смесевых композиций. Этот ассортимент продукции охватывает модифицированные терполимеры этилена, акриловой кислоты и окиси углерода, этиленвинилацетаты (ЭВА), п</w:t>
      </w:r>
      <w:r w:rsidRPr="005A2488">
        <w:rPr>
          <w:rFonts w:cs="Arial"/>
          <w:color w:val="auto"/>
          <w:szCs w:val="20"/>
        </w:rPr>
        <w:t>о</w:t>
      </w:r>
      <w:r w:rsidRPr="005A2488">
        <w:rPr>
          <w:rFonts w:cs="Arial"/>
          <w:color w:val="auto"/>
          <w:szCs w:val="20"/>
        </w:rPr>
        <w:t>лиэтилены, металлоценовые полиэтилены, этиленпропиленовые каучуки и п</w:t>
      </w:r>
      <w:r w:rsidRPr="005A2488">
        <w:rPr>
          <w:rFonts w:cs="Arial"/>
          <w:color w:val="auto"/>
          <w:szCs w:val="20"/>
        </w:rPr>
        <w:t>о</w:t>
      </w:r>
      <w:r w:rsidRPr="005A2488">
        <w:rPr>
          <w:rFonts w:cs="Arial"/>
          <w:color w:val="auto"/>
          <w:szCs w:val="20"/>
        </w:rPr>
        <w:t>липропилены.</w:t>
      </w:r>
    </w:p>
    <w:p w:rsidR="00907688" w:rsidRPr="005A2488" w:rsidRDefault="00907688" w:rsidP="00907688">
      <w:pPr>
        <w:spacing w:line="360" w:lineRule="auto"/>
        <w:ind w:firstLine="709"/>
        <w:jc w:val="both"/>
        <w:rPr>
          <w:rFonts w:cs="Arial"/>
          <w:color w:val="auto"/>
          <w:szCs w:val="18"/>
        </w:rPr>
      </w:pPr>
      <w:r w:rsidRPr="005A2488">
        <w:rPr>
          <w:rFonts w:cs="Arial"/>
          <w:color w:val="auto"/>
          <w:szCs w:val="20"/>
        </w:rPr>
        <w:t>Наличие в составе композиции химически модифицированных полимеров обеспечивает хорошую адгезию материала к стали. Это позволяет избежать стадии предварительного нанесения адгезива на поверхность трубы, сократить количество технологических операций при производстве покрытий, т.е. упр</w:t>
      </w:r>
      <w:r w:rsidRPr="005A2488">
        <w:rPr>
          <w:rFonts w:cs="Arial"/>
          <w:color w:val="auto"/>
          <w:szCs w:val="20"/>
        </w:rPr>
        <w:t>о</w:t>
      </w:r>
      <w:r w:rsidRPr="005A2488">
        <w:rPr>
          <w:rFonts w:cs="Arial"/>
          <w:color w:val="auto"/>
          <w:szCs w:val="20"/>
        </w:rPr>
        <w:t xml:space="preserve">стить и удешевить технологический процесс. </w:t>
      </w:r>
    </w:p>
    <w:p w:rsidR="00907688" w:rsidRDefault="00907688" w:rsidP="00907688">
      <w:pPr>
        <w:widowControl/>
        <w:spacing w:line="360" w:lineRule="auto"/>
        <w:ind w:firstLine="851"/>
        <w:jc w:val="both"/>
        <w:rPr>
          <w:snapToGrid w:val="0"/>
          <w:szCs w:val="28"/>
        </w:rPr>
      </w:pPr>
    </w:p>
    <w:p w:rsidR="00907688" w:rsidRDefault="00907688" w:rsidP="00907688">
      <w:pPr>
        <w:widowControl/>
        <w:spacing w:line="360" w:lineRule="auto"/>
        <w:ind w:left="720"/>
        <w:jc w:val="both"/>
        <w:rPr>
          <w:szCs w:val="28"/>
        </w:rPr>
      </w:pPr>
      <w:r>
        <w:rPr>
          <w:szCs w:val="28"/>
        </w:rPr>
        <w:t xml:space="preserve">1.2.4 </w:t>
      </w:r>
      <w:r w:rsidRPr="00B1335E">
        <w:rPr>
          <w:szCs w:val="28"/>
        </w:rPr>
        <w:t>Металлические покрытия</w:t>
      </w:r>
    </w:p>
    <w:p w:rsidR="00907688" w:rsidRDefault="00907688" w:rsidP="00907688">
      <w:pPr>
        <w:widowControl/>
        <w:spacing w:line="360" w:lineRule="auto"/>
        <w:ind w:left="720"/>
        <w:jc w:val="both"/>
        <w:rPr>
          <w:szCs w:val="28"/>
        </w:rPr>
      </w:pPr>
    </w:p>
    <w:p w:rsidR="00907688" w:rsidRDefault="00907688" w:rsidP="00907688">
      <w:pPr>
        <w:widowControl/>
        <w:spacing w:line="360" w:lineRule="auto"/>
        <w:ind w:firstLine="851"/>
        <w:jc w:val="both"/>
        <w:rPr>
          <w:szCs w:val="28"/>
        </w:rPr>
      </w:pPr>
      <w:r w:rsidRPr="00B1335E">
        <w:rPr>
          <w:szCs w:val="28"/>
        </w:rPr>
        <w:t>К металлическим покрытиям водопроводных труб предъявляются  сл</w:t>
      </w:r>
      <w:r w:rsidRPr="00B1335E">
        <w:rPr>
          <w:szCs w:val="28"/>
        </w:rPr>
        <w:t>е</w:t>
      </w:r>
      <w:r w:rsidRPr="00B1335E">
        <w:rPr>
          <w:szCs w:val="28"/>
        </w:rPr>
        <w:t>дующие основные требования: скорость коррозии таких покрытий в  условиях эксплуатации должна быть незначительной, растворение металлической основы через поры и повреждения покрытия должно быть ограничено или полностью заторможено путем химического или электрохими</w:t>
      </w:r>
      <w:r w:rsidRPr="00B1335E">
        <w:rPr>
          <w:szCs w:val="28"/>
        </w:rPr>
        <w:softHyphen/>
        <w:t>ческого воздействия самого покрытия. При выборе металла покрытая  необходимо принимать во внимание физические, химические, электрохимические и механические свойства</w:t>
      </w:r>
      <w:r>
        <w:rPr>
          <w:szCs w:val="28"/>
        </w:rPr>
        <w:t xml:space="preserve"> </w:t>
      </w:r>
      <w:r w:rsidRPr="00B1335E">
        <w:rPr>
          <w:szCs w:val="28"/>
        </w:rPr>
        <w:t>покр</w:t>
      </w:r>
      <w:r w:rsidRPr="00B1335E">
        <w:rPr>
          <w:szCs w:val="28"/>
        </w:rPr>
        <w:t>ы</w:t>
      </w:r>
      <w:r w:rsidRPr="00B1335E">
        <w:rPr>
          <w:szCs w:val="28"/>
        </w:rPr>
        <w:t xml:space="preserve">тия, такие, например, как </w:t>
      </w:r>
      <w:r w:rsidRPr="00B1335E">
        <w:rPr>
          <w:szCs w:val="28"/>
        </w:rPr>
        <w:lastRenderedPageBreak/>
        <w:t>по</w:t>
      </w:r>
      <w:r w:rsidRPr="00B1335E">
        <w:rPr>
          <w:szCs w:val="28"/>
        </w:rPr>
        <w:softHyphen/>
        <w:t>верхностная твердость, износостойкость,</w:t>
      </w:r>
      <w:r>
        <w:rPr>
          <w:szCs w:val="28"/>
        </w:rPr>
        <w:t xml:space="preserve"> </w:t>
      </w:r>
      <w:r w:rsidRPr="00B1335E">
        <w:rPr>
          <w:szCs w:val="28"/>
        </w:rPr>
        <w:t>водосто</w:t>
      </w:r>
      <w:r w:rsidRPr="00B1335E">
        <w:rPr>
          <w:szCs w:val="28"/>
        </w:rPr>
        <w:t>й</w:t>
      </w:r>
      <w:r w:rsidRPr="00B1335E">
        <w:rPr>
          <w:szCs w:val="28"/>
        </w:rPr>
        <w:t>кость, прочность на  изгиб, электродный потенциал и др.</w:t>
      </w:r>
    </w:p>
    <w:p w:rsidR="00907688" w:rsidRPr="00B1335E" w:rsidRDefault="00907688" w:rsidP="00907688">
      <w:pPr>
        <w:widowControl/>
        <w:spacing w:line="360" w:lineRule="auto"/>
        <w:ind w:firstLine="851"/>
        <w:jc w:val="both"/>
        <w:rPr>
          <w:snapToGrid w:val="0"/>
          <w:szCs w:val="28"/>
        </w:rPr>
      </w:pPr>
      <w:r w:rsidRPr="00B1335E">
        <w:rPr>
          <w:szCs w:val="28"/>
        </w:rPr>
        <w:t>Среди металлических покрытий для защиты стальных труб наиболь</w:t>
      </w:r>
      <w:r w:rsidRPr="00B1335E">
        <w:rPr>
          <w:szCs w:val="28"/>
        </w:rPr>
        <w:softHyphen/>
        <w:t>шее применение,</w:t>
      </w:r>
      <w:r>
        <w:t xml:space="preserve"> </w:t>
      </w:r>
      <w:r w:rsidRPr="00B1335E">
        <w:rPr>
          <w:szCs w:val="28"/>
        </w:rPr>
        <w:t>как в РФ, так и за</w:t>
      </w:r>
      <w:r>
        <w:rPr>
          <w:szCs w:val="28"/>
        </w:rPr>
        <w:t xml:space="preserve"> </w:t>
      </w:r>
      <w:r w:rsidRPr="00B1335E">
        <w:rPr>
          <w:szCs w:val="28"/>
        </w:rPr>
        <w:t xml:space="preserve">рубежом находят </w:t>
      </w:r>
      <w:r w:rsidRPr="00764568">
        <w:rPr>
          <w:szCs w:val="28"/>
        </w:rPr>
        <w:t>цинковые покры</w:t>
      </w:r>
      <w:r w:rsidRPr="00764568">
        <w:rPr>
          <w:szCs w:val="28"/>
        </w:rPr>
        <w:softHyphen/>
        <w:t>тия</w:t>
      </w:r>
      <w:r w:rsidRPr="00B1335E">
        <w:rPr>
          <w:szCs w:val="28"/>
        </w:rPr>
        <w:t xml:space="preserve">. </w:t>
      </w:r>
    </w:p>
    <w:p w:rsidR="00907688" w:rsidRDefault="00907688" w:rsidP="00907688">
      <w:pPr>
        <w:widowControl/>
        <w:spacing w:line="360" w:lineRule="auto"/>
        <w:ind w:firstLine="851"/>
        <w:jc w:val="both"/>
        <w:rPr>
          <w:snapToGrid w:val="0"/>
          <w:szCs w:val="28"/>
        </w:rPr>
      </w:pPr>
      <w:r w:rsidRPr="00B1335E">
        <w:rPr>
          <w:snapToGrid w:val="0"/>
          <w:szCs w:val="28"/>
        </w:rPr>
        <w:t>Преимущества цинкового электролитического покрытия труб перед др</w:t>
      </w:r>
      <w:r w:rsidRPr="00B1335E">
        <w:rPr>
          <w:snapToGrid w:val="0"/>
          <w:szCs w:val="28"/>
        </w:rPr>
        <w:t>у</w:t>
      </w:r>
      <w:r w:rsidRPr="00B1335E">
        <w:rPr>
          <w:snapToGrid w:val="0"/>
          <w:szCs w:val="28"/>
        </w:rPr>
        <w:t>гими методами заключаются в возможности регулировки толщины по</w:t>
      </w:r>
      <w:r w:rsidRPr="00B1335E">
        <w:rPr>
          <w:snapToGrid w:val="0"/>
          <w:szCs w:val="28"/>
        </w:rPr>
        <w:softHyphen/>
        <w:t>крытий,  раздельном нанесении покрытия на внутреннюю и внешнюю по</w:t>
      </w:r>
      <w:r w:rsidRPr="00B1335E">
        <w:rPr>
          <w:snapToGrid w:val="0"/>
          <w:szCs w:val="28"/>
        </w:rPr>
        <w:softHyphen/>
        <w:t xml:space="preserve">верхности, в </w:t>
      </w:r>
      <w:r>
        <w:rPr>
          <w:snapToGrid w:val="0"/>
          <w:szCs w:val="28"/>
        </w:rPr>
        <w:t xml:space="preserve">    </w:t>
      </w:r>
      <w:r w:rsidRPr="00B1335E">
        <w:rPr>
          <w:snapToGrid w:val="0"/>
          <w:szCs w:val="28"/>
        </w:rPr>
        <w:t xml:space="preserve">2 - 3 раза уменьшенном расходе металла покрытия. </w:t>
      </w:r>
    </w:p>
    <w:p w:rsidR="00907688" w:rsidRPr="00B1335E" w:rsidRDefault="00907688" w:rsidP="00907688">
      <w:pPr>
        <w:widowControl/>
        <w:spacing w:line="360" w:lineRule="auto"/>
        <w:ind w:firstLine="851"/>
        <w:jc w:val="both"/>
        <w:rPr>
          <w:snapToGrid w:val="0"/>
          <w:szCs w:val="28"/>
        </w:rPr>
      </w:pPr>
    </w:p>
    <w:p w:rsidR="00907688" w:rsidRDefault="00907688" w:rsidP="00907688">
      <w:pPr>
        <w:widowControl/>
        <w:autoSpaceDE/>
        <w:autoSpaceDN/>
        <w:adjustRightInd/>
        <w:spacing w:after="200" w:line="276" w:lineRule="auto"/>
        <w:rPr>
          <w:caps/>
          <w:spacing w:val="-4"/>
          <w:szCs w:val="28"/>
          <w:lang w:val="en-US"/>
        </w:rPr>
      </w:pPr>
      <w:r>
        <w:rPr>
          <w:caps/>
          <w:spacing w:val="-4"/>
          <w:szCs w:val="28"/>
          <w:lang w:val="en-US"/>
        </w:rPr>
        <w:br w:type="page"/>
      </w:r>
    </w:p>
    <w:p w:rsidR="00907688" w:rsidRPr="00BC7AC1" w:rsidRDefault="00907688" w:rsidP="00907688">
      <w:pPr>
        <w:pStyle w:val="21"/>
        <w:widowControl/>
        <w:spacing w:before="0"/>
        <w:jc w:val="both"/>
        <w:rPr>
          <w:caps/>
          <w:spacing w:val="-4"/>
          <w:szCs w:val="28"/>
        </w:rPr>
      </w:pPr>
      <w:r w:rsidRPr="0081040D">
        <w:rPr>
          <w:caps/>
          <w:spacing w:val="-4"/>
          <w:szCs w:val="28"/>
        </w:rPr>
        <w:lastRenderedPageBreak/>
        <w:t>2</w:t>
      </w:r>
      <w:r w:rsidRPr="00BC7AC1">
        <w:rPr>
          <w:caps/>
          <w:spacing w:val="-4"/>
          <w:szCs w:val="28"/>
        </w:rPr>
        <w:t xml:space="preserve"> Способы  бестраншейного ремонта трубопроводов</w:t>
      </w:r>
    </w:p>
    <w:p w:rsidR="00907688" w:rsidRPr="00075A4A" w:rsidRDefault="00907688" w:rsidP="00907688">
      <w:pPr>
        <w:pStyle w:val="21"/>
        <w:widowControl/>
        <w:spacing w:before="0"/>
        <w:rPr>
          <w:spacing w:val="-4"/>
          <w:szCs w:val="28"/>
        </w:rPr>
      </w:pPr>
    </w:p>
    <w:p w:rsidR="00907688" w:rsidRPr="005E46BC" w:rsidRDefault="00907688" w:rsidP="00907688">
      <w:pPr>
        <w:pStyle w:val="FR2"/>
        <w:widowControl/>
        <w:spacing w:line="360" w:lineRule="auto"/>
        <w:ind w:firstLine="851"/>
        <w:jc w:val="both"/>
      </w:pPr>
      <w:r w:rsidRPr="00524964">
        <w:rPr>
          <w:spacing w:val="-6"/>
        </w:rPr>
        <w:t xml:space="preserve">В настоящее время в США, Англии, Франции, Германии значительная часть требующих восстановления трубопроводов ремонтируется непосредственно </w:t>
      </w:r>
      <w:r w:rsidRPr="00B1335E">
        <w:t xml:space="preserve">под землей. Преимущества ремонта трубопроводов бестраншейным методом очевидны: затраты на ремонт снижаются более чем в </w:t>
      </w:r>
      <w:r w:rsidRPr="005E46BC">
        <w:t>6–8 раз, а производител</w:t>
      </w:r>
      <w:r w:rsidRPr="005E46BC">
        <w:t>ь</w:t>
      </w:r>
      <w:r w:rsidRPr="005E46BC">
        <w:t>ность работ возрастает в десятки раз.</w:t>
      </w:r>
    </w:p>
    <w:p w:rsidR="00907688" w:rsidRDefault="00907688" w:rsidP="00907688">
      <w:pPr>
        <w:pStyle w:val="FR2"/>
        <w:widowControl/>
        <w:spacing w:line="360" w:lineRule="auto"/>
        <w:ind w:firstLine="851"/>
        <w:jc w:val="both"/>
      </w:pPr>
      <w:r w:rsidRPr="00B1335E">
        <w:t xml:space="preserve">Из всего многообразия существующих методов </w:t>
      </w:r>
      <w:r>
        <w:t>бестраншейного ремонта</w:t>
      </w:r>
      <w:r w:rsidRPr="00B1335E">
        <w:t xml:space="preserve"> трубопроводов  можно выделить следующие, получившие наибольшее распр</w:t>
      </w:r>
      <w:r w:rsidRPr="00B1335E">
        <w:t>о</w:t>
      </w:r>
      <w:r w:rsidRPr="00B1335E">
        <w:t>странение в мировой практике</w:t>
      </w:r>
      <w:r>
        <w:t xml:space="preserve"> (рисунок 2.1)</w:t>
      </w:r>
      <w:r w:rsidRPr="00B1335E">
        <w:t>:</w:t>
      </w:r>
    </w:p>
    <w:p w:rsidR="00907688" w:rsidRPr="00B1335E" w:rsidRDefault="00907688" w:rsidP="00907688">
      <w:pPr>
        <w:pStyle w:val="FR2"/>
        <w:widowControl/>
        <w:numPr>
          <w:ilvl w:val="0"/>
          <w:numId w:val="2"/>
        </w:numPr>
        <w:spacing w:line="360" w:lineRule="auto"/>
        <w:jc w:val="both"/>
      </w:pPr>
      <w:r w:rsidRPr="00B1335E">
        <w:t>нанесение цементно-песчаного покрытия на внутреннюю поверхность ремонтируемого трубопровода;</w:t>
      </w:r>
    </w:p>
    <w:p w:rsidR="00907688" w:rsidRPr="00B1335E" w:rsidRDefault="00907688" w:rsidP="00907688">
      <w:pPr>
        <w:pStyle w:val="FR2"/>
        <w:widowControl/>
        <w:numPr>
          <w:ilvl w:val="0"/>
          <w:numId w:val="2"/>
        </w:numPr>
        <w:spacing w:line="360" w:lineRule="auto"/>
        <w:jc w:val="both"/>
      </w:pPr>
      <w:r w:rsidRPr="00B1335E">
        <w:t>использование пневмопробойника для создания нового полимерного трубопровода на месте старого;</w:t>
      </w:r>
    </w:p>
    <w:p w:rsidR="00907688" w:rsidRPr="00B1335E" w:rsidRDefault="00907688" w:rsidP="00907688">
      <w:pPr>
        <w:pStyle w:val="FR2"/>
        <w:widowControl/>
        <w:numPr>
          <w:ilvl w:val="0"/>
          <w:numId w:val="2"/>
        </w:numPr>
        <w:spacing w:line="360" w:lineRule="auto"/>
        <w:jc w:val="both"/>
      </w:pPr>
      <w:r w:rsidRPr="00B1335E">
        <w:t>использование гибкого комбинированного рукава, позволя</w:t>
      </w:r>
      <w:r>
        <w:t>ющего</w:t>
      </w:r>
      <w:r w:rsidRPr="00B1335E">
        <w:t xml:space="preserve"> фо</w:t>
      </w:r>
      <w:r w:rsidRPr="00B1335E">
        <w:t>р</w:t>
      </w:r>
      <w:r w:rsidRPr="00B1335E">
        <w:t>мировать новую композитную трубу внутри старой;</w:t>
      </w:r>
    </w:p>
    <w:p w:rsidR="00907688" w:rsidRDefault="00907688" w:rsidP="00907688">
      <w:pPr>
        <w:pStyle w:val="FR2"/>
        <w:widowControl/>
        <w:numPr>
          <w:ilvl w:val="0"/>
          <w:numId w:val="2"/>
        </w:numPr>
        <w:spacing w:line="360" w:lineRule="auto"/>
        <w:jc w:val="both"/>
      </w:pPr>
      <w:r w:rsidRPr="00B1335E">
        <w:t>“длиннотрубный” метод, заключающийся в протаскивании относител</w:t>
      </w:r>
      <w:r w:rsidRPr="00B1335E">
        <w:t>ь</w:t>
      </w:r>
      <w:r w:rsidRPr="00B1335E">
        <w:t>но гибкой полимерной трубы внутрь  ремонтируемого трубопровода;</w:t>
      </w:r>
      <w:r>
        <w:t xml:space="preserve"> </w:t>
      </w:r>
    </w:p>
    <w:p w:rsidR="00907688" w:rsidRDefault="00907688" w:rsidP="00907688">
      <w:pPr>
        <w:pStyle w:val="FR2"/>
        <w:widowControl/>
        <w:numPr>
          <w:ilvl w:val="0"/>
          <w:numId w:val="2"/>
        </w:numPr>
        <w:spacing w:line="360" w:lineRule="auto"/>
        <w:jc w:val="both"/>
      </w:pPr>
      <w:r>
        <w:t>м</w:t>
      </w:r>
      <w:r w:rsidRPr="00B1335E">
        <w:t>етод</w:t>
      </w:r>
      <w:r>
        <w:t xml:space="preserve"> «лайнера»,</w:t>
      </w:r>
      <w:r w:rsidRPr="00B1335E">
        <w:t xml:space="preserve"> </w:t>
      </w:r>
      <w:r>
        <w:t>в</w:t>
      </w:r>
      <w:r w:rsidRPr="00B1335E">
        <w:t>ключа</w:t>
      </w:r>
      <w:r>
        <w:t>ющий</w:t>
      </w:r>
      <w:r w:rsidRPr="00B1335E">
        <w:t xml:space="preserve">  протаскивани</w:t>
      </w:r>
      <w:r>
        <w:t>е</w:t>
      </w:r>
      <w:r w:rsidRPr="00B1335E">
        <w:t xml:space="preserve"> с помощью лебедки длиной пластиковой трубы, поперечное сечение которой имеет </w:t>
      </w:r>
      <w:r w:rsidRPr="00B1335E">
        <w:rPr>
          <w:lang w:val="en-US"/>
        </w:rPr>
        <w:t>U</w:t>
      </w:r>
      <w:r w:rsidRPr="00B1335E">
        <w:t xml:space="preserve"> – обра</w:t>
      </w:r>
      <w:r w:rsidRPr="00B1335E">
        <w:t>з</w:t>
      </w:r>
      <w:r w:rsidRPr="00B1335E">
        <w:t>ную форму</w:t>
      </w:r>
      <w:r>
        <w:t xml:space="preserve">, а также </w:t>
      </w:r>
      <w:r w:rsidRPr="00B1335E">
        <w:t>использование рулонной (обмотанной) трубы (“</w:t>
      </w:r>
      <w:r w:rsidRPr="00B1335E">
        <w:rPr>
          <w:lang w:val="en-US"/>
        </w:rPr>
        <w:t>E</w:t>
      </w:r>
      <w:r w:rsidRPr="00B1335E">
        <w:rPr>
          <w:lang w:val="en-US"/>
        </w:rPr>
        <w:t>x</w:t>
      </w:r>
      <w:r w:rsidRPr="00B1335E">
        <w:rPr>
          <w:lang w:val="en-US"/>
        </w:rPr>
        <w:t>pand</w:t>
      </w:r>
      <w:r>
        <w:t>-</w:t>
      </w:r>
      <w:r w:rsidRPr="00B1335E">
        <w:rPr>
          <w:lang w:val="en-US"/>
        </w:rPr>
        <w:t>a</w:t>
      </w:r>
      <w:r w:rsidRPr="00B1335E">
        <w:t>-</w:t>
      </w:r>
      <w:r w:rsidRPr="00B1335E">
        <w:rPr>
          <w:lang w:val="en-US"/>
        </w:rPr>
        <w:t>Pipe</w:t>
      </w:r>
      <w:r w:rsidRPr="00B1335E">
        <w:t>”), т.е. создание новой полимерной трубы внутри старой при помощи обмоточной машины и пластмассовой бесконечной профильной ленты;</w:t>
      </w:r>
    </w:p>
    <w:p w:rsidR="00907688" w:rsidRDefault="00907688" w:rsidP="00907688">
      <w:pPr>
        <w:pStyle w:val="FR2"/>
        <w:widowControl/>
        <w:numPr>
          <w:ilvl w:val="0"/>
          <w:numId w:val="2"/>
        </w:numPr>
        <w:spacing w:line="360" w:lineRule="auto"/>
        <w:jc w:val="both"/>
      </w:pPr>
      <w:r>
        <w:t>локальный ремонт.</w:t>
      </w:r>
    </w:p>
    <w:p w:rsidR="00907688" w:rsidRPr="00524964" w:rsidRDefault="00907688" w:rsidP="00907688">
      <w:pPr>
        <w:pStyle w:val="21"/>
        <w:widowControl/>
        <w:spacing w:before="0"/>
        <w:ind w:firstLine="851"/>
        <w:jc w:val="both"/>
        <w:rPr>
          <w:spacing w:val="-6"/>
          <w:szCs w:val="28"/>
        </w:rPr>
        <w:sectPr w:rsidR="00907688" w:rsidRPr="00524964" w:rsidSect="0055118E">
          <w:headerReference w:type="even" r:id="rId18"/>
          <w:headerReference w:type="default" r:id="rId19"/>
          <w:pgSz w:w="11907" w:h="16840" w:code="9"/>
          <w:pgMar w:top="1134" w:right="567" w:bottom="1134" w:left="1701" w:header="720" w:footer="720" w:gutter="0"/>
          <w:cols w:space="720"/>
          <w:noEndnote/>
        </w:sectPr>
      </w:pPr>
    </w:p>
    <w:p w:rsidR="00907688" w:rsidRDefault="00907688" w:rsidP="00907688">
      <w:pPr>
        <w:pStyle w:val="21"/>
        <w:widowControl/>
        <w:spacing w:before="0" w:line="240" w:lineRule="auto"/>
        <w:jc w:val="left"/>
      </w:pPr>
    </w:p>
    <w:tbl>
      <w:tblPr>
        <w:tblW w:w="0" w:type="auto"/>
        <w:tblInd w:w="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580"/>
      </w:tblGrid>
      <w:tr w:rsidR="00907688" w:rsidTr="00907688">
        <w:trPr>
          <w:trHeight w:val="709"/>
        </w:trPr>
        <w:tc>
          <w:tcPr>
            <w:tcW w:w="5580" w:type="dxa"/>
          </w:tcPr>
          <w:p w:rsidR="00907688" w:rsidRDefault="00907688" w:rsidP="00907688">
            <w:pPr>
              <w:widowControl/>
              <w:shd w:val="clear" w:color="auto" w:fill="FFFFFF"/>
              <w:spacing w:line="288" w:lineRule="exact"/>
              <w:ind w:left="485" w:right="259"/>
              <w:jc w:val="center"/>
              <w:rPr>
                <w:szCs w:val="28"/>
              </w:rPr>
            </w:pPr>
          </w:p>
          <w:p w:rsidR="00907688" w:rsidRDefault="00907688" w:rsidP="00907688">
            <w:pPr>
              <w:widowControl/>
              <w:shd w:val="clear" w:color="auto" w:fill="FFFFFF"/>
              <w:spacing w:line="288" w:lineRule="exact"/>
              <w:ind w:left="485" w:right="259"/>
              <w:jc w:val="center"/>
              <w:rPr>
                <w:szCs w:val="28"/>
              </w:rPr>
            </w:pPr>
            <w:r>
              <w:rPr>
                <w:noProof/>
                <w:szCs w:val="28"/>
              </w:rPr>
              <w:pict>
                <v:line id="_x0000_s1029" style="position:absolute;left:0;text-align:left;z-index:251595264" from="138.6pt,21.1pt" to="138.6pt,75.1pt">
                  <w10:anchorlock/>
                </v:line>
              </w:pict>
            </w:r>
            <w:r w:rsidRPr="003D787A">
              <w:rPr>
                <w:szCs w:val="28"/>
              </w:rPr>
              <w:t>Способы бестраншейного ремонта</w:t>
            </w:r>
          </w:p>
        </w:tc>
      </w:tr>
    </w:tbl>
    <w:p w:rsidR="00907688" w:rsidRPr="003D787A" w:rsidRDefault="00907688" w:rsidP="00907688">
      <w:pPr>
        <w:widowControl/>
        <w:shd w:val="clear" w:color="auto" w:fill="FFFFFF"/>
        <w:spacing w:line="288" w:lineRule="exact"/>
        <w:ind w:left="485" w:right="259"/>
        <w:jc w:val="center"/>
        <w:rPr>
          <w:szCs w:val="28"/>
        </w:rPr>
      </w:pPr>
    </w:p>
    <w:p w:rsidR="00907688" w:rsidRDefault="00907688" w:rsidP="00907688">
      <w:pPr>
        <w:widowControl/>
        <w:shd w:val="clear" w:color="auto" w:fill="FFFFFF"/>
        <w:spacing w:line="288" w:lineRule="exact"/>
        <w:ind w:left="485" w:right="259"/>
        <w:jc w:val="both"/>
        <w:rPr>
          <w:szCs w:val="28"/>
        </w:rPr>
      </w:pPr>
    </w:p>
    <w:p w:rsidR="00907688" w:rsidRDefault="00907688" w:rsidP="00907688">
      <w:pPr>
        <w:widowControl/>
        <w:shd w:val="clear" w:color="auto" w:fill="FFFFFF"/>
        <w:spacing w:line="288" w:lineRule="exact"/>
        <w:ind w:left="485" w:right="259"/>
        <w:jc w:val="both"/>
        <w:rPr>
          <w:szCs w:val="28"/>
        </w:rPr>
      </w:pPr>
    </w:p>
    <w:p w:rsidR="00907688" w:rsidRDefault="00907688" w:rsidP="00907688">
      <w:pPr>
        <w:widowControl/>
        <w:shd w:val="clear" w:color="auto" w:fill="FFFFFF"/>
        <w:spacing w:line="288" w:lineRule="exact"/>
        <w:ind w:left="485" w:right="259"/>
        <w:jc w:val="both"/>
        <w:rPr>
          <w:szCs w:val="28"/>
        </w:rPr>
      </w:pPr>
      <w:r>
        <w:rPr>
          <w:noProof/>
          <w:szCs w:val="28"/>
        </w:rPr>
        <w:pict>
          <v:line id="_x0000_s1036" style="position:absolute;left:0;text-align:left;z-index:251602432" from="684pt,10.35pt" to="684pt,235.35pt">
            <v:stroke endarrow="block"/>
            <w10:anchorlock/>
          </v:line>
        </w:pict>
      </w:r>
      <w:r>
        <w:rPr>
          <w:noProof/>
          <w:szCs w:val="28"/>
        </w:rPr>
        <w:pict>
          <v:line id="_x0000_s1035" style="position:absolute;left:0;text-align:left;z-index:251601408" from="540pt,12.15pt" to="540pt,39.15pt">
            <v:stroke endarrow="block"/>
            <w10:anchorlock/>
          </v:line>
        </w:pict>
      </w:r>
      <w:r>
        <w:rPr>
          <w:noProof/>
          <w:szCs w:val="28"/>
        </w:rPr>
        <w:pict>
          <v:line id="_x0000_s1034" style="position:absolute;left:0;text-align:left;z-index:251600384" from="450pt,10.35pt" to="450pt,235.35pt">
            <v:stroke endarrow="block"/>
            <w10:anchorlock/>
          </v:line>
        </w:pict>
      </w:r>
      <w:r>
        <w:rPr>
          <w:noProof/>
          <w:szCs w:val="28"/>
        </w:rPr>
        <w:pict>
          <v:line id="_x0000_s1033" style="position:absolute;left:0;text-align:left;z-index:251599360" from="306pt,12.15pt" to="306pt,39.15pt">
            <v:stroke endarrow="block"/>
            <w10:anchorlock/>
          </v:line>
        </w:pict>
      </w:r>
      <w:r>
        <w:rPr>
          <w:noProof/>
          <w:szCs w:val="28"/>
        </w:rPr>
        <w:pict>
          <v:line id="_x0000_s1032" style="position:absolute;left:0;text-align:left;z-index:251598336" from="180pt,10.35pt" to="180pt,235.35pt">
            <v:stroke endarrow="block"/>
            <w10:anchorlock/>
          </v:line>
        </w:pict>
      </w:r>
      <w:r>
        <w:rPr>
          <w:noProof/>
          <w:szCs w:val="28"/>
        </w:rPr>
        <w:pict>
          <v:line id="_x0000_s1031" style="position:absolute;left:0;text-align:left;z-index:251597312" from="45pt,12.15pt" to="45pt,39.15pt">
            <v:stroke endarrow="block"/>
            <w10:anchorlock/>
          </v:line>
        </w:pict>
      </w:r>
      <w:r>
        <w:rPr>
          <w:noProof/>
          <w:szCs w:val="28"/>
        </w:rPr>
        <w:pict>
          <v:line id="_x0000_s1030" style="position:absolute;left:0;text-align:left;z-index:251596288" from="45pt,12.15pt" to="684pt,12.15pt">
            <w10:anchorlock/>
          </v:line>
        </w:pict>
      </w:r>
    </w:p>
    <w:p w:rsidR="00907688" w:rsidRDefault="00907688" w:rsidP="00907688">
      <w:pPr>
        <w:widowControl/>
        <w:shd w:val="clear" w:color="auto" w:fill="FFFFFF"/>
        <w:spacing w:line="288" w:lineRule="exact"/>
        <w:ind w:left="485" w:right="259"/>
        <w:jc w:val="both"/>
        <w:rPr>
          <w:szCs w:val="28"/>
        </w:rPr>
      </w:pPr>
    </w:p>
    <w:p w:rsidR="00907688" w:rsidRPr="003D787A" w:rsidRDefault="00907688" w:rsidP="00907688">
      <w:pPr>
        <w:widowControl/>
        <w:shd w:val="clear" w:color="auto" w:fill="FFFFFF"/>
        <w:spacing w:line="288" w:lineRule="exact"/>
        <w:ind w:left="485" w:right="259"/>
        <w:jc w:val="both"/>
        <w:rPr>
          <w:szCs w:val="28"/>
        </w:rPr>
      </w:pPr>
    </w:p>
    <w:tbl>
      <w:tblPr>
        <w:tblW w:w="153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59"/>
        <w:gridCol w:w="501"/>
        <w:gridCol w:w="848"/>
        <w:gridCol w:w="1350"/>
        <w:gridCol w:w="2746"/>
        <w:gridCol w:w="1329"/>
        <w:gridCol w:w="1330"/>
        <w:gridCol w:w="2221"/>
        <w:gridCol w:w="1208"/>
        <w:gridCol w:w="1208"/>
      </w:tblGrid>
      <w:tr w:rsidR="00907688" w:rsidRPr="00DC2D11" w:rsidTr="00907688">
        <w:tc>
          <w:tcPr>
            <w:tcW w:w="3060" w:type="dxa"/>
            <w:gridSpan w:val="2"/>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Нанесение цементно-песчаного покрытия</w:t>
            </w:r>
          </w:p>
        </w:tc>
        <w:tc>
          <w:tcPr>
            <w:tcW w:w="848" w:type="dxa"/>
            <w:tcBorders>
              <w:top w:val="nil"/>
              <w:left w:val="single" w:sz="4" w:space="0" w:color="auto"/>
              <w:bottom w:val="nil"/>
              <w:right w:val="nil"/>
            </w:tcBorders>
            <w:vAlign w:val="center"/>
          </w:tcPr>
          <w:p w:rsidR="00907688" w:rsidRPr="00DC2D11" w:rsidRDefault="00907688" w:rsidP="00907688">
            <w:pPr>
              <w:widowControl/>
              <w:spacing w:line="360" w:lineRule="auto"/>
              <w:ind w:right="259"/>
              <w:jc w:val="center"/>
              <w:rPr>
                <w:szCs w:val="28"/>
              </w:rPr>
            </w:pPr>
          </w:p>
        </w:tc>
        <w:tc>
          <w:tcPr>
            <w:tcW w:w="1350" w:type="dxa"/>
            <w:tcBorders>
              <w:top w:val="nil"/>
              <w:left w:val="nil"/>
              <w:bottom w:val="nil"/>
              <w:right w:val="single" w:sz="4" w:space="0" w:color="auto"/>
            </w:tcBorders>
            <w:vAlign w:val="center"/>
          </w:tcPr>
          <w:p w:rsidR="00907688" w:rsidRPr="00DC2D11" w:rsidRDefault="00907688" w:rsidP="00907688">
            <w:pPr>
              <w:widowControl/>
              <w:spacing w:line="360" w:lineRule="auto"/>
              <w:ind w:right="259"/>
              <w:jc w:val="center"/>
              <w:rPr>
                <w:szCs w:val="28"/>
              </w:rPr>
            </w:pPr>
          </w:p>
        </w:tc>
        <w:tc>
          <w:tcPr>
            <w:tcW w:w="2746" w:type="dxa"/>
            <w:tcBorders>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Комбинированный рукав</w:t>
            </w:r>
          </w:p>
        </w:tc>
        <w:tc>
          <w:tcPr>
            <w:tcW w:w="1329" w:type="dxa"/>
            <w:tcBorders>
              <w:top w:val="nil"/>
              <w:left w:val="single" w:sz="4" w:space="0" w:color="auto"/>
              <w:bottom w:val="nil"/>
              <w:right w:val="nil"/>
            </w:tcBorders>
            <w:vAlign w:val="center"/>
          </w:tcPr>
          <w:p w:rsidR="00907688" w:rsidRPr="00DC2D11" w:rsidRDefault="00907688" w:rsidP="00907688">
            <w:pPr>
              <w:widowControl/>
              <w:spacing w:line="360" w:lineRule="auto"/>
              <w:ind w:right="259"/>
              <w:jc w:val="center"/>
              <w:rPr>
                <w:szCs w:val="28"/>
              </w:rPr>
            </w:pPr>
          </w:p>
        </w:tc>
        <w:tc>
          <w:tcPr>
            <w:tcW w:w="1330" w:type="dxa"/>
            <w:tcBorders>
              <w:top w:val="nil"/>
              <w:left w:val="nil"/>
              <w:bottom w:val="nil"/>
              <w:right w:val="single" w:sz="4" w:space="0" w:color="auto"/>
            </w:tcBorders>
            <w:vAlign w:val="center"/>
          </w:tcPr>
          <w:p w:rsidR="00907688" w:rsidRPr="00DC2D11" w:rsidRDefault="00907688" w:rsidP="00907688">
            <w:pPr>
              <w:widowControl/>
              <w:spacing w:line="360" w:lineRule="auto"/>
              <w:ind w:right="259"/>
              <w:jc w:val="center"/>
              <w:rPr>
                <w:szCs w:val="28"/>
              </w:rPr>
            </w:pPr>
          </w:p>
        </w:tc>
        <w:tc>
          <w:tcPr>
            <w:tcW w:w="2221" w:type="dxa"/>
            <w:tcBorders>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Лайнеры</w:t>
            </w:r>
          </w:p>
        </w:tc>
        <w:tc>
          <w:tcPr>
            <w:tcW w:w="1208" w:type="dxa"/>
            <w:tcBorders>
              <w:top w:val="nil"/>
              <w:left w:val="single" w:sz="4" w:space="0" w:color="auto"/>
              <w:bottom w:val="nil"/>
              <w:right w:val="nil"/>
            </w:tcBorders>
            <w:vAlign w:val="center"/>
          </w:tcPr>
          <w:p w:rsidR="00907688" w:rsidRPr="00DC2D11" w:rsidRDefault="00907688" w:rsidP="00907688">
            <w:pPr>
              <w:widowControl/>
              <w:spacing w:line="360" w:lineRule="auto"/>
              <w:ind w:right="259"/>
              <w:jc w:val="center"/>
              <w:rPr>
                <w:szCs w:val="28"/>
              </w:rPr>
            </w:pPr>
          </w:p>
        </w:tc>
        <w:tc>
          <w:tcPr>
            <w:tcW w:w="1208" w:type="dxa"/>
            <w:tcBorders>
              <w:top w:val="nil"/>
              <w:left w:val="nil"/>
              <w:bottom w:val="nil"/>
              <w:right w:val="nil"/>
            </w:tcBorders>
            <w:vAlign w:val="center"/>
          </w:tcPr>
          <w:p w:rsidR="00907688" w:rsidRPr="00DC2D11" w:rsidRDefault="00907688" w:rsidP="00907688">
            <w:pPr>
              <w:widowControl/>
              <w:spacing w:line="360" w:lineRule="auto"/>
              <w:ind w:right="259"/>
              <w:jc w:val="center"/>
              <w:rPr>
                <w:szCs w:val="28"/>
              </w:rPr>
            </w:pPr>
          </w:p>
        </w:tc>
      </w:tr>
      <w:tr w:rsidR="00907688" w:rsidRPr="00DC2D11" w:rsidTr="00907688">
        <w:tc>
          <w:tcPr>
            <w:tcW w:w="2559"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49" w:type="dxa"/>
            <w:gridSpan w:val="2"/>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50"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2746" w:type="dxa"/>
            <w:tcBorders>
              <w:top w:val="single" w:sz="4" w:space="0" w:color="auto"/>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29"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30"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2221" w:type="dxa"/>
            <w:tcBorders>
              <w:top w:val="single" w:sz="4" w:space="0" w:color="auto"/>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r>
      <w:tr w:rsidR="00907688" w:rsidRPr="00DC2D11" w:rsidTr="00907688">
        <w:tc>
          <w:tcPr>
            <w:tcW w:w="2559"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49" w:type="dxa"/>
            <w:gridSpan w:val="2"/>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50"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2746"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29"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30"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2221"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r>
      <w:tr w:rsidR="00907688" w:rsidRPr="00DC2D11" w:rsidTr="00907688">
        <w:tc>
          <w:tcPr>
            <w:tcW w:w="2559"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49" w:type="dxa"/>
            <w:gridSpan w:val="2"/>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c>
          <w:tcPr>
            <w:tcW w:w="1350" w:type="dxa"/>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c>
          <w:tcPr>
            <w:tcW w:w="2746"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329" w:type="dxa"/>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c>
          <w:tcPr>
            <w:tcW w:w="1330" w:type="dxa"/>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c>
          <w:tcPr>
            <w:tcW w:w="2221" w:type="dxa"/>
            <w:tcBorders>
              <w:top w:val="nil"/>
              <w:left w:val="nil"/>
              <w:bottom w:val="nil"/>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c>
          <w:tcPr>
            <w:tcW w:w="1208" w:type="dxa"/>
            <w:tcBorders>
              <w:top w:val="nil"/>
              <w:left w:val="nil"/>
              <w:bottom w:val="single" w:sz="4" w:space="0" w:color="auto"/>
              <w:right w:val="nil"/>
            </w:tcBorders>
            <w:vAlign w:val="center"/>
          </w:tcPr>
          <w:p w:rsidR="00907688" w:rsidRPr="00DC2D11" w:rsidRDefault="00907688" w:rsidP="00907688">
            <w:pPr>
              <w:widowControl/>
              <w:spacing w:line="360" w:lineRule="auto"/>
              <w:ind w:right="259"/>
              <w:jc w:val="center"/>
              <w:rPr>
                <w:sz w:val="56"/>
                <w:szCs w:val="56"/>
              </w:rPr>
            </w:pPr>
          </w:p>
        </w:tc>
      </w:tr>
      <w:tr w:rsidR="00907688" w:rsidRPr="00DC2D11" w:rsidTr="00907688">
        <w:tc>
          <w:tcPr>
            <w:tcW w:w="2559" w:type="dxa"/>
            <w:tcBorders>
              <w:top w:val="nil"/>
              <w:left w:val="nil"/>
              <w:bottom w:val="nil"/>
              <w:right w:val="single" w:sz="4" w:space="0" w:color="auto"/>
            </w:tcBorders>
            <w:vAlign w:val="center"/>
          </w:tcPr>
          <w:p w:rsidR="00907688" w:rsidRPr="00DC2D11" w:rsidRDefault="00907688" w:rsidP="00907688">
            <w:pPr>
              <w:widowControl/>
              <w:spacing w:line="360" w:lineRule="auto"/>
              <w:ind w:right="259"/>
              <w:jc w:val="center"/>
              <w:rPr>
                <w:szCs w:val="28"/>
              </w:rPr>
            </w:pPr>
          </w:p>
        </w:tc>
        <w:tc>
          <w:tcPr>
            <w:tcW w:w="2699" w:type="dxa"/>
            <w:gridSpan w:val="3"/>
            <w:tcBorders>
              <w:top w:val="single" w:sz="4" w:space="0" w:color="auto"/>
              <w:left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Пневмопробойник</w:t>
            </w:r>
          </w:p>
        </w:tc>
        <w:tc>
          <w:tcPr>
            <w:tcW w:w="2746" w:type="dxa"/>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ind w:right="259"/>
              <w:jc w:val="center"/>
              <w:rPr>
                <w:szCs w:val="28"/>
              </w:rPr>
            </w:pPr>
          </w:p>
        </w:tc>
        <w:tc>
          <w:tcPr>
            <w:tcW w:w="2659" w:type="dxa"/>
            <w:gridSpan w:val="2"/>
            <w:tcBorders>
              <w:top w:val="single" w:sz="4" w:space="0" w:color="auto"/>
              <w:left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Длиннотрубный    метод</w:t>
            </w:r>
          </w:p>
        </w:tc>
        <w:tc>
          <w:tcPr>
            <w:tcW w:w="2221" w:type="dxa"/>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ind w:right="259"/>
              <w:jc w:val="center"/>
              <w:rPr>
                <w:szCs w:val="28"/>
              </w:rPr>
            </w:pPr>
          </w:p>
        </w:tc>
        <w:tc>
          <w:tcPr>
            <w:tcW w:w="2416" w:type="dxa"/>
            <w:gridSpan w:val="2"/>
            <w:tcBorders>
              <w:top w:val="single" w:sz="4" w:space="0" w:color="auto"/>
              <w:lef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Локальный р</w:t>
            </w:r>
            <w:r w:rsidRPr="00DC2D11">
              <w:rPr>
                <w:szCs w:val="28"/>
              </w:rPr>
              <w:t>е</w:t>
            </w:r>
            <w:r w:rsidRPr="00DC2D11">
              <w:rPr>
                <w:szCs w:val="28"/>
              </w:rPr>
              <w:t>монт</w:t>
            </w:r>
          </w:p>
        </w:tc>
      </w:tr>
    </w:tbl>
    <w:p w:rsidR="00907688" w:rsidRDefault="00907688" w:rsidP="00907688">
      <w:pPr>
        <w:widowControl/>
        <w:shd w:val="clear" w:color="auto" w:fill="FFFFFF"/>
        <w:spacing w:line="374" w:lineRule="exact"/>
        <w:ind w:left="485" w:right="259"/>
        <w:jc w:val="both"/>
        <w:rPr>
          <w:szCs w:val="28"/>
        </w:rPr>
      </w:pPr>
      <w:r w:rsidRPr="003D787A">
        <w:rPr>
          <w:szCs w:val="28"/>
        </w:rPr>
        <w:t xml:space="preserve">                                                                        </w:t>
      </w:r>
    </w:p>
    <w:p w:rsidR="00907688" w:rsidRDefault="00907688" w:rsidP="00907688">
      <w:pPr>
        <w:widowControl/>
        <w:shd w:val="clear" w:color="auto" w:fill="FFFFFF"/>
        <w:spacing w:line="374" w:lineRule="exact"/>
        <w:ind w:left="485" w:right="259"/>
        <w:jc w:val="center"/>
        <w:rPr>
          <w:szCs w:val="28"/>
        </w:rPr>
      </w:pPr>
    </w:p>
    <w:p w:rsidR="00907688" w:rsidRDefault="00907688" w:rsidP="00907688">
      <w:pPr>
        <w:widowControl/>
        <w:shd w:val="clear" w:color="auto" w:fill="FFFFFF"/>
        <w:spacing w:line="374" w:lineRule="exact"/>
        <w:ind w:left="485" w:right="259"/>
        <w:jc w:val="center"/>
        <w:rPr>
          <w:szCs w:val="28"/>
        </w:rPr>
      </w:pPr>
    </w:p>
    <w:p w:rsidR="00907688" w:rsidRPr="00B12EE4" w:rsidRDefault="00907688" w:rsidP="00907688">
      <w:pPr>
        <w:widowControl/>
        <w:shd w:val="clear" w:color="auto" w:fill="FFFFFF"/>
        <w:spacing w:line="480" w:lineRule="auto"/>
        <w:ind w:firstLine="851"/>
        <w:rPr>
          <w:szCs w:val="28"/>
        </w:rPr>
      </w:pPr>
      <w:r w:rsidRPr="00B12EE4">
        <w:rPr>
          <w:szCs w:val="28"/>
        </w:rPr>
        <w:t>Рис</w:t>
      </w:r>
      <w:r>
        <w:rPr>
          <w:szCs w:val="28"/>
        </w:rPr>
        <w:t>унок</w:t>
      </w:r>
      <w:r w:rsidRPr="00B12EE4">
        <w:rPr>
          <w:szCs w:val="28"/>
        </w:rPr>
        <w:t xml:space="preserve">  </w:t>
      </w:r>
      <w:r>
        <w:rPr>
          <w:szCs w:val="28"/>
        </w:rPr>
        <w:t>2.</w:t>
      </w:r>
      <w:r w:rsidRPr="00B12EE4">
        <w:rPr>
          <w:szCs w:val="28"/>
        </w:rPr>
        <w:t xml:space="preserve">1. </w:t>
      </w:r>
      <w:r>
        <w:rPr>
          <w:szCs w:val="28"/>
        </w:rPr>
        <w:t xml:space="preserve">- </w:t>
      </w:r>
      <w:r w:rsidRPr="00B12EE4">
        <w:rPr>
          <w:szCs w:val="28"/>
        </w:rPr>
        <w:t>Способы бестраншейного ремонта трубопроводов</w:t>
      </w:r>
    </w:p>
    <w:p w:rsidR="00907688" w:rsidRDefault="00907688" w:rsidP="00907688">
      <w:pPr>
        <w:widowControl/>
        <w:shd w:val="clear" w:color="auto" w:fill="FFFFFF"/>
        <w:spacing w:line="230" w:lineRule="exact"/>
        <w:ind w:left="485" w:right="259"/>
        <w:jc w:val="both"/>
        <w:rPr>
          <w:szCs w:val="28"/>
        </w:rPr>
      </w:pPr>
    </w:p>
    <w:tbl>
      <w:tblPr>
        <w:tblW w:w="1530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00"/>
        <w:gridCol w:w="2520"/>
        <w:gridCol w:w="2520"/>
        <w:gridCol w:w="2520"/>
        <w:gridCol w:w="2520"/>
        <w:gridCol w:w="2520"/>
      </w:tblGrid>
      <w:tr w:rsidR="00907688" w:rsidRPr="00DC2D11" w:rsidTr="00907688">
        <w:tc>
          <w:tcPr>
            <w:tcW w:w="270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Нанесение ц</w:t>
            </w:r>
            <w:r w:rsidRPr="00DC2D11">
              <w:rPr>
                <w:szCs w:val="28"/>
              </w:rPr>
              <w:t>е</w:t>
            </w:r>
            <w:r w:rsidRPr="00DC2D11">
              <w:rPr>
                <w:szCs w:val="28"/>
              </w:rPr>
              <w:t>ментно-песчаного покрытия</w:t>
            </w:r>
          </w:p>
        </w:tc>
        <w:tc>
          <w:tcPr>
            <w:tcW w:w="252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Пневмопробо</w:t>
            </w:r>
            <w:r w:rsidRPr="00DC2D11">
              <w:rPr>
                <w:szCs w:val="28"/>
              </w:rPr>
              <w:t>й</w:t>
            </w:r>
            <w:r w:rsidRPr="00DC2D11">
              <w:rPr>
                <w:szCs w:val="28"/>
              </w:rPr>
              <w:t>ник</w:t>
            </w:r>
          </w:p>
        </w:tc>
        <w:tc>
          <w:tcPr>
            <w:tcW w:w="252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Комбинирова</w:t>
            </w:r>
            <w:r w:rsidRPr="00DC2D11">
              <w:rPr>
                <w:szCs w:val="28"/>
              </w:rPr>
              <w:t>н</w:t>
            </w:r>
            <w:r w:rsidRPr="00DC2D11">
              <w:rPr>
                <w:szCs w:val="28"/>
              </w:rPr>
              <w:t>ный рукав</w:t>
            </w:r>
          </w:p>
        </w:tc>
        <w:tc>
          <w:tcPr>
            <w:tcW w:w="252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Длиннотрубный    метод</w:t>
            </w:r>
          </w:p>
        </w:tc>
        <w:tc>
          <w:tcPr>
            <w:tcW w:w="252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Лайнеры</w:t>
            </w:r>
          </w:p>
        </w:tc>
        <w:tc>
          <w:tcPr>
            <w:tcW w:w="2520"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ind w:right="259"/>
              <w:jc w:val="center"/>
              <w:rPr>
                <w:szCs w:val="28"/>
              </w:rPr>
            </w:pPr>
            <w:r w:rsidRPr="00DC2D11">
              <w:rPr>
                <w:szCs w:val="28"/>
              </w:rPr>
              <w:t>Локальный р</w:t>
            </w:r>
            <w:r w:rsidRPr="00DC2D11">
              <w:rPr>
                <w:szCs w:val="28"/>
              </w:rPr>
              <w:t>е</w:t>
            </w:r>
            <w:r w:rsidRPr="00DC2D11">
              <w:rPr>
                <w:szCs w:val="28"/>
              </w:rPr>
              <w:t>монт</w:t>
            </w:r>
          </w:p>
        </w:tc>
      </w:tr>
      <w:tr w:rsidR="00907688" w:rsidRPr="00DC2D11" w:rsidTr="00907688">
        <w:tc>
          <w:tcPr>
            <w:tcW w:w="270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Гидропром</w:t>
            </w:r>
            <w:r w:rsidRPr="00DC2D11">
              <w:rPr>
                <w:szCs w:val="28"/>
              </w:rPr>
              <w:t>ы</w:t>
            </w:r>
            <w:r w:rsidRPr="00DC2D11">
              <w:rPr>
                <w:szCs w:val="28"/>
              </w:rPr>
              <w:t>вочная машина</w:t>
            </w:r>
          </w:p>
          <w:p w:rsidR="00907688" w:rsidRPr="00DC2D11" w:rsidRDefault="00907688" w:rsidP="00907688">
            <w:pPr>
              <w:widowControl/>
              <w:ind w:right="259"/>
              <w:rPr>
                <w:szCs w:val="28"/>
              </w:rPr>
            </w:pPr>
            <w:r w:rsidRPr="00DC2D11">
              <w:rPr>
                <w:szCs w:val="28"/>
              </w:rPr>
              <w:t>- Оборудование для механической очистки труб</w:t>
            </w:r>
          </w:p>
          <w:p w:rsidR="00907688" w:rsidRPr="00DC2D11" w:rsidRDefault="00907688" w:rsidP="00907688">
            <w:pPr>
              <w:widowControl/>
              <w:ind w:right="259"/>
              <w:rPr>
                <w:szCs w:val="28"/>
              </w:rPr>
            </w:pPr>
            <w:r w:rsidRPr="00DC2D11">
              <w:rPr>
                <w:szCs w:val="28"/>
              </w:rPr>
              <w:t>- ТВ-камера</w:t>
            </w:r>
          </w:p>
          <w:p w:rsidR="00907688" w:rsidRPr="00DC2D11" w:rsidRDefault="00907688" w:rsidP="00907688">
            <w:pPr>
              <w:widowControl/>
              <w:ind w:right="259"/>
              <w:rPr>
                <w:szCs w:val="28"/>
              </w:rPr>
            </w:pPr>
            <w:r w:rsidRPr="00DC2D11">
              <w:rPr>
                <w:szCs w:val="28"/>
              </w:rPr>
              <w:t>- Оборудование для нанесения ЦПО</w:t>
            </w:r>
          </w:p>
          <w:p w:rsidR="00907688" w:rsidRPr="00DC2D11" w:rsidRDefault="00907688" w:rsidP="00907688">
            <w:pPr>
              <w:widowControl/>
              <w:tabs>
                <w:tab w:val="left" w:pos="432"/>
              </w:tabs>
              <w:ind w:right="259"/>
              <w:rPr>
                <w:szCs w:val="28"/>
              </w:rPr>
            </w:pPr>
            <w:r w:rsidRPr="00DC2D11">
              <w:rPr>
                <w:szCs w:val="28"/>
              </w:rPr>
              <w:t xml:space="preserve">- Бетономешалка </w:t>
            </w:r>
          </w:p>
        </w:tc>
        <w:tc>
          <w:tcPr>
            <w:tcW w:w="252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Гидравлич</w:t>
            </w:r>
            <w:r w:rsidRPr="00DC2D11">
              <w:rPr>
                <w:szCs w:val="28"/>
              </w:rPr>
              <w:t>е</w:t>
            </w:r>
            <w:r w:rsidRPr="00DC2D11">
              <w:rPr>
                <w:szCs w:val="28"/>
              </w:rPr>
              <w:t>ская лебедка</w:t>
            </w:r>
          </w:p>
          <w:p w:rsidR="00907688" w:rsidRPr="00DC2D11" w:rsidRDefault="00907688" w:rsidP="00907688">
            <w:pPr>
              <w:widowControl/>
              <w:ind w:right="259"/>
              <w:rPr>
                <w:szCs w:val="28"/>
              </w:rPr>
            </w:pPr>
            <w:r w:rsidRPr="00DC2D11">
              <w:rPr>
                <w:szCs w:val="28"/>
              </w:rPr>
              <w:t>- Пневмопр</w:t>
            </w:r>
            <w:r w:rsidRPr="00DC2D11">
              <w:rPr>
                <w:szCs w:val="28"/>
              </w:rPr>
              <w:t>о</w:t>
            </w:r>
            <w:r w:rsidRPr="00DC2D11">
              <w:rPr>
                <w:szCs w:val="28"/>
              </w:rPr>
              <w:t>бойник или ги</w:t>
            </w:r>
            <w:r w:rsidRPr="00DC2D11">
              <w:rPr>
                <w:szCs w:val="28"/>
              </w:rPr>
              <w:t>д</w:t>
            </w:r>
            <w:r w:rsidRPr="00DC2D11">
              <w:rPr>
                <w:szCs w:val="28"/>
              </w:rPr>
              <w:t>равлическая установка для ра</w:t>
            </w:r>
            <w:r w:rsidRPr="00DC2D11">
              <w:rPr>
                <w:szCs w:val="28"/>
              </w:rPr>
              <w:t>з</w:t>
            </w:r>
            <w:r w:rsidRPr="00DC2D11">
              <w:rPr>
                <w:szCs w:val="28"/>
              </w:rPr>
              <w:t>рушения труб</w:t>
            </w:r>
          </w:p>
          <w:p w:rsidR="00907688" w:rsidRPr="00DC2D11" w:rsidRDefault="00907688" w:rsidP="00907688">
            <w:pPr>
              <w:widowControl/>
              <w:ind w:right="259"/>
              <w:rPr>
                <w:szCs w:val="28"/>
              </w:rPr>
            </w:pPr>
            <w:r w:rsidRPr="00DC2D11">
              <w:rPr>
                <w:szCs w:val="28"/>
              </w:rPr>
              <w:t>- Сварочная м</w:t>
            </w:r>
            <w:r w:rsidRPr="00DC2D11">
              <w:rPr>
                <w:szCs w:val="28"/>
              </w:rPr>
              <w:t>а</w:t>
            </w:r>
            <w:r w:rsidRPr="00DC2D11">
              <w:rPr>
                <w:szCs w:val="28"/>
              </w:rPr>
              <w:t>шина</w:t>
            </w:r>
          </w:p>
          <w:p w:rsidR="00907688" w:rsidRPr="00DC2D11" w:rsidRDefault="00907688" w:rsidP="00907688">
            <w:pPr>
              <w:widowControl/>
              <w:ind w:right="259"/>
              <w:rPr>
                <w:szCs w:val="28"/>
              </w:rPr>
            </w:pPr>
            <w:r w:rsidRPr="00DC2D11">
              <w:rPr>
                <w:szCs w:val="28"/>
              </w:rPr>
              <w:t>- Трубы пол</w:t>
            </w:r>
            <w:r w:rsidRPr="00DC2D11">
              <w:rPr>
                <w:szCs w:val="28"/>
              </w:rPr>
              <w:t>и</w:t>
            </w:r>
            <w:r w:rsidRPr="00DC2D11">
              <w:rPr>
                <w:szCs w:val="28"/>
              </w:rPr>
              <w:t>этиленовые, патрубки, му</w:t>
            </w:r>
            <w:r w:rsidRPr="00DC2D11">
              <w:rPr>
                <w:szCs w:val="28"/>
              </w:rPr>
              <w:t>ф</w:t>
            </w:r>
            <w:r w:rsidRPr="00DC2D11">
              <w:rPr>
                <w:szCs w:val="28"/>
              </w:rPr>
              <w:t>ты</w:t>
            </w:r>
          </w:p>
        </w:tc>
        <w:tc>
          <w:tcPr>
            <w:tcW w:w="252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Гидропром</w:t>
            </w:r>
            <w:r w:rsidRPr="00DC2D11">
              <w:rPr>
                <w:szCs w:val="28"/>
              </w:rPr>
              <w:t>ы</w:t>
            </w:r>
            <w:r w:rsidRPr="00DC2D11">
              <w:rPr>
                <w:szCs w:val="28"/>
              </w:rPr>
              <w:t>вочная машина</w:t>
            </w:r>
          </w:p>
          <w:p w:rsidR="00907688" w:rsidRPr="00DC2D11" w:rsidRDefault="00907688" w:rsidP="00907688">
            <w:pPr>
              <w:widowControl/>
              <w:ind w:right="259"/>
              <w:rPr>
                <w:szCs w:val="28"/>
              </w:rPr>
            </w:pPr>
            <w:r w:rsidRPr="00DC2D11">
              <w:rPr>
                <w:szCs w:val="28"/>
              </w:rPr>
              <w:t>- Оборудование для механич</w:t>
            </w:r>
            <w:r w:rsidRPr="00DC2D11">
              <w:rPr>
                <w:szCs w:val="28"/>
              </w:rPr>
              <w:t>е</w:t>
            </w:r>
            <w:r w:rsidRPr="00DC2D11">
              <w:rPr>
                <w:szCs w:val="28"/>
              </w:rPr>
              <w:t>ской очистки труб</w:t>
            </w:r>
          </w:p>
          <w:p w:rsidR="00907688" w:rsidRPr="00DC2D11" w:rsidRDefault="00907688" w:rsidP="00907688">
            <w:pPr>
              <w:widowControl/>
              <w:ind w:right="259"/>
              <w:rPr>
                <w:szCs w:val="28"/>
              </w:rPr>
            </w:pPr>
            <w:r w:rsidRPr="00DC2D11">
              <w:rPr>
                <w:szCs w:val="28"/>
              </w:rPr>
              <w:t>- ТВ-камера</w:t>
            </w:r>
          </w:p>
          <w:p w:rsidR="00907688" w:rsidRPr="00DC2D11" w:rsidRDefault="00907688" w:rsidP="00907688">
            <w:pPr>
              <w:widowControl/>
              <w:ind w:right="259"/>
              <w:rPr>
                <w:szCs w:val="28"/>
              </w:rPr>
            </w:pPr>
            <w:r w:rsidRPr="00DC2D11">
              <w:rPr>
                <w:szCs w:val="28"/>
              </w:rPr>
              <w:t>- Парогенератор или ультрафи</w:t>
            </w:r>
            <w:r w:rsidRPr="00DC2D11">
              <w:rPr>
                <w:szCs w:val="28"/>
              </w:rPr>
              <w:t>о</w:t>
            </w:r>
            <w:r w:rsidRPr="00DC2D11">
              <w:rPr>
                <w:szCs w:val="28"/>
              </w:rPr>
              <w:t>летовый облуч</w:t>
            </w:r>
            <w:r w:rsidRPr="00DC2D11">
              <w:rPr>
                <w:szCs w:val="28"/>
              </w:rPr>
              <w:t>а</w:t>
            </w:r>
            <w:r w:rsidRPr="00DC2D11">
              <w:rPr>
                <w:szCs w:val="28"/>
              </w:rPr>
              <w:t>тель</w:t>
            </w:r>
          </w:p>
          <w:p w:rsidR="00907688" w:rsidRPr="00DC2D11" w:rsidRDefault="00907688" w:rsidP="00907688">
            <w:pPr>
              <w:widowControl/>
              <w:ind w:right="259"/>
              <w:rPr>
                <w:szCs w:val="28"/>
              </w:rPr>
            </w:pPr>
            <w:r w:rsidRPr="00DC2D11">
              <w:rPr>
                <w:szCs w:val="28"/>
              </w:rPr>
              <w:t>- «Чулок» в комплекте</w:t>
            </w:r>
          </w:p>
        </w:tc>
        <w:tc>
          <w:tcPr>
            <w:tcW w:w="252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Гидропром</w:t>
            </w:r>
            <w:r w:rsidRPr="00DC2D11">
              <w:rPr>
                <w:szCs w:val="28"/>
              </w:rPr>
              <w:t>ы</w:t>
            </w:r>
            <w:r w:rsidRPr="00DC2D11">
              <w:rPr>
                <w:szCs w:val="28"/>
              </w:rPr>
              <w:t>вочная машина</w:t>
            </w:r>
          </w:p>
          <w:p w:rsidR="00907688" w:rsidRPr="00DC2D11" w:rsidRDefault="00907688" w:rsidP="00907688">
            <w:pPr>
              <w:widowControl/>
              <w:ind w:right="259"/>
              <w:rPr>
                <w:szCs w:val="28"/>
              </w:rPr>
            </w:pPr>
            <w:r w:rsidRPr="00DC2D11">
              <w:rPr>
                <w:szCs w:val="28"/>
              </w:rPr>
              <w:t>- Оборудование для механич</w:t>
            </w:r>
            <w:r w:rsidRPr="00DC2D11">
              <w:rPr>
                <w:szCs w:val="28"/>
              </w:rPr>
              <w:t>е</w:t>
            </w:r>
            <w:r w:rsidRPr="00DC2D11">
              <w:rPr>
                <w:szCs w:val="28"/>
              </w:rPr>
              <w:t>ской очистки труб</w:t>
            </w:r>
          </w:p>
          <w:p w:rsidR="00907688" w:rsidRPr="00DC2D11" w:rsidRDefault="00907688" w:rsidP="00907688">
            <w:pPr>
              <w:widowControl/>
              <w:ind w:right="259"/>
              <w:rPr>
                <w:szCs w:val="28"/>
              </w:rPr>
            </w:pPr>
            <w:r w:rsidRPr="00DC2D11">
              <w:rPr>
                <w:szCs w:val="28"/>
              </w:rPr>
              <w:t>- ТВ-камера</w:t>
            </w:r>
          </w:p>
          <w:p w:rsidR="00907688" w:rsidRPr="00DC2D11" w:rsidRDefault="00907688" w:rsidP="00907688">
            <w:pPr>
              <w:widowControl/>
              <w:ind w:right="259"/>
              <w:rPr>
                <w:szCs w:val="28"/>
              </w:rPr>
            </w:pPr>
            <w:r w:rsidRPr="00DC2D11">
              <w:rPr>
                <w:szCs w:val="28"/>
              </w:rPr>
              <w:t>- Гидравлич</w:t>
            </w:r>
            <w:r w:rsidRPr="00DC2D11">
              <w:rPr>
                <w:szCs w:val="28"/>
              </w:rPr>
              <w:t>е</w:t>
            </w:r>
            <w:r w:rsidRPr="00DC2D11">
              <w:rPr>
                <w:szCs w:val="28"/>
              </w:rPr>
              <w:t xml:space="preserve">ская лебедка или пневмоснаряд </w:t>
            </w:r>
          </w:p>
          <w:p w:rsidR="00907688" w:rsidRPr="00DC2D11" w:rsidRDefault="00907688" w:rsidP="00907688">
            <w:pPr>
              <w:widowControl/>
              <w:ind w:right="259"/>
              <w:rPr>
                <w:szCs w:val="28"/>
              </w:rPr>
            </w:pPr>
            <w:r w:rsidRPr="00DC2D11">
              <w:rPr>
                <w:szCs w:val="28"/>
              </w:rPr>
              <w:t>- Сварочная м</w:t>
            </w:r>
            <w:r w:rsidRPr="00DC2D11">
              <w:rPr>
                <w:szCs w:val="28"/>
              </w:rPr>
              <w:t>а</w:t>
            </w:r>
            <w:r w:rsidRPr="00DC2D11">
              <w:rPr>
                <w:szCs w:val="28"/>
              </w:rPr>
              <w:t>шина</w:t>
            </w:r>
          </w:p>
          <w:p w:rsidR="00907688" w:rsidRPr="00DC2D11" w:rsidRDefault="00907688" w:rsidP="00907688">
            <w:pPr>
              <w:widowControl/>
              <w:ind w:right="259"/>
              <w:rPr>
                <w:szCs w:val="28"/>
              </w:rPr>
            </w:pPr>
            <w:r w:rsidRPr="00DC2D11">
              <w:rPr>
                <w:szCs w:val="28"/>
              </w:rPr>
              <w:t>- Трубы пол</w:t>
            </w:r>
            <w:r w:rsidRPr="00DC2D11">
              <w:rPr>
                <w:szCs w:val="28"/>
              </w:rPr>
              <w:t>и</w:t>
            </w:r>
            <w:r w:rsidRPr="00DC2D11">
              <w:rPr>
                <w:szCs w:val="28"/>
              </w:rPr>
              <w:t>этиленовые, патрубки, му</w:t>
            </w:r>
            <w:r w:rsidRPr="00DC2D11">
              <w:rPr>
                <w:szCs w:val="28"/>
              </w:rPr>
              <w:t>ф</w:t>
            </w:r>
            <w:r w:rsidRPr="00DC2D11">
              <w:rPr>
                <w:szCs w:val="28"/>
              </w:rPr>
              <w:t>ты</w:t>
            </w:r>
          </w:p>
        </w:tc>
        <w:tc>
          <w:tcPr>
            <w:tcW w:w="252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Гидропром</w:t>
            </w:r>
            <w:r w:rsidRPr="00DC2D11">
              <w:rPr>
                <w:szCs w:val="28"/>
              </w:rPr>
              <w:t>ы</w:t>
            </w:r>
            <w:r w:rsidRPr="00DC2D11">
              <w:rPr>
                <w:szCs w:val="28"/>
              </w:rPr>
              <w:t>вочная машина</w:t>
            </w:r>
          </w:p>
          <w:p w:rsidR="00907688" w:rsidRPr="00DC2D11" w:rsidRDefault="00907688" w:rsidP="00907688">
            <w:pPr>
              <w:widowControl/>
              <w:ind w:right="259"/>
              <w:rPr>
                <w:szCs w:val="28"/>
              </w:rPr>
            </w:pPr>
            <w:r w:rsidRPr="00DC2D11">
              <w:rPr>
                <w:szCs w:val="28"/>
              </w:rPr>
              <w:t>- Оборудование для механич</w:t>
            </w:r>
            <w:r w:rsidRPr="00DC2D11">
              <w:rPr>
                <w:szCs w:val="28"/>
              </w:rPr>
              <w:t>е</w:t>
            </w:r>
            <w:r w:rsidRPr="00DC2D11">
              <w:rPr>
                <w:szCs w:val="28"/>
              </w:rPr>
              <w:t>ской очистки труб</w:t>
            </w:r>
          </w:p>
          <w:p w:rsidR="00907688" w:rsidRPr="00DC2D11" w:rsidRDefault="00907688" w:rsidP="00907688">
            <w:pPr>
              <w:widowControl/>
              <w:ind w:right="259"/>
              <w:rPr>
                <w:szCs w:val="28"/>
              </w:rPr>
            </w:pPr>
            <w:r w:rsidRPr="00DC2D11">
              <w:rPr>
                <w:szCs w:val="28"/>
              </w:rPr>
              <w:t xml:space="preserve">- ТВ-камера </w:t>
            </w:r>
          </w:p>
          <w:p w:rsidR="00907688" w:rsidRPr="00DC2D11" w:rsidRDefault="00907688" w:rsidP="00907688">
            <w:pPr>
              <w:widowControl/>
              <w:ind w:right="259"/>
              <w:rPr>
                <w:szCs w:val="28"/>
              </w:rPr>
            </w:pPr>
            <w:r w:rsidRPr="00DC2D11">
              <w:rPr>
                <w:szCs w:val="28"/>
              </w:rPr>
              <w:t>- Гидравлич</w:t>
            </w:r>
            <w:r w:rsidRPr="00DC2D11">
              <w:rPr>
                <w:szCs w:val="28"/>
              </w:rPr>
              <w:t>е</w:t>
            </w:r>
            <w:r w:rsidRPr="00DC2D11">
              <w:rPr>
                <w:szCs w:val="28"/>
              </w:rPr>
              <w:t>ская лебедка</w:t>
            </w:r>
          </w:p>
          <w:p w:rsidR="00907688" w:rsidRPr="00DC2D11" w:rsidRDefault="00907688" w:rsidP="00907688">
            <w:pPr>
              <w:widowControl/>
              <w:ind w:right="259"/>
              <w:rPr>
                <w:szCs w:val="28"/>
              </w:rPr>
            </w:pPr>
            <w:r w:rsidRPr="00DC2D11">
              <w:rPr>
                <w:szCs w:val="28"/>
              </w:rPr>
              <w:t xml:space="preserve">- </w:t>
            </w:r>
            <w:r w:rsidRPr="00DC2D11">
              <w:rPr>
                <w:szCs w:val="28"/>
                <w:lang w:val="en-US"/>
              </w:rPr>
              <w:t>U</w:t>
            </w:r>
            <w:r w:rsidRPr="00DC2D11">
              <w:rPr>
                <w:szCs w:val="28"/>
              </w:rPr>
              <w:t>-лайнер</w:t>
            </w:r>
          </w:p>
          <w:p w:rsidR="00907688" w:rsidRPr="00DC2D11" w:rsidRDefault="00907688" w:rsidP="00907688">
            <w:pPr>
              <w:widowControl/>
              <w:ind w:right="259"/>
              <w:rPr>
                <w:szCs w:val="28"/>
              </w:rPr>
            </w:pPr>
            <w:r w:rsidRPr="00DC2D11">
              <w:rPr>
                <w:szCs w:val="28"/>
              </w:rPr>
              <w:t>- Сварочная м</w:t>
            </w:r>
            <w:r w:rsidRPr="00DC2D11">
              <w:rPr>
                <w:szCs w:val="28"/>
              </w:rPr>
              <w:t>а</w:t>
            </w:r>
            <w:r w:rsidRPr="00DC2D11">
              <w:rPr>
                <w:szCs w:val="28"/>
              </w:rPr>
              <w:t xml:space="preserve">шина </w:t>
            </w:r>
          </w:p>
          <w:p w:rsidR="00907688" w:rsidRPr="00DC2D11" w:rsidRDefault="00907688" w:rsidP="00907688">
            <w:pPr>
              <w:widowControl/>
              <w:ind w:right="259"/>
              <w:rPr>
                <w:szCs w:val="28"/>
              </w:rPr>
            </w:pPr>
            <w:r w:rsidRPr="00DC2D11">
              <w:rPr>
                <w:szCs w:val="28"/>
              </w:rPr>
              <w:t>- Патрубки, муфты</w:t>
            </w:r>
          </w:p>
          <w:p w:rsidR="00907688" w:rsidRPr="00DC2D11" w:rsidRDefault="00907688" w:rsidP="00907688">
            <w:pPr>
              <w:widowControl/>
              <w:ind w:right="259"/>
              <w:rPr>
                <w:szCs w:val="28"/>
              </w:rPr>
            </w:pPr>
          </w:p>
        </w:tc>
        <w:tc>
          <w:tcPr>
            <w:tcW w:w="2520" w:type="dxa"/>
            <w:tcBorders>
              <w:top w:val="single" w:sz="4" w:space="0" w:color="auto"/>
            </w:tcBorders>
            <w:vAlign w:val="center"/>
          </w:tcPr>
          <w:p w:rsidR="00907688" w:rsidRPr="00DC2D11" w:rsidRDefault="00907688" w:rsidP="00907688">
            <w:pPr>
              <w:widowControl/>
              <w:ind w:right="259"/>
              <w:rPr>
                <w:szCs w:val="28"/>
              </w:rPr>
            </w:pPr>
            <w:r w:rsidRPr="00DC2D11">
              <w:rPr>
                <w:szCs w:val="28"/>
              </w:rPr>
              <w:t>- Гидропром</w:t>
            </w:r>
            <w:r w:rsidRPr="00DC2D11">
              <w:rPr>
                <w:szCs w:val="28"/>
              </w:rPr>
              <w:t>ы</w:t>
            </w:r>
            <w:r w:rsidRPr="00DC2D11">
              <w:rPr>
                <w:szCs w:val="28"/>
              </w:rPr>
              <w:t>вочная машина</w:t>
            </w:r>
          </w:p>
          <w:p w:rsidR="00907688" w:rsidRPr="00DC2D11" w:rsidRDefault="00907688" w:rsidP="00907688">
            <w:pPr>
              <w:widowControl/>
              <w:ind w:right="259"/>
              <w:rPr>
                <w:szCs w:val="28"/>
              </w:rPr>
            </w:pPr>
            <w:r w:rsidRPr="00DC2D11">
              <w:rPr>
                <w:szCs w:val="28"/>
              </w:rPr>
              <w:t>- Оборудование для механич</w:t>
            </w:r>
            <w:r w:rsidRPr="00DC2D11">
              <w:rPr>
                <w:szCs w:val="28"/>
              </w:rPr>
              <w:t>е</w:t>
            </w:r>
            <w:r w:rsidRPr="00DC2D11">
              <w:rPr>
                <w:szCs w:val="28"/>
              </w:rPr>
              <w:t>ской очистки труб</w:t>
            </w:r>
          </w:p>
          <w:p w:rsidR="00907688" w:rsidRPr="00DC2D11" w:rsidRDefault="00907688" w:rsidP="00907688">
            <w:pPr>
              <w:widowControl/>
              <w:ind w:right="259"/>
              <w:rPr>
                <w:szCs w:val="28"/>
              </w:rPr>
            </w:pPr>
            <w:r w:rsidRPr="00DC2D11">
              <w:rPr>
                <w:szCs w:val="28"/>
              </w:rPr>
              <w:t xml:space="preserve">- ТВ-камера </w:t>
            </w:r>
          </w:p>
          <w:p w:rsidR="00907688" w:rsidRPr="00DC2D11" w:rsidRDefault="00907688" w:rsidP="00907688">
            <w:pPr>
              <w:widowControl/>
              <w:ind w:right="259"/>
              <w:rPr>
                <w:szCs w:val="28"/>
              </w:rPr>
            </w:pPr>
            <w:r w:rsidRPr="00DC2D11">
              <w:rPr>
                <w:szCs w:val="28"/>
              </w:rPr>
              <w:t>- Ремонтный р</w:t>
            </w:r>
            <w:r w:rsidRPr="00DC2D11">
              <w:rPr>
                <w:szCs w:val="28"/>
              </w:rPr>
              <w:t>о</w:t>
            </w:r>
            <w:r w:rsidRPr="00DC2D11">
              <w:rPr>
                <w:szCs w:val="28"/>
              </w:rPr>
              <w:t>бот</w:t>
            </w:r>
          </w:p>
          <w:p w:rsidR="00907688" w:rsidRPr="00DC2D11" w:rsidRDefault="00907688" w:rsidP="00907688">
            <w:pPr>
              <w:widowControl/>
              <w:ind w:right="259"/>
              <w:rPr>
                <w:szCs w:val="28"/>
              </w:rPr>
            </w:pPr>
            <w:r w:rsidRPr="00DC2D11">
              <w:rPr>
                <w:szCs w:val="28"/>
              </w:rPr>
              <w:t>- Ремонтные вставки</w:t>
            </w:r>
          </w:p>
        </w:tc>
      </w:tr>
    </w:tbl>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Pr="00B12EE4" w:rsidRDefault="00907688" w:rsidP="00907688">
      <w:pPr>
        <w:widowControl/>
        <w:shd w:val="clear" w:color="auto" w:fill="FFFFFF"/>
        <w:spacing w:line="374" w:lineRule="exact"/>
        <w:ind w:firstLine="851"/>
        <w:rPr>
          <w:szCs w:val="28"/>
        </w:rPr>
      </w:pPr>
      <w:r w:rsidRPr="00B12EE4">
        <w:rPr>
          <w:szCs w:val="28"/>
        </w:rPr>
        <w:lastRenderedPageBreak/>
        <w:t>Рис</w:t>
      </w:r>
      <w:r>
        <w:rPr>
          <w:szCs w:val="28"/>
        </w:rPr>
        <w:t>унок</w:t>
      </w:r>
      <w:r w:rsidRPr="00B12EE4">
        <w:rPr>
          <w:szCs w:val="28"/>
        </w:rPr>
        <w:t xml:space="preserve">  </w:t>
      </w:r>
      <w:r>
        <w:rPr>
          <w:szCs w:val="28"/>
        </w:rPr>
        <w:t>2.2</w:t>
      </w:r>
      <w:r w:rsidRPr="00B12EE4">
        <w:rPr>
          <w:szCs w:val="28"/>
        </w:rPr>
        <w:t xml:space="preserve"> </w:t>
      </w:r>
      <w:r>
        <w:rPr>
          <w:szCs w:val="28"/>
        </w:rPr>
        <w:t>-</w:t>
      </w:r>
      <w:r w:rsidRPr="00B12EE4">
        <w:rPr>
          <w:szCs w:val="28"/>
        </w:rPr>
        <w:t xml:space="preserve"> </w:t>
      </w:r>
      <w:r w:rsidRPr="003D787A">
        <w:rPr>
          <w:szCs w:val="28"/>
        </w:rPr>
        <w:t>Начальный состав необходимого технологического оборудования</w:t>
      </w:r>
      <w:r>
        <w:rPr>
          <w:szCs w:val="28"/>
        </w:rPr>
        <w:t xml:space="preserve"> при</w:t>
      </w:r>
      <w:r w:rsidRPr="00B12EE4">
        <w:rPr>
          <w:szCs w:val="28"/>
        </w:rPr>
        <w:t xml:space="preserve"> </w:t>
      </w:r>
      <w:r>
        <w:rPr>
          <w:szCs w:val="28"/>
        </w:rPr>
        <w:t xml:space="preserve">различных способах </w:t>
      </w:r>
      <w:r w:rsidRPr="00B12EE4">
        <w:rPr>
          <w:szCs w:val="28"/>
        </w:rPr>
        <w:t>бе</w:t>
      </w:r>
      <w:r w:rsidRPr="00B12EE4">
        <w:rPr>
          <w:szCs w:val="28"/>
        </w:rPr>
        <w:t>с</w:t>
      </w:r>
      <w:r w:rsidRPr="00B12EE4">
        <w:rPr>
          <w:szCs w:val="28"/>
        </w:rPr>
        <w:t>траншейно</w:t>
      </w:r>
      <w:r>
        <w:rPr>
          <w:szCs w:val="28"/>
        </w:rPr>
        <w:t>го ремонта</w:t>
      </w:r>
      <w:r w:rsidRPr="00B12EE4">
        <w:rPr>
          <w:szCs w:val="28"/>
        </w:rPr>
        <w:t xml:space="preserve"> трубопроводов</w:t>
      </w:r>
    </w:p>
    <w:p w:rsidR="00907688" w:rsidRDefault="00907688" w:rsidP="00907688">
      <w:pPr>
        <w:pStyle w:val="FR2"/>
        <w:widowControl/>
        <w:spacing w:line="360" w:lineRule="auto"/>
        <w:ind w:firstLine="851"/>
        <w:sectPr w:rsidR="00907688" w:rsidSect="0055118E">
          <w:pgSz w:w="16840" w:h="11907" w:orient="landscape" w:code="9"/>
          <w:pgMar w:top="1701" w:right="1134" w:bottom="567" w:left="1134" w:header="720" w:footer="720" w:gutter="0"/>
          <w:cols w:space="720"/>
          <w:noEndnote/>
        </w:sectPr>
      </w:pPr>
    </w:p>
    <w:p w:rsidR="00907688" w:rsidRPr="0081040D" w:rsidRDefault="00907688" w:rsidP="00907688">
      <w:pPr>
        <w:pStyle w:val="FR2"/>
        <w:widowControl/>
        <w:spacing w:line="360" w:lineRule="auto"/>
        <w:ind w:firstLine="851"/>
        <w:jc w:val="both"/>
      </w:pPr>
      <w:r>
        <w:lastRenderedPageBreak/>
        <w:t xml:space="preserve">2.1 </w:t>
      </w:r>
      <w:r w:rsidRPr="00DC2D11">
        <w:t>Нанесение цементно-песчаного покрытия</w:t>
      </w:r>
    </w:p>
    <w:p w:rsidR="00907688" w:rsidRPr="0081040D"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В работах В.П.</w:t>
      </w:r>
      <w:r w:rsidRPr="00BC7AC1">
        <w:t xml:space="preserve"> </w:t>
      </w:r>
      <w:r>
        <w:t>Максимова, О.А.</w:t>
      </w:r>
      <w:r w:rsidRPr="00BC7AC1">
        <w:t xml:space="preserve"> </w:t>
      </w:r>
      <w:r>
        <w:t>Продоуса, С.Д. Шилина предложен с</w:t>
      </w:r>
      <w:r w:rsidRPr="00B1335E">
        <w:t>пособ</w:t>
      </w:r>
      <w:r>
        <w:t xml:space="preserve"> нанесения цементно-песчаного покрытия </w:t>
      </w:r>
      <w:r w:rsidRPr="00B1335E">
        <w:t>(рис</w:t>
      </w:r>
      <w:r>
        <w:t>унок2.3</w:t>
      </w:r>
      <w:r w:rsidRPr="00B1335E">
        <w:t>)</w:t>
      </w:r>
      <w:r w:rsidRPr="00D05778">
        <w:t xml:space="preserve"> </w:t>
      </w:r>
      <w:r w:rsidRPr="00B1335E">
        <w:t>заключа</w:t>
      </w:r>
      <w:r>
        <w:t>ющийся</w:t>
      </w:r>
      <w:r w:rsidRPr="00B1335E">
        <w:t xml:space="preserve"> в том, что на внутреннюю очищенную поверхность трубопровода 3 посредс</w:t>
      </w:r>
      <w:r w:rsidRPr="00B1335E">
        <w:t>т</w:t>
      </w:r>
      <w:r w:rsidRPr="00B1335E">
        <w:t>вом воздушной турбины 2 наносится цементно-песчаная смесь 1.</w:t>
      </w:r>
      <w:r w:rsidRPr="007519A1">
        <w:t xml:space="preserve"> </w:t>
      </w:r>
      <w:r w:rsidRPr="00B1335E">
        <w:t>К достоинс</w:t>
      </w:r>
      <w:r w:rsidRPr="00B1335E">
        <w:t>т</w:t>
      </w:r>
      <w:r w:rsidRPr="00B1335E">
        <w:t>вам метода следует отнести его технологическую простоту и относительно ни</w:t>
      </w:r>
      <w:r w:rsidRPr="00B1335E">
        <w:t>з</w:t>
      </w:r>
      <w:r w:rsidRPr="00B1335E">
        <w:t>кую стоимость ремонтных работ, которая составляет около 30% стоимости н</w:t>
      </w:r>
      <w:r w:rsidRPr="00B1335E">
        <w:t>о</w:t>
      </w:r>
      <w:r w:rsidRPr="00B1335E">
        <w:t>вого строительства.</w:t>
      </w:r>
    </w:p>
    <w:p w:rsidR="00907688" w:rsidRDefault="00907688" w:rsidP="00907688">
      <w:pPr>
        <w:pStyle w:val="FR2"/>
        <w:widowControl/>
        <w:spacing w:line="360" w:lineRule="auto"/>
        <w:ind w:firstLine="851"/>
        <w:jc w:val="both"/>
      </w:pPr>
    </w:p>
    <w:p w:rsidR="00907688" w:rsidRDefault="00907688" w:rsidP="00907688">
      <w:pPr>
        <w:pStyle w:val="FR2"/>
        <w:keepNext/>
        <w:widowControl/>
        <w:spacing w:line="360" w:lineRule="auto"/>
        <w:ind w:firstLine="851"/>
      </w:pPr>
      <w:r>
        <w:t>Рисунок 2.3</w:t>
      </w:r>
      <w:r w:rsidRPr="008A59EF">
        <w:t xml:space="preserve"> </w:t>
      </w:r>
      <w:r>
        <w:t xml:space="preserve">- </w:t>
      </w:r>
      <w:r w:rsidRPr="00B1335E">
        <w:t>Ремонт трубопровода</w:t>
      </w:r>
      <w:r>
        <w:t xml:space="preserve"> методом нанесения</w:t>
      </w:r>
      <w:r w:rsidRPr="00B1335E">
        <w:t xml:space="preserve"> цементно-песчан</w:t>
      </w:r>
      <w:r>
        <w:t>ого</w:t>
      </w:r>
      <w:r>
        <w:rPr>
          <w:noProof/>
        </w:rPr>
        <w:pict>
          <v:shape id="_x0000_s1123" type="#_x0000_t75" style="position:absolute;left:0;text-align:left;margin-left:30.45pt;margin-top:-19.4pt;width:397pt;height:168.95pt;z-index:251691520;mso-position-horizontal-relative:text;mso-position-vertical-relative:text">
            <v:imagedata r:id="rId20" o:title=""/>
            <w10:wrap type="topAndBottom"/>
            <w10:anchorlock/>
          </v:shape>
          <o:OLEObject Type="Embed" ProgID="CorelPhotoPaint.Image.9" ShapeID="_x0000_s1123" DrawAspect="Content" ObjectID="_1314621037" r:id="rId21"/>
        </w:pict>
      </w:r>
      <w:r>
        <w:t xml:space="preserve"> покрытия: </w:t>
      </w:r>
      <w:r w:rsidRPr="00B1335E">
        <w:t>1 – цементно-песчаная внутренняя облицовка; 2 – во</w:t>
      </w:r>
      <w:r w:rsidRPr="00B1335E">
        <w:t>з</w:t>
      </w:r>
      <w:r w:rsidRPr="00B1335E">
        <w:t>душная турбинная машина;</w:t>
      </w:r>
      <w:r>
        <w:t xml:space="preserve"> </w:t>
      </w:r>
      <w:r w:rsidRPr="00B1335E">
        <w:t xml:space="preserve"> 3 – ремонтируемый трубопровод</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2.2</w:t>
      </w:r>
      <w:r w:rsidRPr="00BC7AC1">
        <w:t xml:space="preserve"> </w:t>
      </w:r>
      <w:r>
        <w:t>Р</w:t>
      </w:r>
      <w:r w:rsidRPr="00B1335E">
        <w:t>емонта трубопроводов с использованием пневмопробойника</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 xml:space="preserve"> С</w:t>
      </w:r>
      <w:r w:rsidRPr="00B1335E">
        <w:t>пособ ремонта трубопроводов с использованием пневмопробойника</w:t>
      </w:r>
      <w:r>
        <w:t xml:space="preserve"> (рисунок 2.4) </w:t>
      </w:r>
      <w:r w:rsidRPr="00B1335E">
        <w:t xml:space="preserve">имеет ряд преимуществ по сравнению </w:t>
      </w:r>
      <w:r>
        <w:t>со с</w:t>
      </w:r>
      <w:r w:rsidRPr="00B1335E">
        <w:t>пособ</w:t>
      </w:r>
      <w:r>
        <w:t>ом нанесения ц</w:t>
      </w:r>
      <w:r>
        <w:t>е</w:t>
      </w:r>
      <w:r>
        <w:t>ментно-песчаного покрытия</w:t>
      </w:r>
      <w:r w:rsidRPr="00B1335E">
        <w:t>.</w:t>
      </w:r>
    </w:p>
    <w:p w:rsidR="00907688" w:rsidRPr="00B1335E" w:rsidRDefault="00907688" w:rsidP="00907688">
      <w:pPr>
        <w:pStyle w:val="FR2"/>
        <w:widowControl/>
        <w:spacing w:line="360" w:lineRule="auto"/>
        <w:ind w:firstLine="851"/>
        <w:jc w:val="both"/>
      </w:pPr>
      <w:r w:rsidRPr="00B1335E">
        <w:t>Пневмопробойник 3, приводящийся в действие компрессором, при помощи специальной пневмолебедки протаскивает за собой толстостенную пол</w:t>
      </w:r>
      <w:r w:rsidRPr="00B1335E">
        <w:t>и</w:t>
      </w:r>
      <w:r w:rsidRPr="00B1335E">
        <w:t xml:space="preserve">мерную трубу 2, состоящую из соединенных между собой секций 1. В процессе движения пробойника происходит разрушение старой трубы 4 и </w:t>
      </w:r>
      <w:r w:rsidRPr="00B1335E">
        <w:lastRenderedPageBreak/>
        <w:t>некоторое ув</w:t>
      </w:r>
      <w:r w:rsidRPr="00B1335E">
        <w:t>е</w:t>
      </w:r>
      <w:r w:rsidRPr="00B1335E">
        <w:t>личение диаметра прохода. Это позволяет не только восстанавливать ветхие трубопроводы, но и несколько увеличивать их пропускную способность.</w:t>
      </w:r>
    </w:p>
    <w:p w:rsidR="00907688" w:rsidRDefault="00907688" w:rsidP="00907688">
      <w:pPr>
        <w:pStyle w:val="FR2"/>
        <w:keepNext/>
        <w:widowControl/>
        <w:spacing w:line="360" w:lineRule="auto"/>
        <w:ind w:firstLine="851"/>
      </w:pPr>
      <w:r>
        <w:rPr>
          <w:noProof/>
        </w:rPr>
        <w:pict>
          <v:shape id="_x0000_s1038" type="#_x0000_t75" style="position:absolute;left:0;text-align:left;margin-left:18.45pt;margin-top:108.65pt;width:430.5pt;height:207pt;z-index:-251712000;mso-position-vertical-relative:page">
            <v:imagedata r:id="rId22" o:title="" gain="93623f" blacklevel="-5898f"/>
            <w10:wrap anchory="page"/>
          </v:shape>
          <o:OLEObject Type="Embed" ProgID="PBrush" ShapeID="_x0000_s1038" DrawAspect="Content" ObjectID="_1314621038" r:id="rId23"/>
        </w:pict>
      </w: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Pr="00B1335E" w:rsidRDefault="00907688" w:rsidP="00907688">
      <w:pPr>
        <w:pStyle w:val="FR2"/>
        <w:widowControl/>
        <w:spacing w:line="360" w:lineRule="auto"/>
        <w:ind w:firstLine="851"/>
      </w:pPr>
      <w:r w:rsidRPr="00B1335E">
        <w:t>Рис</w:t>
      </w:r>
      <w:r>
        <w:t>унок</w:t>
      </w:r>
      <w:r w:rsidRPr="00B1335E">
        <w:t xml:space="preserve"> </w:t>
      </w:r>
      <w:r>
        <w:t xml:space="preserve">2.4 - </w:t>
      </w:r>
      <w:r w:rsidRPr="004B512B">
        <w:t xml:space="preserve"> </w:t>
      </w:r>
      <w:r w:rsidRPr="00B1335E">
        <w:t>Ремонт трубопроводов с использованием пневмопробо</w:t>
      </w:r>
      <w:r w:rsidRPr="00B1335E">
        <w:t>й</w:t>
      </w:r>
      <w:r w:rsidRPr="00B1335E">
        <w:t>ника</w:t>
      </w:r>
      <w:r>
        <w:t xml:space="preserve">: </w:t>
      </w:r>
      <w:r w:rsidRPr="00B1335E">
        <w:t>1 – трубчатые секции; 2 – новый полимерный трубопровод;</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2.3 В</w:t>
      </w:r>
      <w:r w:rsidRPr="00B1335E">
        <w:t>осстановлени</w:t>
      </w:r>
      <w:r>
        <w:t>е</w:t>
      </w:r>
      <w:r w:rsidRPr="00B1335E">
        <w:t xml:space="preserve"> трубопроводов с использованием комбинированного </w:t>
      </w:r>
    </w:p>
    <w:p w:rsidR="00907688" w:rsidRDefault="00907688" w:rsidP="00907688">
      <w:pPr>
        <w:pStyle w:val="FR2"/>
        <w:widowControl/>
        <w:spacing w:line="360" w:lineRule="auto"/>
        <w:ind w:firstLine="851"/>
        <w:jc w:val="both"/>
      </w:pPr>
      <w:r w:rsidRPr="00B1335E">
        <w:t>рукава</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rsidRPr="00B1335E">
        <w:t>Суть метода восстановления трубопроводов с использованием комбин</w:t>
      </w:r>
      <w:r w:rsidRPr="00B1335E">
        <w:t>и</w:t>
      </w:r>
      <w:r w:rsidRPr="00B1335E">
        <w:t>рованного рукава заключается в формировании новой композитной трубы внутри старого, требующего ремонта, трубопровода (рис</w:t>
      </w:r>
      <w:r>
        <w:t>унок 2.5</w:t>
      </w:r>
      <w:r w:rsidRPr="00B1335E">
        <w:t>).</w:t>
      </w:r>
      <w:r>
        <w:t xml:space="preserve"> </w:t>
      </w:r>
      <w:r w:rsidRPr="00B1335E">
        <w:t>Для этого внутри последнего 2 через смотровые колодцы размещают комбинированный рукав, представляющий собой пропитанный термореактивным связующим а</w:t>
      </w:r>
      <w:r w:rsidRPr="00B1335E">
        <w:t>р</w:t>
      </w:r>
      <w:r w:rsidRPr="00B1335E">
        <w:t>мирующий материал (стеклоткань, синтетический войлок).</w:t>
      </w:r>
    </w:p>
    <w:p w:rsidR="00907688" w:rsidRPr="00B1335E" w:rsidRDefault="00907688" w:rsidP="00907688">
      <w:pPr>
        <w:pStyle w:val="FR2"/>
        <w:widowControl/>
        <w:spacing w:line="360" w:lineRule="auto"/>
        <w:ind w:firstLine="851"/>
        <w:jc w:val="both"/>
      </w:pPr>
      <w:r w:rsidRPr="00B1335E">
        <w:t>Затем во внутреннюю герметичную пленочную оболочку комбинир</w:t>
      </w:r>
      <w:r w:rsidRPr="00B1335E">
        <w:t>о</w:t>
      </w:r>
      <w:r w:rsidRPr="00B1335E">
        <w:t>ванного рукава под давлением подается теплоноситель (пар, горячая вода), к</w:t>
      </w:r>
      <w:r w:rsidRPr="00B1335E">
        <w:t>о</w:t>
      </w:r>
      <w:r w:rsidRPr="00B1335E">
        <w:t>торый расправляет рукав, прижимая его к внутренней поверхности трубопр</w:t>
      </w:r>
      <w:r w:rsidRPr="00B1335E">
        <w:t>о</w:t>
      </w:r>
      <w:r w:rsidRPr="00B1335E">
        <w:t>вода</w:t>
      </w:r>
      <w:r>
        <w:t>,</w:t>
      </w:r>
      <w:r w:rsidRPr="00B1335E">
        <w:t xml:space="preserve"> и полимеризирует связующее, образуя новую композитную трубу 3.</w:t>
      </w:r>
    </w:p>
    <w:p w:rsidR="00907688" w:rsidRDefault="00907688" w:rsidP="00907688">
      <w:pPr>
        <w:pStyle w:val="FR2"/>
        <w:keepNext/>
        <w:widowControl/>
        <w:spacing w:line="360" w:lineRule="auto"/>
        <w:ind w:firstLine="851"/>
      </w:pPr>
      <w:r>
        <w:rPr>
          <w:noProof/>
        </w:rPr>
        <w:lastRenderedPageBreak/>
        <w:drawing>
          <wp:anchor distT="25400" distB="25400" distL="50165" distR="50165" simplePos="0" relativeHeight="251591168" behindDoc="1" locked="0" layoutInCell="1" allowOverlap="1">
            <wp:simplePos x="0" y="0"/>
            <wp:positionH relativeFrom="page">
              <wp:posOffset>1304925</wp:posOffset>
            </wp:positionH>
            <wp:positionV relativeFrom="line">
              <wp:posOffset>46355</wp:posOffset>
            </wp:positionV>
            <wp:extent cx="5743575" cy="1666875"/>
            <wp:effectExtent l="19050" t="0" r="9525" b="0"/>
            <wp:wrapNone/>
            <wp:docPr id="2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4">
                      <a:lum bright="-12000" contrast="24000"/>
                    </a:blip>
                    <a:srcRect/>
                    <a:stretch>
                      <a:fillRect/>
                    </a:stretch>
                  </pic:blipFill>
                  <pic:spPr bwMode="auto">
                    <a:xfrm>
                      <a:off x="0" y="0"/>
                      <a:ext cx="5743575" cy="1666875"/>
                    </a:xfrm>
                    <a:prstGeom prst="rect">
                      <a:avLst/>
                    </a:prstGeom>
                    <a:noFill/>
                    <a:ln w="9525">
                      <a:noFill/>
                      <a:miter lim="800000"/>
                      <a:headEnd/>
                      <a:tailEnd/>
                    </a:ln>
                  </pic:spPr>
                </pic:pic>
              </a:graphicData>
            </a:graphic>
          </wp:anchor>
        </w:drawing>
      </w:r>
    </w:p>
    <w:p w:rsidR="00907688" w:rsidRDefault="00907688" w:rsidP="00907688">
      <w:pPr>
        <w:pStyle w:val="FR2"/>
        <w:keepNext/>
        <w:widowControl/>
        <w:spacing w:line="360" w:lineRule="auto"/>
        <w:ind w:firstLine="851"/>
      </w:pPr>
    </w:p>
    <w:p w:rsidR="00907688" w:rsidRDefault="00907688" w:rsidP="00907688">
      <w:pPr>
        <w:pStyle w:val="FR2"/>
        <w:keepNext/>
        <w:widowControl/>
        <w:spacing w:line="360" w:lineRule="auto"/>
        <w:ind w:firstLine="851"/>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spacing w:line="360" w:lineRule="auto"/>
        <w:ind w:firstLine="851"/>
      </w:pPr>
      <w:r>
        <w:rPr>
          <w:spacing w:val="-4"/>
        </w:rPr>
        <w:t>Р</w:t>
      </w:r>
      <w:r w:rsidRPr="00CC2F00">
        <w:rPr>
          <w:spacing w:val="-4"/>
        </w:rPr>
        <w:t>ис</w:t>
      </w:r>
      <w:r>
        <w:rPr>
          <w:spacing w:val="-4"/>
        </w:rPr>
        <w:t>унок</w:t>
      </w:r>
      <w:r w:rsidRPr="00CC2F00">
        <w:rPr>
          <w:spacing w:val="-4"/>
        </w:rPr>
        <w:t xml:space="preserve"> </w:t>
      </w:r>
      <w:r>
        <w:rPr>
          <w:spacing w:val="-4"/>
        </w:rPr>
        <w:t>2.5 -</w:t>
      </w:r>
      <w:r w:rsidRPr="00CC2F00">
        <w:rPr>
          <w:spacing w:val="-4"/>
        </w:rPr>
        <w:t xml:space="preserve"> Ремонт трубопровода с применением комбинированного рукава</w:t>
      </w:r>
      <w:r>
        <w:rPr>
          <w:spacing w:val="-4"/>
        </w:rPr>
        <w:t xml:space="preserve">: </w:t>
      </w:r>
      <w:r w:rsidRPr="00B1335E">
        <w:t>1 – теплогенератор; 2 – ремонтируемый трубопровод; 3 – новая компози</w:t>
      </w:r>
      <w:r w:rsidRPr="00B1335E">
        <w:t>т</w:t>
      </w:r>
      <w:r w:rsidRPr="00B1335E">
        <w:t>ная труба.</w:t>
      </w:r>
    </w:p>
    <w:p w:rsidR="00907688" w:rsidRDefault="00907688" w:rsidP="00907688">
      <w:pPr>
        <w:pStyle w:val="FR2"/>
        <w:widowControl/>
        <w:spacing w:line="360" w:lineRule="auto"/>
        <w:ind w:firstLine="851"/>
        <w:jc w:val="both"/>
      </w:pPr>
      <w:r w:rsidRPr="00B1335E">
        <w:t>К основным преимуществам этого способа следует отнести, во-первых, сравнительную простоту и доступность технологии и оборудования для ее осуществления; во-вторых, высокое качество и долговечность ремонтного покрытия; в-третьих, возможность ремонта достаточно изношенных трубопров</w:t>
      </w:r>
      <w:r w:rsidRPr="00B1335E">
        <w:t>о</w:t>
      </w:r>
      <w:r w:rsidRPr="00B1335E">
        <w:t>дов различного назначения в широком диапазоне диаметров и больших длин.</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 xml:space="preserve">2.4 </w:t>
      </w:r>
      <w:r w:rsidRPr="00DC2D11">
        <w:t>Длиннотрубный    метод</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rsidRPr="00B1335E">
        <w:t>“Длиннотрубный” метод</w:t>
      </w:r>
      <w:r>
        <w:t xml:space="preserve"> </w:t>
      </w:r>
      <w:r w:rsidRPr="00B1335E">
        <w:t>заключающийся в про</w:t>
      </w:r>
      <w:r w:rsidRPr="001A2D6C">
        <w:t>та</w:t>
      </w:r>
      <w:r w:rsidRPr="00B1335E">
        <w:t>скивании относительно гибкой пластмассовой трубы внутрь ремонтируемого трубопровода.</w:t>
      </w:r>
      <w:r w:rsidRPr="000D0D08">
        <w:t xml:space="preserve"> </w:t>
      </w:r>
      <w:r w:rsidRPr="00B1335E">
        <w:t>Длинн</w:t>
      </w:r>
      <w:r w:rsidRPr="00B1335E">
        <w:t>о</w:t>
      </w:r>
      <w:r w:rsidRPr="00B1335E">
        <w:t>трубный метод санации трубопроводов имеет два варианта исполнения.</w:t>
      </w:r>
      <w:r>
        <w:t xml:space="preserve"> </w:t>
      </w:r>
      <w:r w:rsidRPr="00B1335E">
        <w:t>Пе</w:t>
      </w:r>
      <w:r w:rsidRPr="00B1335E">
        <w:t>р</w:t>
      </w:r>
      <w:r w:rsidRPr="00B1335E">
        <w:t>вый, наиболее простой и дешевый, метод фирмы “Упонор” (Финляндия) (рис</w:t>
      </w:r>
      <w:r>
        <w:t>у</w:t>
      </w:r>
      <w:r>
        <w:t>нок</w:t>
      </w:r>
      <w:r w:rsidRPr="00B1335E">
        <w:t xml:space="preserve"> </w:t>
      </w:r>
      <w:r>
        <w:t>2.6</w:t>
      </w:r>
      <w:r w:rsidRPr="00B1335E">
        <w:t>) заключается в том, что в старую, предварительно очищенную трубу 2 с помощью лебедки протаскивают новую полимерную (полиэтиленовую) 1. Эта труба “Флексорен” представляет собой двухслойную конструкцию, состоящую из наружной гофрированной и внутренней гладкой составляющих (рис</w:t>
      </w:r>
      <w:r>
        <w:t>унок</w:t>
      </w:r>
      <w:r w:rsidRPr="00B1335E">
        <w:t xml:space="preserve"> </w:t>
      </w:r>
      <w:r w:rsidRPr="003D059E">
        <w:rPr>
          <w:color w:val="auto"/>
        </w:rPr>
        <w:t>1.</w:t>
      </w:r>
      <w:r>
        <w:rPr>
          <w:color w:val="auto"/>
        </w:rPr>
        <w:t>9</w:t>
      </w:r>
      <w:r w:rsidRPr="003D059E">
        <w:rPr>
          <w:color w:val="auto"/>
        </w:rPr>
        <w:t>,а</w:t>
      </w:r>
      <w:r w:rsidRPr="00B1335E">
        <w:t>). Специальное оборудование позволяет сваривать отдельные секции в тр</w:t>
      </w:r>
      <w:r w:rsidRPr="00B1335E">
        <w:t>у</w:t>
      </w:r>
      <w:r w:rsidRPr="00B1335E">
        <w:t>бу необходимой длины прямо на месте ремонтных работ.</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rPr>
          <w:noProof/>
        </w:rPr>
        <w:pict>
          <v:shape id="_x0000_s1028" type="#_x0000_t75" style="position:absolute;left:0;text-align:left;margin-left:49.2pt;margin-top:42.65pt;width:384pt;height:176.35pt;z-index:-251722240;mso-position-vertical-relative:page" o:allowoverlap="f">
            <v:imagedata r:id="rId25" o:title="" gain="93623f" blacklevel="-5898f"/>
            <w10:wrap anchory="page"/>
          </v:shape>
          <o:OLEObject Type="Embed" ProgID="PBrush" ShapeID="_x0000_s1028" DrawAspect="Content" ObjectID="_1314621039" r:id="rId26"/>
        </w:pic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r w:rsidRPr="00B1335E">
        <w:t>Рис</w:t>
      </w:r>
      <w:r>
        <w:t>унок</w:t>
      </w:r>
      <w:r w:rsidRPr="00B1335E">
        <w:t xml:space="preserve"> </w:t>
      </w:r>
      <w:r>
        <w:t xml:space="preserve">2.6 - </w:t>
      </w:r>
      <w:r w:rsidRPr="00B1335E">
        <w:t>Ремонт трубопровода методом фирмы «Упонор»</w:t>
      </w:r>
      <w:r>
        <w:t xml:space="preserve">: </w:t>
      </w:r>
      <w:r w:rsidRPr="00B1335E">
        <w:t>1 – п</w:t>
      </w:r>
      <w:r w:rsidRPr="00B1335E">
        <w:t>о</w:t>
      </w:r>
      <w:r w:rsidRPr="00B1335E">
        <w:t>лимерная труба «Флексорен»; 2 – ремонтируемый трубопровод.</w: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r>
        <w:t>2.5 Метод лайнера</w:t>
      </w:r>
    </w:p>
    <w:p w:rsidR="00907688" w:rsidRPr="00B1335E" w:rsidRDefault="00907688" w:rsidP="00907688">
      <w:pPr>
        <w:pStyle w:val="FR2"/>
        <w:widowControl/>
        <w:spacing w:line="360" w:lineRule="auto"/>
        <w:ind w:firstLine="851"/>
        <w:jc w:val="both"/>
      </w:pPr>
      <w:r>
        <w:t>М</w:t>
      </w:r>
      <w:r w:rsidRPr="00B1335E">
        <w:t>етод</w:t>
      </w:r>
      <w:r>
        <w:t xml:space="preserve"> лайнера </w:t>
      </w:r>
      <w:r w:rsidRPr="00B1335E">
        <w:t>заключается в протаскивании с помощью лебедки дл</w:t>
      </w:r>
      <w:r w:rsidRPr="00B1335E">
        <w:t>и</w:t>
      </w:r>
      <w:r w:rsidRPr="00B1335E">
        <w:t xml:space="preserve">ной пластиковой трубы, поперечное сечение которой имеет </w:t>
      </w:r>
      <w:r w:rsidRPr="00B1335E">
        <w:rPr>
          <w:lang w:val="en-US"/>
        </w:rPr>
        <w:t>U</w:t>
      </w:r>
      <w:r w:rsidRPr="00B1335E">
        <w:t xml:space="preserve"> – образную фо</w:t>
      </w:r>
      <w:r w:rsidRPr="00B1335E">
        <w:t>р</w:t>
      </w:r>
      <w:r w:rsidRPr="00B1335E">
        <w:t>му (рис</w:t>
      </w:r>
      <w:r>
        <w:t>унок 2.7</w:t>
      </w:r>
      <w:r w:rsidRPr="00B1335E">
        <w:t>).</w:t>
      </w:r>
      <w:r>
        <w:t xml:space="preserve"> </w:t>
      </w:r>
      <w:r w:rsidRPr="00B1335E">
        <w:t xml:space="preserve">После размещения трубы 1 в ремонтируемом трубопроводе 2 в нее подается теплоноситель (пар, горячая вода), и поперечное сечение трубы, изготовленной из модифицированного полиэтилена, имеющего так называемую “термическую память”, принимает первоначальную, круглую форму (рис. </w:t>
      </w:r>
      <w:r>
        <w:t>1</w:t>
      </w:r>
      <w:r w:rsidRPr="00B1335E">
        <w:t>.</w:t>
      </w:r>
      <w:r>
        <w:t>10</w:t>
      </w:r>
      <w:r w:rsidRPr="00B1335E">
        <w:t>,а,б,в).Основным достоинством рассматриваемого способа санации труб</w:t>
      </w:r>
      <w:r w:rsidRPr="00B1335E">
        <w:t>о</w:t>
      </w:r>
      <w:r w:rsidRPr="00B1335E">
        <w:t>проводов является его высокая производительность и простота</w:t>
      </w:r>
      <w:r>
        <w:t xml:space="preserve">. </w:t>
      </w:r>
    </w:p>
    <w:p w:rsidR="00907688" w:rsidRDefault="00907688" w:rsidP="00907688">
      <w:pPr>
        <w:pStyle w:val="FR2"/>
        <w:widowControl/>
        <w:spacing w:line="360" w:lineRule="auto"/>
        <w:ind w:firstLine="851"/>
        <w:jc w:val="both"/>
      </w:pPr>
      <w:r>
        <w:rPr>
          <w:noProof/>
        </w:rPr>
        <w:pict>
          <v:shape id="_x0000_s1026" type="#_x0000_t75" style="position:absolute;left:0;text-align:left;margin-left:14.7pt;margin-top:516.35pt;width:410.25pt;height:199.9pt;z-index:-251724288;mso-position-vertical-relative:page" o:allowoverlap="f">
            <v:imagedata r:id="rId27" o:title="" gain="86232f" blacklevel="-3932f"/>
            <w10:wrap anchory="page"/>
          </v:shape>
          <o:OLEObject Type="Embed" ProgID="PBrush" ShapeID="_x0000_s1026" DrawAspect="Content" ObjectID="_1314621040" r:id="rId28"/>
        </w:pict>
      </w: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jc w:val="both"/>
      </w:pPr>
    </w:p>
    <w:p w:rsidR="00907688" w:rsidRPr="00B1335E" w:rsidRDefault="00907688" w:rsidP="00907688">
      <w:pPr>
        <w:pStyle w:val="FR2"/>
        <w:widowControl/>
        <w:spacing w:line="360" w:lineRule="auto"/>
        <w:ind w:firstLine="851"/>
      </w:pPr>
      <w:r w:rsidRPr="00B1335E">
        <w:lastRenderedPageBreak/>
        <w:t>Рис</w:t>
      </w:r>
      <w:r>
        <w:t xml:space="preserve">унок 2.7 </w:t>
      </w:r>
      <w:r>
        <w:rPr>
          <w:spacing w:val="-2"/>
        </w:rPr>
        <w:t xml:space="preserve">– </w:t>
      </w:r>
      <w:r w:rsidRPr="00B1335E">
        <w:rPr>
          <w:spacing w:val="-2"/>
        </w:rPr>
        <w:t xml:space="preserve">Ремонт трубопровода с использованием </w:t>
      </w:r>
      <w:r w:rsidRPr="00B1335E">
        <w:rPr>
          <w:spacing w:val="-2"/>
          <w:lang w:val="en-US"/>
        </w:rPr>
        <w:t>U</w:t>
      </w:r>
      <w:r w:rsidRPr="00B1335E">
        <w:rPr>
          <w:spacing w:val="-2"/>
        </w:rPr>
        <w:t xml:space="preserve"> – образной полимерной трубы</w:t>
      </w:r>
      <w:r>
        <w:rPr>
          <w:spacing w:val="-2"/>
        </w:rPr>
        <w:t xml:space="preserve">: </w:t>
      </w:r>
      <w:r w:rsidRPr="00B1335E">
        <w:t xml:space="preserve">1 – сложенная </w:t>
      </w:r>
      <w:r w:rsidRPr="00B1335E">
        <w:rPr>
          <w:lang w:val="en-US"/>
        </w:rPr>
        <w:t>U</w:t>
      </w:r>
      <w:r w:rsidRPr="00B1335E">
        <w:t xml:space="preserve"> – образная полимерная труба;</w:t>
      </w:r>
      <w:r>
        <w:t xml:space="preserve"> </w:t>
      </w:r>
      <w:r w:rsidRPr="00B1335E">
        <w:t>2 – ремонт</w:t>
      </w:r>
      <w:r w:rsidRPr="00B1335E">
        <w:t>и</w:t>
      </w:r>
      <w:r w:rsidRPr="00B1335E">
        <w:t>руемый трубопровод.</w:t>
      </w:r>
    </w:p>
    <w:p w:rsidR="00907688" w:rsidRPr="00B1335E" w:rsidRDefault="00907688" w:rsidP="00907688">
      <w:pPr>
        <w:pStyle w:val="FR2"/>
        <w:widowControl/>
        <w:spacing w:line="360" w:lineRule="auto"/>
        <w:ind w:firstLine="851"/>
        <w:jc w:val="both"/>
      </w:pPr>
      <w:r w:rsidRPr="00B1335E">
        <w:t xml:space="preserve">Более широкие возможности при </w:t>
      </w:r>
      <w:r>
        <w:t>бестраншейном ремонте</w:t>
      </w:r>
      <w:r w:rsidRPr="00B1335E">
        <w:t xml:space="preserve"> трубопров</w:t>
      </w:r>
      <w:r w:rsidRPr="00B1335E">
        <w:t>о</w:t>
      </w:r>
      <w:r w:rsidRPr="00B1335E">
        <w:t>дов открывает</w:t>
      </w:r>
      <w:r>
        <w:t xml:space="preserve"> одна из разновидностей лайнеров</w:t>
      </w:r>
      <w:r w:rsidRPr="00B1335E">
        <w:t xml:space="preserve"> метод “</w:t>
      </w:r>
      <w:r w:rsidRPr="00B1335E">
        <w:rPr>
          <w:lang w:val="en-US"/>
        </w:rPr>
        <w:t>Expand</w:t>
      </w:r>
      <w:r>
        <w:t>-</w:t>
      </w:r>
      <w:r w:rsidRPr="00B1335E">
        <w:rPr>
          <w:lang w:val="en-US"/>
        </w:rPr>
        <w:t>a</w:t>
      </w:r>
      <w:r w:rsidRPr="00B1335E">
        <w:t>-</w:t>
      </w:r>
      <w:r w:rsidRPr="00B1335E">
        <w:rPr>
          <w:lang w:val="en-US"/>
        </w:rPr>
        <w:t>Pipe</w:t>
      </w:r>
      <w:r w:rsidRPr="00B1335E">
        <w:t>”, разр</w:t>
      </w:r>
      <w:r w:rsidRPr="00B1335E">
        <w:t>а</w:t>
      </w:r>
      <w:r w:rsidRPr="00B1335E">
        <w:t>ботанный в Австралии (рис</w:t>
      </w:r>
      <w:r>
        <w:t>унок 2.8</w:t>
      </w:r>
      <w:r w:rsidRPr="00B1335E">
        <w:t xml:space="preserve">). </w:t>
      </w:r>
    </w:p>
    <w:p w:rsidR="00907688" w:rsidRDefault="00907688" w:rsidP="00907688">
      <w:pPr>
        <w:pStyle w:val="FR2"/>
        <w:widowControl/>
        <w:spacing w:line="360" w:lineRule="auto"/>
        <w:ind w:firstLine="851"/>
        <w:jc w:val="both"/>
      </w:pPr>
      <w:r w:rsidRPr="00B1335E">
        <w:t>В основу этого метода ремонта заложен принцип втягивания трубы 3, образуемой намоткой бесконечной, имеющей спиральный профиль, полиме</w:t>
      </w:r>
      <w:r w:rsidRPr="00B1335E">
        <w:t>р</w:t>
      </w:r>
      <w:r w:rsidRPr="00B1335E">
        <w:t>ной лентой 1 с помощью намоточной машины 2.</w:t>
      </w:r>
      <w:r w:rsidRPr="007519A1">
        <w:t xml:space="preserve"> </w:t>
      </w:r>
      <w:r w:rsidRPr="00B1335E">
        <w:t xml:space="preserve">Этим методом могут быть трубопроводы диаметром до </w:t>
      </w:r>
      <w:smartTag w:uri="urn:schemas-microsoft-com:office:smarttags" w:element="metricconverter">
        <w:smartTagPr>
          <w:attr w:name="ProductID" w:val="1200 мм"/>
        </w:smartTagPr>
        <w:r w:rsidRPr="00B1335E">
          <w:t>1200 мм</w:t>
        </w:r>
      </w:smartTag>
      <w:r w:rsidRPr="00B1335E">
        <w:t xml:space="preserve"> и длиной до </w:t>
      </w:r>
      <w:smartTag w:uri="urn:schemas-microsoft-com:office:smarttags" w:element="metricconverter">
        <w:smartTagPr>
          <w:attr w:name="ProductID" w:val="200 м"/>
        </w:smartTagPr>
        <w:r w:rsidRPr="00B1335E">
          <w:t>200 м</w:t>
        </w:r>
      </w:smartTag>
      <w:r w:rsidRPr="00B1335E">
        <w:t xml:space="preserve">. </w:t>
      </w:r>
    </w:p>
    <w:p w:rsidR="00907688" w:rsidRPr="00B1335E" w:rsidRDefault="00907688" w:rsidP="00907688">
      <w:pPr>
        <w:pStyle w:val="FR2"/>
        <w:widowControl/>
        <w:spacing w:line="360" w:lineRule="auto"/>
        <w:ind w:firstLine="851"/>
        <w:jc w:val="both"/>
      </w:pPr>
      <w:r w:rsidRPr="00B1335E">
        <w:t>Как показывает опыт эксплуатации трубопроводов, одной из главных причин их низкой надежности и долговечности является отсутствие или плохое качество изоляции внутрен</w:t>
      </w:r>
      <w:r w:rsidRPr="00B1335E">
        <w:softHyphen/>
        <w:t>ней и внешней поверхности труб.</w:t>
      </w:r>
    </w:p>
    <w:p w:rsidR="00907688" w:rsidRPr="00B1335E" w:rsidRDefault="00907688" w:rsidP="00907688">
      <w:pPr>
        <w:pStyle w:val="FR2"/>
        <w:widowControl/>
        <w:spacing w:line="360" w:lineRule="auto"/>
        <w:ind w:firstLine="851"/>
        <w:jc w:val="both"/>
      </w:pPr>
      <w:r w:rsidRPr="00B1335E">
        <w:t>В настоящее время разрабатыва</w:t>
      </w:r>
      <w:r w:rsidRPr="00B1335E">
        <w:softHyphen/>
        <w:t>ются новые технические средства и м</w:t>
      </w:r>
      <w:r w:rsidRPr="00B1335E">
        <w:t>е</w:t>
      </w:r>
      <w:r w:rsidRPr="00B1335E">
        <w:t>тоды противокоррозионной защиты внутренней поверхности труб.</w:t>
      </w:r>
    </w:p>
    <w:p w:rsidR="00907688" w:rsidRPr="00B54F7C" w:rsidRDefault="00907688" w:rsidP="00907688">
      <w:pPr>
        <w:pStyle w:val="FR2"/>
        <w:widowControl/>
        <w:spacing w:line="360" w:lineRule="auto"/>
        <w:jc w:val="center"/>
      </w:pPr>
    </w:p>
    <w:p w:rsidR="00907688" w:rsidRDefault="00907688" w:rsidP="00907688">
      <w:pPr>
        <w:pStyle w:val="FR2"/>
        <w:widowControl/>
        <w:spacing w:line="360" w:lineRule="auto"/>
        <w:ind w:firstLine="851"/>
        <w:jc w:val="both"/>
      </w:pPr>
    </w:p>
    <w:p w:rsidR="00907688" w:rsidRPr="00B1335E" w:rsidRDefault="00907688" w:rsidP="00907688">
      <w:pPr>
        <w:pStyle w:val="FR2"/>
        <w:widowControl/>
        <w:spacing w:line="360" w:lineRule="auto"/>
        <w:ind w:firstLine="851"/>
        <w:jc w:val="both"/>
      </w:pPr>
    </w:p>
    <w:p w:rsidR="00907688" w:rsidRPr="00B54F7C" w:rsidRDefault="00907688" w:rsidP="00907688">
      <w:pPr>
        <w:pStyle w:val="FR2"/>
        <w:widowControl/>
        <w:spacing w:line="360" w:lineRule="auto"/>
        <w:ind w:firstLine="851"/>
        <w:jc w:val="both"/>
      </w:pPr>
    </w:p>
    <w:p w:rsidR="00907688" w:rsidRPr="00B1335E" w:rsidRDefault="00907688" w:rsidP="00907688">
      <w:pPr>
        <w:pStyle w:val="FR2"/>
        <w:widowControl/>
        <w:spacing w:line="360" w:lineRule="auto"/>
        <w:jc w:val="center"/>
      </w:pPr>
      <w:r>
        <w:rPr>
          <w:noProof/>
        </w:rPr>
        <w:pict>
          <v:shape id="_x0000_s1027" type="#_x0000_t75" style="position:absolute;left:0;text-align:left;margin-left:51.45pt;margin-top:-80.7pt;width:394.5pt;height:236.6pt;z-index:-251723264">
            <v:imagedata r:id="rId29" o:title="" gain="86232f" blacklevel="-3932f"/>
            <w10:anchorlock/>
          </v:shape>
          <o:OLEObject Type="Embed" ProgID="PBrush" ShapeID="_x0000_s1027" DrawAspect="Content" ObjectID="_1314621041" r:id="rId30"/>
        </w:pict>
      </w:r>
    </w:p>
    <w:p w:rsidR="00907688" w:rsidRPr="00B1335E" w:rsidRDefault="00907688" w:rsidP="00907688">
      <w:pPr>
        <w:pStyle w:val="FR2"/>
        <w:widowControl/>
        <w:spacing w:line="360" w:lineRule="auto"/>
        <w:ind w:firstLine="851"/>
        <w:jc w:val="both"/>
      </w:pPr>
    </w:p>
    <w:p w:rsidR="00907688" w:rsidRPr="00B1335E" w:rsidRDefault="00907688" w:rsidP="00907688">
      <w:pPr>
        <w:pStyle w:val="FR2"/>
        <w:widowControl/>
        <w:spacing w:line="360" w:lineRule="auto"/>
        <w:ind w:firstLine="851"/>
        <w:jc w:val="both"/>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p>
    <w:p w:rsidR="00907688" w:rsidRDefault="00907688" w:rsidP="00907688">
      <w:pPr>
        <w:pStyle w:val="FR2"/>
        <w:widowControl/>
        <w:spacing w:line="360" w:lineRule="auto"/>
        <w:ind w:firstLine="851"/>
      </w:pPr>
      <w:r w:rsidRPr="00B1335E">
        <w:t>Рис</w:t>
      </w:r>
      <w:r>
        <w:t>унок</w:t>
      </w:r>
      <w:r w:rsidRPr="00B1335E">
        <w:t xml:space="preserve"> </w:t>
      </w:r>
      <w:r>
        <w:t xml:space="preserve">2.8 </w:t>
      </w:r>
      <w:r>
        <w:rPr>
          <w:color w:val="auto"/>
        </w:rPr>
        <w:t>-</w:t>
      </w:r>
      <w:r w:rsidRPr="00B54F7C">
        <w:t xml:space="preserve"> </w:t>
      </w:r>
      <w:r w:rsidRPr="00B1335E">
        <w:t>Ремонт трубопровода методом “</w:t>
      </w:r>
      <w:r w:rsidRPr="00B1335E">
        <w:rPr>
          <w:lang w:val="en-US"/>
        </w:rPr>
        <w:t>Expand</w:t>
      </w:r>
      <w:r>
        <w:t>-</w:t>
      </w:r>
      <w:r w:rsidRPr="00B1335E">
        <w:rPr>
          <w:lang w:val="en-US"/>
        </w:rPr>
        <w:t>a</w:t>
      </w:r>
      <w:r w:rsidRPr="00B1335E">
        <w:t>-</w:t>
      </w:r>
      <w:r w:rsidRPr="00B1335E">
        <w:rPr>
          <w:lang w:val="en-US"/>
        </w:rPr>
        <w:t>Pipe</w:t>
      </w:r>
      <w:r w:rsidRPr="00B1335E">
        <w:t>”</w:t>
      </w:r>
      <w:r>
        <w:t xml:space="preserve">: </w:t>
      </w:r>
      <w:r w:rsidRPr="00B1335E">
        <w:t>1 – пол</w:t>
      </w:r>
      <w:r w:rsidRPr="00B1335E">
        <w:t>и</w:t>
      </w:r>
      <w:r w:rsidRPr="00B1335E">
        <w:t>мерная профильная лента; 2 – ремонтируемая труба;</w:t>
      </w:r>
      <w:r>
        <w:t xml:space="preserve"> </w:t>
      </w:r>
      <w:r w:rsidRPr="00B1335E">
        <w:t>3 – новая намотанная тр</w:t>
      </w:r>
      <w:r w:rsidRPr="00B1335E">
        <w:t>у</w:t>
      </w:r>
      <w:r w:rsidRPr="00B1335E">
        <w:t>ба; 4 – намоточная машина.</w:t>
      </w:r>
    </w:p>
    <w:p w:rsidR="00907688" w:rsidRDefault="00907688" w:rsidP="00907688">
      <w:pPr>
        <w:pStyle w:val="FR2"/>
        <w:widowControl/>
        <w:spacing w:line="360" w:lineRule="auto"/>
        <w:ind w:firstLine="851"/>
        <w:jc w:val="both"/>
      </w:pPr>
      <w:r>
        <w:lastRenderedPageBreak/>
        <w:t xml:space="preserve">Диаграмма </w:t>
      </w:r>
      <w:r w:rsidRPr="00BB6370">
        <w:t>использования способов бестраншейного ремонта</w:t>
      </w:r>
      <w:r>
        <w:t xml:space="preserve"> трубопр</w:t>
      </w:r>
      <w:r>
        <w:t>о</w:t>
      </w:r>
      <w:r>
        <w:t>водов в РФ приведена на рисунке 2.9</w:t>
      </w:r>
      <w:r w:rsidRPr="003D059E">
        <w:rPr>
          <w:color w:val="auto"/>
        </w:rPr>
        <w:t>.</w:t>
      </w: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r w:rsidRPr="004F1251">
        <w:rPr>
          <w:noProof/>
        </w:rPr>
        <w:pict>
          <v:shape id="_x0000_s1037" type="#_x0000_t75" style="position:absolute;left:0;text-align:left;margin-left:40.8pt;margin-top:67.6pt;width:387pt;height:285.9pt;z-index:251603456;mso-position-vertical-relative:page">
            <v:imagedata r:id="rId31" o:title="" gain="126031f" blacklevel="-9830f"/>
            <w10:wrap anchory="page"/>
          </v:shape>
          <o:OLEObject Type="Embed" ProgID="MSPhotoEd.3" ShapeID="_x0000_s1037" DrawAspect="Content" ObjectID="_1314621042" r:id="rId32"/>
        </w:pict>
      </w: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widowControl/>
        <w:shd w:val="clear" w:color="auto" w:fill="FFFFFF"/>
        <w:spacing w:line="360" w:lineRule="auto"/>
        <w:ind w:firstLine="851"/>
        <w:rPr>
          <w:szCs w:val="28"/>
        </w:rPr>
      </w:pPr>
    </w:p>
    <w:p w:rsidR="00907688" w:rsidRDefault="00907688" w:rsidP="00907688">
      <w:pPr>
        <w:widowControl/>
        <w:shd w:val="clear" w:color="auto" w:fill="FFFFFF"/>
        <w:spacing w:line="360" w:lineRule="auto"/>
        <w:ind w:firstLine="851"/>
        <w:rPr>
          <w:szCs w:val="28"/>
        </w:rPr>
      </w:pPr>
      <w:r>
        <w:rPr>
          <w:szCs w:val="28"/>
        </w:rPr>
        <w:t xml:space="preserve">    </w:t>
      </w:r>
    </w:p>
    <w:p w:rsidR="00907688" w:rsidRDefault="00907688" w:rsidP="00907688">
      <w:pPr>
        <w:widowControl/>
        <w:shd w:val="clear" w:color="auto" w:fill="FFFFFF"/>
        <w:spacing w:line="360" w:lineRule="auto"/>
        <w:ind w:firstLine="851"/>
        <w:rPr>
          <w:szCs w:val="28"/>
        </w:rPr>
      </w:pPr>
    </w:p>
    <w:p w:rsidR="00907688" w:rsidRDefault="00907688" w:rsidP="00907688">
      <w:pPr>
        <w:widowControl/>
        <w:shd w:val="clear" w:color="auto" w:fill="FFFFFF"/>
        <w:spacing w:line="360" w:lineRule="auto"/>
        <w:ind w:firstLine="851"/>
        <w:rPr>
          <w:szCs w:val="28"/>
        </w:rPr>
      </w:pPr>
    </w:p>
    <w:p w:rsidR="00907688" w:rsidRDefault="00907688" w:rsidP="00907688">
      <w:pPr>
        <w:widowControl/>
        <w:shd w:val="clear" w:color="auto" w:fill="FFFFFF"/>
        <w:spacing w:line="360" w:lineRule="auto"/>
        <w:ind w:firstLine="851"/>
        <w:rPr>
          <w:szCs w:val="28"/>
        </w:rPr>
      </w:pPr>
      <w:r w:rsidRPr="00863B6A">
        <w:rPr>
          <w:szCs w:val="28"/>
        </w:rPr>
        <w:t>Рис</w:t>
      </w:r>
      <w:r>
        <w:rPr>
          <w:szCs w:val="28"/>
        </w:rPr>
        <w:t>унок</w:t>
      </w:r>
      <w:r w:rsidRPr="00863B6A">
        <w:rPr>
          <w:szCs w:val="28"/>
        </w:rPr>
        <w:t xml:space="preserve"> </w:t>
      </w:r>
      <w:r>
        <w:rPr>
          <w:szCs w:val="28"/>
        </w:rPr>
        <w:t xml:space="preserve">2.9 </w:t>
      </w:r>
      <w:r w:rsidRPr="00B54F7C">
        <w:rPr>
          <w:szCs w:val="28"/>
        </w:rPr>
        <w:t xml:space="preserve"> </w:t>
      </w:r>
      <w:r>
        <w:rPr>
          <w:szCs w:val="28"/>
        </w:rPr>
        <w:t xml:space="preserve">– </w:t>
      </w:r>
      <w:r w:rsidRPr="002C5303">
        <w:rPr>
          <w:spacing w:val="-2"/>
          <w:szCs w:val="28"/>
        </w:rPr>
        <w:t>Удельный вес использования способов бестраншейного ремонта</w:t>
      </w:r>
      <w:r w:rsidRPr="00BB6370">
        <w:rPr>
          <w:szCs w:val="28"/>
        </w:rPr>
        <w:t xml:space="preserve"> </w:t>
      </w:r>
      <w:r>
        <w:rPr>
          <w:szCs w:val="28"/>
        </w:rPr>
        <w:t xml:space="preserve">в РФ: </w:t>
      </w:r>
      <w:r w:rsidRPr="00DD3DF0">
        <w:rPr>
          <w:bCs/>
          <w:szCs w:val="28"/>
        </w:rPr>
        <w:t xml:space="preserve">1 </w:t>
      </w:r>
      <w:r>
        <w:rPr>
          <w:bCs/>
          <w:szCs w:val="28"/>
        </w:rPr>
        <w:t xml:space="preserve">– </w:t>
      </w:r>
      <w:r w:rsidRPr="00DD3DF0">
        <w:rPr>
          <w:bCs/>
          <w:szCs w:val="28"/>
        </w:rPr>
        <w:t xml:space="preserve"> </w:t>
      </w:r>
      <w:r>
        <w:rPr>
          <w:bCs/>
          <w:szCs w:val="28"/>
        </w:rPr>
        <w:t xml:space="preserve">длиннотрубный метод </w:t>
      </w:r>
      <w:r>
        <w:rPr>
          <w:bCs/>
          <w:szCs w:val="28"/>
        </w:rPr>
        <w:sym w:font="Symbol" w:char="F02D"/>
      </w:r>
      <w:r>
        <w:rPr>
          <w:bCs/>
          <w:szCs w:val="28"/>
        </w:rPr>
        <w:t xml:space="preserve"> </w:t>
      </w:r>
      <w:r w:rsidRPr="00DD3DF0">
        <w:rPr>
          <w:bCs/>
          <w:szCs w:val="28"/>
        </w:rPr>
        <w:t>68</w:t>
      </w:r>
      <w:r>
        <w:rPr>
          <w:bCs/>
          <w:szCs w:val="28"/>
        </w:rPr>
        <w:t>÷</w:t>
      </w:r>
      <w:r w:rsidRPr="00DD3DF0">
        <w:rPr>
          <w:bCs/>
          <w:szCs w:val="28"/>
        </w:rPr>
        <w:t xml:space="preserve">72 %; </w:t>
      </w:r>
      <w:r>
        <w:rPr>
          <w:bCs/>
          <w:szCs w:val="28"/>
        </w:rPr>
        <w:t xml:space="preserve"> </w:t>
      </w:r>
      <w:r w:rsidRPr="00DD3DF0">
        <w:rPr>
          <w:bCs/>
          <w:szCs w:val="28"/>
        </w:rPr>
        <w:t>2</w:t>
      </w:r>
      <w:r>
        <w:rPr>
          <w:bCs/>
          <w:szCs w:val="28"/>
        </w:rPr>
        <w:t xml:space="preserve"> </w:t>
      </w:r>
      <w:r>
        <w:rPr>
          <w:bCs/>
          <w:szCs w:val="28"/>
        </w:rPr>
        <w:sym w:font="Symbol" w:char="F02D"/>
      </w:r>
      <w:r w:rsidRPr="00DD3DF0">
        <w:rPr>
          <w:bCs/>
          <w:szCs w:val="28"/>
        </w:rPr>
        <w:t xml:space="preserve"> </w:t>
      </w:r>
      <w:r>
        <w:rPr>
          <w:bCs/>
          <w:szCs w:val="28"/>
        </w:rPr>
        <w:t>пневмопробойник</w:t>
      </w:r>
      <w:r w:rsidRPr="00DD3DF0">
        <w:rPr>
          <w:szCs w:val="28"/>
        </w:rPr>
        <w:t xml:space="preserve"> </w:t>
      </w:r>
      <w:r>
        <w:rPr>
          <w:szCs w:val="28"/>
        </w:rPr>
        <w:sym w:font="Symbol" w:char="F02D"/>
      </w:r>
      <w:r w:rsidRPr="00DD3DF0">
        <w:rPr>
          <w:szCs w:val="28"/>
        </w:rPr>
        <w:t xml:space="preserve"> 18</w:t>
      </w:r>
      <w:r>
        <w:rPr>
          <w:szCs w:val="28"/>
        </w:rPr>
        <w:t>÷</w:t>
      </w:r>
      <w:r w:rsidRPr="00DD3DF0">
        <w:rPr>
          <w:szCs w:val="28"/>
        </w:rPr>
        <w:t xml:space="preserve">22 %; </w:t>
      </w:r>
      <w:r>
        <w:rPr>
          <w:szCs w:val="28"/>
        </w:rPr>
        <w:t xml:space="preserve"> </w:t>
      </w:r>
      <w:r w:rsidRPr="00DD3DF0">
        <w:rPr>
          <w:szCs w:val="28"/>
        </w:rPr>
        <w:t xml:space="preserve">3 </w:t>
      </w:r>
      <w:r>
        <w:rPr>
          <w:szCs w:val="28"/>
        </w:rPr>
        <w:sym w:font="Symbol" w:char="F02D"/>
      </w:r>
      <w:r w:rsidRPr="00DD3DF0">
        <w:rPr>
          <w:szCs w:val="28"/>
        </w:rPr>
        <w:t xml:space="preserve"> </w:t>
      </w:r>
      <w:r>
        <w:rPr>
          <w:szCs w:val="28"/>
        </w:rPr>
        <w:t>комбинированный рукав</w:t>
      </w:r>
      <w:r w:rsidRPr="00DD3DF0">
        <w:rPr>
          <w:szCs w:val="28"/>
        </w:rPr>
        <w:t xml:space="preserve"> </w:t>
      </w:r>
      <w:r>
        <w:rPr>
          <w:szCs w:val="28"/>
        </w:rPr>
        <w:sym w:font="Symbol" w:char="F02D"/>
      </w:r>
      <w:r w:rsidRPr="00DD3DF0">
        <w:rPr>
          <w:szCs w:val="28"/>
        </w:rPr>
        <w:t xml:space="preserve"> 28</w:t>
      </w:r>
      <w:r>
        <w:rPr>
          <w:szCs w:val="28"/>
        </w:rPr>
        <w:t>÷</w:t>
      </w:r>
      <w:r w:rsidRPr="00DD3DF0">
        <w:rPr>
          <w:szCs w:val="28"/>
        </w:rPr>
        <w:t>32 %;</w:t>
      </w:r>
      <w:r>
        <w:rPr>
          <w:szCs w:val="28"/>
        </w:rPr>
        <w:t xml:space="preserve"> </w:t>
      </w:r>
      <w:r w:rsidRPr="00DD3DF0">
        <w:rPr>
          <w:szCs w:val="28"/>
        </w:rPr>
        <w:t xml:space="preserve"> 4 </w:t>
      </w:r>
      <w:r>
        <w:rPr>
          <w:szCs w:val="28"/>
        </w:rPr>
        <w:sym w:font="Symbol" w:char="F02D"/>
      </w:r>
      <w:r w:rsidRPr="00DD3DF0">
        <w:rPr>
          <w:szCs w:val="28"/>
        </w:rPr>
        <w:t xml:space="preserve"> </w:t>
      </w:r>
      <w:r>
        <w:rPr>
          <w:szCs w:val="28"/>
        </w:rPr>
        <w:t xml:space="preserve">нанесение </w:t>
      </w:r>
      <w:r w:rsidRPr="00DD3DF0">
        <w:rPr>
          <w:szCs w:val="28"/>
        </w:rPr>
        <w:t>цементно-песчан</w:t>
      </w:r>
      <w:r>
        <w:rPr>
          <w:szCs w:val="28"/>
        </w:rPr>
        <w:t>ого  покрытия</w:t>
      </w:r>
      <w:r w:rsidRPr="00DD3DF0">
        <w:rPr>
          <w:szCs w:val="28"/>
        </w:rPr>
        <w:t xml:space="preserve"> </w:t>
      </w:r>
      <w:r>
        <w:rPr>
          <w:szCs w:val="28"/>
        </w:rPr>
        <w:sym w:font="Symbol" w:char="F02D"/>
      </w:r>
      <w:r w:rsidRPr="00DD3DF0">
        <w:rPr>
          <w:szCs w:val="28"/>
        </w:rPr>
        <w:t xml:space="preserve"> 3</w:t>
      </w:r>
      <w:r>
        <w:rPr>
          <w:szCs w:val="28"/>
        </w:rPr>
        <w:sym w:font="Symbol" w:char="F0B8"/>
      </w:r>
      <w:r>
        <w:rPr>
          <w:szCs w:val="28"/>
        </w:rPr>
        <w:t>5</w:t>
      </w:r>
      <w:r w:rsidRPr="00DD3DF0">
        <w:rPr>
          <w:szCs w:val="28"/>
        </w:rPr>
        <w:t xml:space="preserve"> %; </w:t>
      </w:r>
      <w:r>
        <w:rPr>
          <w:szCs w:val="28"/>
        </w:rPr>
        <w:t xml:space="preserve"> </w:t>
      </w:r>
      <w:r w:rsidRPr="00DD3DF0">
        <w:rPr>
          <w:szCs w:val="28"/>
        </w:rPr>
        <w:t xml:space="preserve">5 </w:t>
      </w:r>
      <w:r>
        <w:rPr>
          <w:szCs w:val="28"/>
        </w:rPr>
        <w:sym w:font="Symbol" w:char="F02D"/>
      </w:r>
      <w:r>
        <w:rPr>
          <w:szCs w:val="28"/>
        </w:rPr>
        <w:t xml:space="preserve"> </w:t>
      </w:r>
      <w:r w:rsidRPr="00DD3DF0">
        <w:rPr>
          <w:szCs w:val="28"/>
        </w:rPr>
        <w:t>лайнер</w:t>
      </w:r>
      <w:r>
        <w:rPr>
          <w:szCs w:val="28"/>
        </w:rPr>
        <w:t>ы</w:t>
      </w:r>
      <w:r w:rsidRPr="00DD3DF0">
        <w:rPr>
          <w:szCs w:val="28"/>
        </w:rPr>
        <w:t xml:space="preserve"> </w:t>
      </w:r>
      <w:r>
        <w:rPr>
          <w:szCs w:val="28"/>
        </w:rPr>
        <w:sym w:font="Symbol" w:char="F02D"/>
      </w:r>
      <w:r w:rsidRPr="00DD3DF0">
        <w:rPr>
          <w:szCs w:val="28"/>
        </w:rPr>
        <w:t xml:space="preserve"> 2</w:t>
      </w:r>
      <w:r>
        <w:rPr>
          <w:szCs w:val="28"/>
        </w:rPr>
        <w:t>÷</w:t>
      </w:r>
      <w:r w:rsidRPr="00DD3DF0">
        <w:rPr>
          <w:szCs w:val="28"/>
        </w:rPr>
        <w:t xml:space="preserve">4 %; </w:t>
      </w:r>
      <w:r>
        <w:rPr>
          <w:szCs w:val="28"/>
        </w:rPr>
        <w:t xml:space="preserve"> </w:t>
      </w:r>
      <w:r w:rsidRPr="00DD3DF0">
        <w:rPr>
          <w:szCs w:val="28"/>
        </w:rPr>
        <w:t xml:space="preserve">6 </w:t>
      </w:r>
      <w:r>
        <w:rPr>
          <w:szCs w:val="28"/>
        </w:rPr>
        <w:sym w:font="Symbol" w:char="F02D"/>
      </w:r>
      <w:r w:rsidRPr="00DD3DF0">
        <w:rPr>
          <w:szCs w:val="28"/>
        </w:rPr>
        <w:t xml:space="preserve"> локальный ремонт </w:t>
      </w:r>
      <w:r>
        <w:rPr>
          <w:szCs w:val="28"/>
        </w:rPr>
        <w:sym w:font="Symbol" w:char="F02D"/>
      </w:r>
      <w:r w:rsidRPr="00DD3DF0">
        <w:rPr>
          <w:szCs w:val="28"/>
        </w:rPr>
        <w:t xml:space="preserve"> 1</w:t>
      </w:r>
      <w:r>
        <w:rPr>
          <w:szCs w:val="28"/>
        </w:rPr>
        <w:t>÷</w:t>
      </w:r>
      <w:r w:rsidRPr="00DD3DF0">
        <w:rPr>
          <w:szCs w:val="28"/>
        </w:rPr>
        <w:t>2 %.</w:t>
      </w:r>
    </w:p>
    <w:p w:rsidR="00907688" w:rsidRDefault="00907688" w:rsidP="00907688">
      <w:pPr>
        <w:pStyle w:val="21"/>
        <w:widowControl/>
        <w:spacing w:before="0"/>
        <w:jc w:val="both"/>
        <w:rPr>
          <w:szCs w:val="28"/>
        </w:rPr>
      </w:pPr>
    </w:p>
    <w:p w:rsidR="00907688" w:rsidRPr="003F5193" w:rsidRDefault="00907688" w:rsidP="00907688">
      <w:pPr>
        <w:pStyle w:val="a7"/>
        <w:pageBreakBefore/>
        <w:widowControl/>
        <w:tabs>
          <w:tab w:val="left" w:pos="9923"/>
        </w:tabs>
        <w:ind w:left="0" w:right="0"/>
        <w:jc w:val="left"/>
        <w:rPr>
          <w:szCs w:val="28"/>
        </w:rPr>
      </w:pPr>
      <w:r>
        <w:rPr>
          <w:szCs w:val="28"/>
        </w:rPr>
        <w:lastRenderedPageBreak/>
        <w:t xml:space="preserve">3 </w:t>
      </w:r>
      <w:r w:rsidRPr="003F5193">
        <w:rPr>
          <w:szCs w:val="28"/>
        </w:rPr>
        <w:t xml:space="preserve"> ТЕХНОЛОГИ</w:t>
      </w:r>
      <w:r>
        <w:rPr>
          <w:szCs w:val="28"/>
        </w:rPr>
        <w:t>И</w:t>
      </w:r>
      <w:r w:rsidRPr="003F5193">
        <w:rPr>
          <w:szCs w:val="28"/>
        </w:rPr>
        <w:t xml:space="preserve"> БЕСТРАНШЕЙНОГО РЕМОНТА  ТРУБОПРОВОДОВ</w:t>
      </w:r>
    </w:p>
    <w:p w:rsidR="00907688" w:rsidRPr="00E642E0" w:rsidRDefault="00907688" w:rsidP="00907688">
      <w:pPr>
        <w:pStyle w:val="a7"/>
        <w:widowControl/>
        <w:tabs>
          <w:tab w:val="left" w:pos="9923"/>
        </w:tabs>
        <w:ind w:left="0" w:right="0"/>
        <w:jc w:val="left"/>
        <w:rPr>
          <w:szCs w:val="28"/>
        </w:rPr>
      </w:pPr>
    </w:p>
    <w:p w:rsidR="00907688" w:rsidRPr="00F05C6B" w:rsidRDefault="00907688" w:rsidP="00907688">
      <w:pPr>
        <w:spacing w:line="360" w:lineRule="auto"/>
        <w:ind w:firstLine="709"/>
        <w:jc w:val="both"/>
        <w:outlineLvl w:val="0"/>
        <w:rPr>
          <w:color w:val="auto"/>
          <w:szCs w:val="28"/>
        </w:rPr>
      </w:pPr>
      <w:r>
        <w:rPr>
          <w:szCs w:val="28"/>
        </w:rPr>
        <w:t xml:space="preserve"> </w:t>
      </w:r>
      <w:r w:rsidRPr="00F05C6B">
        <w:rPr>
          <w:color w:val="auto"/>
          <w:szCs w:val="28"/>
        </w:rPr>
        <w:t>  Лучшим методом восстановления работоспособности трубопроводных систем и предотвращения создания в последующем аварийных ситуаций в городских условиях в настоящее время является использование технологий бе</w:t>
      </w:r>
      <w:r w:rsidRPr="00F05C6B">
        <w:rPr>
          <w:color w:val="auto"/>
          <w:szCs w:val="28"/>
        </w:rPr>
        <w:t>с</w:t>
      </w:r>
      <w:r w:rsidRPr="00F05C6B">
        <w:rPr>
          <w:color w:val="auto"/>
          <w:szCs w:val="28"/>
        </w:rPr>
        <w:t xml:space="preserve">траншейного ремонта. </w:t>
      </w:r>
    </w:p>
    <w:p w:rsidR="00907688" w:rsidRPr="00F05C6B" w:rsidRDefault="00907688" w:rsidP="00907688">
      <w:pPr>
        <w:spacing w:line="360" w:lineRule="auto"/>
        <w:ind w:firstLine="709"/>
        <w:jc w:val="both"/>
        <w:rPr>
          <w:color w:val="auto"/>
          <w:szCs w:val="28"/>
        </w:rPr>
      </w:pPr>
      <w:r w:rsidRPr="00F05C6B">
        <w:rPr>
          <w:color w:val="auto"/>
          <w:szCs w:val="28"/>
        </w:rPr>
        <w:t xml:space="preserve">  Бестраншейные технологии позволяют в среднем на 30-50 % снизить капитальные затраты в сравнении с традиционными технологиями и не требуют многих и часто дорогостоящих согласований на проведение ремонтных работ. </w:t>
      </w:r>
      <w:r>
        <w:rPr>
          <w:color w:val="auto"/>
          <w:szCs w:val="28"/>
        </w:rPr>
        <w:t>П</w:t>
      </w:r>
      <w:r w:rsidRPr="00F05C6B">
        <w:rPr>
          <w:color w:val="auto"/>
          <w:szCs w:val="28"/>
        </w:rPr>
        <w:t xml:space="preserve">рименение таких технологий в среднем на 25-40 % сокращает потребление электроэнергии насосно-силовым оборудованием и стабилизирует пропускную способность трубопроводов. </w:t>
      </w:r>
    </w:p>
    <w:p w:rsidR="00907688" w:rsidRDefault="00907688" w:rsidP="00907688">
      <w:pPr>
        <w:spacing w:line="360" w:lineRule="auto"/>
        <w:ind w:firstLine="709"/>
        <w:jc w:val="both"/>
        <w:rPr>
          <w:color w:val="auto"/>
          <w:szCs w:val="28"/>
        </w:rPr>
      </w:pPr>
      <w:r w:rsidRPr="00F05C6B">
        <w:rPr>
          <w:color w:val="auto"/>
          <w:szCs w:val="28"/>
        </w:rPr>
        <w:t>  Для бестраншейного ремонта водопроводных сетей используются трубы из полиэтилена, полипропилена или композита - полиэтилен плюс поливини</w:t>
      </w:r>
      <w:r w:rsidRPr="00F05C6B">
        <w:rPr>
          <w:color w:val="auto"/>
          <w:szCs w:val="28"/>
        </w:rPr>
        <w:t>л</w:t>
      </w:r>
      <w:r w:rsidRPr="00F05C6B">
        <w:rPr>
          <w:color w:val="auto"/>
          <w:szCs w:val="28"/>
        </w:rPr>
        <w:t xml:space="preserve">хлорид (PVC). </w:t>
      </w:r>
    </w:p>
    <w:p w:rsidR="00907688" w:rsidRDefault="00907688" w:rsidP="00907688">
      <w:pPr>
        <w:spacing w:line="360" w:lineRule="auto"/>
        <w:ind w:firstLine="709"/>
        <w:jc w:val="both"/>
        <w:rPr>
          <w:color w:val="auto"/>
          <w:szCs w:val="28"/>
        </w:rPr>
      </w:pPr>
    </w:p>
    <w:p w:rsidR="00907688" w:rsidRDefault="00907688" w:rsidP="00907688">
      <w:pPr>
        <w:pStyle w:val="1"/>
        <w:numPr>
          <w:ilvl w:val="0"/>
          <w:numId w:val="0"/>
        </w:numPr>
        <w:ind w:left="709"/>
        <w:jc w:val="both"/>
        <w:rPr>
          <w:szCs w:val="28"/>
        </w:rPr>
      </w:pPr>
      <w:r>
        <w:rPr>
          <w:color w:val="auto"/>
          <w:szCs w:val="28"/>
        </w:rPr>
        <w:t xml:space="preserve">3.1 </w:t>
      </w:r>
      <w:r w:rsidRPr="007E31CB">
        <w:rPr>
          <w:szCs w:val="28"/>
        </w:rPr>
        <w:t xml:space="preserve">Пластмассовые трубы </w:t>
      </w:r>
    </w:p>
    <w:p w:rsidR="00907688" w:rsidRPr="00ED0857" w:rsidRDefault="00907688" w:rsidP="00907688"/>
    <w:p w:rsidR="00907688"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C2E0B">
        <w:rPr>
          <w:rFonts w:ascii="Times New Roman" w:hAnsi="Times New Roman" w:cs="Times New Roman"/>
          <w:b w:val="0"/>
          <w:i w:val="0"/>
          <w:szCs w:val="28"/>
        </w:rPr>
        <w:t>  Примерно с 40 гг. XX столетия трубы из пластмасс стали использ</w:t>
      </w:r>
      <w:r w:rsidRPr="008C2E0B">
        <w:rPr>
          <w:rFonts w:ascii="Times New Roman" w:hAnsi="Times New Roman" w:cs="Times New Roman"/>
          <w:b w:val="0"/>
          <w:i w:val="0"/>
          <w:szCs w:val="28"/>
        </w:rPr>
        <w:t>о</w:t>
      </w:r>
      <w:r w:rsidRPr="008C2E0B">
        <w:rPr>
          <w:rFonts w:ascii="Times New Roman" w:hAnsi="Times New Roman" w:cs="Times New Roman"/>
          <w:b w:val="0"/>
          <w:i w:val="0"/>
          <w:szCs w:val="28"/>
        </w:rPr>
        <w:t xml:space="preserve">ваться во всем мире, так что накоплен большой, и что важно - положительный опыт. В Финляндии, Швеции, Дании, Германии, Франции уже давно в новом строительстве используют трубопроводы только из инертных материалов, в основном из пластмассы. Это позволяет получить ряд преимуществ. </w:t>
      </w:r>
    </w:p>
    <w:p w:rsidR="00907688" w:rsidRPr="008C2E0B"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C2E0B">
        <w:rPr>
          <w:rFonts w:ascii="Times New Roman" w:hAnsi="Times New Roman" w:cs="Times New Roman"/>
          <w:b w:val="0"/>
          <w:i w:val="0"/>
          <w:szCs w:val="28"/>
        </w:rPr>
        <w:t>Например, гарантийный срок службы пластмассовых труб европейского производства сейчас составляет 50 лет. Пластмасса не стареет и не подверж</w:t>
      </w:r>
      <w:r w:rsidRPr="008C2E0B">
        <w:rPr>
          <w:rFonts w:ascii="Times New Roman" w:hAnsi="Times New Roman" w:cs="Times New Roman"/>
          <w:b w:val="0"/>
          <w:i w:val="0"/>
          <w:szCs w:val="28"/>
        </w:rPr>
        <w:t>е</w:t>
      </w:r>
      <w:r w:rsidRPr="008C2E0B">
        <w:rPr>
          <w:rFonts w:ascii="Times New Roman" w:hAnsi="Times New Roman" w:cs="Times New Roman"/>
          <w:b w:val="0"/>
          <w:i w:val="0"/>
          <w:szCs w:val="28"/>
        </w:rPr>
        <w:t>на коррозии. Трубы из нее имеют минимальное гидравлическое сопротивл</w:t>
      </w:r>
      <w:r w:rsidRPr="008C2E0B">
        <w:rPr>
          <w:rFonts w:ascii="Times New Roman" w:hAnsi="Times New Roman" w:cs="Times New Roman"/>
          <w:b w:val="0"/>
          <w:i w:val="0"/>
          <w:szCs w:val="28"/>
        </w:rPr>
        <w:t>е</w:t>
      </w:r>
      <w:r w:rsidRPr="008C2E0B">
        <w:rPr>
          <w:rFonts w:ascii="Times New Roman" w:hAnsi="Times New Roman" w:cs="Times New Roman"/>
          <w:b w:val="0"/>
          <w:i w:val="0"/>
          <w:szCs w:val="28"/>
        </w:rPr>
        <w:t xml:space="preserve">ние, поэтому расходуется гораздо меньше </w:t>
      </w:r>
      <w:r>
        <w:rPr>
          <w:rFonts w:ascii="Times New Roman" w:hAnsi="Times New Roman" w:cs="Times New Roman"/>
          <w:b w:val="0"/>
          <w:i w:val="0"/>
          <w:szCs w:val="28"/>
        </w:rPr>
        <w:t xml:space="preserve">энергии </w:t>
      </w:r>
      <w:r w:rsidRPr="008C2E0B">
        <w:rPr>
          <w:rFonts w:ascii="Times New Roman" w:hAnsi="Times New Roman" w:cs="Times New Roman"/>
          <w:b w:val="0"/>
          <w:i w:val="0"/>
          <w:szCs w:val="28"/>
        </w:rPr>
        <w:t xml:space="preserve">при перекачке питьевой или сточной воды. С годами пластмассовые трубы не зарастают изнутри, а значит, не меняют пропускную способность в течение всего срока </w:t>
      </w:r>
      <w:r w:rsidRPr="008C2E0B">
        <w:rPr>
          <w:rFonts w:ascii="Times New Roman" w:hAnsi="Times New Roman" w:cs="Times New Roman"/>
          <w:b w:val="0"/>
          <w:i w:val="0"/>
          <w:szCs w:val="28"/>
        </w:rPr>
        <w:lastRenderedPageBreak/>
        <w:t>службы. Они не подвержены разрушению блуждающими токами, что очень важно для городских условий. Одно из важнейших достоинств пластмассовых труб в том, что они не боятся подвижек грунта, поэтому не разрушаются из-за кол</w:t>
      </w:r>
      <w:r w:rsidRPr="008C2E0B">
        <w:rPr>
          <w:rFonts w:ascii="Times New Roman" w:hAnsi="Times New Roman" w:cs="Times New Roman"/>
          <w:b w:val="0"/>
          <w:i w:val="0"/>
          <w:szCs w:val="28"/>
        </w:rPr>
        <w:t>е</w:t>
      </w:r>
      <w:r w:rsidRPr="008C2E0B">
        <w:rPr>
          <w:rFonts w:ascii="Times New Roman" w:hAnsi="Times New Roman" w:cs="Times New Roman"/>
          <w:b w:val="0"/>
          <w:i w:val="0"/>
          <w:szCs w:val="28"/>
        </w:rPr>
        <w:t xml:space="preserve">баний почвы. </w:t>
      </w:r>
    </w:p>
    <w:p w:rsidR="00907688" w:rsidRPr="008C2E0B"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C2E0B">
        <w:rPr>
          <w:rFonts w:ascii="Times New Roman" w:hAnsi="Times New Roman" w:cs="Times New Roman"/>
          <w:b w:val="0"/>
          <w:i w:val="0"/>
          <w:szCs w:val="28"/>
        </w:rPr>
        <w:t>При производстве ПВХ или ПЭ исходным материалом служит этилен, а при производстве ПП – пропилен. ПВХ получают в процессе реакции между этиленом и газообразным хлором, в результате которой образуются вини</w:t>
      </w:r>
      <w:r w:rsidRPr="008C2E0B">
        <w:rPr>
          <w:rFonts w:ascii="Times New Roman" w:hAnsi="Times New Roman" w:cs="Times New Roman"/>
          <w:b w:val="0"/>
          <w:i w:val="0"/>
          <w:szCs w:val="28"/>
        </w:rPr>
        <w:t>л</w:t>
      </w:r>
      <w:r w:rsidRPr="008C2E0B">
        <w:rPr>
          <w:rFonts w:ascii="Times New Roman" w:hAnsi="Times New Roman" w:cs="Times New Roman"/>
          <w:b w:val="0"/>
          <w:i w:val="0"/>
          <w:szCs w:val="28"/>
        </w:rPr>
        <w:t>хлорид и хлористый водород.</w:t>
      </w:r>
    </w:p>
    <w:p w:rsidR="00907688" w:rsidRPr="008C2E0B"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C2E0B">
        <w:rPr>
          <w:rFonts w:ascii="Times New Roman" w:hAnsi="Times New Roman" w:cs="Times New Roman"/>
          <w:b w:val="0"/>
          <w:i w:val="0"/>
          <w:szCs w:val="28"/>
        </w:rPr>
        <w:t xml:space="preserve">   В зависимости от строения и свойств пластмассы можно разделить на две группы: </w:t>
      </w:r>
      <w:r w:rsidRPr="008C2E0B">
        <w:rPr>
          <w:rStyle w:val="af0"/>
          <w:rFonts w:ascii="Times New Roman" w:eastAsiaTheme="majorEastAsia" w:hAnsi="Times New Roman" w:cs="Times New Roman"/>
          <w:i w:val="0"/>
          <w:szCs w:val="28"/>
        </w:rPr>
        <w:t>термопластики</w:t>
      </w:r>
      <w:r w:rsidRPr="008C2E0B">
        <w:rPr>
          <w:rFonts w:ascii="Times New Roman" w:hAnsi="Times New Roman" w:cs="Times New Roman"/>
          <w:b w:val="0"/>
          <w:i w:val="0"/>
          <w:szCs w:val="28"/>
        </w:rPr>
        <w:t xml:space="preserve"> и термореактивные пластики.</w:t>
      </w:r>
    </w:p>
    <w:p w:rsidR="00907688" w:rsidRPr="007E31CB" w:rsidRDefault="00907688" w:rsidP="00907688">
      <w:pPr>
        <w:pStyle w:val="2"/>
        <w:keepNext w:val="0"/>
        <w:numPr>
          <w:ilvl w:val="0"/>
          <w:numId w:val="0"/>
        </w:numPr>
        <w:ind w:firstLine="680"/>
        <w:jc w:val="both"/>
        <w:rPr>
          <w:b/>
          <w:color w:val="auto"/>
          <w:szCs w:val="28"/>
        </w:rPr>
      </w:pPr>
      <w:r w:rsidRPr="007E31CB">
        <w:rPr>
          <w:color w:val="auto"/>
          <w:szCs w:val="28"/>
        </w:rPr>
        <w:t>Термопластики</w:t>
      </w:r>
      <w:r>
        <w:rPr>
          <w:color w:val="auto"/>
          <w:szCs w:val="28"/>
        </w:rPr>
        <w:t xml:space="preserve">. </w:t>
      </w:r>
      <w:r w:rsidRPr="007E31CB">
        <w:rPr>
          <w:szCs w:val="28"/>
        </w:rPr>
        <w:t>  </w:t>
      </w:r>
      <w:r w:rsidRPr="007E31CB">
        <w:rPr>
          <w:color w:val="auto"/>
          <w:szCs w:val="28"/>
        </w:rPr>
        <w:t>Пластмассы, образованные из линейных или развет</w:t>
      </w:r>
      <w:r w:rsidRPr="007E31CB">
        <w:rPr>
          <w:color w:val="auto"/>
          <w:szCs w:val="28"/>
        </w:rPr>
        <w:t>в</w:t>
      </w:r>
      <w:r w:rsidRPr="007E31CB">
        <w:rPr>
          <w:color w:val="auto"/>
          <w:szCs w:val="28"/>
        </w:rPr>
        <w:t>ленных молекулярных цепочек, называются термопластиками. Термопластики размягчаются при нагревании и могут формоваться в расплавленном состоянии. У большинства применяемых для производства труб термопластиков размягч</w:t>
      </w:r>
      <w:r w:rsidRPr="007E31CB">
        <w:rPr>
          <w:color w:val="auto"/>
          <w:szCs w:val="28"/>
        </w:rPr>
        <w:t>е</w:t>
      </w:r>
      <w:r w:rsidRPr="007E31CB">
        <w:rPr>
          <w:color w:val="auto"/>
          <w:szCs w:val="28"/>
        </w:rPr>
        <w:t>ние начинается при относительно низкой температуре (60 – 120° С). Это озн</w:t>
      </w:r>
      <w:r w:rsidRPr="007E31CB">
        <w:rPr>
          <w:color w:val="auto"/>
          <w:szCs w:val="28"/>
        </w:rPr>
        <w:t>а</w:t>
      </w:r>
      <w:r w:rsidRPr="007E31CB">
        <w:rPr>
          <w:color w:val="auto"/>
          <w:szCs w:val="28"/>
        </w:rPr>
        <w:t>чает, что для труб из термопластика могут потребоваться температурные огр</w:t>
      </w:r>
      <w:r w:rsidRPr="007E31CB">
        <w:rPr>
          <w:color w:val="auto"/>
          <w:szCs w:val="28"/>
        </w:rPr>
        <w:t>а</w:t>
      </w:r>
      <w:r w:rsidRPr="007E31CB">
        <w:rPr>
          <w:color w:val="auto"/>
          <w:szCs w:val="28"/>
        </w:rPr>
        <w:t>ничения в определенных условиях применения. Из всех термопластиков наиб</w:t>
      </w:r>
      <w:r w:rsidRPr="007E31CB">
        <w:rPr>
          <w:color w:val="auto"/>
          <w:szCs w:val="28"/>
        </w:rPr>
        <w:t>о</w:t>
      </w:r>
      <w:r w:rsidRPr="007E31CB">
        <w:rPr>
          <w:color w:val="auto"/>
          <w:szCs w:val="28"/>
        </w:rPr>
        <w:t xml:space="preserve">лее широкое применение получили три материала, а именно ПВХ, ПЭ и ПП. </w:t>
      </w:r>
    </w:p>
    <w:p w:rsidR="00907688" w:rsidRPr="007E31CB" w:rsidRDefault="00907688" w:rsidP="00907688">
      <w:pPr>
        <w:pStyle w:val="3"/>
        <w:keepNext w:val="0"/>
        <w:numPr>
          <w:ilvl w:val="0"/>
          <w:numId w:val="0"/>
        </w:numPr>
        <w:spacing w:before="0"/>
        <w:ind w:firstLine="680"/>
        <w:jc w:val="both"/>
        <w:rPr>
          <w:b/>
          <w:color w:val="auto"/>
          <w:szCs w:val="28"/>
        </w:rPr>
      </w:pPr>
      <w:r w:rsidRPr="007E31CB">
        <w:rPr>
          <w:color w:val="auto"/>
          <w:szCs w:val="28"/>
        </w:rPr>
        <w:t>ПВХ (поливинилхлорид)</w:t>
      </w:r>
      <w:r>
        <w:rPr>
          <w:color w:val="auto"/>
          <w:szCs w:val="28"/>
        </w:rPr>
        <w:t xml:space="preserve"> </w:t>
      </w:r>
      <w:r w:rsidRPr="007E31CB">
        <w:rPr>
          <w:color w:val="auto"/>
          <w:szCs w:val="28"/>
        </w:rPr>
        <w:t>в настоящее время является наиболее часто применяемым материалом для производства пластмассовых труб. Благодаря тому, что ПВХ содержит хлорид, при производстве этого материала требуется небольшое количество этилена, что делает получение ПВХ относительно более дешевым по сравнению с получением ПЭ и ПП. Трубы из ПВХ применяются для всех типов напорных и самотечных трубопроводов. Применяются они в качестве защитных футляров для электрических и телекоммуникационных каб</w:t>
      </w:r>
      <w:r w:rsidRPr="007E31CB">
        <w:rPr>
          <w:color w:val="auto"/>
          <w:szCs w:val="28"/>
        </w:rPr>
        <w:t>е</w:t>
      </w:r>
      <w:r w:rsidRPr="007E31CB">
        <w:rPr>
          <w:color w:val="auto"/>
          <w:szCs w:val="28"/>
        </w:rPr>
        <w:t>лей, дренажных линий, а также производственных технологических трубопр</w:t>
      </w:r>
      <w:r w:rsidRPr="007E31CB">
        <w:rPr>
          <w:color w:val="auto"/>
          <w:szCs w:val="28"/>
        </w:rPr>
        <w:t>о</w:t>
      </w:r>
      <w:r w:rsidRPr="007E31CB">
        <w:rPr>
          <w:color w:val="auto"/>
          <w:szCs w:val="28"/>
        </w:rPr>
        <w:t>водов, температура среды в которых не превышает +45 °С.</w:t>
      </w:r>
    </w:p>
    <w:p w:rsidR="00907688" w:rsidRPr="008C2E0B" w:rsidRDefault="00907688" w:rsidP="00907688">
      <w:pPr>
        <w:pStyle w:val="ad"/>
        <w:widowControl w:val="0"/>
        <w:spacing w:before="0" w:beforeAutospacing="0" w:after="0" w:afterAutospacing="0" w:line="360" w:lineRule="auto"/>
        <w:ind w:left="108" w:right="74" w:firstLine="709"/>
        <w:rPr>
          <w:rFonts w:ascii="Times New Roman" w:hAnsi="Times New Roman" w:cs="Times New Roman"/>
          <w:b w:val="0"/>
          <w:i w:val="0"/>
          <w:szCs w:val="28"/>
        </w:rPr>
      </w:pPr>
      <w:r w:rsidRPr="008C2E0B">
        <w:rPr>
          <w:rFonts w:ascii="Times New Roman" w:hAnsi="Times New Roman" w:cs="Times New Roman"/>
          <w:b w:val="0"/>
          <w:i w:val="0"/>
          <w:szCs w:val="28"/>
        </w:rPr>
        <w:t>  Трубы из ПЭ</w:t>
      </w:r>
      <w:r>
        <w:rPr>
          <w:rFonts w:ascii="Times New Roman" w:hAnsi="Times New Roman" w:cs="Times New Roman"/>
          <w:b w:val="0"/>
          <w:i w:val="0"/>
          <w:szCs w:val="28"/>
        </w:rPr>
        <w:t xml:space="preserve"> </w:t>
      </w:r>
      <w:r w:rsidRPr="008C2E0B">
        <w:rPr>
          <w:rFonts w:ascii="Times New Roman" w:hAnsi="Times New Roman" w:cs="Times New Roman"/>
          <w:b w:val="0"/>
          <w:i w:val="0"/>
          <w:szCs w:val="28"/>
        </w:rPr>
        <w:t xml:space="preserve">(полиэтилен) имеют ту же область применения, что и трубы из ПВХ. В то же время трубы из ПЭ используются для газопроводов и </w:t>
      </w:r>
      <w:r w:rsidRPr="008C2E0B">
        <w:rPr>
          <w:rFonts w:ascii="Times New Roman" w:hAnsi="Times New Roman" w:cs="Times New Roman"/>
          <w:b w:val="0"/>
          <w:i w:val="0"/>
          <w:szCs w:val="28"/>
        </w:rPr>
        <w:lastRenderedPageBreak/>
        <w:t>подводных трубопроводов.</w:t>
      </w:r>
    </w:p>
    <w:p w:rsidR="00907688" w:rsidRPr="008C2E0B" w:rsidRDefault="00907688" w:rsidP="00907688">
      <w:pPr>
        <w:pStyle w:val="ad"/>
        <w:widowControl w:val="0"/>
        <w:spacing w:before="0" w:beforeAutospacing="0" w:after="0" w:afterAutospacing="0" w:line="360" w:lineRule="auto"/>
        <w:ind w:left="108" w:right="74" w:firstLine="709"/>
        <w:rPr>
          <w:rFonts w:ascii="Times New Roman" w:hAnsi="Times New Roman" w:cs="Times New Roman"/>
          <w:b w:val="0"/>
          <w:i w:val="0"/>
          <w:szCs w:val="28"/>
        </w:rPr>
      </w:pPr>
      <w:r w:rsidRPr="008C2E0B">
        <w:rPr>
          <w:rFonts w:ascii="Times New Roman" w:hAnsi="Times New Roman" w:cs="Times New Roman"/>
          <w:b w:val="0"/>
          <w:i w:val="0"/>
          <w:szCs w:val="28"/>
        </w:rPr>
        <w:t>  Трубы из ПП (полипропилен) производятся как из однородного пол</w:t>
      </w:r>
      <w:r w:rsidRPr="008C2E0B">
        <w:rPr>
          <w:rFonts w:ascii="Times New Roman" w:hAnsi="Times New Roman" w:cs="Times New Roman"/>
          <w:b w:val="0"/>
          <w:i w:val="0"/>
          <w:szCs w:val="28"/>
        </w:rPr>
        <w:t>и</w:t>
      </w:r>
      <w:r w:rsidRPr="008C2E0B">
        <w:rPr>
          <w:rFonts w:ascii="Times New Roman" w:hAnsi="Times New Roman" w:cs="Times New Roman"/>
          <w:b w:val="0"/>
          <w:i w:val="0"/>
          <w:szCs w:val="28"/>
        </w:rPr>
        <w:t>мера, так и из смеси полимеров ПП – ПЭ (сополимера; небольшая добавка ПЭ используется для придания материалу большей твердости). Трубы из ПП применяются, главным образом, для внутренних водоотводящих сетей, подземных водоотводящих трубопроводов и для технологических производс</w:t>
      </w:r>
      <w:r w:rsidRPr="008C2E0B">
        <w:rPr>
          <w:rFonts w:ascii="Times New Roman" w:hAnsi="Times New Roman" w:cs="Times New Roman"/>
          <w:b w:val="0"/>
          <w:i w:val="0"/>
          <w:szCs w:val="28"/>
        </w:rPr>
        <w:t>т</w:t>
      </w:r>
      <w:r w:rsidRPr="008C2E0B">
        <w:rPr>
          <w:rFonts w:ascii="Times New Roman" w:hAnsi="Times New Roman" w:cs="Times New Roman"/>
          <w:b w:val="0"/>
          <w:i w:val="0"/>
          <w:szCs w:val="28"/>
        </w:rPr>
        <w:t>венных трубопроводов.</w:t>
      </w:r>
    </w:p>
    <w:p w:rsidR="00907688" w:rsidRPr="008C2E0B" w:rsidRDefault="00907688" w:rsidP="00907688">
      <w:pPr>
        <w:pStyle w:val="ad"/>
        <w:spacing w:before="0" w:beforeAutospacing="0" w:after="0" w:afterAutospacing="0" w:line="360" w:lineRule="auto"/>
        <w:ind w:firstLine="709"/>
        <w:rPr>
          <w:rFonts w:ascii="Times New Roman" w:hAnsi="Times New Roman" w:cs="Times New Roman"/>
          <w:b w:val="0"/>
          <w:szCs w:val="28"/>
        </w:rPr>
      </w:pPr>
      <w:r w:rsidRPr="008C2E0B">
        <w:rPr>
          <w:rFonts w:ascii="Times New Roman" w:hAnsi="Times New Roman" w:cs="Times New Roman"/>
          <w:b w:val="0"/>
          <w:szCs w:val="28"/>
        </w:rPr>
        <w:t>  </w:t>
      </w:r>
      <w:r w:rsidRPr="008C2E0B">
        <w:rPr>
          <w:rStyle w:val="af2"/>
          <w:rFonts w:ascii="Times New Roman" w:eastAsiaTheme="majorEastAsia" w:hAnsi="Times New Roman" w:cs="Times New Roman"/>
          <w:b w:val="0"/>
          <w:szCs w:val="28"/>
        </w:rPr>
        <w:t>Для изготовления труб используются и другие термопластики:</w:t>
      </w:r>
    </w:p>
    <w:p w:rsidR="00907688" w:rsidRPr="007E31CB" w:rsidRDefault="00907688" w:rsidP="00907688">
      <w:pPr>
        <w:pStyle w:val="3"/>
        <w:keepNext w:val="0"/>
        <w:numPr>
          <w:ilvl w:val="0"/>
          <w:numId w:val="0"/>
        </w:numPr>
        <w:spacing w:before="0"/>
        <w:ind w:firstLine="680"/>
        <w:jc w:val="both"/>
        <w:rPr>
          <w:b/>
          <w:color w:val="auto"/>
          <w:szCs w:val="28"/>
        </w:rPr>
      </w:pPr>
      <w:r w:rsidRPr="007E31CB">
        <w:rPr>
          <w:color w:val="auto"/>
          <w:szCs w:val="28"/>
        </w:rPr>
        <w:t>АБС (акрилнитрил-бутадиен-стирол)</w:t>
      </w:r>
      <w:r>
        <w:rPr>
          <w:color w:val="auto"/>
          <w:szCs w:val="28"/>
        </w:rPr>
        <w:t xml:space="preserve">. </w:t>
      </w:r>
      <w:r w:rsidRPr="007E31CB">
        <w:rPr>
          <w:szCs w:val="28"/>
        </w:rPr>
        <w:t>  </w:t>
      </w:r>
      <w:r w:rsidRPr="007E31CB">
        <w:rPr>
          <w:color w:val="auto"/>
          <w:szCs w:val="28"/>
        </w:rPr>
        <w:t>По внешнему виду трубы из АБС похожи на трубы из ПВХ, но имеют более высокую динамическую прочность и термостойкость. Трубы из АБС используются в основном для устройства вну</w:t>
      </w:r>
      <w:r w:rsidRPr="007E31CB">
        <w:rPr>
          <w:color w:val="auto"/>
          <w:szCs w:val="28"/>
        </w:rPr>
        <w:t>т</w:t>
      </w:r>
      <w:r w:rsidRPr="007E31CB">
        <w:rPr>
          <w:color w:val="auto"/>
          <w:szCs w:val="28"/>
        </w:rPr>
        <w:t>ренних водоотводящих сетей.</w:t>
      </w:r>
    </w:p>
    <w:p w:rsidR="00907688" w:rsidRPr="007E31CB" w:rsidRDefault="00907688" w:rsidP="00907688">
      <w:pPr>
        <w:pStyle w:val="3"/>
        <w:numPr>
          <w:ilvl w:val="0"/>
          <w:numId w:val="0"/>
        </w:numPr>
        <w:spacing w:before="0"/>
        <w:ind w:firstLine="680"/>
        <w:jc w:val="both"/>
        <w:rPr>
          <w:b/>
          <w:color w:val="auto"/>
          <w:szCs w:val="28"/>
        </w:rPr>
      </w:pPr>
      <w:r w:rsidRPr="007E31CB">
        <w:rPr>
          <w:color w:val="auto"/>
          <w:szCs w:val="28"/>
        </w:rPr>
        <w:t xml:space="preserve">   Полибутановые (ПБ) трубы применяются, главным образом, для систем обогрева через полы, для горячего водоснабжения и для производственного н</w:t>
      </w:r>
      <w:r w:rsidRPr="007E31CB">
        <w:rPr>
          <w:color w:val="auto"/>
          <w:szCs w:val="28"/>
        </w:rPr>
        <w:t>а</w:t>
      </w:r>
      <w:r w:rsidRPr="007E31CB">
        <w:rPr>
          <w:color w:val="auto"/>
          <w:szCs w:val="28"/>
        </w:rPr>
        <w:t>значения.</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ПТФЭ (политетрафторэтилен) является фтористым пластиком, который более известен под торговым названием “Тефлон”. Шланги из тефлона пр</w:t>
      </w:r>
      <w:r w:rsidRPr="00ED3354">
        <w:rPr>
          <w:rFonts w:ascii="Times New Roman" w:hAnsi="Times New Roman" w:cs="Times New Roman"/>
          <w:b w:val="0"/>
          <w:i w:val="0"/>
          <w:szCs w:val="28"/>
        </w:rPr>
        <w:t>и</w:t>
      </w:r>
      <w:r w:rsidRPr="00ED3354">
        <w:rPr>
          <w:rFonts w:ascii="Times New Roman" w:hAnsi="Times New Roman" w:cs="Times New Roman"/>
          <w:b w:val="0"/>
          <w:i w:val="0"/>
          <w:szCs w:val="28"/>
        </w:rPr>
        <w:t>меняются в промышленности для технологических производственных сетей с высокой устойчивостью против химических воздействий, а также в условиях высоких температур.</w:t>
      </w:r>
    </w:p>
    <w:p w:rsidR="00907688" w:rsidRPr="009F4F81" w:rsidRDefault="00907688" w:rsidP="00907688">
      <w:pPr>
        <w:pStyle w:val="2"/>
        <w:keepNext w:val="0"/>
        <w:numPr>
          <w:ilvl w:val="0"/>
          <w:numId w:val="0"/>
        </w:numPr>
        <w:ind w:firstLine="680"/>
        <w:jc w:val="both"/>
        <w:rPr>
          <w:b/>
          <w:color w:val="auto"/>
          <w:szCs w:val="28"/>
        </w:rPr>
      </w:pPr>
      <w:r w:rsidRPr="009F4F81">
        <w:rPr>
          <w:color w:val="auto"/>
          <w:szCs w:val="28"/>
        </w:rPr>
        <w:t>  ПВФ (поливинилфторид</w:t>
      </w:r>
      <w:r w:rsidRPr="007D0458">
        <w:rPr>
          <w:color w:val="auto"/>
          <w:szCs w:val="28"/>
        </w:rPr>
        <w:t xml:space="preserve">) </w:t>
      </w:r>
      <w:r w:rsidRPr="009F4F81">
        <w:rPr>
          <w:color w:val="auto"/>
          <w:szCs w:val="28"/>
        </w:rPr>
        <w:t>как и ПТФЭ является фтористым пластиком, который применяется в основном для производства труб технологического н</w:t>
      </w:r>
      <w:r w:rsidRPr="009F4F81">
        <w:rPr>
          <w:color w:val="auto"/>
          <w:szCs w:val="28"/>
        </w:rPr>
        <w:t>а</w:t>
      </w:r>
      <w:r w:rsidRPr="009F4F81">
        <w:rPr>
          <w:color w:val="auto"/>
          <w:szCs w:val="28"/>
        </w:rPr>
        <w:t xml:space="preserve">значения. </w:t>
      </w:r>
    </w:p>
    <w:p w:rsidR="00907688" w:rsidRPr="009F4F81" w:rsidRDefault="00907688" w:rsidP="00907688">
      <w:pPr>
        <w:pStyle w:val="2"/>
        <w:keepNext w:val="0"/>
        <w:numPr>
          <w:ilvl w:val="0"/>
          <w:numId w:val="0"/>
        </w:numPr>
        <w:ind w:firstLine="680"/>
        <w:jc w:val="both"/>
        <w:rPr>
          <w:b/>
          <w:color w:val="auto"/>
          <w:szCs w:val="28"/>
        </w:rPr>
      </w:pPr>
      <w:r w:rsidRPr="009F4F81">
        <w:rPr>
          <w:color w:val="auto"/>
          <w:szCs w:val="28"/>
        </w:rPr>
        <w:t>Полиэтиленовые трубы могут быть также из полиэтилена пространстве</w:t>
      </w:r>
      <w:r w:rsidRPr="009F4F81">
        <w:rPr>
          <w:color w:val="auto"/>
          <w:szCs w:val="28"/>
        </w:rPr>
        <w:t>н</w:t>
      </w:r>
      <w:r w:rsidRPr="009F4F81">
        <w:rPr>
          <w:color w:val="auto"/>
          <w:szCs w:val="28"/>
        </w:rPr>
        <w:t>ной структуры и тогда их обозначают как ПЭХ-трубы. Они используются, главным образом, для подачи воды в водопроводных сетях, для обогрева полов и поверхности земли, в системах отопления через радиаторы, а также в сист</w:t>
      </w:r>
      <w:r w:rsidRPr="009F4F81">
        <w:rPr>
          <w:color w:val="auto"/>
          <w:szCs w:val="28"/>
        </w:rPr>
        <w:t>е</w:t>
      </w:r>
      <w:r w:rsidRPr="009F4F81">
        <w:rPr>
          <w:color w:val="auto"/>
          <w:szCs w:val="28"/>
        </w:rPr>
        <w:t xml:space="preserve">мах центрального отопления в трубопроводах с возвратной водой. </w:t>
      </w:r>
    </w:p>
    <w:p w:rsidR="00907688" w:rsidRPr="009F4F81" w:rsidRDefault="00907688" w:rsidP="00907688">
      <w:pPr>
        <w:pStyle w:val="2"/>
        <w:keepNext w:val="0"/>
        <w:numPr>
          <w:ilvl w:val="0"/>
          <w:numId w:val="0"/>
        </w:numPr>
        <w:ind w:firstLine="680"/>
        <w:jc w:val="both"/>
        <w:rPr>
          <w:b/>
          <w:color w:val="auto"/>
          <w:szCs w:val="28"/>
        </w:rPr>
      </w:pPr>
      <w:r w:rsidRPr="009F4F81">
        <w:rPr>
          <w:color w:val="auto"/>
          <w:szCs w:val="28"/>
        </w:rPr>
        <w:t>Термореактивные пластики</w:t>
      </w:r>
      <w:r>
        <w:rPr>
          <w:color w:val="auto"/>
          <w:szCs w:val="28"/>
        </w:rPr>
        <w:t xml:space="preserve">. </w:t>
      </w:r>
      <w:r w:rsidRPr="007E31CB">
        <w:rPr>
          <w:szCs w:val="28"/>
        </w:rPr>
        <w:t>  </w:t>
      </w:r>
      <w:r w:rsidRPr="009F4F81">
        <w:rPr>
          <w:color w:val="auto"/>
          <w:szCs w:val="28"/>
        </w:rPr>
        <w:t xml:space="preserve">В процессе производства термореактивные пластмассы подвергаются так называемой закалке, означающей возникновение </w:t>
      </w:r>
      <w:r w:rsidRPr="009F4F81">
        <w:rPr>
          <w:color w:val="auto"/>
          <w:szCs w:val="28"/>
        </w:rPr>
        <w:lastRenderedPageBreak/>
        <w:t>между молекулами перекрестных связей и образованию трехмерной сетчатой структуры. Поэтому термореактивные пластики способны лучше воспринимать</w:t>
      </w:r>
      <w:r>
        <w:rPr>
          <w:color w:val="auto"/>
          <w:szCs w:val="28"/>
        </w:rPr>
        <w:t xml:space="preserve"> </w:t>
      </w:r>
      <w:r w:rsidRPr="009F4F81">
        <w:rPr>
          <w:color w:val="auto"/>
          <w:szCs w:val="28"/>
        </w:rPr>
        <w:t>механические нагрузки при повышенных температурах, чем термопластики. В отличие от труб из термопластиков, полностью состоящих из однородного м</w:t>
      </w:r>
      <w:r w:rsidRPr="009F4F81">
        <w:rPr>
          <w:color w:val="auto"/>
          <w:szCs w:val="28"/>
        </w:rPr>
        <w:t>а</w:t>
      </w:r>
      <w:r w:rsidRPr="009F4F81">
        <w:rPr>
          <w:color w:val="auto"/>
          <w:szCs w:val="28"/>
        </w:rPr>
        <w:t>териала, трубы из термореактивных пластиков часто являются продуктами из композитных материалов, обычно армированных стекловолокном.</w:t>
      </w:r>
    </w:p>
    <w:p w:rsidR="00907688" w:rsidRPr="007E31CB" w:rsidRDefault="00907688" w:rsidP="00907688">
      <w:pPr>
        <w:pStyle w:val="3"/>
        <w:keepNext w:val="0"/>
        <w:numPr>
          <w:ilvl w:val="0"/>
          <w:numId w:val="0"/>
        </w:numPr>
        <w:spacing w:before="0"/>
        <w:ind w:firstLine="680"/>
        <w:jc w:val="both"/>
        <w:rPr>
          <w:b/>
          <w:szCs w:val="28"/>
        </w:rPr>
      </w:pPr>
      <w:r w:rsidRPr="00FA3B18">
        <w:rPr>
          <w:color w:val="auto"/>
          <w:szCs w:val="28"/>
        </w:rPr>
        <w:t>  Для изготовления труб из СВП</w:t>
      </w:r>
      <w:r>
        <w:rPr>
          <w:color w:val="auto"/>
          <w:szCs w:val="28"/>
        </w:rPr>
        <w:t xml:space="preserve"> </w:t>
      </w:r>
      <w:r w:rsidRPr="00FA3B18">
        <w:rPr>
          <w:color w:val="auto"/>
          <w:szCs w:val="28"/>
        </w:rPr>
        <w:t>(стекловолокнистый полистирол)  используются полистирол и эпоксидные смолы различного качества. Применяю</w:t>
      </w:r>
      <w:r w:rsidRPr="00FA3B18">
        <w:rPr>
          <w:color w:val="auto"/>
          <w:szCs w:val="28"/>
        </w:rPr>
        <w:t>т</w:t>
      </w:r>
      <w:r w:rsidRPr="00FA3B18">
        <w:rPr>
          <w:color w:val="auto"/>
          <w:szCs w:val="28"/>
        </w:rPr>
        <w:t>ся они, главным образом, для производственных технологических трубопров</w:t>
      </w:r>
      <w:r w:rsidRPr="00FA3B18">
        <w:rPr>
          <w:color w:val="auto"/>
          <w:szCs w:val="28"/>
        </w:rPr>
        <w:t>о</w:t>
      </w:r>
      <w:r w:rsidRPr="00FA3B18">
        <w:rPr>
          <w:color w:val="auto"/>
          <w:szCs w:val="28"/>
        </w:rPr>
        <w:t>дов жидких сред, а также для крупных подземных напорных и самотечных тр</w:t>
      </w:r>
      <w:r w:rsidRPr="00FA3B18">
        <w:rPr>
          <w:color w:val="auto"/>
          <w:szCs w:val="28"/>
        </w:rPr>
        <w:t>у</w:t>
      </w:r>
      <w:r w:rsidRPr="00FA3B18">
        <w:rPr>
          <w:color w:val="auto"/>
          <w:szCs w:val="28"/>
        </w:rPr>
        <w:t>бопроводов</w:t>
      </w:r>
      <w:r w:rsidRPr="007E31CB">
        <w:rPr>
          <w:szCs w:val="28"/>
        </w:rPr>
        <w:t>.</w:t>
      </w:r>
    </w:p>
    <w:p w:rsidR="00907688" w:rsidRDefault="00907688" w:rsidP="00907688">
      <w:pPr>
        <w:pStyle w:val="1"/>
        <w:numPr>
          <w:ilvl w:val="0"/>
          <w:numId w:val="0"/>
        </w:numPr>
        <w:ind w:firstLine="709"/>
        <w:jc w:val="both"/>
        <w:rPr>
          <w:szCs w:val="28"/>
        </w:rPr>
      </w:pPr>
      <w:r w:rsidRPr="007E31CB">
        <w:rPr>
          <w:szCs w:val="28"/>
        </w:rPr>
        <w:t>Соединение пластмассовых труб</w:t>
      </w:r>
      <w:r>
        <w:rPr>
          <w:szCs w:val="28"/>
        </w:rPr>
        <w:t xml:space="preserve">. </w:t>
      </w:r>
      <w:r w:rsidRPr="007E31CB">
        <w:rPr>
          <w:szCs w:val="28"/>
        </w:rPr>
        <w:t>  Соединение труб может осущест</w:t>
      </w:r>
      <w:r w:rsidRPr="007E31CB">
        <w:rPr>
          <w:szCs w:val="28"/>
        </w:rPr>
        <w:t>в</w:t>
      </w:r>
      <w:r w:rsidRPr="007E31CB">
        <w:rPr>
          <w:szCs w:val="28"/>
        </w:rPr>
        <w:t>ляться различными способами</w:t>
      </w:r>
      <w:r>
        <w:rPr>
          <w:szCs w:val="28"/>
        </w:rPr>
        <w:t xml:space="preserve"> (рисунок 3.1)</w:t>
      </w:r>
      <w:r w:rsidRPr="007E31CB">
        <w:rPr>
          <w:szCs w:val="28"/>
        </w:rPr>
        <w:t xml:space="preserve">. </w:t>
      </w:r>
      <w:r w:rsidRPr="00FA3B18">
        <w:rPr>
          <w:szCs w:val="28"/>
        </w:rPr>
        <w:t>Ниже</w:t>
      </w:r>
      <w:r>
        <w:rPr>
          <w:szCs w:val="28"/>
        </w:rPr>
        <w:t xml:space="preserve"> </w:t>
      </w:r>
      <w:r w:rsidRPr="007E31CB">
        <w:rPr>
          <w:szCs w:val="28"/>
        </w:rPr>
        <w:t>содержится описание на</w:t>
      </w:r>
      <w:r w:rsidRPr="007E31CB">
        <w:rPr>
          <w:szCs w:val="28"/>
        </w:rPr>
        <w:t>и</w:t>
      </w:r>
      <w:r w:rsidRPr="007E31CB">
        <w:rPr>
          <w:szCs w:val="28"/>
        </w:rPr>
        <w:t>более часто встречаемых типов соединения труб из ПВХ, ПЭ и ПП.</w:t>
      </w:r>
    </w:p>
    <w:p w:rsidR="00907688" w:rsidRDefault="00907688" w:rsidP="00907688">
      <w:pPr>
        <w:pStyle w:val="ad"/>
        <w:spacing w:before="0" w:beforeAutospacing="0" w:after="0" w:afterAutospacing="0" w:line="360" w:lineRule="auto"/>
        <w:ind w:firstLine="709"/>
        <w:rPr>
          <w:szCs w:val="28"/>
        </w:rPr>
      </w:pPr>
      <w:r w:rsidRPr="007E31CB">
        <w:rPr>
          <w:noProof/>
          <w:szCs w:val="28"/>
        </w:rPr>
        <w:drawing>
          <wp:inline distT="0" distB="0" distL="0" distR="0">
            <wp:extent cx="3810000" cy="3095625"/>
            <wp:effectExtent l="19050" t="0" r="0" b="0"/>
            <wp:docPr id="26" name="Рисунок 53" descr="соединение посредством муфты или раструба с уплотнительными кольц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оединение посредством муфты или раструба с уплотнительными кольцами"/>
                    <pic:cNvPicPr>
                      <a:picLocks noChangeAspect="1" noChangeArrowheads="1"/>
                    </pic:cNvPicPr>
                  </pic:nvPicPr>
                  <pic:blipFill>
                    <a:blip r:embed="rId33"/>
                    <a:srcRect/>
                    <a:stretch>
                      <a:fillRect/>
                    </a:stretch>
                  </pic:blipFill>
                  <pic:spPr bwMode="auto">
                    <a:xfrm>
                      <a:off x="0" y="0"/>
                      <a:ext cx="3810000" cy="3095625"/>
                    </a:xfrm>
                    <a:prstGeom prst="rect">
                      <a:avLst/>
                    </a:prstGeom>
                    <a:noFill/>
                    <a:ln w="9525">
                      <a:noFill/>
                      <a:miter lim="800000"/>
                      <a:headEnd/>
                      <a:tailEnd/>
                    </a:ln>
                  </pic:spPr>
                </pic:pic>
              </a:graphicData>
            </a:graphic>
          </wp:inline>
        </w:drawing>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xml:space="preserve">Рисунок </w:t>
      </w:r>
      <w:r>
        <w:rPr>
          <w:rFonts w:ascii="Times New Roman" w:hAnsi="Times New Roman" w:cs="Times New Roman"/>
          <w:b w:val="0"/>
          <w:i w:val="0"/>
          <w:szCs w:val="28"/>
        </w:rPr>
        <w:t>3.1</w:t>
      </w:r>
      <w:r w:rsidRPr="00ED3354">
        <w:rPr>
          <w:rFonts w:ascii="Times New Roman" w:hAnsi="Times New Roman" w:cs="Times New Roman"/>
          <w:b w:val="0"/>
          <w:i w:val="0"/>
          <w:szCs w:val="28"/>
        </w:rPr>
        <w:t xml:space="preserve"> - Соединение посредством муфты или раструба</w:t>
      </w:r>
    </w:p>
    <w:p w:rsidR="00907688" w:rsidRPr="009002D4" w:rsidRDefault="00907688" w:rsidP="00907688"/>
    <w:p w:rsidR="00907688" w:rsidRPr="00FA3B18" w:rsidRDefault="00907688" w:rsidP="00907688">
      <w:pPr>
        <w:pStyle w:val="3"/>
        <w:keepNext w:val="0"/>
        <w:numPr>
          <w:ilvl w:val="0"/>
          <w:numId w:val="0"/>
        </w:numPr>
        <w:spacing w:before="0"/>
        <w:ind w:left="113" w:firstLine="680"/>
        <w:jc w:val="both"/>
        <w:rPr>
          <w:b/>
          <w:color w:val="auto"/>
          <w:szCs w:val="28"/>
        </w:rPr>
      </w:pPr>
      <w:r w:rsidRPr="00FA3B18">
        <w:rPr>
          <w:color w:val="auto"/>
          <w:szCs w:val="28"/>
        </w:rPr>
        <w:t>Муфты с уплотнительными кольцами</w:t>
      </w:r>
      <w:r>
        <w:rPr>
          <w:color w:val="auto"/>
          <w:szCs w:val="28"/>
        </w:rPr>
        <w:t xml:space="preserve">. </w:t>
      </w:r>
      <w:r w:rsidRPr="007E31CB">
        <w:rPr>
          <w:szCs w:val="28"/>
        </w:rPr>
        <w:t> </w:t>
      </w:r>
      <w:r w:rsidRPr="00FA3B18">
        <w:rPr>
          <w:color w:val="auto"/>
          <w:szCs w:val="28"/>
        </w:rPr>
        <w:t xml:space="preserve">Соединение посредством муфты или раструба с внутренней кольцевой бороздкой одной трубы с ответным концом, выполненным в виде втулки с внешней кольцевой бороздкой для </w:t>
      </w:r>
      <w:r w:rsidRPr="00FA3B18">
        <w:rPr>
          <w:color w:val="auto"/>
          <w:szCs w:val="28"/>
        </w:rPr>
        <w:lastRenderedPageBreak/>
        <w:t>эл</w:t>
      </w:r>
      <w:r w:rsidRPr="00FA3B18">
        <w:rPr>
          <w:color w:val="auto"/>
          <w:szCs w:val="28"/>
        </w:rPr>
        <w:t>а</w:t>
      </w:r>
      <w:r w:rsidRPr="00FA3B18">
        <w:rPr>
          <w:color w:val="auto"/>
          <w:szCs w:val="28"/>
        </w:rPr>
        <w:t>стичного уплотнительного ко</w:t>
      </w:r>
      <w:r>
        <w:rPr>
          <w:color w:val="auto"/>
          <w:szCs w:val="28"/>
        </w:rPr>
        <w:t>ль</w:t>
      </w:r>
      <w:r w:rsidRPr="00FA3B18">
        <w:rPr>
          <w:color w:val="auto"/>
          <w:szCs w:val="28"/>
        </w:rPr>
        <w:t>ца, другой трубы является наиболее широко применяемым методом соединения труб из ПВХ. Уплотнительные кольца обычно изготавливаются из синтетической резины, которая выпускается пр</w:t>
      </w:r>
      <w:r w:rsidRPr="00FA3B18">
        <w:rPr>
          <w:color w:val="auto"/>
          <w:szCs w:val="28"/>
        </w:rPr>
        <w:t>о</w:t>
      </w:r>
      <w:r w:rsidRPr="00FA3B18">
        <w:rPr>
          <w:color w:val="auto"/>
          <w:szCs w:val="28"/>
        </w:rPr>
        <w:t>мышленностью в широком ассортименте. Выбор материала уплотнительных колец диктуется характером среды, которая должна транспортироваться по данному трубопроводу. При необходимости возможна также установка спец</w:t>
      </w:r>
      <w:r w:rsidRPr="00FA3B18">
        <w:rPr>
          <w:color w:val="auto"/>
          <w:szCs w:val="28"/>
        </w:rPr>
        <w:t>и</w:t>
      </w:r>
      <w:r w:rsidRPr="00FA3B18">
        <w:rPr>
          <w:color w:val="auto"/>
          <w:szCs w:val="28"/>
        </w:rPr>
        <w:t xml:space="preserve">альных фиксирующих соединительных устройств. </w:t>
      </w:r>
    </w:p>
    <w:p w:rsidR="00907688" w:rsidRDefault="00907688" w:rsidP="00907688">
      <w:pPr>
        <w:pStyle w:val="3"/>
        <w:keepNext w:val="0"/>
        <w:numPr>
          <w:ilvl w:val="0"/>
          <w:numId w:val="0"/>
        </w:numPr>
        <w:spacing w:before="0"/>
        <w:ind w:firstLine="680"/>
        <w:jc w:val="both"/>
        <w:rPr>
          <w:b/>
          <w:color w:val="auto"/>
          <w:szCs w:val="28"/>
        </w:rPr>
      </w:pPr>
      <w:r>
        <w:rPr>
          <w:color w:val="auto"/>
          <w:szCs w:val="28"/>
        </w:rPr>
        <w:t>К</w:t>
      </w:r>
      <w:r w:rsidRPr="00FA3B18">
        <w:rPr>
          <w:color w:val="auto"/>
          <w:szCs w:val="28"/>
        </w:rPr>
        <w:t>леевые соединения</w:t>
      </w:r>
      <w:r>
        <w:rPr>
          <w:color w:val="auto"/>
          <w:szCs w:val="28"/>
        </w:rPr>
        <w:t xml:space="preserve">. </w:t>
      </w:r>
      <w:r w:rsidRPr="00FA3B18">
        <w:rPr>
          <w:color w:val="auto"/>
          <w:szCs w:val="28"/>
        </w:rPr>
        <w:t>Прямое склеивание концов труб применяется пр</w:t>
      </w:r>
      <w:r w:rsidRPr="00FA3B18">
        <w:rPr>
          <w:color w:val="auto"/>
          <w:szCs w:val="28"/>
        </w:rPr>
        <w:t>е</w:t>
      </w:r>
      <w:r w:rsidRPr="00FA3B18">
        <w:rPr>
          <w:color w:val="auto"/>
          <w:szCs w:val="28"/>
        </w:rPr>
        <w:t>имущественно для технологических трубопроводов из поливинилхлорида. Сл</w:t>
      </w:r>
      <w:r w:rsidRPr="00FA3B18">
        <w:rPr>
          <w:color w:val="auto"/>
          <w:szCs w:val="28"/>
        </w:rPr>
        <w:t>е</w:t>
      </w:r>
      <w:r w:rsidRPr="00FA3B18">
        <w:rPr>
          <w:color w:val="auto"/>
          <w:szCs w:val="28"/>
        </w:rPr>
        <w:t>дует подчеркнуть, что трубы из ПЭ и ПП не склеиваются.</w:t>
      </w:r>
    </w:p>
    <w:p w:rsidR="00907688" w:rsidRDefault="00907688" w:rsidP="00907688">
      <w:pPr>
        <w:pStyle w:val="3"/>
        <w:numPr>
          <w:ilvl w:val="0"/>
          <w:numId w:val="0"/>
        </w:numPr>
        <w:spacing w:before="0"/>
        <w:ind w:left="1429"/>
        <w:jc w:val="both"/>
        <w:rPr>
          <w:b/>
          <w:color w:val="auto"/>
          <w:szCs w:val="28"/>
        </w:rPr>
      </w:pPr>
      <w:r w:rsidRPr="00FF3DE8">
        <w:rPr>
          <w:noProof/>
          <w:szCs w:val="28"/>
        </w:rPr>
        <w:t xml:space="preserve"> </w:t>
      </w:r>
      <w:r w:rsidRPr="00FF3DE8">
        <w:rPr>
          <w:b/>
          <w:noProof/>
          <w:szCs w:val="28"/>
        </w:rPr>
        <w:drawing>
          <wp:inline distT="0" distB="0" distL="0" distR="0">
            <wp:extent cx="4491789" cy="2400300"/>
            <wp:effectExtent l="19050" t="0" r="4011" b="0"/>
            <wp:docPr id="27" name="Рисунок 54" descr="клеевое соединениие пластмассовых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клеевое соединениие пластмассовых труб"/>
                    <pic:cNvPicPr>
                      <a:picLocks noChangeAspect="1" noChangeArrowheads="1"/>
                    </pic:cNvPicPr>
                  </pic:nvPicPr>
                  <pic:blipFill>
                    <a:blip r:embed="rId34"/>
                    <a:srcRect/>
                    <a:stretch>
                      <a:fillRect/>
                    </a:stretch>
                  </pic:blipFill>
                  <pic:spPr bwMode="auto">
                    <a:xfrm>
                      <a:off x="0" y="0"/>
                      <a:ext cx="4491789" cy="2400300"/>
                    </a:xfrm>
                    <a:prstGeom prst="rect">
                      <a:avLst/>
                    </a:prstGeom>
                    <a:noFill/>
                    <a:ln w="9525">
                      <a:noFill/>
                      <a:miter lim="800000"/>
                      <a:headEnd/>
                      <a:tailEnd/>
                    </a:ln>
                  </pic:spPr>
                </pic:pic>
              </a:graphicData>
            </a:graphic>
          </wp:inline>
        </w:drawing>
      </w:r>
    </w:p>
    <w:p w:rsidR="00907688" w:rsidRPr="007E31CB" w:rsidRDefault="00907688" w:rsidP="00907688">
      <w:pPr>
        <w:pStyle w:val="3"/>
        <w:keepNext w:val="0"/>
        <w:numPr>
          <w:ilvl w:val="0"/>
          <w:numId w:val="0"/>
        </w:numPr>
        <w:spacing w:before="0"/>
        <w:ind w:left="1429"/>
        <w:jc w:val="both"/>
        <w:rPr>
          <w:b/>
          <w:szCs w:val="28"/>
        </w:rPr>
      </w:pPr>
      <w:r w:rsidRPr="00FA3B18">
        <w:rPr>
          <w:color w:val="auto"/>
        </w:rPr>
        <w:t>Рисунок</w:t>
      </w:r>
      <w:r>
        <w:t xml:space="preserve"> 3.2 - </w:t>
      </w:r>
      <w:r w:rsidRPr="00FA3B18">
        <w:rPr>
          <w:color w:val="auto"/>
          <w:szCs w:val="28"/>
        </w:rPr>
        <w:t xml:space="preserve">Клеевые соединения </w:t>
      </w:r>
    </w:p>
    <w:p w:rsidR="00907688" w:rsidRPr="00FA3B18" w:rsidRDefault="00907688" w:rsidP="00907688">
      <w:pPr>
        <w:pStyle w:val="3"/>
        <w:keepNext w:val="0"/>
        <w:numPr>
          <w:ilvl w:val="0"/>
          <w:numId w:val="0"/>
        </w:numPr>
        <w:spacing w:before="0"/>
        <w:ind w:firstLine="680"/>
        <w:jc w:val="both"/>
        <w:rPr>
          <w:b/>
          <w:color w:val="auto"/>
          <w:szCs w:val="28"/>
        </w:rPr>
      </w:pPr>
      <w:r w:rsidRPr="00FA3B18">
        <w:rPr>
          <w:color w:val="auto"/>
          <w:szCs w:val="28"/>
        </w:rPr>
        <w:t>Торцевая сварка</w:t>
      </w:r>
      <w:r>
        <w:rPr>
          <w:color w:val="auto"/>
          <w:szCs w:val="28"/>
        </w:rPr>
        <w:t xml:space="preserve">. </w:t>
      </w:r>
      <w:r w:rsidRPr="00FA3B18">
        <w:rPr>
          <w:color w:val="auto"/>
          <w:szCs w:val="28"/>
        </w:rPr>
        <w:t>Торцевая сварка является обычным методом соединения труб из полиэтилена и полипропилена, который может применяться для труб с диаметром до 1600 мм включительно. Сварка осуществляется с помощью сп</w:t>
      </w:r>
      <w:r w:rsidRPr="00FA3B18">
        <w:rPr>
          <w:color w:val="auto"/>
          <w:szCs w:val="28"/>
        </w:rPr>
        <w:t>е</w:t>
      </w:r>
      <w:r w:rsidRPr="00FA3B18">
        <w:rPr>
          <w:color w:val="auto"/>
          <w:szCs w:val="28"/>
        </w:rPr>
        <w:t>циального сварочного аппарата. Подлежащие сварке концы труб центрируются и зажимаются в аппарате, после чего торцевая поверхность труб выравнивается и очищается от окислов. Концы труб затем прижимаются к горячей металлич</w:t>
      </w:r>
      <w:r w:rsidRPr="00FA3B18">
        <w:rPr>
          <w:color w:val="auto"/>
          <w:szCs w:val="28"/>
        </w:rPr>
        <w:t>е</w:t>
      </w:r>
      <w:r w:rsidRPr="00FA3B18">
        <w:rPr>
          <w:color w:val="auto"/>
          <w:szCs w:val="28"/>
        </w:rPr>
        <w:t>ской плите, в результате чего происходит расплавление пластмассы по торцам труб. Когда расплавление достигает достаточной степени, горячая плита удал</w:t>
      </w:r>
      <w:r w:rsidRPr="00FA3B18">
        <w:rPr>
          <w:color w:val="auto"/>
          <w:szCs w:val="28"/>
        </w:rPr>
        <w:t>я</w:t>
      </w:r>
      <w:r w:rsidRPr="00FA3B18">
        <w:rPr>
          <w:color w:val="auto"/>
          <w:szCs w:val="28"/>
        </w:rPr>
        <w:t xml:space="preserve">ется, а концы труб плотно сжимаются. Часть расплавленной пластмассы при этом выдавливается наружу, образуя кольцевое утолщение шва. Шов должен охлаждаться под давлением. Кольцевое </w:t>
      </w:r>
      <w:r w:rsidRPr="00FA3B18">
        <w:rPr>
          <w:color w:val="auto"/>
          <w:szCs w:val="28"/>
        </w:rPr>
        <w:lastRenderedPageBreak/>
        <w:t>утолщение шва в месте соединения, как правило, не удаляют.</w:t>
      </w:r>
    </w:p>
    <w:p w:rsidR="00907688" w:rsidRPr="007E31CB" w:rsidRDefault="00907688" w:rsidP="00907688">
      <w:pPr>
        <w:pStyle w:val="3"/>
        <w:keepNext w:val="0"/>
        <w:numPr>
          <w:ilvl w:val="0"/>
          <w:numId w:val="0"/>
        </w:numPr>
        <w:spacing w:before="0"/>
        <w:ind w:firstLine="680"/>
        <w:jc w:val="both"/>
        <w:rPr>
          <w:b/>
          <w:szCs w:val="28"/>
        </w:rPr>
      </w:pPr>
      <w:r w:rsidRPr="00FF3DE8">
        <w:rPr>
          <w:color w:val="auto"/>
          <w:szCs w:val="28"/>
        </w:rPr>
        <w:t>Фланцевое соединение</w:t>
      </w:r>
      <w:r>
        <w:rPr>
          <w:color w:val="auto"/>
          <w:szCs w:val="28"/>
        </w:rPr>
        <w:t xml:space="preserve">. </w:t>
      </w:r>
      <w:r w:rsidRPr="007E31CB">
        <w:rPr>
          <w:szCs w:val="28"/>
        </w:rPr>
        <w:t>  </w:t>
      </w:r>
      <w:r w:rsidRPr="00FF3DE8">
        <w:rPr>
          <w:color w:val="auto"/>
          <w:szCs w:val="28"/>
        </w:rPr>
        <w:t>Фланцевое соединение для полиэтиленовых и полипропиленовых труб выполняется путем токарной заготовки или отлитого пластмассового фланца с последующей его приваркой методом торцевой сва</w:t>
      </w:r>
      <w:r w:rsidRPr="00FF3DE8">
        <w:rPr>
          <w:color w:val="auto"/>
          <w:szCs w:val="28"/>
        </w:rPr>
        <w:t>р</w:t>
      </w:r>
      <w:r w:rsidRPr="00FF3DE8">
        <w:rPr>
          <w:color w:val="auto"/>
          <w:szCs w:val="28"/>
        </w:rPr>
        <w:t>ки к трубе в виде так называемого отбортовочного кольца</w:t>
      </w:r>
      <w:r>
        <w:rPr>
          <w:color w:val="auto"/>
          <w:szCs w:val="28"/>
        </w:rPr>
        <w:t xml:space="preserve"> (рисунок 3.3)</w:t>
      </w:r>
      <w:r w:rsidRPr="00FF3DE8">
        <w:rPr>
          <w:color w:val="auto"/>
          <w:szCs w:val="28"/>
        </w:rPr>
        <w:t>.</w:t>
      </w:r>
    </w:p>
    <w:p w:rsidR="00907688" w:rsidRDefault="00907688" w:rsidP="00907688">
      <w:pPr>
        <w:pStyle w:val="ad"/>
        <w:spacing w:before="0" w:beforeAutospacing="0" w:after="0" w:afterAutospacing="0" w:line="360" w:lineRule="auto"/>
        <w:ind w:firstLine="709"/>
        <w:rPr>
          <w:szCs w:val="28"/>
        </w:rPr>
      </w:pPr>
      <w:r w:rsidRPr="007E31CB">
        <w:rPr>
          <w:noProof/>
          <w:szCs w:val="28"/>
        </w:rPr>
        <w:drawing>
          <wp:inline distT="0" distB="0" distL="0" distR="0">
            <wp:extent cx="3810000" cy="3219450"/>
            <wp:effectExtent l="19050" t="0" r="0" b="0"/>
            <wp:docPr id="28" name="Рисунок 56" descr="Вид фланцевого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Вид фланцевого соединения"/>
                    <pic:cNvPicPr>
                      <a:picLocks noChangeAspect="1" noChangeArrowheads="1"/>
                    </pic:cNvPicPr>
                  </pic:nvPicPr>
                  <pic:blipFill>
                    <a:blip r:embed="rId35"/>
                    <a:srcRect/>
                    <a:stretch>
                      <a:fillRect/>
                    </a:stretch>
                  </pic:blipFill>
                  <pic:spPr bwMode="auto">
                    <a:xfrm>
                      <a:off x="0" y="0"/>
                      <a:ext cx="3810000" cy="3219450"/>
                    </a:xfrm>
                    <a:prstGeom prst="rect">
                      <a:avLst/>
                    </a:prstGeom>
                    <a:noFill/>
                    <a:ln w="9525">
                      <a:noFill/>
                      <a:miter lim="800000"/>
                      <a:headEnd/>
                      <a:tailEnd/>
                    </a:ln>
                  </pic:spPr>
                </pic:pic>
              </a:graphicData>
            </a:graphic>
          </wp:inline>
        </w:drawing>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Рисунок</w:t>
      </w:r>
      <w:r>
        <w:rPr>
          <w:rFonts w:ascii="Times New Roman" w:hAnsi="Times New Roman" w:cs="Times New Roman"/>
          <w:b w:val="0"/>
          <w:i w:val="0"/>
          <w:szCs w:val="28"/>
        </w:rPr>
        <w:t xml:space="preserve"> 3.3</w:t>
      </w:r>
      <w:r w:rsidRPr="00ED3354">
        <w:rPr>
          <w:rFonts w:ascii="Times New Roman" w:hAnsi="Times New Roman" w:cs="Times New Roman"/>
          <w:b w:val="0"/>
          <w:i w:val="0"/>
          <w:szCs w:val="28"/>
        </w:rPr>
        <w:t xml:space="preserve"> - Фланцевое соединение</w:t>
      </w:r>
    </w:p>
    <w:p w:rsidR="00907688" w:rsidRPr="007E31CB" w:rsidRDefault="00907688" w:rsidP="00907688">
      <w:pPr>
        <w:pStyle w:val="3"/>
        <w:numPr>
          <w:ilvl w:val="0"/>
          <w:numId w:val="0"/>
        </w:numPr>
        <w:spacing w:before="0"/>
        <w:ind w:firstLine="680"/>
        <w:jc w:val="both"/>
        <w:rPr>
          <w:b/>
          <w:szCs w:val="28"/>
        </w:rPr>
      </w:pPr>
      <w:r w:rsidRPr="00FF3DE8">
        <w:rPr>
          <w:color w:val="auto"/>
          <w:szCs w:val="28"/>
        </w:rPr>
        <w:lastRenderedPageBreak/>
        <w:t>Электросварка</w:t>
      </w:r>
      <w:r>
        <w:rPr>
          <w:color w:val="auto"/>
          <w:szCs w:val="28"/>
        </w:rPr>
        <w:t xml:space="preserve">. </w:t>
      </w:r>
      <w:r w:rsidRPr="007E31CB">
        <w:rPr>
          <w:szCs w:val="28"/>
        </w:rPr>
        <w:t>  </w:t>
      </w:r>
      <w:r w:rsidRPr="00FF3DE8">
        <w:rPr>
          <w:color w:val="auto"/>
          <w:szCs w:val="28"/>
        </w:rPr>
        <w:t>Электросварное соединение может применяться для п</w:t>
      </w:r>
      <w:r w:rsidRPr="00FF3DE8">
        <w:rPr>
          <w:color w:val="auto"/>
          <w:szCs w:val="28"/>
        </w:rPr>
        <w:t>о</w:t>
      </w:r>
      <w:r w:rsidRPr="00FF3DE8">
        <w:rPr>
          <w:color w:val="auto"/>
          <w:szCs w:val="28"/>
        </w:rPr>
        <w:t>лиэтиленовых и полипропиленовых труб диаметром до 630 мм включительно. Для сварки используются специальные муфты, во внутреннюю поверхность к</w:t>
      </w:r>
      <w:r w:rsidRPr="00FF3DE8">
        <w:rPr>
          <w:color w:val="auto"/>
          <w:szCs w:val="28"/>
        </w:rPr>
        <w:t>о</w:t>
      </w:r>
      <w:r w:rsidRPr="00FF3DE8">
        <w:rPr>
          <w:color w:val="auto"/>
          <w:szCs w:val="28"/>
        </w:rPr>
        <w:t>торых вмонтирована металлическая спираль. При подсоединении металлич</w:t>
      </w:r>
      <w:r w:rsidRPr="00FF3DE8">
        <w:rPr>
          <w:color w:val="auto"/>
          <w:szCs w:val="28"/>
        </w:rPr>
        <w:t>е</w:t>
      </w:r>
      <w:r w:rsidRPr="00FF3DE8">
        <w:rPr>
          <w:color w:val="auto"/>
          <w:szCs w:val="28"/>
        </w:rPr>
        <w:t>ского провода к источнику тока труба и муфта разогреваются настолько, мат</w:t>
      </w:r>
      <w:r w:rsidRPr="00FF3DE8">
        <w:rPr>
          <w:color w:val="auto"/>
          <w:szCs w:val="28"/>
        </w:rPr>
        <w:t>е</w:t>
      </w:r>
      <w:r w:rsidRPr="00FF3DE8">
        <w:rPr>
          <w:color w:val="auto"/>
          <w:szCs w:val="28"/>
        </w:rPr>
        <w:t>риал внешней поверхности трубы и внутренней поверхности муфты расплавл</w:t>
      </w:r>
      <w:r w:rsidRPr="00FF3DE8">
        <w:rPr>
          <w:color w:val="auto"/>
          <w:szCs w:val="28"/>
        </w:rPr>
        <w:t>я</w:t>
      </w:r>
      <w:r w:rsidRPr="00FF3DE8">
        <w:rPr>
          <w:color w:val="auto"/>
          <w:szCs w:val="28"/>
        </w:rPr>
        <w:t>ется. Поскольку муфта при нагревании несколько уменьшается в диаметре, то между ней и трубой обеспечивается хороший контакт, в результате чего прои</w:t>
      </w:r>
      <w:r w:rsidRPr="00FF3DE8">
        <w:rPr>
          <w:color w:val="auto"/>
          <w:szCs w:val="28"/>
        </w:rPr>
        <w:t>с</w:t>
      </w:r>
      <w:r w:rsidRPr="00FF3DE8">
        <w:rPr>
          <w:color w:val="auto"/>
          <w:szCs w:val="28"/>
        </w:rPr>
        <w:t>ходит сплавление поверхностей. Правильно проведенная таким способом эле</w:t>
      </w:r>
      <w:r w:rsidRPr="00FF3DE8">
        <w:rPr>
          <w:color w:val="auto"/>
          <w:szCs w:val="28"/>
        </w:rPr>
        <w:t>к</w:t>
      </w:r>
      <w:r w:rsidRPr="00FF3DE8">
        <w:rPr>
          <w:color w:val="auto"/>
          <w:szCs w:val="28"/>
        </w:rPr>
        <w:t>тросварка обеспечивает такую же прочность, что и соединение методом торц</w:t>
      </w:r>
      <w:r w:rsidRPr="00FF3DE8">
        <w:rPr>
          <w:color w:val="auto"/>
          <w:szCs w:val="28"/>
        </w:rPr>
        <w:t>е</w:t>
      </w:r>
      <w:r w:rsidRPr="00FF3DE8">
        <w:rPr>
          <w:color w:val="auto"/>
          <w:szCs w:val="28"/>
        </w:rPr>
        <w:t>вой сварки. На рынке представлен широкий ассортимент электросварочных муфт с применением автоматизированных сварочных аппаратов. Сварка стан</w:t>
      </w:r>
      <w:r w:rsidRPr="00FF3DE8">
        <w:rPr>
          <w:color w:val="auto"/>
          <w:szCs w:val="28"/>
        </w:rPr>
        <w:t>о</w:t>
      </w:r>
      <w:r w:rsidRPr="00FF3DE8">
        <w:rPr>
          <w:color w:val="auto"/>
          <w:szCs w:val="28"/>
        </w:rPr>
        <w:t>вится очень простой операцией.</w:t>
      </w:r>
    </w:p>
    <w:p w:rsidR="00907688" w:rsidRPr="00FF3DE8" w:rsidRDefault="00907688" w:rsidP="00907688">
      <w:pPr>
        <w:pStyle w:val="3"/>
        <w:numPr>
          <w:ilvl w:val="0"/>
          <w:numId w:val="0"/>
        </w:numPr>
        <w:spacing w:before="0"/>
        <w:ind w:firstLine="680"/>
        <w:jc w:val="both"/>
        <w:rPr>
          <w:b/>
          <w:color w:val="auto"/>
          <w:szCs w:val="28"/>
        </w:rPr>
      </w:pPr>
      <w:r w:rsidRPr="00FF3DE8">
        <w:rPr>
          <w:color w:val="auto"/>
          <w:szCs w:val="28"/>
        </w:rPr>
        <w:t>Механические соединительные устройства</w:t>
      </w:r>
      <w:r>
        <w:rPr>
          <w:color w:val="auto"/>
          <w:szCs w:val="28"/>
        </w:rPr>
        <w:t xml:space="preserve">. </w:t>
      </w:r>
      <w:r w:rsidRPr="00FF3DE8">
        <w:rPr>
          <w:color w:val="auto"/>
          <w:szCs w:val="28"/>
        </w:rPr>
        <w:t>Механические соединител</w:t>
      </w:r>
      <w:r w:rsidRPr="00FF3DE8">
        <w:rPr>
          <w:color w:val="auto"/>
          <w:szCs w:val="28"/>
        </w:rPr>
        <w:t>ь</w:t>
      </w:r>
      <w:r w:rsidRPr="00FF3DE8">
        <w:rPr>
          <w:color w:val="auto"/>
          <w:szCs w:val="28"/>
        </w:rPr>
        <w:t>ные устройства применяются в основном для соединения полиэтиленовых труб диаметром до 75 мм. На рынке имеется большое разнообразие таких устройств</w:t>
      </w:r>
      <w:r>
        <w:rPr>
          <w:color w:val="auto"/>
          <w:szCs w:val="28"/>
        </w:rPr>
        <w:t xml:space="preserve"> (рисунок 3.4)</w:t>
      </w:r>
      <w:r w:rsidRPr="00FF3DE8">
        <w:rPr>
          <w:color w:val="auto"/>
          <w:szCs w:val="28"/>
        </w:rPr>
        <w:t>. Изготавливаются они обычно из латуни или пластмассы. Некот</w:t>
      </w:r>
      <w:r w:rsidRPr="00FF3DE8">
        <w:rPr>
          <w:color w:val="auto"/>
          <w:szCs w:val="28"/>
        </w:rPr>
        <w:t>о</w:t>
      </w:r>
      <w:r w:rsidRPr="00FF3DE8">
        <w:rPr>
          <w:color w:val="auto"/>
          <w:szCs w:val="28"/>
        </w:rPr>
        <w:t>рые виды этих устройств снабжены внутренними уплотнительными прокла</w:t>
      </w:r>
      <w:r w:rsidRPr="00FF3DE8">
        <w:rPr>
          <w:color w:val="auto"/>
          <w:szCs w:val="28"/>
        </w:rPr>
        <w:t>д</w:t>
      </w:r>
      <w:r w:rsidRPr="00FF3DE8">
        <w:rPr>
          <w:color w:val="auto"/>
          <w:szCs w:val="28"/>
        </w:rPr>
        <w:t>ками или патрубками. Когда соединение стягивается и уплотняется, труба в с</w:t>
      </w:r>
      <w:r w:rsidRPr="00FF3DE8">
        <w:rPr>
          <w:color w:val="auto"/>
          <w:szCs w:val="28"/>
        </w:rPr>
        <w:t>о</w:t>
      </w:r>
      <w:r w:rsidRPr="00FF3DE8">
        <w:rPr>
          <w:color w:val="auto"/>
          <w:szCs w:val="28"/>
        </w:rPr>
        <w:t>единительном устройстве сжимается за счет трения.</w:t>
      </w:r>
    </w:p>
    <w:p w:rsidR="00907688" w:rsidRDefault="00907688" w:rsidP="00907688">
      <w:pPr>
        <w:pStyle w:val="ad"/>
        <w:spacing w:before="0" w:beforeAutospacing="0" w:after="0" w:afterAutospacing="0" w:line="360" w:lineRule="auto"/>
        <w:ind w:firstLine="709"/>
        <w:rPr>
          <w:szCs w:val="28"/>
        </w:rPr>
      </w:pPr>
      <w:r w:rsidRPr="007E31CB">
        <w:rPr>
          <w:noProof/>
          <w:szCs w:val="28"/>
        </w:rPr>
        <w:drawing>
          <wp:inline distT="0" distB="0" distL="0" distR="0">
            <wp:extent cx="4286250" cy="2721769"/>
            <wp:effectExtent l="19050" t="0" r="0" b="0"/>
            <wp:docPr id="29" name="Рисунок 58" descr="механические соединительные устройства для пластмассовых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еханические соединительные устройства для пластмассовых труб"/>
                    <pic:cNvPicPr>
                      <a:picLocks noChangeAspect="1" noChangeArrowheads="1"/>
                    </pic:cNvPicPr>
                  </pic:nvPicPr>
                  <pic:blipFill>
                    <a:blip r:embed="rId36"/>
                    <a:srcRect/>
                    <a:stretch>
                      <a:fillRect/>
                    </a:stretch>
                  </pic:blipFill>
                  <pic:spPr bwMode="auto">
                    <a:xfrm>
                      <a:off x="0" y="0"/>
                      <a:ext cx="4286250" cy="2721769"/>
                    </a:xfrm>
                    <a:prstGeom prst="rect">
                      <a:avLst/>
                    </a:prstGeom>
                    <a:noFill/>
                    <a:ln w="9525">
                      <a:noFill/>
                      <a:miter lim="800000"/>
                      <a:headEnd/>
                      <a:tailEnd/>
                    </a:ln>
                  </pic:spPr>
                </pic:pic>
              </a:graphicData>
            </a:graphic>
          </wp:inline>
        </w:drawing>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lastRenderedPageBreak/>
        <w:t xml:space="preserve">Рисунок </w:t>
      </w:r>
      <w:r>
        <w:rPr>
          <w:rFonts w:ascii="Times New Roman" w:hAnsi="Times New Roman" w:cs="Times New Roman"/>
          <w:b w:val="0"/>
          <w:i w:val="0"/>
          <w:szCs w:val="28"/>
        </w:rPr>
        <w:t>3.4</w:t>
      </w:r>
      <w:r w:rsidRPr="00ED3354">
        <w:rPr>
          <w:rFonts w:ascii="Times New Roman" w:hAnsi="Times New Roman" w:cs="Times New Roman"/>
          <w:b w:val="0"/>
          <w:i w:val="0"/>
          <w:szCs w:val="28"/>
        </w:rPr>
        <w:t xml:space="preserve"> - Механические соединительные устройства</w:t>
      </w:r>
    </w:p>
    <w:p w:rsidR="00907688" w:rsidRPr="007E31CB" w:rsidRDefault="00907688" w:rsidP="00907688">
      <w:pPr>
        <w:pStyle w:val="3"/>
        <w:keepNext w:val="0"/>
        <w:numPr>
          <w:ilvl w:val="0"/>
          <w:numId w:val="0"/>
        </w:numPr>
        <w:spacing w:before="0"/>
        <w:ind w:firstLine="680"/>
        <w:jc w:val="both"/>
        <w:rPr>
          <w:b/>
          <w:szCs w:val="28"/>
        </w:rPr>
      </w:pPr>
      <w:r w:rsidRPr="00FF3DE8">
        <w:rPr>
          <w:color w:val="auto"/>
          <w:szCs w:val="28"/>
        </w:rPr>
        <w:t>Сварка в муфтах или в раструбах</w:t>
      </w:r>
      <w:r>
        <w:rPr>
          <w:color w:val="auto"/>
          <w:szCs w:val="28"/>
        </w:rPr>
        <w:t xml:space="preserve">. </w:t>
      </w:r>
      <w:r w:rsidRPr="007E31CB">
        <w:rPr>
          <w:szCs w:val="28"/>
        </w:rPr>
        <w:t> </w:t>
      </w:r>
      <w:r w:rsidRPr="00FF3DE8">
        <w:rPr>
          <w:color w:val="auto"/>
          <w:szCs w:val="28"/>
        </w:rPr>
        <w:t>Сварка в муфтах применяется для полиэтиленовых и полипропиленовых труб диаметром до 110 мм. Муфта фасо</w:t>
      </w:r>
      <w:r w:rsidRPr="00FF3DE8">
        <w:rPr>
          <w:color w:val="auto"/>
          <w:szCs w:val="28"/>
        </w:rPr>
        <w:t>н</w:t>
      </w:r>
      <w:r w:rsidRPr="00FF3DE8">
        <w:rPr>
          <w:color w:val="auto"/>
          <w:szCs w:val="28"/>
        </w:rPr>
        <w:t>ной части и конец трубы нагреваются при помощи специальной сварочной пл</w:t>
      </w:r>
      <w:r w:rsidRPr="00FF3DE8">
        <w:rPr>
          <w:color w:val="auto"/>
          <w:szCs w:val="28"/>
        </w:rPr>
        <w:t>и</w:t>
      </w:r>
      <w:r w:rsidRPr="00FF3DE8">
        <w:rPr>
          <w:color w:val="auto"/>
          <w:szCs w:val="28"/>
        </w:rPr>
        <w:t>ты. По достижении требуемого нагрева сварочная плита удаляется и произв</w:t>
      </w:r>
      <w:r w:rsidRPr="00FF3DE8">
        <w:rPr>
          <w:color w:val="auto"/>
          <w:szCs w:val="28"/>
        </w:rPr>
        <w:t>о</w:t>
      </w:r>
      <w:r w:rsidRPr="00FF3DE8">
        <w:rPr>
          <w:color w:val="auto"/>
          <w:szCs w:val="28"/>
        </w:rPr>
        <w:t>дится сварка. Соединение методом тепловой сварки трубы с муфтой все чаще заменяется более простым методом электросварки.</w:t>
      </w:r>
      <w:r w:rsidRPr="007E31CB">
        <w:rPr>
          <w:szCs w:val="28"/>
        </w:rPr>
        <w:t xml:space="preserve"> </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Напорные трубопроводы.   Наиболее применяемыми пластмассовыми материалами для напорных трубопроводов являются ПВХ и ПЭ. Для испол</w:t>
      </w:r>
      <w:r w:rsidRPr="00ED3354">
        <w:rPr>
          <w:rFonts w:ascii="Times New Roman" w:hAnsi="Times New Roman" w:cs="Times New Roman"/>
          <w:b w:val="0"/>
          <w:i w:val="0"/>
          <w:szCs w:val="28"/>
        </w:rPr>
        <w:t>ь</w:t>
      </w:r>
      <w:r w:rsidRPr="00ED3354">
        <w:rPr>
          <w:rFonts w:ascii="Times New Roman" w:hAnsi="Times New Roman" w:cs="Times New Roman"/>
          <w:b w:val="0"/>
          <w:i w:val="0"/>
          <w:szCs w:val="28"/>
        </w:rPr>
        <w:t>зования в промышленных целях применяются также трубы из полипропилена, стекловолокнистого полистирола и поливинилфторида.</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Напорные трубы из ПВХ имеют обычно серый цвет (могут быть и син</w:t>
      </w:r>
      <w:r w:rsidRPr="00ED3354">
        <w:rPr>
          <w:rFonts w:ascii="Times New Roman" w:hAnsi="Times New Roman" w:cs="Times New Roman"/>
          <w:b w:val="0"/>
          <w:i w:val="0"/>
          <w:szCs w:val="28"/>
        </w:rPr>
        <w:t>е</w:t>
      </w:r>
      <w:r w:rsidRPr="00ED3354">
        <w:rPr>
          <w:rFonts w:ascii="Times New Roman" w:hAnsi="Times New Roman" w:cs="Times New Roman"/>
          <w:b w:val="0"/>
          <w:i w:val="0"/>
          <w:szCs w:val="28"/>
        </w:rPr>
        <w:t>го цвета) и производятся длиной 6 м. Эти трубы соединяются, как правило, при помощи раструбов с уплотнительными кольцами. Для производственных сетей применяются также клеевые соединения. Диаметр выпускаемых по классам давлений PN 6, PN 10 и PN 16 пластмассовых труб из ПВХ зависит от типа их соединения:</w:t>
      </w:r>
    </w:p>
    <w:p w:rsidR="00907688" w:rsidRPr="00FF3DE8" w:rsidRDefault="00907688" w:rsidP="00907688">
      <w:pPr>
        <w:pStyle w:val="af5"/>
        <w:widowControl w:val="0"/>
        <w:numPr>
          <w:ilvl w:val="0"/>
          <w:numId w:val="27"/>
        </w:numPr>
        <w:spacing w:after="0" w:line="360" w:lineRule="auto"/>
        <w:jc w:val="both"/>
        <w:rPr>
          <w:szCs w:val="28"/>
        </w:rPr>
      </w:pPr>
      <w:r w:rsidRPr="00FF3DE8">
        <w:rPr>
          <w:szCs w:val="28"/>
        </w:rPr>
        <w:t>для соединений с уплотнительными кольцами:</w:t>
      </w:r>
      <w:r>
        <w:rPr>
          <w:szCs w:val="28"/>
        </w:rPr>
        <w:t xml:space="preserve"> </w:t>
      </w:r>
      <w:r w:rsidRPr="00FF3DE8">
        <w:rPr>
          <w:szCs w:val="28"/>
        </w:rPr>
        <w:t xml:space="preserve">63 – 710 мм </w:t>
      </w:r>
    </w:p>
    <w:p w:rsidR="00907688" w:rsidRPr="00FF3DE8" w:rsidRDefault="00907688" w:rsidP="00907688">
      <w:pPr>
        <w:pStyle w:val="af5"/>
        <w:widowControl w:val="0"/>
        <w:numPr>
          <w:ilvl w:val="0"/>
          <w:numId w:val="27"/>
        </w:numPr>
        <w:spacing w:after="0" w:line="360" w:lineRule="auto"/>
        <w:jc w:val="both"/>
        <w:rPr>
          <w:szCs w:val="28"/>
        </w:rPr>
      </w:pPr>
      <w:r w:rsidRPr="00FF3DE8">
        <w:rPr>
          <w:szCs w:val="28"/>
        </w:rPr>
        <w:t xml:space="preserve">для клеевых соединений: 12 – 400 мм </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Напорные трубы из ПЭ бывают черного, синего, а также черного с с</w:t>
      </w:r>
      <w:r w:rsidRPr="00ED3354">
        <w:rPr>
          <w:rFonts w:ascii="Times New Roman" w:hAnsi="Times New Roman" w:cs="Times New Roman"/>
          <w:b w:val="0"/>
          <w:i w:val="0"/>
          <w:szCs w:val="28"/>
        </w:rPr>
        <w:t>и</w:t>
      </w:r>
      <w:r w:rsidRPr="00ED3354">
        <w:rPr>
          <w:rFonts w:ascii="Times New Roman" w:hAnsi="Times New Roman" w:cs="Times New Roman"/>
          <w:b w:val="0"/>
          <w:i w:val="0"/>
          <w:szCs w:val="28"/>
        </w:rPr>
        <w:t>ними полосками цвета. Изготовляются полиэтиленовые трубы по классам давлений PN 2,5; PN 3(3,2); PN 4; PN 6(6,3); PN 10; PN 16 диаметром от 16 мм до 600 мм. Трубы диаметром до 110 мм поставляются на барабанах с разли</w:t>
      </w:r>
      <w:r w:rsidRPr="00ED3354">
        <w:rPr>
          <w:rFonts w:ascii="Times New Roman" w:hAnsi="Times New Roman" w:cs="Times New Roman"/>
          <w:b w:val="0"/>
          <w:i w:val="0"/>
          <w:szCs w:val="28"/>
        </w:rPr>
        <w:t>ч</w:t>
      </w:r>
      <w:r w:rsidRPr="00ED3354">
        <w:rPr>
          <w:rFonts w:ascii="Times New Roman" w:hAnsi="Times New Roman" w:cs="Times New Roman"/>
          <w:b w:val="0"/>
          <w:i w:val="0"/>
          <w:szCs w:val="28"/>
        </w:rPr>
        <w:t xml:space="preserve">ной длиной намотки, а больших диаметров – в виде прямых труб (обычно длиной 6, 12 и 18 м). </w:t>
      </w:r>
      <w:r w:rsidRPr="00D061F6">
        <w:rPr>
          <w:rFonts w:ascii="Times New Roman" w:hAnsi="Times New Roman" w:cs="Times New Roman"/>
          <w:b w:val="0"/>
          <w:i w:val="0"/>
          <w:szCs w:val="28"/>
        </w:rPr>
        <w:t xml:space="preserve"> </w:t>
      </w:r>
      <w:r>
        <w:rPr>
          <w:rFonts w:ascii="Times New Roman" w:hAnsi="Times New Roman" w:cs="Times New Roman"/>
          <w:b w:val="0"/>
          <w:i w:val="0"/>
          <w:szCs w:val="28"/>
          <w:lang w:val="en-US"/>
        </w:rPr>
        <w:t>C</w:t>
      </w:r>
      <w:r w:rsidRPr="00ED3354">
        <w:rPr>
          <w:rFonts w:ascii="Times New Roman" w:hAnsi="Times New Roman" w:cs="Times New Roman"/>
          <w:b w:val="0"/>
          <w:i w:val="0"/>
          <w:szCs w:val="28"/>
        </w:rPr>
        <w:t>пособ</w:t>
      </w:r>
      <w:r>
        <w:rPr>
          <w:rFonts w:ascii="Times New Roman" w:hAnsi="Times New Roman" w:cs="Times New Roman"/>
          <w:b w:val="0"/>
          <w:i w:val="0"/>
          <w:szCs w:val="28"/>
        </w:rPr>
        <w:t>ы</w:t>
      </w:r>
      <w:r w:rsidRPr="00ED3354">
        <w:rPr>
          <w:rFonts w:ascii="Times New Roman" w:hAnsi="Times New Roman" w:cs="Times New Roman"/>
          <w:b w:val="0"/>
          <w:i w:val="0"/>
          <w:szCs w:val="28"/>
        </w:rPr>
        <w:t xml:space="preserve"> соединяются </w:t>
      </w:r>
      <w:r>
        <w:rPr>
          <w:rFonts w:ascii="Times New Roman" w:hAnsi="Times New Roman" w:cs="Times New Roman"/>
          <w:b w:val="0"/>
          <w:i w:val="0"/>
          <w:szCs w:val="28"/>
        </w:rPr>
        <w:t>п</w:t>
      </w:r>
      <w:r w:rsidRPr="00ED3354">
        <w:rPr>
          <w:rFonts w:ascii="Times New Roman" w:hAnsi="Times New Roman" w:cs="Times New Roman"/>
          <w:b w:val="0"/>
          <w:i w:val="0"/>
          <w:szCs w:val="28"/>
        </w:rPr>
        <w:t>олиэтиленовы</w:t>
      </w:r>
      <w:r>
        <w:rPr>
          <w:rFonts w:ascii="Times New Roman" w:hAnsi="Times New Roman" w:cs="Times New Roman"/>
          <w:b w:val="0"/>
          <w:i w:val="0"/>
          <w:szCs w:val="28"/>
        </w:rPr>
        <w:t>х</w:t>
      </w:r>
      <w:r w:rsidRPr="00ED3354">
        <w:rPr>
          <w:rFonts w:ascii="Times New Roman" w:hAnsi="Times New Roman" w:cs="Times New Roman"/>
          <w:b w:val="0"/>
          <w:i w:val="0"/>
          <w:szCs w:val="28"/>
        </w:rPr>
        <w:t xml:space="preserve"> труб</w:t>
      </w:r>
      <w:r>
        <w:rPr>
          <w:rFonts w:ascii="Times New Roman" w:hAnsi="Times New Roman" w:cs="Times New Roman"/>
          <w:b w:val="0"/>
          <w:i w:val="0"/>
          <w:szCs w:val="28"/>
        </w:rPr>
        <w:t xml:space="preserve"> предста</w:t>
      </w:r>
      <w:r>
        <w:rPr>
          <w:rFonts w:ascii="Times New Roman" w:hAnsi="Times New Roman" w:cs="Times New Roman"/>
          <w:b w:val="0"/>
          <w:i w:val="0"/>
          <w:szCs w:val="28"/>
        </w:rPr>
        <w:t>в</w:t>
      </w:r>
      <w:r>
        <w:rPr>
          <w:rFonts w:ascii="Times New Roman" w:hAnsi="Times New Roman" w:cs="Times New Roman"/>
          <w:b w:val="0"/>
          <w:i w:val="0"/>
          <w:szCs w:val="28"/>
        </w:rPr>
        <w:t>лены в</w:t>
      </w:r>
      <w:r w:rsidRPr="00ED3354">
        <w:rPr>
          <w:rFonts w:ascii="Times New Roman" w:hAnsi="Times New Roman" w:cs="Times New Roman"/>
          <w:b w:val="0"/>
          <w:i w:val="0"/>
          <w:szCs w:val="28"/>
        </w:rPr>
        <w:t xml:space="preserve"> таблиц</w:t>
      </w:r>
      <w:r>
        <w:rPr>
          <w:rFonts w:ascii="Times New Roman" w:hAnsi="Times New Roman" w:cs="Times New Roman"/>
          <w:b w:val="0"/>
          <w:i w:val="0"/>
          <w:szCs w:val="28"/>
        </w:rPr>
        <w:t>е 3.1</w:t>
      </w:r>
      <w:r w:rsidRPr="00ED3354">
        <w:rPr>
          <w:rFonts w:ascii="Times New Roman" w:hAnsi="Times New Roman" w:cs="Times New Roman"/>
          <w:b w:val="0"/>
          <w:i w:val="0"/>
          <w:szCs w:val="28"/>
        </w:rPr>
        <w:t>.</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Таблица</w:t>
      </w:r>
      <w:r>
        <w:rPr>
          <w:rFonts w:ascii="Times New Roman" w:hAnsi="Times New Roman" w:cs="Times New Roman"/>
          <w:b w:val="0"/>
          <w:i w:val="0"/>
          <w:szCs w:val="28"/>
        </w:rPr>
        <w:t xml:space="preserve"> 3.1</w:t>
      </w:r>
      <w:r w:rsidRPr="00ED3354">
        <w:rPr>
          <w:rFonts w:ascii="Times New Roman" w:hAnsi="Times New Roman" w:cs="Times New Roman"/>
          <w:b w:val="0"/>
          <w:i w:val="0"/>
          <w:szCs w:val="28"/>
        </w:rPr>
        <w:t xml:space="preserve"> – Способы соединения труб из ПЭ</w:t>
      </w:r>
    </w:p>
    <w:tbl>
      <w:tblPr>
        <w:tblStyle w:val="af6"/>
        <w:tblW w:w="4850" w:type="pct"/>
        <w:tblLook w:val="04A0"/>
      </w:tblPr>
      <w:tblGrid>
        <w:gridCol w:w="5921"/>
        <w:gridCol w:w="3638"/>
      </w:tblGrid>
      <w:tr w:rsidR="00907688" w:rsidRPr="00ED3354" w:rsidTr="00907688">
        <w:tc>
          <w:tcPr>
            <w:tcW w:w="3097" w:type="pct"/>
            <w:hideMark/>
          </w:tcPr>
          <w:p w:rsidR="00907688" w:rsidRPr="00ED3354" w:rsidRDefault="00907688" w:rsidP="00907688">
            <w:pPr>
              <w:spacing w:line="360" w:lineRule="auto"/>
              <w:jc w:val="center"/>
              <w:rPr>
                <w:szCs w:val="28"/>
              </w:rPr>
            </w:pPr>
            <w:r w:rsidRPr="00ED3354">
              <w:rPr>
                <w:rStyle w:val="af0"/>
                <w:b w:val="0"/>
                <w:szCs w:val="28"/>
              </w:rPr>
              <w:t>Тип соединения</w:t>
            </w:r>
          </w:p>
        </w:tc>
        <w:tc>
          <w:tcPr>
            <w:tcW w:w="1903" w:type="pct"/>
            <w:hideMark/>
          </w:tcPr>
          <w:p w:rsidR="00907688" w:rsidRPr="00ED3354" w:rsidRDefault="00907688" w:rsidP="00907688">
            <w:pPr>
              <w:spacing w:line="360" w:lineRule="auto"/>
              <w:jc w:val="center"/>
              <w:rPr>
                <w:szCs w:val="28"/>
              </w:rPr>
            </w:pPr>
            <w:r w:rsidRPr="00ED3354">
              <w:rPr>
                <w:rStyle w:val="af0"/>
                <w:b w:val="0"/>
                <w:szCs w:val="28"/>
              </w:rPr>
              <w:t>Диаметр труб (мм)</w:t>
            </w:r>
          </w:p>
        </w:tc>
      </w:tr>
      <w:tr w:rsidR="00907688" w:rsidRPr="007E31CB" w:rsidTr="00907688">
        <w:tc>
          <w:tcPr>
            <w:tcW w:w="3097" w:type="pct"/>
            <w:hideMark/>
          </w:tcPr>
          <w:p w:rsidR="00907688" w:rsidRPr="007E31CB" w:rsidRDefault="00907688" w:rsidP="00907688">
            <w:pPr>
              <w:spacing w:line="360" w:lineRule="auto"/>
              <w:jc w:val="both"/>
              <w:rPr>
                <w:szCs w:val="28"/>
              </w:rPr>
            </w:pPr>
            <w:r w:rsidRPr="007E31CB">
              <w:rPr>
                <w:szCs w:val="28"/>
              </w:rPr>
              <w:t>Торцевая сварка</w:t>
            </w:r>
          </w:p>
        </w:tc>
        <w:tc>
          <w:tcPr>
            <w:tcW w:w="1903" w:type="pct"/>
            <w:hideMark/>
          </w:tcPr>
          <w:p w:rsidR="00907688" w:rsidRPr="007E31CB" w:rsidRDefault="00907688" w:rsidP="00907688">
            <w:pPr>
              <w:spacing w:line="360" w:lineRule="auto"/>
              <w:jc w:val="center"/>
              <w:rPr>
                <w:szCs w:val="28"/>
              </w:rPr>
            </w:pPr>
            <w:r w:rsidRPr="007E31CB">
              <w:rPr>
                <w:szCs w:val="28"/>
              </w:rPr>
              <w:t>90 – 1600</w:t>
            </w:r>
          </w:p>
        </w:tc>
      </w:tr>
      <w:tr w:rsidR="00907688" w:rsidRPr="007E31CB" w:rsidTr="00907688">
        <w:tc>
          <w:tcPr>
            <w:tcW w:w="3097" w:type="pct"/>
            <w:hideMark/>
          </w:tcPr>
          <w:p w:rsidR="00907688" w:rsidRPr="007E31CB" w:rsidRDefault="00907688" w:rsidP="00907688">
            <w:pPr>
              <w:spacing w:line="360" w:lineRule="auto"/>
              <w:jc w:val="both"/>
              <w:rPr>
                <w:szCs w:val="28"/>
              </w:rPr>
            </w:pPr>
            <w:r w:rsidRPr="007E31CB">
              <w:rPr>
                <w:szCs w:val="28"/>
              </w:rPr>
              <w:t>Электросварная муфта</w:t>
            </w:r>
          </w:p>
        </w:tc>
        <w:tc>
          <w:tcPr>
            <w:tcW w:w="1903" w:type="pct"/>
            <w:hideMark/>
          </w:tcPr>
          <w:p w:rsidR="00907688" w:rsidRPr="007E31CB" w:rsidRDefault="00907688" w:rsidP="00907688">
            <w:pPr>
              <w:spacing w:line="360" w:lineRule="auto"/>
              <w:jc w:val="center"/>
              <w:rPr>
                <w:szCs w:val="28"/>
              </w:rPr>
            </w:pPr>
            <w:r w:rsidRPr="007E31CB">
              <w:rPr>
                <w:szCs w:val="28"/>
              </w:rPr>
              <w:t>16 – 630</w:t>
            </w:r>
          </w:p>
        </w:tc>
      </w:tr>
      <w:tr w:rsidR="00907688" w:rsidRPr="007E31CB" w:rsidTr="00907688">
        <w:tc>
          <w:tcPr>
            <w:tcW w:w="3097" w:type="pct"/>
            <w:hideMark/>
          </w:tcPr>
          <w:p w:rsidR="00907688" w:rsidRPr="007E31CB" w:rsidRDefault="00907688" w:rsidP="00907688">
            <w:pPr>
              <w:spacing w:line="360" w:lineRule="auto"/>
              <w:jc w:val="both"/>
              <w:rPr>
                <w:szCs w:val="28"/>
              </w:rPr>
            </w:pPr>
            <w:r w:rsidRPr="007E31CB">
              <w:rPr>
                <w:szCs w:val="28"/>
              </w:rPr>
              <w:lastRenderedPageBreak/>
              <w:t>Фланцевое соединение</w:t>
            </w:r>
          </w:p>
        </w:tc>
        <w:tc>
          <w:tcPr>
            <w:tcW w:w="1903" w:type="pct"/>
            <w:hideMark/>
          </w:tcPr>
          <w:p w:rsidR="00907688" w:rsidRPr="007E31CB" w:rsidRDefault="00907688" w:rsidP="00907688">
            <w:pPr>
              <w:spacing w:line="360" w:lineRule="auto"/>
              <w:jc w:val="center"/>
              <w:rPr>
                <w:szCs w:val="28"/>
              </w:rPr>
            </w:pPr>
            <w:r w:rsidRPr="007E31CB">
              <w:rPr>
                <w:szCs w:val="28"/>
              </w:rPr>
              <w:t>63 – 1600</w:t>
            </w:r>
          </w:p>
        </w:tc>
      </w:tr>
      <w:tr w:rsidR="00907688" w:rsidRPr="007E31CB" w:rsidTr="00907688">
        <w:tc>
          <w:tcPr>
            <w:tcW w:w="3097" w:type="pct"/>
            <w:hideMark/>
          </w:tcPr>
          <w:p w:rsidR="00907688" w:rsidRPr="007E31CB" w:rsidRDefault="00907688" w:rsidP="00907688">
            <w:pPr>
              <w:spacing w:line="360" w:lineRule="auto"/>
              <w:jc w:val="both"/>
              <w:rPr>
                <w:szCs w:val="28"/>
              </w:rPr>
            </w:pPr>
            <w:r w:rsidRPr="007E31CB">
              <w:rPr>
                <w:szCs w:val="28"/>
              </w:rPr>
              <w:t>Механические соединительные устройства</w:t>
            </w:r>
          </w:p>
        </w:tc>
        <w:tc>
          <w:tcPr>
            <w:tcW w:w="1903" w:type="pct"/>
            <w:hideMark/>
          </w:tcPr>
          <w:p w:rsidR="00907688" w:rsidRPr="007E31CB" w:rsidRDefault="00907688" w:rsidP="00907688">
            <w:pPr>
              <w:spacing w:line="360" w:lineRule="auto"/>
              <w:jc w:val="center"/>
              <w:rPr>
                <w:szCs w:val="28"/>
              </w:rPr>
            </w:pPr>
            <w:r w:rsidRPr="007E31CB">
              <w:rPr>
                <w:szCs w:val="28"/>
              </w:rPr>
              <w:t>16 – 90</w:t>
            </w:r>
          </w:p>
        </w:tc>
      </w:tr>
    </w:tbl>
    <w:p w:rsidR="00907688" w:rsidRPr="007E31CB" w:rsidRDefault="00907688" w:rsidP="00907688">
      <w:pPr>
        <w:spacing w:line="360" w:lineRule="auto"/>
        <w:ind w:firstLine="709"/>
        <w:jc w:val="both"/>
        <w:outlineLvl w:val="0"/>
        <w:rPr>
          <w:color w:val="auto"/>
          <w:szCs w:val="28"/>
        </w:rPr>
      </w:pPr>
      <w:r w:rsidRPr="007E31CB">
        <w:rPr>
          <w:bCs/>
          <w:color w:val="auto"/>
          <w:kern w:val="36"/>
          <w:szCs w:val="28"/>
        </w:rPr>
        <w:t>Самотечные трубопроводы</w:t>
      </w:r>
      <w:r>
        <w:rPr>
          <w:bCs/>
          <w:color w:val="auto"/>
          <w:kern w:val="36"/>
          <w:szCs w:val="28"/>
        </w:rPr>
        <w:t xml:space="preserve">. </w:t>
      </w:r>
      <w:r w:rsidRPr="007E31CB">
        <w:rPr>
          <w:color w:val="auto"/>
          <w:szCs w:val="28"/>
        </w:rPr>
        <w:t>  Наиболее широко применяемыми пластма</w:t>
      </w:r>
      <w:r w:rsidRPr="007E31CB">
        <w:rPr>
          <w:color w:val="auto"/>
          <w:szCs w:val="28"/>
        </w:rPr>
        <w:t>с</w:t>
      </w:r>
      <w:r w:rsidRPr="007E31CB">
        <w:rPr>
          <w:color w:val="auto"/>
          <w:szCs w:val="28"/>
        </w:rPr>
        <w:t>совыми материалами при изготовлении самотечных труб для подземной пр</w:t>
      </w:r>
      <w:r w:rsidRPr="007E31CB">
        <w:rPr>
          <w:color w:val="auto"/>
          <w:szCs w:val="28"/>
        </w:rPr>
        <w:t>о</w:t>
      </w:r>
      <w:r w:rsidRPr="007E31CB">
        <w:rPr>
          <w:color w:val="auto"/>
          <w:szCs w:val="28"/>
        </w:rPr>
        <w:t>кладки являются ПВХ, ПЭ, ПП и СВП. Гладкие безнапорные трубы с одноро</w:t>
      </w:r>
      <w:r w:rsidRPr="007E31CB">
        <w:rPr>
          <w:color w:val="auto"/>
          <w:szCs w:val="28"/>
        </w:rPr>
        <w:t>д</w:t>
      </w:r>
      <w:r w:rsidRPr="007E31CB">
        <w:rPr>
          <w:color w:val="auto"/>
          <w:szCs w:val="28"/>
        </w:rPr>
        <w:t>ным профилем стенок для прокладки самотечных трубопроводов стали испол</w:t>
      </w:r>
      <w:r w:rsidRPr="007E31CB">
        <w:rPr>
          <w:color w:val="auto"/>
          <w:szCs w:val="28"/>
        </w:rPr>
        <w:t>ь</w:t>
      </w:r>
      <w:r w:rsidRPr="007E31CB">
        <w:rPr>
          <w:color w:val="auto"/>
          <w:szCs w:val="28"/>
        </w:rPr>
        <w:t>зоваться уже в 1960-х годах. В течение 1970-х и 1980-х годов были разработаны многочисленные новые конструкции труб с переменным профилем стенок. Ц</w:t>
      </w:r>
      <w:r w:rsidRPr="007E31CB">
        <w:rPr>
          <w:color w:val="auto"/>
          <w:szCs w:val="28"/>
        </w:rPr>
        <w:t>е</w:t>
      </w:r>
      <w:r w:rsidRPr="007E31CB">
        <w:rPr>
          <w:color w:val="auto"/>
          <w:szCs w:val="28"/>
        </w:rPr>
        <w:t>лью разработки новых конструкций труб было стремление более эффективно использовать прочностные возможности пластмассовых материалов. Новые конструкции труб и методы их изготовления разрабатывались одновременно, что позволяло воспроизводить все более сложные профили стенок. Такие трубы (так называемые трубы со структурированными стенками) производятся в н</w:t>
      </w:r>
      <w:r w:rsidRPr="007E31CB">
        <w:rPr>
          <w:color w:val="auto"/>
          <w:szCs w:val="28"/>
        </w:rPr>
        <w:t>а</w:t>
      </w:r>
      <w:r w:rsidRPr="007E31CB">
        <w:rPr>
          <w:color w:val="auto"/>
          <w:szCs w:val="28"/>
        </w:rPr>
        <w:t>стоящее время не только из ПВХ, но и из ПЭ и ПП.</w:t>
      </w:r>
    </w:p>
    <w:p w:rsidR="00907688" w:rsidRPr="007E31CB" w:rsidRDefault="00907688" w:rsidP="00907688">
      <w:pPr>
        <w:pStyle w:val="ad"/>
        <w:spacing w:before="0" w:beforeAutospacing="0" w:after="0" w:afterAutospacing="0" w:line="360" w:lineRule="auto"/>
        <w:ind w:firstLine="709"/>
        <w:rPr>
          <w:szCs w:val="28"/>
        </w:rPr>
      </w:pPr>
    </w:p>
    <w:p w:rsidR="00907688" w:rsidRPr="007E31CB" w:rsidRDefault="00907688" w:rsidP="00907688">
      <w:pPr>
        <w:pStyle w:val="ad"/>
        <w:spacing w:before="0" w:beforeAutospacing="0" w:after="0" w:afterAutospacing="0" w:line="360" w:lineRule="auto"/>
        <w:ind w:firstLine="709"/>
        <w:rPr>
          <w:szCs w:val="28"/>
        </w:rPr>
      </w:pPr>
      <w:r w:rsidRPr="007E31CB">
        <w:rPr>
          <w:noProof/>
          <w:szCs w:val="28"/>
        </w:rPr>
        <w:drawing>
          <wp:inline distT="0" distB="0" distL="0" distR="0">
            <wp:extent cx="3810000" cy="2752725"/>
            <wp:effectExtent l="19050" t="0" r="0" b="0"/>
            <wp:docPr id="30" name="Рисунок 144" descr="монтаж напорных трубопроводов из ПЭ тру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монтаж напорных трубопроводов из ПЭ труб"/>
                    <pic:cNvPicPr>
                      <a:picLocks noChangeAspect="1" noChangeArrowheads="1"/>
                    </pic:cNvPicPr>
                  </pic:nvPicPr>
                  <pic:blipFill>
                    <a:blip r:embed="rId37"/>
                    <a:srcRect/>
                    <a:stretch>
                      <a:fillRect/>
                    </a:stretch>
                  </pic:blipFill>
                  <pic:spPr bwMode="auto">
                    <a:xfrm>
                      <a:off x="0" y="0"/>
                      <a:ext cx="3810000" cy="2752725"/>
                    </a:xfrm>
                    <a:prstGeom prst="rect">
                      <a:avLst/>
                    </a:prstGeom>
                    <a:noFill/>
                    <a:ln w="9525">
                      <a:noFill/>
                      <a:miter lim="800000"/>
                      <a:headEnd/>
                      <a:tailEnd/>
                    </a:ln>
                  </pic:spPr>
                </pic:pic>
              </a:graphicData>
            </a:graphic>
          </wp:inline>
        </w:drawing>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Рисунок</w:t>
      </w:r>
      <w:r>
        <w:rPr>
          <w:rFonts w:ascii="Times New Roman" w:hAnsi="Times New Roman" w:cs="Times New Roman"/>
          <w:b w:val="0"/>
          <w:i w:val="0"/>
          <w:szCs w:val="28"/>
        </w:rPr>
        <w:t xml:space="preserve"> 3.5</w:t>
      </w:r>
      <w:r w:rsidRPr="00ED3354">
        <w:rPr>
          <w:rFonts w:ascii="Times New Roman" w:hAnsi="Times New Roman" w:cs="Times New Roman"/>
          <w:b w:val="0"/>
          <w:i w:val="0"/>
          <w:szCs w:val="28"/>
        </w:rPr>
        <w:t xml:space="preserve"> – Торцевая сварка</w:t>
      </w:r>
    </w:p>
    <w:p w:rsidR="00907688" w:rsidRPr="007E31CB" w:rsidRDefault="00907688" w:rsidP="00907688">
      <w:pPr>
        <w:spacing w:line="360" w:lineRule="auto"/>
        <w:ind w:firstLine="709"/>
        <w:jc w:val="both"/>
        <w:rPr>
          <w:color w:val="auto"/>
          <w:szCs w:val="28"/>
        </w:rPr>
      </w:pPr>
      <w:r w:rsidRPr="007E31CB">
        <w:rPr>
          <w:color w:val="auto"/>
          <w:szCs w:val="28"/>
        </w:rPr>
        <w:t>  Трубы создаются на различных принципах конструирования. Кроме гофрированных труб, имеются также трубы с пустотами в стенках или со сло</w:t>
      </w:r>
      <w:r w:rsidRPr="007E31CB">
        <w:rPr>
          <w:color w:val="auto"/>
          <w:szCs w:val="28"/>
        </w:rPr>
        <w:t>е</w:t>
      </w:r>
      <w:r w:rsidRPr="007E31CB">
        <w:rPr>
          <w:color w:val="auto"/>
          <w:szCs w:val="28"/>
        </w:rPr>
        <w:t>ными стенками. Для всех типов пластмассовых труб выпускается широкий а</w:t>
      </w:r>
      <w:r w:rsidRPr="007E31CB">
        <w:rPr>
          <w:color w:val="auto"/>
          <w:szCs w:val="28"/>
        </w:rPr>
        <w:t>с</w:t>
      </w:r>
      <w:r w:rsidRPr="007E31CB">
        <w:rPr>
          <w:color w:val="auto"/>
          <w:szCs w:val="28"/>
        </w:rPr>
        <w:t>сортимент фасонных частей и смотровых колодцев.</w:t>
      </w:r>
    </w:p>
    <w:p w:rsidR="00907688" w:rsidRPr="007E31CB" w:rsidRDefault="00907688" w:rsidP="00907688">
      <w:pPr>
        <w:spacing w:line="360" w:lineRule="auto"/>
        <w:ind w:firstLine="709"/>
        <w:jc w:val="both"/>
        <w:rPr>
          <w:color w:val="auto"/>
          <w:szCs w:val="28"/>
        </w:rPr>
      </w:pPr>
      <w:r w:rsidRPr="007E31CB">
        <w:rPr>
          <w:color w:val="auto"/>
          <w:szCs w:val="28"/>
        </w:rPr>
        <w:lastRenderedPageBreak/>
        <w:t xml:space="preserve">  Применение пластмассовых труб для </w:t>
      </w:r>
      <w:r>
        <w:rPr>
          <w:color w:val="auto"/>
          <w:szCs w:val="28"/>
        </w:rPr>
        <w:t xml:space="preserve">водоотводящих </w:t>
      </w:r>
      <w:r w:rsidRPr="007E31CB">
        <w:rPr>
          <w:color w:val="auto"/>
          <w:szCs w:val="28"/>
        </w:rPr>
        <w:t>сетей позволяет обеспечить их очень высокую устойчивость к коррозии. Трубы соединяются обычно при помощи муфт или раструбов с уплотнительными кольцами. При использовании труб из ПЭ и ПП представляется возможным создавать цельн</w:t>
      </w:r>
      <w:r w:rsidRPr="007E31CB">
        <w:rPr>
          <w:color w:val="auto"/>
          <w:szCs w:val="28"/>
        </w:rPr>
        <w:t>о</w:t>
      </w:r>
      <w:r w:rsidRPr="007E31CB">
        <w:rPr>
          <w:color w:val="auto"/>
          <w:szCs w:val="28"/>
        </w:rPr>
        <w:t xml:space="preserve">сварную конструкцию </w:t>
      </w:r>
      <w:r>
        <w:rPr>
          <w:color w:val="auto"/>
          <w:szCs w:val="28"/>
        </w:rPr>
        <w:t xml:space="preserve">водоотводящего </w:t>
      </w:r>
      <w:r w:rsidRPr="007E31CB">
        <w:rPr>
          <w:color w:val="auto"/>
          <w:szCs w:val="28"/>
        </w:rPr>
        <w:t>трубопровода.</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Водоотводящие</w:t>
      </w:r>
      <w:r w:rsidRPr="007E31CB">
        <w:rPr>
          <w:color w:val="auto"/>
          <w:szCs w:val="28"/>
        </w:rPr>
        <w:t> </w:t>
      </w:r>
      <w:r>
        <w:rPr>
          <w:color w:val="auto"/>
          <w:szCs w:val="28"/>
        </w:rPr>
        <w:t>т</w:t>
      </w:r>
      <w:r w:rsidRPr="007E31CB">
        <w:rPr>
          <w:color w:val="auto"/>
          <w:szCs w:val="28"/>
        </w:rPr>
        <w:t>рубы из ПВХ для подземной прокладки обычно имеют красновато-коричневый цвет и изготавливаются длиной 6 м. Эти трубы соед</w:t>
      </w:r>
      <w:r w:rsidRPr="007E31CB">
        <w:rPr>
          <w:color w:val="auto"/>
          <w:szCs w:val="28"/>
        </w:rPr>
        <w:t>и</w:t>
      </w:r>
      <w:r w:rsidRPr="007E31CB">
        <w:rPr>
          <w:color w:val="auto"/>
          <w:szCs w:val="28"/>
        </w:rPr>
        <w:t>няются методом “раструб – шомпол” с уплотнительными кольцами.</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Водоотводящие</w:t>
      </w:r>
      <w:r w:rsidRPr="007E31CB">
        <w:rPr>
          <w:color w:val="auto"/>
          <w:szCs w:val="28"/>
        </w:rPr>
        <w:t> полиэтиленовые трубы для подземной прокладки имеют черную окраску и изготавливаются шести- и двенадцатиметровой длины. Эти трубы обычно свариваются при помощи торцевой сварки или электросварной муфты. Может применяться и соединение труб при помощи муфт или растру</w:t>
      </w:r>
      <w:r w:rsidRPr="007E31CB">
        <w:rPr>
          <w:color w:val="auto"/>
          <w:szCs w:val="28"/>
        </w:rPr>
        <w:t>б</w:t>
      </w:r>
      <w:r w:rsidRPr="007E31CB">
        <w:rPr>
          <w:color w:val="auto"/>
          <w:szCs w:val="28"/>
        </w:rPr>
        <w:t>ное.</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Водоотводящие</w:t>
      </w:r>
      <w:r w:rsidRPr="007E31CB">
        <w:rPr>
          <w:color w:val="auto"/>
          <w:szCs w:val="28"/>
        </w:rPr>
        <w:t xml:space="preserve"> трубы из полипропилена имеют обычно красно-коричневый цвет. Эти трубы свариваются или соединяются при помощи муфт.</w:t>
      </w:r>
    </w:p>
    <w:p w:rsidR="00907688" w:rsidRPr="007E31CB" w:rsidRDefault="00907688" w:rsidP="00907688">
      <w:pPr>
        <w:spacing w:line="360" w:lineRule="auto"/>
        <w:ind w:firstLine="709"/>
        <w:jc w:val="both"/>
        <w:rPr>
          <w:color w:val="auto"/>
          <w:szCs w:val="28"/>
        </w:rPr>
      </w:pPr>
      <w:r w:rsidRPr="007E31CB">
        <w:rPr>
          <w:color w:val="auto"/>
          <w:szCs w:val="28"/>
        </w:rPr>
        <w:t>  Для большинства трубопроводов из пластмассы выпускается широкий ассортимент смотровых колодцев. Пластмассовые колодцы состоят обычно из двух частей: рабочей камеры и вертикального лаза. Рабочая камера выполняе</w:t>
      </w:r>
      <w:r w:rsidRPr="007E31CB">
        <w:rPr>
          <w:color w:val="auto"/>
          <w:szCs w:val="28"/>
        </w:rPr>
        <w:t>т</w:t>
      </w:r>
      <w:r w:rsidRPr="007E31CB">
        <w:rPr>
          <w:color w:val="auto"/>
          <w:szCs w:val="28"/>
        </w:rPr>
        <w:t>ся из ПЭ, ПП и ПВХ либо методом отливки под давлением, либо методом рот</w:t>
      </w:r>
      <w:r w:rsidRPr="007E31CB">
        <w:rPr>
          <w:color w:val="auto"/>
          <w:szCs w:val="28"/>
        </w:rPr>
        <w:t>а</w:t>
      </w:r>
      <w:r w:rsidRPr="007E31CB">
        <w:rPr>
          <w:color w:val="auto"/>
          <w:szCs w:val="28"/>
        </w:rPr>
        <w:t>ционного литья. Вертикальный лаз выполняется из гладкостенной или гофр</w:t>
      </w:r>
      <w:r w:rsidRPr="007E31CB">
        <w:rPr>
          <w:color w:val="auto"/>
          <w:szCs w:val="28"/>
        </w:rPr>
        <w:t>и</w:t>
      </w:r>
      <w:r w:rsidRPr="007E31CB">
        <w:rPr>
          <w:color w:val="auto"/>
          <w:szCs w:val="28"/>
        </w:rPr>
        <w:t>рованной трубы.</w:t>
      </w:r>
    </w:p>
    <w:p w:rsidR="00907688" w:rsidRPr="007E31CB" w:rsidRDefault="00907688" w:rsidP="00907688">
      <w:pPr>
        <w:spacing w:line="360" w:lineRule="auto"/>
        <w:ind w:firstLine="709"/>
        <w:jc w:val="both"/>
        <w:rPr>
          <w:color w:val="auto"/>
          <w:szCs w:val="28"/>
        </w:rPr>
      </w:pPr>
      <w:r w:rsidRPr="007E31CB">
        <w:rPr>
          <w:color w:val="auto"/>
          <w:szCs w:val="28"/>
        </w:rPr>
        <w:t>  Благодаря своим свойствам колодцы из пластмассы имеют ряд преим</w:t>
      </w:r>
      <w:r w:rsidRPr="007E31CB">
        <w:rPr>
          <w:color w:val="auto"/>
          <w:szCs w:val="28"/>
        </w:rPr>
        <w:t>у</w:t>
      </w:r>
      <w:r w:rsidRPr="007E31CB">
        <w:rPr>
          <w:color w:val="auto"/>
          <w:szCs w:val="28"/>
        </w:rPr>
        <w:t>ществ по сравнению с колодцами из обычных материалов. К ним следует отн</w:t>
      </w:r>
      <w:r w:rsidRPr="007E31CB">
        <w:rPr>
          <w:color w:val="auto"/>
          <w:szCs w:val="28"/>
        </w:rPr>
        <w:t>е</w:t>
      </w:r>
      <w:r w:rsidRPr="007E31CB">
        <w:rPr>
          <w:color w:val="auto"/>
          <w:szCs w:val="28"/>
        </w:rPr>
        <w:t>сти:</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t>высокую герметичность</w:t>
      </w:r>
      <w:r>
        <w:rPr>
          <w:rFonts w:eastAsia="Times New Roman"/>
          <w:color w:val="auto"/>
          <w:szCs w:val="28"/>
          <w:lang w:eastAsia="ru-RU"/>
        </w:rPr>
        <w:t>;</w:t>
      </w:r>
      <w:r w:rsidRPr="009C2EEB">
        <w:rPr>
          <w:rFonts w:eastAsia="Times New Roman"/>
          <w:color w:val="auto"/>
          <w:szCs w:val="28"/>
          <w:lang w:eastAsia="ru-RU"/>
        </w:rPr>
        <w:t xml:space="preserve"> </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t>транспортабельность и простоту устройства</w:t>
      </w:r>
      <w:r>
        <w:rPr>
          <w:rFonts w:eastAsia="Times New Roman"/>
          <w:color w:val="auto"/>
          <w:szCs w:val="28"/>
          <w:lang w:eastAsia="ru-RU"/>
        </w:rPr>
        <w:t>;</w:t>
      </w:r>
      <w:r w:rsidRPr="009C2EEB">
        <w:rPr>
          <w:rFonts w:eastAsia="Times New Roman"/>
          <w:color w:val="auto"/>
          <w:szCs w:val="28"/>
          <w:lang w:eastAsia="ru-RU"/>
        </w:rPr>
        <w:t xml:space="preserve"> </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t>простоту подгонки по высоте</w:t>
      </w:r>
      <w:r>
        <w:rPr>
          <w:rFonts w:eastAsia="Times New Roman"/>
          <w:color w:val="auto"/>
          <w:szCs w:val="28"/>
          <w:lang w:eastAsia="ru-RU"/>
        </w:rPr>
        <w:t>;</w:t>
      </w:r>
      <w:r w:rsidRPr="009C2EEB">
        <w:rPr>
          <w:rFonts w:eastAsia="Times New Roman"/>
          <w:color w:val="auto"/>
          <w:szCs w:val="28"/>
          <w:lang w:eastAsia="ru-RU"/>
        </w:rPr>
        <w:t xml:space="preserve"> </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t>надежное противостояние транспортным нагрузкам</w:t>
      </w:r>
      <w:r>
        <w:rPr>
          <w:rFonts w:eastAsia="Times New Roman"/>
          <w:color w:val="auto"/>
          <w:szCs w:val="28"/>
          <w:lang w:eastAsia="ru-RU"/>
        </w:rPr>
        <w:t>;</w:t>
      </w:r>
      <w:r w:rsidRPr="009C2EEB">
        <w:rPr>
          <w:rFonts w:eastAsia="Times New Roman"/>
          <w:color w:val="auto"/>
          <w:szCs w:val="28"/>
          <w:lang w:eastAsia="ru-RU"/>
        </w:rPr>
        <w:t xml:space="preserve"> </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t>низкие коэффициенты местных сопротивлений на входе и выходе жидк</w:t>
      </w:r>
      <w:r w:rsidRPr="009C2EEB">
        <w:rPr>
          <w:rFonts w:eastAsia="Times New Roman"/>
          <w:color w:val="auto"/>
          <w:szCs w:val="28"/>
          <w:lang w:eastAsia="ru-RU"/>
        </w:rPr>
        <w:t>о</w:t>
      </w:r>
      <w:r w:rsidRPr="009C2EEB">
        <w:rPr>
          <w:rFonts w:eastAsia="Times New Roman"/>
          <w:color w:val="auto"/>
          <w:szCs w:val="28"/>
          <w:lang w:eastAsia="ru-RU"/>
        </w:rPr>
        <w:t>сти</w:t>
      </w:r>
      <w:r>
        <w:rPr>
          <w:rFonts w:eastAsia="Times New Roman"/>
          <w:color w:val="auto"/>
          <w:szCs w:val="28"/>
          <w:lang w:eastAsia="ru-RU"/>
        </w:rPr>
        <w:t>;</w:t>
      </w:r>
      <w:r w:rsidRPr="009C2EEB">
        <w:rPr>
          <w:rFonts w:eastAsia="Times New Roman"/>
          <w:color w:val="auto"/>
          <w:szCs w:val="28"/>
          <w:lang w:eastAsia="ru-RU"/>
        </w:rPr>
        <w:t xml:space="preserve"> </w:t>
      </w:r>
    </w:p>
    <w:p w:rsidR="00907688" w:rsidRPr="009C2EEB" w:rsidRDefault="00907688" w:rsidP="00907688">
      <w:pPr>
        <w:pStyle w:val="af5"/>
        <w:numPr>
          <w:ilvl w:val="0"/>
          <w:numId w:val="28"/>
        </w:numPr>
        <w:spacing w:after="0" w:line="360" w:lineRule="auto"/>
        <w:jc w:val="both"/>
        <w:rPr>
          <w:rFonts w:eastAsia="Times New Roman"/>
          <w:color w:val="auto"/>
          <w:szCs w:val="28"/>
          <w:lang w:eastAsia="ru-RU"/>
        </w:rPr>
      </w:pPr>
      <w:r w:rsidRPr="009C2EEB">
        <w:rPr>
          <w:rFonts w:eastAsia="Times New Roman"/>
          <w:color w:val="auto"/>
          <w:szCs w:val="28"/>
          <w:lang w:eastAsia="ru-RU"/>
        </w:rPr>
        <w:lastRenderedPageBreak/>
        <w:t>высокую прочность и устойчивость</w:t>
      </w:r>
      <w:r>
        <w:rPr>
          <w:rFonts w:eastAsia="Times New Roman"/>
          <w:color w:val="auto"/>
          <w:szCs w:val="28"/>
          <w:lang w:eastAsia="ru-RU"/>
        </w:rPr>
        <w:t>.</w:t>
      </w:r>
      <w:r w:rsidRPr="009C2EEB">
        <w:rPr>
          <w:rFonts w:eastAsia="Times New Roman"/>
          <w:color w:val="auto"/>
          <w:szCs w:val="28"/>
          <w:lang w:eastAsia="ru-RU"/>
        </w:rPr>
        <w:t xml:space="preserve"> </w:t>
      </w:r>
    </w:p>
    <w:p w:rsidR="00907688" w:rsidRPr="007E31CB" w:rsidRDefault="00907688" w:rsidP="00907688">
      <w:pPr>
        <w:spacing w:line="360" w:lineRule="auto"/>
        <w:ind w:firstLine="709"/>
        <w:jc w:val="both"/>
        <w:rPr>
          <w:color w:val="auto"/>
          <w:szCs w:val="28"/>
        </w:rPr>
      </w:pPr>
      <w:r w:rsidRPr="007E31CB">
        <w:rPr>
          <w:noProof/>
          <w:color w:val="auto"/>
          <w:szCs w:val="28"/>
        </w:rPr>
        <w:drawing>
          <wp:inline distT="0" distB="0" distL="0" distR="0">
            <wp:extent cx="3810000" cy="2781300"/>
            <wp:effectExtent l="19050" t="0" r="0" b="0"/>
            <wp:docPr id="31" name="Рисунок 147" descr="образцы труб со структурированными стен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образцы труб со структурированными стенками"/>
                    <pic:cNvPicPr>
                      <a:picLocks noChangeAspect="1" noChangeArrowheads="1"/>
                    </pic:cNvPicPr>
                  </pic:nvPicPr>
                  <pic:blipFill>
                    <a:blip r:embed="rId38"/>
                    <a:srcRect/>
                    <a:stretch>
                      <a:fillRect/>
                    </a:stretch>
                  </pic:blipFill>
                  <pic:spPr bwMode="auto">
                    <a:xfrm>
                      <a:off x="0" y="0"/>
                      <a:ext cx="3810000" cy="2781300"/>
                    </a:xfrm>
                    <a:prstGeom prst="rect">
                      <a:avLst/>
                    </a:prstGeom>
                    <a:noFill/>
                    <a:ln w="9525">
                      <a:noFill/>
                      <a:miter lim="800000"/>
                      <a:headEnd/>
                      <a:tailEnd/>
                    </a:ln>
                  </pic:spPr>
                </pic:pic>
              </a:graphicData>
            </a:graphic>
          </wp:inline>
        </w:drawing>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 xml:space="preserve">Рисунок 3.6 - </w:t>
      </w:r>
      <w:r w:rsidRPr="007E31CB">
        <w:rPr>
          <w:szCs w:val="28"/>
        </w:rPr>
        <w:t>Пластмассовые трубы</w:t>
      </w:r>
    </w:p>
    <w:p w:rsidR="00907688" w:rsidRPr="007E31CB" w:rsidRDefault="00907688" w:rsidP="00907688">
      <w:pPr>
        <w:spacing w:line="360" w:lineRule="auto"/>
        <w:ind w:firstLine="709"/>
        <w:jc w:val="both"/>
        <w:outlineLvl w:val="0"/>
        <w:rPr>
          <w:color w:val="auto"/>
          <w:szCs w:val="28"/>
        </w:rPr>
      </w:pPr>
      <w:r w:rsidRPr="007E31CB">
        <w:rPr>
          <w:bCs/>
          <w:color w:val="auto"/>
          <w:kern w:val="36"/>
          <w:szCs w:val="28"/>
        </w:rPr>
        <w:t xml:space="preserve">Внутренние </w:t>
      </w:r>
      <w:r>
        <w:rPr>
          <w:bCs/>
          <w:color w:val="auto"/>
          <w:kern w:val="36"/>
          <w:szCs w:val="28"/>
        </w:rPr>
        <w:t xml:space="preserve">водоотводящие </w:t>
      </w:r>
      <w:r w:rsidRPr="007E31CB">
        <w:rPr>
          <w:bCs/>
          <w:color w:val="auto"/>
          <w:kern w:val="36"/>
          <w:szCs w:val="28"/>
        </w:rPr>
        <w:t>сети</w:t>
      </w:r>
      <w:r>
        <w:rPr>
          <w:bCs/>
          <w:color w:val="auto"/>
          <w:kern w:val="36"/>
          <w:szCs w:val="28"/>
        </w:rPr>
        <w:t xml:space="preserve">. </w:t>
      </w:r>
      <w:r w:rsidRPr="007E31CB">
        <w:rPr>
          <w:color w:val="auto"/>
          <w:szCs w:val="28"/>
        </w:rPr>
        <w:t xml:space="preserve">  Для внутренних </w:t>
      </w:r>
      <w:r>
        <w:rPr>
          <w:bCs/>
          <w:color w:val="auto"/>
          <w:kern w:val="36"/>
          <w:szCs w:val="28"/>
        </w:rPr>
        <w:t>водоотводящих</w:t>
      </w:r>
      <w:r w:rsidRPr="007E31CB">
        <w:rPr>
          <w:color w:val="auto"/>
          <w:szCs w:val="28"/>
        </w:rPr>
        <w:t xml:space="preserve"> сетей выпускаются трубы и фасонные части к ним из ПВХ, ПЭ и ПП. Соединение труб обычно осуществляется с использованием соединительных муфт. Трубы из полиэтилена и полипропилена могут также соединяться методом сварки. Внутренние </w:t>
      </w:r>
      <w:r>
        <w:rPr>
          <w:bCs/>
          <w:color w:val="auto"/>
          <w:kern w:val="36"/>
          <w:szCs w:val="28"/>
        </w:rPr>
        <w:t>водоотводящие</w:t>
      </w:r>
      <w:r w:rsidRPr="007E31CB">
        <w:rPr>
          <w:color w:val="auto"/>
          <w:szCs w:val="28"/>
        </w:rPr>
        <w:t xml:space="preserve"> сети представляют обширную область для испол</w:t>
      </w:r>
      <w:r w:rsidRPr="007E31CB">
        <w:rPr>
          <w:color w:val="auto"/>
          <w:szCs w:val="28"/>
        </w:rPr>
        <w:t>ь</w:t>
      </w:r>
      <w:r w:rsidRPr="007E31CB">
        <w:rPr>
          <w:color w:val="auto"/>
          <w:szCs w:val="28"/>
        </w:rPr>
        <w:t>зования пластмассовых труб, в которой они применяются с середины 50-х г</w:t>
      </w:r>
      <w:r w:rsidRPr="007E31CB">
        <w:rPr>
          <w:color w:val="auto"/>
          <w:szCs w:val="28"/>
        </w:rPr>
        <w:t>о</w:t>
      </w:r>
      <w:r w:rsidRPr="007E31CB">
        <w:rPr>
          <w:color w:val="auto"/>
          <w:szCs w:val="28"/>
        </w:rPr>
        <w:t>дов прошлого столетия. От вида материалов пластмассовых труб зависит их сопротивляемость воздействию высоких температур, и, следовательно, темпер</w:t>
      </w:r>
      <w:r w:rsidRPr="007E31CB">
        <w:rPr>
          <w:color w:val="auto"/>
          <w:szCs w:val="28"/>
        </w:rPr>
        <w:t>а</w:t>
      </w:r>
      <w:r w:rsidRPr="007E31CB">
        <w:rPr>
          <w:color w:val="auto"/>
          <w:szCs w:val="28"/>
        </w:rPr>
        <w:t>тура сточных вод может влиять на выбор материала труб.</w:t>
      </w:r>
    </w:p>
    <w:p w:rsidR="00907688" w:rsidRPr="007E31CB" w:rsidRDefault="00907688" w:rsidP="00907688">
      <w:pPr>
        <w:spacing w:line="360" w:lineRule="auto"/>
        <w:ind w:firstLine="709"/>
        <w:jc w:val="both"/>
        <w:rPr>
          <w:color w:val="auto"/>
          <w:szCs w:val="28"/>
        </w:rPr>
      </w:pPr>
      <w:r w:rsidRPr="007E31CB">
        <w:rPr>
          <w:color w:val="auto"/>
          <w:szCs w:val="28"/>
        </w:rPr>
        <w:t xml:space="preserve">  Трубы из термопластиков могут использоваться во внутренних </w:t>
      </w:r>
      <w:r>
        <w:rPr>
          <w:bCs/>
          <w:color w:val="auto"/>
          <w:kern w:val="36"/>
          <w:szCs w:val="28"/>
        </w:rPr>
        <w:t>водоо</w:t>
      </w:r>
      <w:r>
        <w:rPr>
          <w:bCs/>
          <w:color w:val="auto"/>
          <w:kern w:val="36"/>
          <w:szCs w:val="28"/>
        </w:rPr>
        <w:t>т</w:t>
      </w:r>
      <w:r>
        <w:rPr>
          <w:bCs/>
          <w:color w:val="auto"/>
          <w:kern w:val="36"/>
          <w:szCs w:val="28"/>
        </w:rPr>
        <w:t>водящих сетях</w:t>
      </w:r>
      <w:r w:rsidRPr="007E31CB">
        <w:rPr>
          <w:color w:val="auto"/>
          <w:szCs w:val="28"/>
        </w:rPr>
        <w:t>, если температура сточной воды не превышает 45 °С, а при кратковременных сбросах температура воды не должна превышать 95 °С. Те</w:t>
      </w:r>
      <w:r w:rsidRPr="007E31CB">
        <w:rPr>
          <w:color w:val="auto"/>
          <w:szCs w:val="28"/>
        </w:rPr>
        <w:t>м</w:t>
      </w:r>
      <w:r w:rsidRPr="007E31CB">
        <w:rPr>
          <w:color w:val="auto"/>
          <w:szCs w:val="28"/>
        </w:rPr>
        <w:t>пературные характеристики труб из ПВХ, ПП и ПЭ достаточно высоки и удо</w:t>
      </w:r>
      <w:r w:rsidRPr="007E31CB">
        <w:rPr>
          <w:color w:val="auto"/>
          <w:szCs w:val="28"/>
        </w:rPr>
        <w:t>в</w:t>
      </w:r>
      <w:r w:rsidRPr="007E31CB">
        <w:rPr>
          <w:color w:val="auto"/>
          <w:szCs w:val="28"/>
        </w:rPr>
        <w:t xml:space="preserve">летворяют требованиям, предъявляемым </w:t>
      </w:r>
      <w:r>
        <w:rPr>
          <w:color w:val="auto"/>
          <w:szCs w:val="28"/>
        </w:rPr>
        <w:t xml:space="preserve">к </w:t>
      </w:r>
      <w:r>
        <w:rPr>
          <w:bCs/>
          <w:color w:val="auto"/>
          <w:kern w:val="36"/>
          <w:szCs w:val="28"/>
        </w:rPr>
        <w:t>водоотводящих</w:t>
      </w:r>
      <w:r w:rsidRPr="007E31CB">
        <w:rPr>
          <w:color w:val="auto"/>
          <w:szCs w:val="28"/>
        </w:rPr>
        <w:t xml:space="preserve"> трубам для жилых зданий. При приеме сточных вод от кухонь в учреждениях и промышленных стоков особое внимание при выборе материала труб должно быть уделено те</w:t>
      </w:r>
      <w:r w:rsidRPr="007E31CB">
        <w:rPr>
          <w:color w:val="auto"/>
          <w:szCs w:val="28"/>
        </w:rPr>
        <w:t>м</w:t>
      </w:r>
      <w:r w:rsidRPr="007E31CB">
        <w:rPr>
          <w:color w:val="auto"/>
          <w:szCs w:val="28"/>
        </w:rPr>
        <w:t>пературе и расходу сточных вод.</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 xml:space="preserve">Водоотводящие </w:t>
      </w:r>
      <w:r w:rsidRPr="007E31CB">
        <w:rPr>
          <w:color w:val="auto"/>
          <w:szCs w:val="28"/>
        </w:rPr>
        <w:t xml:space="preserve">трубы из ПВХ для внутренних сетей имеют серый цвет и производятся диаметром от 32 мм до 169 мм. Трубы соединяются </w:t>
      </w:r>
      <w:r w:rsidRPr="007E31CB">
        <w:rPr>
          <w:color w:val="auto"/>
          <w:szCs w:val="28"/>
        </w:rPr>
        <w:lastRenderedPageBreak/>
        <w:t>посредс</w:t>
      </w:r>
      <w:r w:rsidRPr="007E31CB">
        <w:rPr>
          <w:color w:val="auto"/>
          <w:szCs w:val="28"/>
        </w:rPr>
        <w:t>т</w:t>
      </w:r>
      <w:r w:rsidRPr="007E31CB">
        <w:rPr>
          <w:color w:val="auto"/>
          <w:szCs w:val="28"/>
        </w:rPr>
        <w:t>вом раструбов с уплотнительными кольцами. Выпускается широкий набор ф</w:t>
      </w:r>
      <w:r w:rsidRPr="007E31CB">
        <w:rPr>
          <w:color w:val="auto"/>
          <w:szCs w:val="28"/>
        </w:rPr>
        <w:t>а</w:t>
      </w:r>
      <w:r w:rsidRPr="007E31CB">
        <w:rPr>
          <w:color w:val="auto"/>
          <w:szCs w:val="28"/>
        </w:rPr>
        <w:t>сонных частей.</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Водоотводящие</w:t>
      </w:r>
      <w:r w:rsidRPr="007E31CB">
        <w:rPr>
          <w:color w:val="auto"/>
          <w:szCs w:val="28"/>
        </w:rPr>
        <w:t> трубы из ПЭ для внутренних сетей имеют черный цвет и выпускаются диаметром от 32 мм до 315 мм. Трубы соединяются посредством уплотнительных колец или сварки. Сварка выполняется либо методом торцевой сварки, либо электросваркой. Выпускается широкий ассортимент фасонных частей.</w:t>
      </w:r>
    </w:p>
    <w:p w:rsidR="00907688" w:rsidRPr="007E31CB" w:rsidRDefault="00907688" w:rsidP="00907688">
      <w:pPr>
        <w:spacing w:line="360" w:lineRule="auto"/>
        <w:ind w:firstLine="709"/>
        <w:jc w:val="both"/>
        <w:rPr>
          <w:color w:val="auto"/>
          <w:szCs w:val="28"/>
        </w:rPr>
      </w:pPr>
      <w:r w:rsidRPr="007E31CB">
        <w:rPr>
          <w:color w:val="auto"/>
          <w:szCs w:val="28"/>
        </w:rPr>
        <w:t>  </w:t>
      </w:r>
      <w:r>
        <w:rPr>
          <w:color w:val="auto"/>
          <w:szCs w:val="28"/>
        </w:rPr>
        <w:t>Водоотводящие</w:t>
      </w:r>
      <w:r w:rsidRPr="007E31CB">
        <w:rPr>
          <w:color w:val="auto"/>
          <w:szCs w:val="28"/>
        </w:rPr>
        <w:t xml:space="preserve"> трубы из ПП для внутренних сетей имеют белую, серую или черную окраску и выпускаются диаметром от 32 мм до 200 мм. Трубы соединяются посредством раструбов, накладки электросварных муфт или мет</w:t>
      </w:r>
      <w:r w:rsidRPr="007E31CB">
        <w:rPr>
          <w:color w:val="auto"/>
          <w:szCs w:val="28"/>
        </w:rPr>
        <w:t>о</w:t>
      </w:r>
      <w:r w:rsidRPr="007E31CB">
        <w:rPr>
          <w:color w:val="auto"/>
          <w:szCs w:val="28"/>
        </w:rPr>
        <w:t>дом торцевой сварки. Можно получить трубы из полипропилена с добавками минеральных наполнителей.</w:t>
      </w:r>
    </w:p>
    <w:p w:rsidR="00907688" w:rsidRPr="007E31CB" w:rsidRDefault="00907688" w:rsidP="00907688">
      <w:pPr>
        <w:pStyle w:val="1"/>
        <w:keepNext w:val="0"/>
        <w:numPr>
          <w:ilvl w:val="0"/>
          <w:numId w:val="0"/>
        </w:numPr>
        <w:ind w:firstLine="709"/>
        <w:jc w:val="both"/>
        <w:rPr>
          <w:b/>
          <w:szCs w:val="28"/>
        </w:rPr>
      </w:pPr>
      <w:r w:rsidRPr="007E31CB">
        <w:rPr>
          <w:szCs w:val="28"/>
        </w:rPr>
        <w:t>Внутренние водопроводные сети</w:t>
      </w:r>
      <w:r>
        <w:rPr>
          <w:szCs w:val="28"/>
        </w:rPr>
        <w:t xml:space="preserve">. </w:t>
      </w:r>
      <w:r w:rsidRPr="007E31CB">
        <w:rPr>
          <w:szCs w:val="28"/>
        </w:rPr>
        <w:t>  Внутренние сети из пластмассы ПЭХ для горячего и холодного водоснабжения были разработаны в середине 1970-х годов. Трубы этих водопроводов могут укладываться в обычные стены или з</w:t>
      </w:r>
      <w:r w:rsidRPr="007E31CB">
        <w:rPr>
          <w:szCs w:val="28"/>
        </w:rPr>
        <w:t>а</w:t>
      </w:r>
      <w:r w:rsidRPr="007E31CB">
        <w:rPr>
          <w:szCs w:val="28"/>
        </w:rPr>
        <w:t xml:space="preserve">ливаться в бетон междуэтажных перекрытий. Эти трубы могут применяться для рабочих давлений до 1 MПa (10 бар) при температуре +90° С. </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Сети из ПП-r для подачи холодной и горячей воды начали применяться с начала 1990-х годов. Обозначение ПП-r используется для разработанного полипропиленового материала, применяемого в условиях высоких темпер</w:t>
      </w:r>
      <w:r w:rsidRPr="00ED3354">
        <w:rPr>
          <w:rFonts w:ascii="Times New Roman" w:hAnsi="Times New Roman" w:cs="Times New Roman"/>
          <w:b w:val="0"/>
          <w:i w:val="0"/>
          <w:szCs w:val="28"/>
        </w:rPr>
        <w:t>а</w:t>
      </w:r>
      <w:r w:rsidRPr="00ED3354">
        <w:rPr>
          <w:rFonts w:ascii="Times New Roman" w:hAnsi="Times New Roman" w:cs="Times New Roman"/>
          <w:b w:val="0"/>
          <w:i w:val="0"/>
          <w:szCs w:val="28"/>
        </w:rPr>
        <w:t>тур. Трубы из ПП-r могут использоваться для рабочих давлений до 1 МПа (10 бар) при температуре 70° С.</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Внутренние водопроводные системы из пластмассы марки ПП-r вкл</w:t>
      </w:r>
      <w:r w:rsidRPr="00ED3354">
        <w:rPr>
          <w:rFonts w:ascii="Times New Roman" w:hAnsi="Times New Roman" w:cs="Times New Roman"/>
          <w:b w:val="0"/>
          <w:i w:val="0"/>
          <w:szCs w:val="28"/>
        </w:rPr>
        <w:t>ю</w:t>
      </w:r>
      <w:r w:rsidRPr="00ED3354">
        <w:rPr>
          <w:rFonts w:ascii="Times New Roman" w:hAnsi="Times New Roman" w:cs="Times New Roman"/>
          <w:b w:val="0"/>
          <w:i w:val="0"/>
          <w:szCs w:val="28"/>
        </w:rPr>
        <w:t>чают широкий ассортимент труб и фасонных частей к ним диаметром от 16 мм до 110 мм и могут быть получены разнообразной цветовой гаммы. Тип</w:t>
      </w:r>
      <w:r w:rsidRPr="00ED3354">
        <w:rPr>
          <w:rFonts w:ascii="Times New Roman" w:hAnsi="Times New Roman" w:cs="Times New Roman"/>
          <w:b w:val="0"/>
          <w:i w:val="0"/>
          <w:szCs w:val="28"/>
        </w:rPr>
        <w:t>о</w:t>
      </w:r>
      <w:r w:rsidRPr="00ED3354">
        <w:rPr>
          <w:rFonts w:ascii="Times New Roman" w:hAnsi="Times New Roman" w:cs="Times New Roman"/>
          <w:b w:val="0"/>
          <w:i w:val="0"/>
          <w:szCs w:val="28"/>
        </w:rPr>
        <w:t>вой набор может включать от 150 до 250 различных фасонных частей.</w:t>
      </w:r>
    </w:p>
    <w:p w:rsidR="00907688" w:rsidRPr="00ED3354"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D3354">
        <w:rPr>
          <w:rFonts w:ascii="Times New Roman" w:hAnsi="Times New Roman" w:cs="Times New Roman"/>
          <w:b w:val="0"/>
          <w:i w:val="0"/>
          <w:szCs w:val="28"/>
        </w:rPr>
        <w:t>  Соединение труб осуществляется при помощи сварных муфт в осно</w:t>
      </w:r>
      <w:r w:rsidRPr="00ED3354">
        <w:rPr>
          <w:rFonts w:ascii="Times New Roman" w:hAnsi="Times New Roman" w:cs="Times New Roman"/>
          <w:b w:val="0"/>
          <w:i w:val="0"/>
          <w:szCs w:val="28"/>
        </w:rPr>
        <w:t>в</w:t>
      </w:r>
      <w:r w:rsidRPr="00ED3354">
        <w:rPr>
          <w:rFonts w:ascii="Times New Roman" w:hAnsi="Times New Roman" w:cs="Times New Roman"/>
          <w:b w:val="0"/>
          <w:i w:val="0"/>
          <w:szCs w:val="28"/>
        </w:rPr>
        <w:t>ном вручную, если диаметр труб не превышает 50 мм, и при помощи сваро</w:t>
      </w:r>
      <w:r w:rsidRPr="00ED3354">
        <w:rPr>
          <w:rFonts w:ascii="Times New Roman" w:hAnsi="Times New Roman" w:cs="Times New Roman"/>
          <w:b w:val="0"/>
          <w:i w:val="0"/>
          <w:szCs w:val="28"/>
        </w:rPr>
        <w:t>ч</w:t>
      </w:r>
      <w:r w:rsidRPr="00ED3354">
        <w:rPr>
          <w:rFonts w:ascii="Times New Roman" w:hAnsi="Times New Roman" w:cs="Times New Roman"/>
          <w:b w:val="0"/>
          <w:i w:val="0"/>
          <w:szCs w:val="28"/>
        </w:rPr>
        <w:t xml:space="preserve">ного автомата для труб больших диаметров. Подсоединение к металлическим трубам или другим металлическим деталям водопроводной </w:t>
      </w:r>
      <w:r w:rsidRPr="00ED3354">
        <w:rPr>
          <w:rFonts w:ascii="Times New Roman" w:hAnsi="Times New Roman" w:cs="Times New Roman"/>
          <w:b w:val="0"/>
          <w:i w:val="0"/>
          <w:szCs w:val="28"/>
        </w:rPr>
        <w:lastRenderedPageBreak/>
        <w:t>сети выполняется посредством специально сконструированных и изготовленных инжекционным методом фасонных частей с металлическими вставками.</w:t>
      </w:r>
    </w:p>
    <w:p w:rsidR="00907688" w:rsidRPr="00F05C6B" w:rsidRDefault="00907688" w:rsidP="00907688">
      <w:pPr>
        <w:spacing w:line="360" w:lineRule="auto"/>
        <w:ind w:firstLine="709"/>
        <w:jc w:val="both"/>
        <w:rPr>
          <w:color w:val="auto"/>
          <w:szCs w:val="28"/>
        </w:rPr>
      </w:pPr>
      <w:r w:rsidRPr="00F05C6B">
        <w:rPr>
          <w:color w:val="auto"/>
          <w:szCs w:val="28"/>
        </w:rPr>
        <w:t>  </w:t>
      </w:r>
      <w:r w:rsidRPr="00F05C6B">
        <w:rPr>
          <w:bCs/>
          <w:color w:val="auto"/>
          <w:szCs w:val="28"/>
        </w:rPr>
        <w:t xml:space="preserve">Основными преимуществами </w:t>
      </w:r>
      <w:r>
        <w:rPr>
          <w:bCs/>
          <w:color w:val="auto"/>
          <w:szCs w:val="28"/>
        </w:rPr>
        <w:t xml:space="preserve">пластмассовых </w:t>
      </w:r>
      <w:r w:rsidRPr="00F05C6B">
        <w:rPr>
          <w:bCs/>
          <w:color w:val="auto"/>
          <w:szCs w:val="28"/>
        </w:rPr>
        <w:t xml:space="preserve">труб являются: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длинномерность;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эластичность;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диапазон диаметров труб (до 1600 мм включительно);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низкий коэффициент гидравлического сопротивления;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равнопрочность стыкового соединения и тела трубы;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легкость монтажа; </w:t>
      </w:r>
    </w:p>
    <w:p w:rsidR="00907688" w:rsidRPr="00F05C6B" w:rsidRDefault="00907688" w:rsidP="00907688">
      <w:pPr>
        <w:pStyle w:val="af5"/>
        <w:numPr>
          <w:ilvl w:val="0"/>
          <w:numId w:val="25"/>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длительность срока службы труб (50 лет). </w:t>
      </w:r>
    </w:p>
    <w:p w:rsidR="00907688" w:rsidRPr="00F05C6B" w:rsidRDefault="00907688" w:rsidP="00907688">
      <w:pPr>
        <w:spacing w:line="360" w:lineRule="auto"/>
        <w:ind w:firstLine="709"/>
        <w:jc w:val="both"/>
        <w:rPr>
          <w:color w:val="auto"/>
          <w:szCs w:val="28"/>
        </w:rPr>
      </w:pPr>
      <w:r w:rsidRPr="00F05C6B">
        <w:rPr>
          <w:color w:val="auto"/>
          <w:szCs w:val="28"/>
        </w:rPr>
        <w:t>  Выбор состава технологического оборудования должен сводиться к р</w:t>
      </w:r>
      <w:r w:rsidRPr="00F05C6B">
        <w:rPr>
          <w:color w:val="auto"/>
          <w:szCs w:val="28"/>
        </w:rPr>
        <w:t>е</w:t>
      </w:r>
      <w:r w:rsidRPr="00F05C6B">
        <w:rPr>
          <w:color w:val="auto"/>
          <w:szCs w:val="28"/>
        </w:rPr>
        <w:t>шению задачи, связанной с получением минимального комплекта технических средств, обеспечивающих выполнение технологического процесса бестранше</w:t>
      </w:r>
      <w:r w:rsidRPr="00F05C6B">
        <w:rPr>
          <w:color w:val="auto"/>
          <w:szCs w:val="28"/>
        </w:rPr>
        <w:t>й</w:t>
      </w:r>
      <w:r w:rsidRPr="00F05C6B">
        <w:rPr>
          <w:color w:val="auto"/>
          <w:szCs w:val="28"/>
        </w:rPr>
        <w:t>ного ремонта трубопроводов конкретного диаметра, выполненных из конкре</w:t>
      </w:r>
      <w:r w:rsidRPr="00F05C6B">
        <w:rPr>
          <w:color w:val="auto"/>
          <w:szCs w:val="28"/>
        </w:rPr>
        <w:t>т</w:t>
      </w:r>
      <w:r w:rsidRPr="00F05C6B">
        <w:rPr>
          <w:color w:val="auto"/>
          <w:szCs w:val="28"/>
        </w:rPr>
        <w:t xml:space="preserve">ных материалов, при обоснованных конкурентных ценах. </w:t>
      </w:r>
    </w:p>
    <w:p w:rsidR="00907688" w:rsidRPr="00F05C6B" w:rsidRDefault="00907688" w:rsidP="00907688">
      <w:pPr>
        <w:spacing w:line="360" w:lineRule="auto"/>
        <w:ind w:firstLine="709"/>
        <w:jc w:val="both"/>
        <w:rPr>
          <w:color w:val="auto"/>
          <w:szCs w:val="28"/>
        </w:rPr>
      </w:pPr>
      <w:r w:rsidRPr="00F05C6B">
        <w:rPr>
          <w:color w:val="auto"/>
          <w:szCs w:val="28"/>
        </w:rPr>
        <w:t>  </w:t>
      </w:r>
      <w:r w:rsidRPr="00F05C6B">
        <w:rPr>
          <w:bCs/>
          <w:color w:val="auto"/>
          <w:szCs w:val="28"/>
        </w:rPr>
        <w:t>Обязательный состав технологического оборудования для всех способов ремонта включает:</w:t>
      </w:r>
    </w:p>
    <w:p w:rsidR="00907688" w:rsidRPr="00F05C6B" w:rsidRDefault="00907688" w:rsidP="00907688">
      <w:pPr>
        <w:pStyle w:val="af5"/>
        <w:numPr>
          <w:ilvl w:val="0"/>
          <w:numId w:val="26"/>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машину для очистки сети; </w:t>
      </w:r>
    </w:p>
    <w:p w:rsidR="00907688" w:rsidRPr="00F05C6B" w:rsidRDefault="00907688" w:rsidP="00907688">
      <w:pPr>
        <w:pStyle w:val="af5"/>
        <w:numPr>
          <w:ilvl w:val="0"/>
          <w:numId w:val="26"/>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оборудование для диагностики сети; </w:t>
      </w:r>
    </w:p>
    <w:p w:rsidR="00907688" w:rsidRPr="00F05C6B" w:rsidRDefault="00907688" w:rsidP="00907688">
      <w:pPr>
        <w:pStyle w:val="af5"/>
        <w:numPr>
          <w:ilvl w:val="0"/>
          <w:numId w:val="26"/>
        </w:numPr>
        <w:spacing w:after="0" w:line="360" w:lineRule="auto"/>
        <w:jc w:val="both"/>
        <w:rPr>
          <w:rFonts w:eastAsia="Times New Roman"/>
          <w:color w:val="auto"/>
          <w:szCs w:val="28"/>
          <w:lang w:eastAsia="ru-RU"/>
        </w:rPr>
      </w:pPr>
      <w:r w:rsidRPr="00F05C6B">
        <w:rPr>
          <w:rFonts w:eastAsia="Times New Roman"/>
          <w:color w:val="auto"/>
          <w:szCs w:val="28"/>
          <w:lang w:eastAsia="ru-RU"/>
        </w:rPr>
        <w:t xml:space="preserve">оборудование для стыковой сварки пластмассовых труб; </w:t>
      </w:r>
    </w:p>
    <w:p w:rsidR="00907688" w:rsidRPr="00F05C6B" w:rsidRDefault="00907688" w:rsidP="00907688">
      <w:pPr>
        <w:pStyle w:val="af5"/>
        <w:numPr>
          <w:ilvl w:val="0"/>
          <w:numId w:val="26"/>
        </w:numPr>
        <w:spacing w:after="0" w:line="360" w:lineRule="auto"/>
        <w:jc w:val="both"/>
        <w:rPr>
          <w:rFonts w:eastAsia="Times New Roman"/>
          <w:color w:val="auto"/>
          <w:szCs w:val="28"/>
          <w:lang w:eastAsia="ru-RU"/>
        </w:rPr>
      </w:pPr>
      <w:r w:rsidRPr="00F05C6B">
        <w:rPr>
          <w:rFonts w:eastAsia="Times New Roman"/>
          <w:color w:val="auto"/>
          <w:szCs w:val="28"/>
          <w:lang w:eastAsia="ru-RU"/>
        </w:rPr>
        <w:t>оборудование для затяжки плети пластмассовых труб</w:t>
      </w:r>
      <w:r>
        <w:rPr>
          <w:rFonts w:eastAsia="Times New Roman"/>
          <w:color w:val="auto"/>
          <w:szCs w:val="28"/>
          <w:lang w:eastAsia="ru-RU"/>
        </w:rPr>
        <w:t xml:space="preserve"> в ремонтируемый трубопровод</w:t>
      </w:r>
      <w:r w:rsidRPr="00F05C6B">
        <w:rPr>
          <w:rFonts w:eastAsia="Times New Roman"/>
          <w:color w:val="auto"/>
          <w:szCs w:val="28"/>
          <w:lang w:eastAsia="ru-RU"/>
        </w:rPr>
        <w:t xml:space="preserve">. </w:t>
      </w:r>
    </w:p>
    <w:p w:rsidR="00907688" w:rsidRPr="00DB1A68" w:rsidRDefault="00907688" w:rsidP="00907688">
      <w:pPr>
        <w:spacing w:line="360" w:lineRule="auto"/>
        <w:ind w:left="680"/>
        <w:jc w:val="both"/>
        <w:rPr>
          <w:spacing w:val="-1"/>
          <w:w w:val="105"/>
          <w:szCs w:val="28"/>
        </w:rPr>
      </w:pPr>
    </w:p>
    <w:p w:rsidR="00907688" w:rsidRPr="00ED0857" w:rsidRDefault="00907688" w:rsidP="00907688">
      <w:pPr>
        <w:spacing w:line="360" w:lineRule="auto"/>
        <w:ind w:left="680"/>
        <w:jc w:val="both"/>
        <w:rPr>
          <w:spacing w:val="-1"/>
          <w:w w:val="105"/>
          <w:szCs w:val="28"/>
        </w:rPr>
      </w:pPr>
      <w:r>
        <w:rPr>
          <w:spacing w:val="-1"/>
          <w:w w:val="105"/>
          <w:szCs w:val="28"/>
        </w:rPr>
        <w:t xml:space="preserve">3.2 </w:t>
      </w:r>
      <w:r w:rsidRPr="00ED0857">
        <w:rPr>
          <w:spacing w:val="-1"/>
          <w:w w:val="105"/>
          <w:szCs w:val="28"/>
        </w:rPr>
        <w:t>Очистка трубопровод</w:t>
      </w:r>
      <w:r>
        <w:rPr>
          <w:spacing w:val="-1"/>
          <w:w w:val="105"/>
          <w:szCs w:val="28"/>
        </w:rPr>
        <w:t>ов</w:t>
      </w:r>
    </w:p>
    <w:p w:rsidR="00907688" w:rsidRDefault="00907688" w:rsidP="00907688">
      <w:pPr>
        <w:widowControl/>
        <w:spacing w:line="360" w:lineRule="auto"/>
        <w:ind w:firstLine="851"/>
        <w:jc w:val="both"/>
        <w:rPr>
          <w:spacing w:val="-1"/>
          <w:w w:val="105"/>
          <w:szCs w:val="28"/>
        </w:rPr>
      </w:pPr>
    </w:p>
    <w:p w:rsidR="00907688" w:rsidRPr="00C83F4E" w:rsidRDefault="00907688" w:rsidP="00907688">
      <w:pPr>
        <w:widowControl/>
        <w:spacing w:line="360" w:lineRule="auto"/>
        <w:ind w:firstLine="851"/>
        <w:jc w:val="both"/>
        <w:rPr>
          <w:szCs w:val="28"/>
        </w:rPr>
      </w:pPr>
      <w:r w:rsidRPr="00C83F4E">
        <w:rPr>
          <w:w w:val="105"/>
          <w:szCs w:val="28"/>
        </w:rPr>
        <w:t>В процессе эксплуатации  металлических трубопроводов имеет место значительное снижение их пропускной способности из-за:</w:t>
      </w:r>
    </w:p>
    <w:p w:rsidR="00907688" w:rsidRDefault="00907688" w:rsidP="00907688">
      <w:pPr>
        <w:widowControl/>
        <w:numPr>
          <w:ilvl w:val="0"/>
          <w:numId w:val="4"/>
        </w:numPr>
        <w:tabs>
          <w:tab w:val="clear" w:pos="1702"/>
          <w:tab w:val="num" w:pos="900"/>
        </w:tabs>
        <w:spacing w:line="360" w:lineRule="auto"/>
        <w:ind w:left="900" w:hanging="616"/>
        <w:jc w:val="both"/>
        <w:rPr>
          <w:spacing w:val="-1"/>
          <w:w w:val="105"/>
          <w:szCs w:val="28"/>
        </w:rPr>
      </w:pPr>
      <w:r>
        <w:rPr>
          <w:spacing w:val="-1"/>
          <w:w w:val="105"/>
          <w:szCs w:val="28"/>
        </w:rPr>
        <w:t>отложений, возникающих в результате химической реакции тран</w:t>
      </w:r>
      <w:r>
        <w:rPr>
          <w:spacing w:val="-1"/>
          <w:w w:val="105"/>
          <w:szCs w:val="28"/>
        </w:rPr>
        <w:t>с</w:t>
      </w:r>
      <w:r>
        <w:rPr>
          <w:spacing w:val="-1"/>
          <w:w w:val="105"/>
          <w:szCs w:val="28"/>
        </w:rPr>
        <w:t>портируемой воды и материалом стенок трубопровода;</w:t>
      </w:r>
    </w:p>
    <w:p w:rsidR="00907688" w:rsidRDefault="00907688" w:rsidP="00907688">
      <w:pPr>
        <w:widowControl/>
        <w:numPr>
          <w:ilvl w:val="0"/>
          <w:numId w:val="4"/>
        </w:numPr>
        <w:tabs>
          <w:tab w:val="clear" w:pos="1702"/>
          <w:tab w:val="num" w:pos="900"/>
        </w:tabs>
        <w:spacing w:line="360" w:lineRule="auto"/>
        <w:ind w:left="284" w:firstLine="0"/>
        <w:jc w:val="both"/>
        <w:rPr>
          <w:spacing w:val="-1"/>
          <w:w w:val="105"/>
          <w:szCs w:val="28"/>
        </w:rPr>
      </w:pPr>
      <w:r>
        <w:rPr>
          <w:spacing w:val="-1"/>
          <w:w w:val="105"/>
          <w:szCs w:val="28"/>
        </w:rPr>
        <w:lastRenderedPageBreak/>
        <w:t>биологических отложений (сероокисляющие бактерии);</w:t>
      </w:r>
    </w:p>
    <w:p w:rsidR="00907688" w:rsidRDefault="00907688" w:rsidP="00907688">
      <w:pPr>
        <w:widowControl/>
        <w:numPr>
          <w:ilvl w:val="0"/>
          <w:numId w:val="4"/>
        </w:numPr>
        <w:tabs>
          <w:tab w:val="clear" w:pos="1702"/>
          <w:tab w:val="num" w:pos="900"/>
        </w:tabs>
        <w:spacing w:line="360" w:lineRule="auto"/>
        <w:ind w:left="900" w:hanging="616"/>
        <w:jc w:val="both"/>
        <w:rPr>
          <w:spacing w:val="-1"/>
          <w:w w:val="105"/>
          <w:szCs w:val="28"/>
        </w:rPr>
      </w:pPr>
      <w:r>
        <w:rPr>
          <w:spacing w:val="-1"/>
          <w:w w:val="105"/>
          <w:szCs w:val="28"/>
        </w:rPr>
        <w:t>отложений взвешенных частиц, содержащихся в воде, при изменении режима работы оросительной системы в результате аварий.</w:t>
      </w:r>
    </w:p>
    <w:p w:rsidR="00907688" w:rsidRDefault="00907688" w:rsidP="00907688">
      <w:pPr>
        <w:widowControl/>
        <w:spacing w:line="360" w:lineRule="auto"/>
        <w:ind w:firstLine="851"/>
        <w:jc w:val="both"/>
        <w:rPr>
          <w:spacing w:val="-1"/>
          <w:w w:val="105"/>
          <w:szCs w:val="28"/>
        </w:rPr>
      </w:pPr>
      <w:r>
        <w:rPr>
          <w:spacing w:val="-1"/>
          <w:w w:val="105"/>
          <w:szCs w:val="28"/>
        </w:rPr>
        <w:t>Для удаления отложений из трубопровода, перед началом процесса по его восстановлению, применяются различные виды очистки в зависим</w:t>
      </w:r>
      <w:r>
        <w:rPr>
          <w:spacing w:val="-1"/>
          <w:w w:val="105"/>
          <w:szCs w:val="28"/>
        </w:rPr>
        <w:t>о</w:t>
      </w:r>
      <w:r>
        <w:rPr>
          <w:spacing w:val="-1"/>
          <w:w w:val="105"/>
          <w:szCs w:val="28"/>
        </w:rPr>
        <w:t>сти от  технического состояния трубопровода и состава отложений.</w:t>
      </w:r>
    </w:p>
    <w:p w:rsidR="00907688" w:rsidRDefault="00907688" w:rsidP="00907688">
      <w:pPr>
        <w:widowControl/>
        <w:spacing w:line="360" w:lineRule="auto"/>
        <w:ind w:firstLine="851"/>
        <w:jc w:val="both"/>
        <w:rPr>
          <w:spacing w:val="-1"/>
          <w:w w:val="105"/>
          <w:szCs w:val="28"/>
        </w:rPr>
      </w:pPr>
      <w:r>
        <w:rPr>
          <w:spacing w:val="-1"/>
          <w:w w:val="105"/>
          <w:szCs w:val="28"/>
        </w:rPr>
        <w:t>Анализ существующих методов очистки трубопроводов (</w:t>
      </w:r>
      <w:r w:rsidRPr="003607FA">
        <w:rPr>
          <w:color w:val="auto"/>
          <w:spacing w:val="-1"/>
          <w:w w:val="105"/>
          <w:szCs w:val="28"/>
        </w:rPr>
        <w:t>рисунок 3.7</w:t>
      </w:r>
      <w:r>
        <w:rPr>
          <w:spacing w:val="-1"/>
          <w:w w:val="105"/>
          <w:szCs w:val="28"/>
        </w:rPr>
        <w:t>) позволяет сделать вывод о том, что наиболее распространенными и эффе</w:t>
      </w:r>
      <w:r>
        <w:rPr>
          <w:spacing w:val="-1"/>
          <w:w w:val="105"/>
          <w:szCs w:val="28"/>
        </w:rPr>
        <w:t>к</w:t>
      </w:r>
      <w:r>
        <w:rPr>
          <w:spacing w:val="-1"/>
          <w:w w:val="105"/>
          <w:szCs w:val="28"/>
        </w:rPr>
        <w:t>тивными методами очистки эксплуатируемых трубопроводов следует сч</w:t>
      </w:r>
      <w:r>
        <w:rPr>
          <w:spacing w:val="-1"/>
          <w:w w:val="105"/>
          <w:szCs w:val="28"/>
        </w:rPr>
        <w:t>и</w:t>
      </w:r>
      <w:r>
        <w:rPr>
          <w:spacing w:val="-1"/>
          <w:w w:val="105"/>
          <w:szCs w:val="28"/>
        </w:rPr>
        <w:t>тать механические и гидравлические.</w:t>
      </w:r>
    </w:p>
    <w:p w:rsidR="00907688" w:rsidRDefault="00907688" w:rsidP="00907688">
      <w:pPr>
        <w:widowControl/>
        <w:spacing w:line="360" w:lineRule="auto"/>
        <w:ind w:left="284"/>
        <w:jc w:val="both"/>
        <w:rPr>
          <w:spacing w:val="-1"/>
          <w:w w:val="105"/>
          <w:szCs w:val="28"/>
        </w:rPr>
      </w:pPr>
    </w:p>
    <w:p w:rsidR="00907688" w:rsidRDefault="00907688" w:rsidP="00907688">
      <w:pPr>
        <w:widowControl/>
        <w:spacing w:line="360" w:lineRule="auto"/>
        <w:ind w:left="1134"/>
        <w:jc w:val="both"/>
        <w:rPr>
          <w:spacing w:val="-3"/>
          <w:w w:val="106"/>
          <w:szCs w:val="28"/>
        </w:rPr>
      </w:pPr>
      <w:r>
        <w:rPr>
          <w:spacing w:val="-1"/>
          <w:w w:val="105"/>
          <w:szCs w:val="28"/>
        </w:rPr>
        <w:t>3.2.1 Механическая о</w:t>
      </w:r>
      <w:r w:rsidRPr="00B1335E">
        <w:rPr>
          <w:bCs/>
          <w:spacing w:val="-3"/>
          <w:w w:val="106"/>
          <w:szCs w:val="28"/>
        </w:rPr>
        <w:t xml:space="preserve">чистка </w:t>
      </w:r>
      <w:r w:rsidRPr="00B1335E">
        <w:rPr>
          <w:spacing w:val="-3"/>
          <w:w w:val="106"/>
          <w:szCs w:val="28"/>
        </w:rPr>
        <w:t xml:space="preserve">трубопроводов </w:t>
      </w:r>
    </w:p>
    <w:p w:rsidR="00907688" w:rsidRPr="00B1335E" w:rsidRDefault="00907688" w:rsidP="00907688">
      <w:pPr>
        <w:widowControl/>
        <w:spacing w:line="360" w:lineRule="auto"/>
        <w:ind w:left="1134"/>
        <w:jc w:val="both"/>
        <w:rPr>
          <w:w w:val="106"/>
          <w:szCs w:val="28"/>
        </w:rPr>
      </w:pPr>
    </w:p>
    <w:p w:rsidR="00907688" w:rsidRDefault="00907688" w:rsidP="00907688">
      <w:pPr>
        <w:widowControl/>
        <w:spacing w:line="360" w:lineRule="auto"/>
        <w:ind w:firstLine="851"/>
        <w:jc w:val="both"/>
        <w:rPr>
          <w:szCs w:val="28"/>
        </w:rPr>
      </w:pPr>
      <w:r w:rsidRPr="009147E5">
        <w:rPr>
          <w:szCs w:val="28"/>
        </w:rPr>
        <w:t>Механическ</w:t>
      </w:r>
      <w:r>
        <w:rPr>
          <w:szCs w:val="28"/>
        </w:rPr>
        <w:t>ую</w:t>
      </w:r>
      <w:r w:rsidRPr="009147E5">
        <w:rPr>
          <w:szCs w:val="28"/>
        </w:rPr>
        <w:t xml:space="preserve"> очистк</w:t>
      </w:r>
      <w:r>
        <w:rPr>
          <w:szCs w:val="28"/>
        </w:rPr>
        <w:t>у</w:t>
      </w:r>
      <w:r w:rsidRPr="009147E5">
        <w:rPr>
          <w:szCs w:val="28"/>
        </w:rPr>
        <w:t xml:space="preserve"> труб</w:t>
      </w:r>
      <w:r>
        <w:rPr>
          <w:szCs w:val="28"/>
        </w:rPr>
        <w:t xml:space="preserve">опроводов </w:t>
      </w:r>
      <w:r w:rsidRPr="009147E5">
        <w:rPr>
          <w:szCs w:val="28"/>
        </w:rPr>
        <w:t>применя</w:t>
      </w:r>
      <w:r>
        <w:rPr>
          <w:szCs w:val="28"/>
        </w:rPr>
        <w:t>ю</w:t>
      </w:r>
      <w:r w:rsidRPr="009147E5">
        <w:rPr>
          <w:szCs w:val="28"/>
        </w:rPr>
        <w:t xml:space="preserve">т </w:t>
      </w:r>
      <w:r>
        <w:rPr>
          <w:szCs w:val="28"/>
        </w:rPr>
        <w:t>для удаления</w:t>
      </w:r>
      <w:r w:rsidRPr="009147E5">
        <w:rPr>
          <w:szCs w:val="28"/>
        </w:rPr>
        <w:t xml:space="preserve"> пло</w:t>
      </w:r>
      <w:r w:rsidRPr="009147E5">
        <w:rPr>
          <w:szCs w:val="28"/>
        </w:rPr>
        <w:t>т</w:t>
      </w:r>
      <w:r w:rsidRPr="009147E5">
        <w:rPr>
          <w:szCs w:val="28"/>
        </w:rPr>
        <w:t xml:space="preserve">ных отложений. </w:t>
      </w:r>
      <w:r>
        <w:rPr>
          <w:szCs w:val="28"/>
        </w:rPr>
        <w:t>При этом и</w:t>
      </w:r>
      <w:r w:rsidRPr="009147E5">
        <w:rPr>
          <w:szCs w:val="28"/>
        </w:rPr>
        <w:t>спользуют специальные скребковые очистители, протаскиваемые в труб</w:t>
      </w:r>
      <w:r>
        <w:rPr>
          <w:szCs w:val="28"/>
        </w:rPr>
        <w:t>ах</w:t>
      </w:r>
      <w:r w:rsidRPr="009147E5">
        <w:rPr>
          <w:szCs w:val="28"/>
        </w:rPr>
        <w:t xml:space="preserve"> стальным тросом</w:t>
      </w:r>
      <w:r>
        <w:rPr>
          <w:szCs w:val="28"/>
        </w:rPr>
        <w:t xml:space="preserve"> (рисунок 3.8)</w:t>
      </w:r>
      <w:r w:rsidRPr="009147E5">
        <w:rPr>
          <w:szCs w:val="28"/>
        </w:rPr>
        <w:t>; для очистки от незн</w:t>
      </w:r>
      <w:r w:rsidRPr="009147E5">
        <w:rPr>
          <w:szCs w:val="28"/>
        </w:rPr>
        <w:t>а</w:t>
      </w:r>
      <w:r w:rsidRPr="009147E5">
        <w:rPr>
          <w:szCs w:val="28"/>
        </w:rPr>
        <w:t>чительных мягких, илистых или песчаных отложений используется щеточный очиститель (щетка из стальной упругой проволоки).</w:t>
      </w:r>
      <w:r>
        <w:rPr>
          <w:szCs w:val="28"/>
        </w:rPr>
        <w:t xml:space="preserve"> Небольшие по протяже</w:t>
      </w:r>
      <w:r>
        <w:rPr>
          <w:szCs w:val="28"/>
        </w:rPr>
        <w:t>н</w:t>
      </w:r>
      <w:r>
        <w:rPr>
          <w:szCs w:val="28"/>
        </w:rPr>
        <w:t xml:space="preserve">ности, и диаметру условного прохода, прямолинейные участки трубопроводов рекомендуется выполнять </w:t>
      </w:r>
      <w:r w:rsidRPr="009147E5">
        <w:rPr>
          <w:szCs w:val="28"/>
        </w:rPr>
        <w:t>специальными стальными ершами</w:t>
      </w:r>
      <w:r>
        <w:rPr>
          <w:szCs w:val="28"/>
        </w:rPr>
        <w:t xml:space="preserve"> (рисунок 3.9) к</w:t>
      </w:r>
      <w:r>
        <w:rPr>
          <w:szCs w:val="28"/>
        </w:rPr>
        <w:t>о</w:t>
      </w:r>
      <w:r>
        <w:rPr>
          <w:szCs w:val="28"/>
        </w:rPr>
        <w:t xml:space="preserve">торые протягиваются </w:t>
      </w:r>
      <w:r w:rsidRPr="009147E5">
        <w:rPr>
          <w:szCs w:val="28"/>
        </w:rPr>
        <w:t>гибки</w:t>
      </w:r>
      <w:r>
        <w:rPr>
          <w:szCs w:val="28"/>
        </w:rPr>
        <w:t>м</w:t>
      </w:r>
      <w:r w:rsidRPr="009147E5">
        <w:rPr>
          <w:szCs w:val="28"/>
        </w:rPr>
        <w:t xml:space="preserve"> трос</w:t>
      </w:r>
      <w:r>
        <w:rPr>
          <w:szCs w:val="28"/>
        </w:rPr>
        <w:t>ом.</w:t>
      </w:r>
    </w:p>
    <w:p w:rsidR="00907688" w:rsidRDefault="00907688" w:rsidP="00907688">
      <w:pPr>
        <w:spacing w:line="360" w:lineRule="auto"/>
        <w:jc w:val="both"/>
        <w:rPr>
          <w:szCs w:val="28"/>
        </w:rPr>
      </w:pPr>
      <w:r w:rsidRPr="00DC79E1">
        <w:rPr>
          <w:noProof/>
          <w:color w:val="auto"/>
          <w:szCs w:val="28"/>
        </w:rPr>
        <w:drawing>
          <wp:inline distT="0" distB="0" distL="0" distR="0">
            <wp:extent cx="5876925" cy="1829941"/>
            <wp:effectExtent l="19050" t="0" r="9525" b="0"/>
            <wp:docPr id="224" name="Рисунок 79" descr="Схема механической очистки трубопров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Схема механической очистки трубопровода"/>
                    <pic:cNvPicPr>
                      <a:picLocks noChangeAspect="1" noChangeArrowheads="1"/>
                    </pic:cNvPicPr>
                  </pic:nvPicPr>
                  <pic:blipFill>
                    <a:blip r:embed="rId39"/>
                    <a:srcRect/>
                    <a:stretch>
                      <a:fillRect/>
                    </a:stretch>
                  </pic:blipFill>
                  <pic:spPr bwMode="auto">
                    <a:xfrm>
                      <a:off x="0" y="0"/>
                      <a:ext cx="5876925" cy="1829941"/>
                    </a:xfrm>
                    <a:prstGeom prst="rect">
                      <a:avLst/>
                    </a:prstGeom>
                    <a:noFill/>
                    <a:ln w="9525">
                      <a:noFill/>
                      <a:miter lim="800000"/>
                      <a:headEnd/>
                      <a:tailEnd/>
                    </a:ln>
                  </pic:spPr>
                </pic:pic>
              </a:graphicData>
            </a:graphic>
          </wp:inline>
        </w:drawing>
      </w:r>
    </w:p>
    <w:p w:rsidR="00907688" w:rsidRPr="00DC79E1" w:rsidRDefault="00907688" w:rsidP="00907688">
      <w:pPr>
        <w:spacing w:line="360" w:lineRule="auto"/>
        <w:jc w:val="both"/>
        <w:rPr>
          <w:color w:val="auto"/>
          <w:szCs w:val="28"/>
        </w:rPr>
      </w:pPr>
      <w:r w:rsidRPr="00DC79E1">
        <w:rPr>
          <w:color w:val="auto"/>
          <w:szCs w:val="28"/>
        </w:rPr>
        <w:br/>
      </w:r>
      <w:r>
        <w:rPr>
          <w:color w:val="auto"/>
          <w:szCs w:val="28"/>
        </w:rPr>
        <w:t xml:space="preserve">Рисунок 3.8 – </w:t>
      </w:r>
      <w:r w:rsidRPr="00DC79E1">
        <w:rPr>
          <w:color w:val="auto"/>
          <w:szCs w:val="28"/>
        </w:rPr>
        <w:t xml:space="preserve">Схема механической очистки трубопровода </w:t>
      </w:r>
    </w:p>
    <w:p w:rsidR="00907688" w:rsidRDefault="00907688" w:rsidP="00907688">
      <w:pPr>
        <w:widowControl/>
        <w:spacing w:line="360" w:lineRule="auto"/>
        <w:ind w:firstLine="851"/>
        <w:jc w:val="both"/>
        <w:rPr>
          <w:szCs w:val="28"/>
        </w:rPr>
      </w:pPr>
      <w:r w:rsidRPr="009147E5">
        <w:rPr>
          <w:szCs w:val="28"/>
        </w:rPr>
        <w:lastRenderedPageBreak/>
        <w:t>Очистка труб механическим способом широко примен</w:t>
      </w:r>
      <w:r>
        <w:rPr>
          <w:szCs w:val="28"/>
        </w:rPr>
        <w:t xml:space="preserve">яется при </w:t>
      </w:r>
      <w:r w:rsidRPr="009E3E1F">
        <w:rPr>
          <w:szCs w:val="28"/>
        </w:rPr>
        <w:t>очистк</w:t>
      </w:r>
      <w:r>
        <w:rPr>
          <w:szCs w:val="28"/>
        </w:rPr>
        <w:t>е</w:t>
      </w:r>
      <w:r w:rsidRPr="009E3E1F">
        <w:rPr>
          <w:szCs w:val="28"/>
        </w:rPr>
        <w:t xml:space="preserve"> старых, с большим сроком эксплуатации коммуникаций и </w:t>
      </w:r>
      <w:r>
        <w:rPr>
          <w:szCs w:val="28"/>
        </w:rPr>
        <w:t>де</w:t>
      </w:r>
      <w:r w:rsidRPr="009E3E1F">
        <w:rPr>
          <w:szCs w:val="28"/>
        </w:rPr>
        <w:t>фектных труб, где промывка водой под давлением категорически воспрещ</w:t>
      </w:r>
      <w:r>
        <w:rPr>
          <w:szCs w:val="28"/>
        </w:rPr>
        <w:t>ается.</w:t>
      </w:r>
    </w:p>
    <w:p w:rsidR="00907688" w:rsidRDefault="00907688" w:rsidP="00907688">
      <w:pPr>
        <w:widowControl/>
        <w:spacing w:line="360" w:lineRule="auto"/>
        <w:ind w:left="1429"/>
        <w:jc w:val="both"/>
        <w:rPr>
          <w:spacing w:val="-1"/>
          <w:w w:val="105"/>
          <w:szCs w:val="28"/>
        </w:rPr>
      </w:pPr>
    </w:p>
    <w:p w:rsidR="00907688" w:rsidRDefault="00907688" w:rsidP="00907688">
      <w:pPr>
        <w:widowControl/>
        <w:spacing w:line="360" w:lineRule="auto"/>
        <w:ind w:left="1134"/>
        <w:jc w:val="both"/>
        <w:rPr>
          <w:spacing w:val="-1"/>
          <w:w w:val="105"/>
          <w:szCs w:val="28"/>
        </w:rPr>
      </w:pPr>
      <w:r>
        <w:rPr>
          <w:spacing w:val="-1"/>
          <w:w w:val="105"/>
          <w:szCs w:val="28"/>
        </w:rPr>
        <w:t>3.2.2 Гидравлическая очистка трубопроводов</w:t>
      </w:r>
    </w:p>
    <w:p w:rsidR="00907688" w:rsidRDefault="00907688" w:rsidP="00907688">
      <w:pPr>
        <w:widowControl/>
        <w:spacing w:line="360" w:lineRule="auto"/>
        <w:ind w:left="1134"/>
        <w:jc w:val="both"/>
        <w:rPr>
          <w:spacing w:val="-1"/>
          <w:w w:val="105"/>
          <w:szCs w:val="28"/>
        </w:rPr>
      </w:pPr>
    </w:p>
    <w:p w:rsidR="00907688" w:rsidRPr="00D67186" w:rsidRDefault="00907688" w:rsidP="00907688">
      <w:pPr>
        <w:spacing w:line="360" w:lineRule="auto"/>
        <w:ind w:firstLine="709"/>
        <w:jc w:val="both"/>
        <w:rPr>
          <w:rFonts w:cs="Times New Roman CYR"/>
        </w:rPr>
      </w:pPr>
      <w:r>
        <w:rPr>
          <w:rFonts w:cs="Times New Roman CYR"/>
          <w:bCs/>
          <w:szCs w:val="24"/>
        </w:rPr>
        <w:t>Г</w:t>
      </w:r>
      <w:r w:rsidRPr="00D67186">
        <w:rPr>
          <w:rFonts w:cs="Times New Roman CYR"/>
          <w:bCs/>
          <w:szCs w:val="24"/>
        </w:rPr>
        <w:t>идромониторный способ очистки трубопроводов от коррозионных отложений</w:t>
      </w:r>
      <w:r>
        <w:rPr>
          <w:rFonts w:cs="Times New Roman CYR"/>
          <w:bCs/>
          <w:szCs w:val="24"/>
        </w:rPr>
        <w:t xml:space="preserve">. </w:t>
      </w:r>
      <w:r>
        <w:rPr>
          <w:rFonts w:cs="Times New Roman CYR"/>
        </w:rPr>
        <w:t>В</w:t>
      </w:r>
      <w:r w:rsidRPr="00D67186">
        <w:rPr>
          <w:rFonts w:cs="Times New Roman CYR"/>
        </w:rPr>
        <w:t xml:space="preserve"> основу гидромониторного способа очистки положе</w:t>
      </w:r>
      <w:r w:rsidRPr="00D67186">
        <w:rPr>
          <w:rFonts w:cs="Times New Roman CYR"/>
        </w:rPr>
        <w:softHyphen/>
        <w:t>но ударное де</w:t>
      </w:r>
      <w:r w:rsidRPr="00D67186">
        <w:rPr>
          <w:rFonts w:cs="Times New Roman CYR"/>
        </w:rPr>
        <w:t>й</w:t>
      </w:r>
      <w:r w:rsidRPr="00D67186">
        <w:rPr>
          <w:rFonts w:cs="Times New Roman CYR"/>
        </w:rPr>
        <w:t>ствие струи жидкости с одновременным</w:t>
      </w:r>
      <w:r>
        <w:rPr>
          <w:rFonts w:cs="Times New Roman CYR"/>
        </w:rPr>
        <w:t xml:space="preserve"> </w:t>
      </w:r>
      <w:r w:rsidRPr="00D67186">
        <w:rPr>
          <w:rFonts w:cs="Times New Roman CYR"/>
        </w:rPr>
        <w:t>смыванием шлама с твердой поверхн</w:t>
      </w:r>
      <w:r w:rsidRPr="00D67186">
        <w:rPr>
          <w:rFonts w:cs="Times New Roman CYR"/>
        </w:rPr>
        <w:t>о</w:t>
      </w:r>
      <w:r w:rsidRPr="00D67186">
        <w:rPr>
          <w:rFonts w:cs="Times New Roman CYR"/>
        </w:rPr>
        <w:t>сти.</w:t>
      </w:r>
    </w:p>
    <w:p w:rsidR="00907688" w:rsidRPr="00D67186" w:rsidRDefault="00907688" w:rsidP="00907688">
      <w:pPr>
        <w:spacing w:line="360" w:lineRule="auto"/>
        <w:ind w:firstLine="709"/>
        <w:jc w:val="both"/>
      </w:pPr>
      <w:r w:rsidRPr="00D67186">
        <w:rPr>
          <w:rFonts w:cs="Times New Roman CYR"/>
        </w:rPr>
        <w:t>Сущность гидромониторного способа очистки заклю</w:t>
      </w:r>
      <w:r w:rsidRPr="00D67186">
        <w:rPr>
          <w:rFonts w:cs="Times New Roman CYR"/>
        </w:rPr>
        <w:softHyphen/>
      </w:r>
      <w:r w:rsidRPr="00D67186">
        <w:t>чается в том, что в</w:t>
      </w:r>
      <w:r w:rsidRPr="00D67186">
        <w:t>о</w:t>
      </w:r>
      <w:r w:rsidRPr="00D67186">
        <w:t>да от насоса высокого давления пода</w:t>
      </w:r>
      <w:r w:rsidRPr="00D67186">
        <w:softHyphen/>
        <w:t>ется в высоконапорный шланг д</w:t>
      </w:r>
      <w:r>
        <w:t>ли</w:t>
      </w:r>
      <w:r w:rsidRPr="00D67186">
        <w:t>ной 150-200 м, намотанный на барабан лебедки с гидравлическим приво</w:t>
      </w:r>
      <w:r w:rsidRPr="00D67186">
        <w:softHyphen/>
        <w:t>дом. На другом конце шланга закреплен соплодержатель</w:t>
      </w:r>
      <w:r>
        <w:t xml:space="preserve"> </w:t>
      </w:r>
      <w:r w:rsidRPr="00D67186">
        <w:t>(насадок). Конусообразный пучок струй воды (рис</w:t>
      </w:r>
      <w:r>
        <w:t>унок 3</w:t>
      </w:r>
      <w:r w:rsidRPr="00D67186">
        <w:t>.</w:t>
      </w:r>
      <w:r>
        <w:t>10</w:t>
      </w:r>
      <w:r w:rsidRPr="00D67186">
        <w:t>), выходящих из отверстий сопла (головки) с большой ско</w:t>
      </w:r>
      <w:r w:rsidRPr="00D67186">
        <w:softHyphen/>
        <w:t>ростью, очищает поверхность трубы. Под действием реак</w:t>
      </w:r>
      <w:r w:rsidRPr="00D67186">
        <w:softHyphen/>
        <w:t>тивной силы с</w:t>
      </w:r>
      <w:r w:rsidRPr="00D67186">
        <w:t>о</w:t>
      </w:r>
      <w:r w:rsidRPr="00D67186">
        <w:t>плодержатель совершает одновременно</w:t>
      </w:r>
      <w:r>
        <w:t xml:space="preserve"> </w:t>
      </w:r>
      <w:r w:rsidRPr="00D67186">
        <w:t>поступательное движение в трубе, у</w:t>
      </w:r>
      <w:r w:rsidRPr="00D67186">
        <w:t>в</w:t>
      </w:r>
      <w:r w:rsidRPr="00D67186">
        <w:t>лекая за собой шланг.</w:t>
      </w:r>
    </w:p>
    <w:p w:rsidR="00907688" w:rsidRDefault="00907688" w:rsidP="00907688">
      <w:pPr>
        <w:widowControl/>
        <w:spacing w:line="360" w:lineRule="auto"/>
        <w:ind w:firstLine="851"/>
        <w:jc w:val="both"/>
      </w:pPr>
      <w:r w:rsidRPr="00D67186">
        <w:t>При этом коррозионные отложения на внутренней поверхности труб измельча</w:t>
      </w:r>
      <w:r>
        <w:t>ются</w:t>
      </w:r>
      <w:r w:rsidRPr="00D67186">
        <w:t xml:space="preserve"> струями воды при давле</w:t>
      </w:r>
      <w:r w:rsidRPr="00D67186">
        <w:softHyphen/>
        <w:t>нии 30-50 МПа до такой степени, что наблюда</w:t>
      </w:r>
      <w:r>
        <w:t xml:space="preserve">ются </w:t>
      </w:r>
      <w:r w:rsidRPr="00D67186">
        <w:t xml:space="preserve"> в воде</w:t>
      </w:r>
      <w:r>
        <w:t xml:space="preserve"> </w:t>
      </w:r>
      <w:r w:rsidRPr="00D67186">
        <w:t>только во взвешенном состоянии. Поверхность металла</w:t>
      </w:r>
      <w:r>
        <w:t xml:space="preserve"> </w:t>
      </w:r>
      <w:r w:rsidRPr="00D67186">
        <w:t>по</w:t>
      </w:r>
      <w:r w:rsidRPr="00D67186">
        <w:t>л</w:t>
      </w:r>
      <w:r w:rsidRPr="00D67186">
        <w:t>ностью освобожда</w:t>
      </w:r>
      <w:r>
        <w:t xml:space="preserve">ется </w:t>
      </w:r>
      <w:r w:rsidRPr="00D67186">
        <w:t xml:space="preserve"> от обрастаний до се</w:t>
      </w:r>
      <w:r w:rsidRPr="00D67186">
        <w:softHyphen/>
        <w:t>ребристо-серого цвета стали.</w:t>
      </w:r>
      <w:r w:rsidRPr="007D0458">
        <w:t xml:space="preserve"> </w:t>
      </w:r>
    </w:p>
    <w:p w:rsidR="00907688" w:rsidRDefault="00907688" w:rsidP="00907688">
      <w:pPr>
        <w:widowControl/>
        <w:spacing w:line="360" w:lineRule="auto"/>
        <w:ind w:firstLine="851"/>
        <w:jc w:val="both"/>
        <w:rPr>
          <w:szCs w:val="28"/>
        </w:rPr>
      </w:pPr>
      <w:r w:rsidRPr="00D67186">
        <w:t>Порядок производства очистных работ следующий.</w:t>
      </w:r>
      <w:r>
        <w:t xml:space="preserve"> </w:t>
      </w:r>
      <w:r w:rsidRPr="00D67186">
        <w:t>Высоконапорный агрегат устанавливают в позицию относительно трубы, удобную для размат</w:t>
      </w:r>
      <w:r w:rsidRPr="00D67186">
        <w:t>ы</w:t>
      </w:r>
      <w:r w:rsidRPr="00D67186">
        <w:t>вания шланга с барабана в направлении очистки. Шланг с очищающей наса</w:t>
      </w:r>
      <w:r w:rsidRPr="00D67186">
        <w:t>д</w:t>
      </w:r>
      <w:r w:rsidRPr="00D67186">
        <w:t>кой заводится в отверстие не менее чем на 10 см от передней кромки. После ч</w:t>
      </w:r>
      <w:r w:rsidRPr="00D67186">
        <w:t>е</w:t>
      </w:r>
      <w:r w:rsidRPr="00D67186">
        <w:t>го шланг водовода подключается к всасывающему патрубку насоса высокого давления и производится запуск насосного агрегата и по</w:t>
      </w:r>
      <w:r w:rsidRPr="00D67186">
        <w:softHyphen/>
        <w:t>дача воды. По выхо</w:t>
      </w:r>
      <w:r w:rsidRPr="00D67186">
        <w:t>д</w:t>
      </w:r>
      <w:r w:rsidRPr="00D67186">
        <w:t>ному манометру насоса устанавлива</w:t>
      </w:r>
      <w:r w:rsidRPr="00D67186">
        <w:softHyphen/>
        <w:t>ется давление воды 40-50 МПа и регулят</w:t>
      </w:r>
      <w:r w:rsidRPr="00D67186">
        <w:t>о</w:t>
      </w:r>
      <w:r w:rsidRPr="00D67186">
        <w:t>ром гидравли</w:t>
      </w:r>
      <w:r w:rsidRPr="00D67186">
        <w:softHyphen/>
        <w:t>ческой лебедки осуществляется равномерная подача ру</w:t>
      </w:r>
      <w:r w:rsidRPr="00D67186">
        <w:softHyphen/>
      </w:r>
      <w:r w:rsidRPr="00D67186">
        <w:lastRenderedPageBreak/>
        <w:t>кава в тр</w:t>
      </w:r>
      <w:r w:rsidRPr="00D67186">
        <w:t>у</w:t>
      </w:r>
      <w:r w:rsidRPr="00D67186">
        <w:t>бу.</w:t>
      </w:r>
      <w:r w:rsidRPr="00860A86">
        <w:rPr>
          <w:szCs w:val="28"/>
        </w:rPr>
        <w:t xml:space="preserve"> </w:t>
      </w:r>
      <w:r w:rsidRPr="00AD2030">
        <w:rPr>
          <w:szCs w:val="28"/>
        </w:rPr>
        <w:t xml:space="preserve">Скорость движения снаряда по очищаемому </w:t>
      </w:r>
      <w:r>
        <w:rPr>
          <w:szCs w:val="28"/>
        </w:rPr>
        <w:t>трубопро</w:t>
      </w:r>
      <w:r w:rsidRPr="00AD2030">
        <w:rPr>
          <w:szCs w:val="28"/>
        </w:rPr>
        <w:t>воду – 0,5</w:t>
      </w:r>
      <w:r>
        <w:rPr>
          <w:szCs w:val="28"/>
        </w:rPr>
        <w:sym w:font="Symbol" w:char="F0B8"/>
      </w:r>
      <w:r w:rsidRPr="00AD2030">
        <w:rPr>
          <w:szCs w:val="28"/>
        </w:rPr>
        <w:t>1,1 м/с.</w:t>
      </w:r>
    </w:p>
    <w:p w:rsidR="00907688" w:rsidRPr="00D67186" w:rsidRDefault="00907688" w:rsidP="00907688">
      <w:pPr>
        <w:spacing w:line="360" w:lineRule="auto"/>
        <w:jc w:val="both"/>
        <w:rPr>
          <w:rFonts w:cs="Arial"/>
          <w:szCs w:val="37"/>
        </w:rPr>
      </w:pPr>
      <w:r>
        <w:rPr>
          <w:iCs/>
          <w:noProof/>
          <w:szCs w:val="20"/>
        </w:rPr>
        <w:drawing>
          <wp:inline distT="0" distB="0" distL="0" distR="0">
            <wp:extent cx="5890532" cy="2590800"/>
            <wp:effectExtent l="19050" t="0" r="0" b="0"/>
            <wp:docPr id="2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5899258" cy="2594638"/>
                    </a:xfrm>
                    <a:prstGeom prst="rect">
                      <a:avLst/>
                    </a:prstGeom>
                    <a:noFill/>
                    <a:ln w="9525">
                      <a:noFill/>
                      <a:miter lim="800000"/>
                      <a:headEnd/>
                      <a:tailEnd/>
                    </a:ln>
                  </pic:spPr>
                </pic:pic>
              </a:graphicData>
            </a:graphic>
          </wp:inline>
        </w:drawing>
      </w:r>
    </w:p>
    <w:p w:rsidR="00907688" w:rsidRPr="00D67186" w:rsidRDefault="00907688" w:rsidP="00907688">
      <w:pPr>
        <w:tabs>
          <w:tab w:val="left" w:pos="921"/>
        </w:tabs>
        <w:spacing w:line="360" w:lineRule="auto"/>
        <w:ind w:firstLine="709"/>
        <w:jc w:val="both"/>
        <w:rPr>
          <w:szCs w:val="16"/>
        </w:rPr>
      </w:pPr>
      <w:r>
        <w:rPr>
          <w:iCs/>
          <w:szCs w:val="20"/>
        </w:rPr>
        <w:t xml:space="preserve">Рисунок 3.10 - </w:t>
      </w:r>
      <w:r w:rsidRPr="00D67186">
        <w:rPr>
          <w:iCs/>
          <w:szCs w:val="20"/>
        </w:rPr>
        <w:t xml:space="preserve"> </w:t>
      </w:r>
      <w:r w:rsidRPr="00D67186">
        <w:rPr>
          <w:szCs w:val="20"/>
        </w:rPr>
        <w:t>Гидромониторный способ очистки труб</w:t>
      </w:r>
      <w:r>
        <w:rPr>
          <w:szCs w:val="20"/>
        </w:rPr>
        <w:t xml:space="preserve">: </w:t>
      </w:r>
      <w:r w:rsidRPr="00D67186">
        <w:rPr>
          <w:szCs w:val="16"/>
        </w:rPr>
        <w:t xml:space="preserve">1 </w:t>
      </w:r>
      <w:r w:rsidRPr="00D67186">
        <w:t xml:space="preserve">- </w:t>
      </w:r>
      <w:r w:rsidRPr="00D67186">
        <w:rPr>
          <w:szCs w:val="16"/>
        </w:rPr>
        <w:t>стенка труб</w:t>
      </w:r>
      <w:r w:rsidRPr="00D67186">
        <w:rPr>
          <w:szCs w:val="16"/>
        </w:rPr>
        <w:t>о</w:t>
      </w:r>
      <w:r w:rsidRPr="00D67186">
        <w:rPr>
          <w:szCs w:val="16"/>
        </w:rPr>
        <w:t xml:space="preserve">провода; 2 </w:t>
      </w:r>
      <w:r w:rsidRPr="00D67186">
        <w:t xml:space="preserve">- </w:t>
      </w:r>
      <w:r w:rsidRPr="00D67186">
        <w:rPr>
          <w:szCs w:val="16"/>
        </w:rPr>
        <w:t>внутритрубные от</w:t>
      </w:r>
      <w:r>
        <w:rPr>
          <w:szCs w:val="16"/>
        </w:rPr>
        <w:t>л</w:t>
      </w:r>
      <w:r w:rsidRPr="00D67186">
        <w:rPr>
          <w:szCs w:val="16"/>
        </w:rPr>
        <w:t xml:space="preserve">ожения; 3 </w:t>
      </w:r>
      <w:r w:rsidRPr="00D67186">
        <w:t xml:space="preserve">- </w:t>
      </w:r>
      <w:r w:rsidRPr="00D67186">
        <w:rPr>
          <w:szCs w:val="18"/>
        </w:rPr>
        <w:t>гибкий ш</w:t>
      </w:r>
      <w:r>
        <w:rPr>
          <w:szCs w:val="18"/>
        </w:rPr>
        <w:t>л</w:t>
      </w:r>
      <w:r w:rsidRPr="00D67186">
        <w:rPr>
          <w:szCs w:val="18"/>
        </w:rPr>
        <w:t>анг высокого дав</w:t>
      </w:r>
      <w:r>
        <w:rPr>
          <w:szCs w:val="18"/>
        </w:rPr>
        <w:t>л</w:t>
      </w:r>
      <w:r w:rsidRPr="00D67186">
        <w:rPr>
          <w:szCs w:val="18"/>
        </w:rPr>
        <w:t xml:space="preserve">ения; 4 </w:t>
      </w:r>
      <w:r w:rsidRPr="00D67186">
        <w:rPr>
          <w:szCs w:val="24"/>
        </w:rPr>
        <w:t xml:space="preserve">- </w:t>
      </w:r>
      <w:r w:rsidRPr="00D67186">
        <w:rPr>
          <w:szCs w:val="16"/>
        </w:rPr>
        <w:t xml:space="preserve">насадка с отверстиями; 5 </w:t>
      </w:r>
      <w:r w:rsidRPr="00D67186">
        <w:t xml:space="preserve">- </w:t>
      </w:r>
      <w:r w:rsidRPr="00D67186">
        <w:rPr>
          <w:szCs w:val="14"/>
        </w:rPr>
        <w:t xml:space="preserve">очищающие </w:t>
      </w:r>
      <w:r w:rsidRPr="00D67186">
        <w:rPr>
          <w:szCs w:val="16"/>
        </w:rPr>
        <w:t>струи воды.</w:t>
      </w:r>
    </w:p>
    <w:p w:rsidR="00907688" w:rsidRPr="007009DC" w:rsidRDefault="00907688" w:rsidP="00907688">
      <w:pPr>
        <w:pStyle w:val="ad"/>
        <w:spacing w:before="0" w:beforeAutospacing="0" w:after="0" w:afterAutospacing="0" w:line="360" w:lineRule="auto"/>
        <w:ind w:firstLine="709"/>
        <w:rPr>
          <w:rFonts w:ascii="Times New Roman" w:hAnsi="Times New Roman"/>
          <w:b w:val="0"/>
          <w:i w:val="0"/>
          <w:color w:val="auto"/>
          <w:szCs w:val="28"/>
        </w:rPr>
      </w:pPr>
      <w:r w:rsidRPr="007009DC">
        <w:rPr>
          <w:rFonts w:ascii="Times New Roman" w:hAnsi="Times New Roman"/>
          <w:b w:val="0"/>
          <w:i w:val="0"/>
          <w:color w:val="auto"/>
          <w:szCs w:val="28"/>
        </w:rPr>
        <w:t>Существует два типа промывочных машин: для промывки водоотвод</w:t>
      </w:r>
      <w:r w:rsidRPr="007009DC">
        <w:rPr>
          <w:rFonts w:ascii="Times New Roman" w:hAnsi="Times New Roman"/>
          <w:b w:val="0"/>
          <w:i w:val="0"/>
          <w:color w:val="auto"/>
          <w:szCs w:val="28"/>
        </w:rPr>
        <w:t>я</w:t>
      </w:r>
      <w:r w:rsidRPr="007009DC">
        <w:rPr>
          <w:rFonts w:ascii="Times New Roman" w:hAnsi="Times New Roman"/>
          <w:b w:val="0"/>
          <w:i w:val="0"/>
          <w:color w:val="auto"/>
          <w:szCs w:val="28"/>
        </w:rPr>
        <w:t>щих трубопроводов (рабочее давление в этих машинах достигает 400 бар) и для очистки водопроводов (с рабочим давлением до 2000 бар).</w:t>
      </w:r>
    </w:p>
    <w:p w:rsidR="00907688" w:rsidRPr="00D67186" w:rsidRDefault="00907688" w:rsidP="00907688">
      <w:pPr>
        <w:spacing w:line="360" w:lineRule="auto"/>
        <w:ind w:firstLine="709"/>
        <w:jc w:val="both"/>
        <w:rPr>
          <w:rFonts w:cs="Times New Roman CYR"/>
          <w:szCs w:val="20"/>
        </w:rPr>
      </w:pPr>
      <w:r w:rsidRPr="00D67186">
        <w:rPr>
          <w:rFonts w:cs="Times New Roman CYR"/>
          <w:szCs w:val="26"/>
        </w:rPr>
        <w:t>Очистка трубопроводов с помощью пневматических камер</w:t>
      </w:r>
      <w:r>
        <w:rPr>
          <w:rFonts w:cs="Times New Roman CYR"/>
          <w:szCs w:val="26"/>
        </w:rPr>
        <w:t xml:space="preserve">. </w:t>
      </w:r>
      <w:r>
        <w:rPr>
          <w:rFonts w:cs="Times New Roman CYR"/>
          <w:szCs w:val="20"/>
        </w:rPr>
        <w:t xml:space="preserve"> Ш</w:t>
      </w:r>
      <w:r w:rsidRPr="00D67186">
        <w:rPr>
          <w:rFonts w:cs="Times New Roman CYR"/>
          <w:szCs w:val="20"/>
        </w:rPr>
        <w:t>ирокое распространение получил способ восстановления пропускной способности трубопро</w:t>
      </w:r>
      <w:r w:rsidRPr="00D67186">
        <w:rPr>
          <w:rFonts w:cs="Times New Roman CYR"/>
          <w:szCs w:val="20"/>
        </w:rPr>
        <w:softHyphen/>
        <w:t xml:space="preserve">водов путем очистки их от </w:t>
      </w:r>
      <w:r>
        <w:rPr>
          <w:rFonts w:cs="Times New Roman CYR"/>
          <w:szCs w:val="20"/>
        </w:rPr>
        <w:t>отложе</w:t>
      </w:r>
      <w:r w:rsidRPr="00D67186">
        <w:rPr>
          <w:rFonts w:cs="Times New Roman CYR"/>
          <w:szCs w:val="20"/>
        </w:rPr>
        <w:t>ний воздействием на</w:t>
      </w:r>
      <w:r>
        <w:rPr>
          <w:rFonts w:cs="Times New Roman CYR"/>
          <w:szCs w:val="20"/>
        </w:rPr>
        <w:t xml:space="preserve"> </w:t>
      </w:r>
      <w:r w:rsidRPr="00D67186">
        <w:rPr>
          <w:rFonts w:cs="Times New Roman CYR"/>
          <w:szCs w:val="20"/>
        </w:rPr>
        <w:t>них пульсиру</w:t>
      </w:r>
      <w:r w:rsidRPr="00D67186">
        <w:rPr>
          <w:rFonts w:cs="Times New Roman CYR"/>
          <w:szCs w:val="20"/>
        </w:rPr>
        <w:t>ю</w:t>
      </w:r>
      <w:r w:rsidRPr="00D67186">
        <w:rPr>
          <w:rFonts w:cs="Times New Roman CYR"/>
          <w:szCs w:val="20"/>
        </w:rPr>
        <w:t>щими ударными волнами, генерируемыми</w:t>
      </w:r>
      <w:r>
        <w:rPr>
          <w:rFonts w:cs="Times New Roman CYR"/>
          <w:szCs w:val="20"/>
        </w:rPr>
        <w:t xml:space="preserve"> </w:t>
      </w:r>
      <w:r w:rsidRPr="00D67186">
        <w:rPr>
          <w:rFonts w:cs="Times New Roman CYR"/>
          <w:szCs w:val="20"/>
        </w:rPr>
        <w:t>независимым источником возмущ</w:t>
      </w:r>
      <w:r w:rsidRPr="00D67186">
        <w:rPr>
          <w:rFonts w:cs="Times New Roman CYR"/>
          <w:szCs w:val="20"/>
        </w:rPr>
        <w:t>е</w:t>
      </w:r>
      <w:r w:rsidRPr="00D67186">
        <w:rPr>
          <w:rFonts w:cs="Times New Roman CYR"/>
          <w:szCs w:val="20"/>
        </w:rPr>
        <w:t>ния. Сущность пневмо</w:t>
      </w:r>
      <w:r w:rsidRPr="00D67186">
        <w:rPr>
          <w:rFonts w:cs="Times New Roman CYR"/>
          <w:szCs w:val="20"/>
        </w:rPr>
        <w:softHyphen/>
        <w:t>ударной регенерации трубопроводных систем заключает</w:t>
      </w:r>
      <w:r w:rsidRPr="00D67186">
        <w:rPr>
          <w:rFonts w:cs="Times New Roman CYR"/>
          <w:szCs w:val="20"/>
        </w:rPr>
        <w:softHyphen/>
        <w:t xml:space="preserve">ся в том, что определенное количество </w:t>
      </w:r>
      <w:r>
        <w:rPr>
          <w:rFonts w:cs="Times New Roman CYR"/>
          <w:szCs w:val="20"/>
        </w:rPr>
        <w:t xml:space="preserve">сжатого </w:t>
      </w:r>
      <w:r w:rsidRPr="00D67186">
        <w:rPr>
          <w:rFonts w:cs="Times New Roman CYR"/>
          <w:szCs w:val="20"/>
        </w:rPr>
        <w:t>воздуха</w:t>
      </w:r>
      <w:r>
        <w:rPr>
          <w:rFonts w:cs="Times New Roman CYR"/>
          <w:szCs w:val="20"/>
        </w:rPr>
        <w:t xml:space="preserve"> </w:t>
      </w:r>
      <w:r w:rsidRPr="00D67186">
        <w:rPr>
          <w:rFonts w:cs="Times New Roman CYR"/>
          <w:szCs w:val="20"/>
        </w:rPr>
        <w:t>подается по пневмом</w:t>
      </w:r>
      <w:r w:rsidRPr="00D67186">
        <w:rPr>
          <w:rFonts w:cs="Times New Roman CYR"/>
          <w:szCs w:val="20"/>
        </w:rPr>
        <w:t>а</w:t>
      </w:r>
      <w:r w:rsidRPr="00D67186">
        <w:rPr>
          <w:rFonts w:cs="Times New Roman CYR"/>
          <w:szCs w:val="20"/>
        </w:rPr>
        <w:t>гистрали в пневмокамеру, где он на</w:t>
      </w:r>
      <w:r w:rsidRPr="00D67186">
        <w:rPr>
          <w:rFonts w:cs="Times New Roman CYR"/>
          <w:szCs w:val="20"/>
        </w:rPr>
        <w:softHyphen/>
        <w:t>капливается порциями, а затем резко «схл</w:t>
      </w:r>
      <w:r w:rsidRPr="00D67186">
        <w:rPr>
          <w:rFonts w:cs="Times New Roman CYR"/>
          <w:szCs w:val="20"/>
        </w:rPr>
        <w:t>о</w:t>
      </w:r>
      <w:r w:rsidRPr="00D67186">
        <w:rPr>
          <w:rFonts w:cs="Times New Roman CYR"/>
          <w:szCs w:val="20"/>
        </w:rPr>
        <w:t xml:space="preserve">пывается» </w:t>
      </w:r>
      <w:r>
        <w:rPr>
          <w:rFonts w:cs="Times New Roman CYR"/>
          <w:szCs w:val="20"/>
        </w:rPr>
        <w:t xml:space="preserve">с </w:t>
      </w:r>
      <w:r w:rsidRPr="00D67186">
        <w:rPr>
          <w:rFonts w:cs="Times New Roman CYR"/>
          <w:szCs w:val="20"/>
        </w:rPr>
        <w:t>эффектом микровзрыва. После выхлопа воздуха в трубо</w:t>
      </w:r>
      <w:r w:rsidRPr="00D67186">
        <w:rPr>
          <w:rFonts w:cs="Times New Roman CYR"/>
          <w:szCs w:val="20"/>
        </w:rPr>
        <w:softHyphen/>
        <w:t>проводе с водой образуется воздушный (газовый) «столб», в котором давление сначала значительно возрастает, а за</w:t>
      </w:r>
      <w:r w:rsidRPr="00D67186">
        <w:rPr>
          <w:rFonts w:cs="Times New Roman CYR"/>
          <w:szCs w:val="20"/>
        </w:rPr>
        <w:softHyphen/>
        <w:t>тем в момент прекращения расширения «столба» давле</w:t>
      </w:r>
      <w:r w:rsidRPr="00D67186">
        <w:rPr>
          <w:rFonts w:cs="Times New Roman CYR"/>
          <w:szCs w:val="20"/>
        </w:rPr>
        <w:softHyphen/>
        <w:t xml:space="preserve">ние начинает падать, воздух при этом </w:t>
      </w:r>
      <w:r>
        <w:rPr>
          <w:rFonts w:cs="Times New Roman CYR"/>
          <w:szCs w:val="20"/>
        </w:rPr>
        <w:t>сжи</w:t>
      </w:r>
      <w:r w:rsidRPr="00D67186">
        <w:rPr>
          <w:rFonts w:cs="Times New Roman CYR"/>
          <w:szCs w:val="20"/>
        </w:rPr>
        <w:t>мается. Таким</w:t>
      </w:r>
      <w:r>
        <w:rPr>
          <w:rFonts w:cs="Times New Roman CYR"/>
          <w:szCs w:val="20"/>
        </w:rPr>
        <w:t xml:space="preserve"> </w:t>
      </w:r>
      <w:r w:rsidRPr="00D67186">
        <w:rPr>
          <w:rFonts w:cs="Times New Roman CYR"/>
          <w:szCs w:val="20"/>
        </w:rPr>
        <w:t xml:space="preserve">образом после </w:t>
      </w:r>
      <w:r>
        <w:rPr>
          <w:rFonts w:cs="Times New Roman CYR"/>
          <w:szCs w:val="20"/>
        </w:rPr>
        <w:t xml:space="preserve">каждого </w:t>
      </w:r>
      <w:r w:rsidRPr="00D67186">
        <w:rPr>
          <w:rFonts w:cs="Times New Roman CYR"/>
          <w:szCs w:val="20"/>
        </w:rPr>
        <w:t>выхлопа на стенку трубы действу</w:t>
      </w:r>
      <w:r w:rsidRPr="00D67186">
        <w:rPr>
          <w:rFonts w:cs="Times New Roman CYR"/>
          <w:szCs w:val="20"/>
        </w:rPr>
        <w:softHyphen/>
        <w:t>ет несколько пульсирующих импул</w:t>
      </w:r>
      <w:r w:rsidRPr="00D67186">
        <w:rPr>
          <w:rFonts w:cs="Times New Roman CYR"/>
          <w:szCs w:val="20"/>
        </w:rPr>
        <w:t>ь</w:t>
      </w:r>
      <w:r w:rsidRPr="00D67186">
        <w:rPr>
          <w:rFonts w:cs="Times New Roman CYR"/>
          <w:szCs w:val="20"/>
        </w:rPr>
        <w:t xml:space="preserve">сов </w:t>
      </w:r>
      <w:r>
        <w:rPr>
          <w:rFonts w:cs="Times New Roman CYR"/>
          <w:szCs w:val="20"/>
        </w:rPr>
        <w:t>сжа</w:t>
      </w:r>
      <w:r w:rsidRPr="00D67186">
        <w:rPr>
          <w:rFonts w:cs="Times New Roman CYR"/>
          <w:szCs w:val="20"/>
        </w:rPr>
        <w:t>тия и раз</w:t>
      </w:r>
      <w:r>
        <w:rPr>
          <w:rFonts w:cs="Times New Roman CYR"/>
          <w:szCs w:val="20"/>
        </w:rPr>
        <w:t>ре</w:t>
      </w:r>
      <w:r>
        <w:rPr>
          <w:rFonts w:cs="Times New Roman CYR"/>
          <w:szCs w:val="20"/>
        </w:rPr>
        <w:softHyphen/>
        <w:t>ж</w:t>
      </w:r>
      <w:r w:rsidRPr="00D67186">
        <w:rPr>
          <w:rFonts w:cs="Times New Roman CYR"/>
          <w:szCs w:val="20"/>
        </w:rPr>
        <w:t xml:space="preserve">ения. Использование энергии </w:t>
      </w:r>
      <w:r>
        <w:rPr>
          <w:rFonts w:cs="Times New Roman CYR"/>
          <w:szCs w:val="20"/>
        </w:rPr>
        <w:lastRenderedPageBreak/>
        <w:t xml:space="preserve">сжатого </w:t>
      </w:r>
      <w:r w:rsidRPr="00D67186">
        <w:rPr>
          <w:rFonts w:cs="Times New Roman CYR"/>
          <w:szCs w:val="20"/>
        </w:rPr>
        <w:t>воздух</w:t>
      </w:r>
      <w:r>
        <w:rPr>
          <w:rFonts w:cs="Times New Roman CYR"/>
          <w:szCs w:val="20"/>
        </w:rPr>
        <w:t xml:space="preserve">а </w:t>
      </w:r>
      <w:r w:rsidRPr="00D67186">
        <w:rPr>
          <w:rFonts w:cs="Times New Roman CYR"/>
          <w:szCs w:val="20"/>
        </w:rPr>
        <w:t>способств</w:t>
      </w:r>
      <w:r w:rsidRPr="00D67186">
        <w:rPr>
          <w:rFonts w:cs="Times New Roman CYR"/>
          <w:szCs w:val="20"/>
        </w:rPr>
        <w:t>у</w:t>
      </w:r>
      <w:r w:rsidRPr="00D67186">
        <w:rPr>
          <w:rFonts w:cs="Times New Roman CYR"/>
          <w:szCs w:val="20"/>
        </w:rPr>
        <w:t>ет разрушению осадков и восстановлению про</w:t>
      </w:r>
      <w:r w:rsidRPr="00D67186">
        <w:rPr>
          <w:rFonts w:cs="Times New Roman CYR"/>
          <w:szCs w:val="20"/>
        </w:rPr>
        <w:softHyphen/>
        <w:t>пускной способности трубопр</w:t>
      </w:r>
      <w:r w:rsidRPr="00D67186">
        <w:rPr>
          <w:rFonts w:cs="Times New Roman CYR"/>
          <w:szCs w:val="20"/>
        </w:rPr>
        <w:t>о</w:t>
      </w:r>
      <w:r w:rsidRPr="00D67186">
        <w:rPr>
          <w:rFonts w:cs="Times New Roman CYR"/>
          <w:szCs w:val="20"/>
        </w:rPr>
        <w:t>водов.</w:t>
      </w:r>
    </w:p>
    <w:p w:rsidR="00907688" w:rsidRPr="00D67186" w:rsidRDefault="00907688" w:rsidP="00907688">
      <w:pPr>
        <w:spacing w:line="360" w:lineRule="auto"/>
        <w:ind w:firstLine="709"/>
        <w:jc w:val="both"/>
        <w:rPr>
          <w:rFonts w:cs="Times New Roman CYR"/>
          <w:szCs w:val="20"/>
        </w:rPr>
      </w:pPr>
      <w:r w:rsidRPr="00D67186">
        <w:rPr>
          <w:rFonts w:cs="Times New Roman CYR"/>
          <w:szCs w:val="20"/>
        </w:rPr>
        <w:t xml:space="preserve">Общий вид пневматической камеры, разработанной в </w:t>
      </w:r>
      <w:r>
        <w:rPr>
          <w:rFonts w:cs="Times New Roman CYR"/>
          <w:szCs w:val="20"/>
        </w:rPr>
        <w:t>инже</w:t>
      </w:r>
      <w:r w:rsidRPr="00D67186">
        <w:rPr>
          <w:rFonts w:cs="Times New Roman CYR"/>
          <w:szCs w:val="20"/>
        </w:rPr>
        <w:t>нерном центре «Кавитрон», и маги</w:t>
      </w:r>
      <w:r w:rsidRPr="00D67186">
        <w:rPr>
          <w:rFonts w:cs="Times New Roman CYR"/>
          <w:szCs w:val="20"/>
        </w:rPr>
        <w:softHyphen/>
        <w:t xml:space="preserve">страли подачи </w:t>
      </w:r>
      <w:r>
        <w:rPr>
          <w:rFonts w:cs="Times New Roman CYR"/>
          <w:szCs w:val="20"/>
        </w:rPr>
        <w:t xml:space="preserve">сжатого </w:t>
      </w:r>
      <w:r w:rsidRPr="00D67186">
        <w:rPr>
          <w:rFonts w:cs="Times New Roman CYR"/>
          <w:szCs w:val="20"/>
        </w:rPr>
        <w:t>воздуха приведен на рис</w:t>
      </w:r>
      <w:r>
        <w:rPr>
          <w:rFonts w:cs="Times New Roman CYR"/>
          <w:szCs w:val="20"/>
        </w:rPr>
        <w:t>унке</w:t>
      </w:r>
      <w:r w:rsidRPr="00D67186">
        <w:rPr>
          <w:rFonts w:cs="Times New Roman CYR"/>
          <w:szCs w:val="20"/>
        </w:rPr>
        <w:t xml:space="preserve"> </w:t>
      </w:r>
      <w:r>
        <w:rPr>
          <w:rFonts w:cs="Times New Roman CYR"/>
          <w:szCs w:val="20"/>
        </w:rPr>
        <w:t>3</w:t>
      </w:r>
      <w:r w:rsidRPr="00D67186">
        <w:rPr>
          <w:rFonts w:cs="Times New Roman CYR"/>
          <w:szCs w:val="20"/>
        </w:rPr>
        <w:t>.</w:t>
      </w:r>
      <w:r>
        <w:rPr>
          <w:rFonts w:cs="Times New Roman CYR"/>
          <w:szCs w:val="20"/>
        </w:rPr>
        <w:t>11</w:t>
      </w:r>
      <w:r w:rsidRPr="00D67186">
        <w:rPr>
          <w:rFonts w:cs="Times New Roman CYR"/>
          <w:szCs w:val="20"/>
        </w:rPr>
        <w:t>. Ка</w:t>
      </w:r>
      <w:r w:rsidRPr="00D67186">
        <w:rPr>
          <w:rFonts w:cs="Times New Roman CYR"/>
          <w:szCs w:val="20"/>
        </w:rPr>
        <w:softHyphen/>
        <w:t>мера состоит из корпуса (1), дифференциального поршня</w:t>
      </w:r>
      <w:r>
        <w:rPr>
          <w:rFonts w:cs="Times New Roman CYR"/>
          <w:szCs w:val="20"/>
        </w:rPr>
        <w:t xml:space="preserve"> </w:t>
      </w:r>
      <w:r w:rsidRPr="00D67186">
        <w:rPr>
          <w:rFonts w:cs="Times New Roman CYR"/>
          <w:szCs w:val="20"/>
        </w:rPr>
        <w:t>(2), сна</w:t>
      </w:r>
      <w:r>
        <w:rPr>
          <w:rFonts w:cs="Times New Roman CYR"/>
          <w:szCs w:val="20"/>
        </w:rPr>
        <w:t>бж</w:t>
      </w:r>
      <w:r w:rsidRPr="00D67186">
        <w:rPr>
          <w:rFonts w:cs="Times New Roman CYR"/>
          <w:szCs w:val="20"/>
        </w:rPr>
        <w:t>енного со стороны меньшего диаметра глухим</w:t>
      </w:r>
      <w:r>
        <w:rPr>
          <w:rFonts w:cs="Times New Roman CYR"/>
          <w:szCs w:val="20"/>
        </w:rPr>
        <w:t xml:space="preserve"> </w:t>
      </w:r>
      <w:r w:rsidRPr="00D67186">
        <w:rPr>
          <w:rFonts w:cs="Times New Roman CYR"/>
          <w:szCs w:val="20"/>
        </w:rPr>
        <w:t>осевым ступенчатым отверстием, состо</w:t>
      </w:r>
      <w:r w:rsidRPr="00D67186">
        <w:rPr>
          <w:rFonts w:cs="Times New Roman CYR"/>
          <w:szCs w:val="20"/>
        </w:rPr>
        <w:t>я</w:t>
      </w:r>
      <w:r w:rsidRPr="00D67186">
        <w:rPr>
          <w:rFonts w:cs="Times New Roman CYR"/>
          <w:szCs w:val="20"/>
        </w:rPr>
        <w:t>щим из меньшей</w:t>
      </w:r>
      <w:r>
        <w:rPr>
          <w:rFonts w:cs="Times New Roman CYR"/>
          <w:szCs w:val="20"/>
        </w:rPr>
        <w:t xml:space="preserve"> </w:t>
      </w:r>
      <w:r w:rsidRPr="00D67186">
        <w:rPr>
          <w:rFonts w:cs="Times New Roman CYR"/>
          <w:szCs w:val="20"/>
        </w:rPr>
        <w:t>ступени (3) и большей ступени (4), канала (5), фланца (6).</w:t>
      </w:r>
    </w:p>
    <w:p w:rsidR="00907688" w:rsidRPr="00D67186" w:rsidRDefault="00907688" w:rsidP="00907688">
      <w:pPr>
        <w:spacing w:line="360" w:lineRule="auto"/>
        <w:ind w:firstLine="709"/>
        <w:jc w:val="both"/>
        <w:rPr>
          <w:szCs w:val="20"/>
        </w:rPr>
      </w:pPr>
      <w:r w:rsidRPr="00D67186">
        <w:rPr>
          <w:rFonts w:cs="Times New Roman CYR"/>
        </w:rPr>
        <w:t xml:space="preserve">Поршень (2) размещен на штоке (7) со сквозным каналом </w:t>
      </w:r>
      <w:r w:rsidRPr="00D67186">
        <w:rPr>
          <w:rFonts w:cs="Times New Roman CYR"/>
          <w:szCs w:val="20"/>
        </w:rPr>
        <w:t>(8), соедине</w:t>
      </w:r>
      <w:r w:rsidRPr="00D67186">
        <w:rPr>
          <w:rFonts w:cs="Times New Roman CYR"/>
          <w:szCs w:val="20"/>
        </w:rPr>
        <w:t>н</w:t>
      </w:r>
      <w:r w:rsidRPr="00D67186">
        <w:rPr>
          <w:rFonts w:cs="Times New Roman CYR"/>
          <w:szCs w:val="20"/>
        </w:rPr>
        <w:t xml:space="preserve">ным с источником </w:t>
      </w:r>
      <w:r>
        <w:rPr>
          <w:rFonts w:cs="Times New Roman CYR"/>
          <w:szCs w:val="20"/>
        </w:rPr>
        <w:t xml:space="preserve">сжатого </w:t>
      </w:r>
      <w:r w:rsidRPr="00D67186">
        <w:rPr>
          <w:rFonts w:cs="Times New Roman CYR"/>
          <w:szCs w:val="20"/>
        </w:rPr>
        <w:t>воздуха. Шток (7) имеет канал (9) и ступень (10). Поршень (2) и шток (7) образуют управляющую камеру (11) и тормозную кам</w:t>
      </w:r>
      <w:r w:rsidRPr="00D67186">
        <w:rPr>
          <w:rFonts w:cs="Times New Roman CYR"/>
          <w:szCs w:val="20"/>
        </w:rPr>
        <w:t>е</w:t>
      </w:r>
      <w:r w:rsidRPr="00D67186">
        <w:rPr>
          <w:rFonts w:cs="Times New Roman CYR"/>
          <w:szCs w:val="20"/>
        </w:rPr>
        <w:t xml:space="preserve">ру (12). Корпус (1) и поршень (2) образуют гидравлическую </w:t>
      </w:r>
      <w:r w:rsidRPr="00D67186">
        <w:rPr>
          <w:rFonts w:cs="Times New Roman CYR"/>
        </w:rPr>
        <w:t xml:space="preserve">камеру </w:t>
      </w:r>
      <w:r w:rsidRPr="00D67186">
        <w:rPr>
          <w:rFonts w:cs="Arial CYR"/>
          <w:szCs w:val="20"/>
        </w:rPr>
        <w:t xml:space="preserve">(13) </w:t>
      </w:r>
      <w:r w:rsidRPr="00D67186">
        <w:rPr>
          <w:rFonts w:cs="Times New Roman CYR"/>
        </w:rPr>
        <w:t>с с</w:t>
      </w:r>
      <w:r w:rsidRPr="00D67186">
        <w:rPr>
          <w:rFonts w:cs="Times New Roman CYR"/>
        </w:rPr>
        <w:t>о</w:t>
      </w:r>
      <w:r w:rsidRPr="00D67186">
        <w:rPr>
          <w:rFonts w:cs="Times New Roman CYR"/>
        </w:rPr>
        <w:t>пловыми отверстиями (14). В корпусе (1)</w:t>
      </w:r>
      <w:r w:rsidRPr="00C652B4">
        <w:rPr>
          <w:szCs w:val="20"/>
        </w:rPr>
        <w:t xml:space="preserve"> </w:t>
      </w:r>
      <w:r w:rsidRPr="00D67186">
        <w:rPr>
          <w:szCs w:val="20"/>
        </w:rPr>
        <w:t>выполнены выхлопные отверстия (15), закрытые фланцем (6) поршня (2). Поршень (2) герметизируется кольцами (10) и (17). К корпусу (1) присоединяется сменная рабочая ка</w:t>
      </w:r>
      <w:r w:rsidRPr="00D67186">
        <w:rPr>
          <w:szCs w:val="20"/>
        </w:rPr>
        <w:softHyphen/>
        <w:t>мера (18) и подв</w:t>
      </w:r>
      <w:r w:rsidRPr="00D67186">
        <w:rPr>
          <w:szCs w:val="20"/>
        </w:rPr>
        <w:t>е</w:t>
      </w:r>
      <w:r w:rsidRPr="00D67186">
        <w:rPr>
          <w:szCs w:val="20"/>
        </w:rPr>
        <w:t>ден пневматический рукав (19). На рис</w:t>
      </w:r>
      <w:r>
        <w:rPr>
          <w:szCs w:val="20"/>
        </w:rPr>
        <w:t>унке</w:t>
      </w:r>
      <w:r w:rsidRPr="00D67186">
        <w:rPr>
          <w:szCs w:val="20"/>
        </w:rPr>
        <w:t xml:space="preserve"> </w:t>
      </w:r>
      <w:r>
        <w:rPr>
          <w:szCs w:val="20"/>
        </w:rPr>
        <w:t>3</w:t>
      </w:r>
      <w:r w:rsidRPr="00D67186">
        <w:rPr>
          <w:szCs w:val="20"/>
        </w:rPr>
        <w:t>.</w:t>
      </w:r>
      <w:r>
        <w:rPr>
          <w:szCs w:val="20"/>
        </w:rPr>
        <w:t>7</w:t>
      </w:r>
      <w:r w:rsidRPr="00D67186">
        <w:rPr>
          <w:szCs w:val="20"/>
        </w:rPr>
        <w:t xml:space="preserve"> показаны также трубопровод (20), отложения (21), жид</w:t>
      </w:r>
      <w:r w:rsidRPr="00D67186">
        <w:rPr>
          <w:szCs w:val="20"/>
        </w:rPr>
        <w:softHyphen/>
        <w:t>кость (22).</w:t>
      </w:r>
    </w:p>
    <w:p w:rsidR="00907688" w:rsidRPr="00D67186" w:rsidRDefault="00907688" w:rsidP="00907688">
      <w:pPr>
        <w:spacing w:line="360" w:lineRule="auto"/>
        <w:jc w:val="both"/>
        <w:rPr>
          <w:rFonts w:cs="Times New Roman CYR"/>
        </w:rPr>
      </w:pPr>
      <w:r>
        <w:rPr>
          <w:rFonts w:cs="Times New Roman CYR"/>
          <w:iCs/>
          <w:noProof/>
          <w:szCs w:val="18"/>
        </w:rPr>
        <w:lastRenderedPageBreak/>
        <w:drawing>
          <wp:inline distT="0" distB="0" distL="0" distR="0">
            <wp:extent cx="5781675" cy="4276725"/>
            <wp:effectExtent l="19050" t="0" r="9525" b="0"/>
            <wp:docPr id="2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a:stretch>
                      <a:fillRect/>
                    </a:stretch>
                  </pic:blipFill>
                  <pic:spPr bwMode="auto">
                    <a:xfrm>
                      <a:off x="0" y="0"/>
                      <a:ext cx="5784251" cy="4278630"/>
                    </a:xfrm>
                    <a:prstGeom prst="rect">
                      <a:avLst/>
                    </a:prstGeom>
                    <a:noFill/>
                    <a:ln w="9525">
                      <a:noFill/>
                      <a:miter lim="800000"/>
                      <a:headEnd/>
                      <a:tailEnd/>
                    </a:ln>
                  </pic:spPr>
                </pic:pic>
              </a:graphicData>
            </a:graphic>
          </wp:inline>
        </w:drawing>
      </w:r>
    </w:p>
    <w:p w:rsidR="00907688" w:rsidRPr="00D67186" w:rsidRDefault="00907688" w:rsidP="00907688">
      <w:pPr>
        <w:spacing w:line="360" w:lineRule="auto"/>
        <w:ind w:firstLine="709"/>
        <w:jc w:val="both"/>
        <w:rPr>
          <w:rFonts w:cs="Arial CYR"/>
          <w:szCs w:val="18"/>
        </w:rPr>
      </w:pPr>
      <w:r w:rsidRPr="00D67186">
        <w:rPr>
          <w:rFonts w:cs="Times New Roman CYR"/>
          <w:iCs/>
          <w:szCs w:val="18"/>
        </w:rPr>
        <w:t>Рис</w:t>
      </w:r>
      <w:r>
        <w:rPr>
          <w:rFonts w:cs="Times New Roman CYR"/>
          <w:iCs/>
          <w:szCs w:val="18"/>
        </w:rPr>
        <w:t>унок</w:t>
      </w:r>
      <w:r w:rsidRPr="00D67186">
        <w:rPr>
          <w:rFonts w:cs="Times New Roman CYR"/>
          <w:iCs/>
          <w:szCs w:val="18"/>
        </w:rPr>
        <w:t xml:space="preserve"> </w:t>
      </w:r>
      <w:r>
        <w:rPr>
          <w:rFonts w:cs="Times New Roman CYR"/>
          <w:iCs/>
          <w:szCs w:val="18"/>
        </w:rPr>
        <w:t>3.11 -</w:t>
      </w:r>
      <w:r w:rsidRPr="00D67186">
        <w:rPr>
          <w:rFonts w:cs="Times New Roman CYR"/>
          <w:szCs w:val="18"/>
        </w:rPr>
        <w:t xml:space="preserve"> Общий вид пневмокамеры в исходной позиции (а) и в м</w:t>
      </w:r>
      <w:r w:rsidRPr="00D67186">
        <w:rPr>
          <w:rFonts w:cs="Times New Roman CYR"/>
          <w:szCs w:val="18"/>
        </w:rPr>
        <w:t>о</w:t>
      </w:r>
      <w:r w:rsidRPr="00D67186">
        <w:rPr>
          <w:rFonts w:cs="Times New Roman CYR"/>
          <w:szCs w:val="18"/>
        </w:rPr>
        <w:t xml:space="preserve">мент ее срабатывания </w:t>
      </w:r>
      <w:r w:rsidRPr="00D67186">
        <w:rPr>
          <w:rFonts w:cs="Arial CYR"/>
          <w:szCs w:val="18"/>
        </w:rPr>
        <w:t>(б).</w:t>
      </w:r>
    </w:p>
    <w:p w:rsidR="00907688" w:rsidRPr="00D67186" w:rsidRDefault="00907688" w:rsidP="00907688">
      <w:pPr>
        <w:spacing w:line="360" w:lineRule="auto"/>
        <w:ind w:firstLine="709"/>
        <w:jc w:val="both"/>
        <w:rPr>
          <w:szCs w:val="20"/>
        </w:rPr>
      </w:pPr>
      <w:r w:rsidRPr="00D67186">
        <w:rPr>
          <w:szCs w:val="20"/>
        </w:rPr>
        <w:t>Работает устройство следующим образом. По пневма</w:t>
      </w:r>
      <w:r w:rsidRPr="00D67186">
        <w:rPr>
          <w:szCs w:val="20"/>
        </w:rPr>
        <w:softHyphen/>
        <w:t>тическому рукаву (19) сжатый воздух поступает в канал(8) штока (7) и, далее, в управляющую камеру (11), гдевоздействует на дно глухого отверстия с меньшей ступе</w:t>
      </w:r>
      <w:r w:rsidRPr="00D67186">
        <w:rPr>
          <w:szCs w:val="20"/>
        </w:rPr>
        <w:softHyphen/>
        <w:t>нью (3) и перемещает поршень (2) вправо до упора в уп</w:t>
      </w:r>
      <w:r w:rsidRPr="00D67186">
        <w:rPr>
          <w:szCs w:val="20"/>
        </w:rPr>
        <w:softHyphen/>
        <w:t>лотнительное кольцо (16). При этом открываются каналы(5) и (9), и сжатый воздух поступает в тормозную к</w:t>
      </w:r>
      <w:r w:rsidRPr="00D67186">
        <w:rPr>
          <w:szCs w:val="20"/>
        </w:rPr>
        <w:t>а</w:t>
      </w:r>
      <w:r w:rsidRPr="00D67186">
        <w:rPr>
          <w:szCs w:val="20"/>
        </w:rPr>
        <w:t>меру(12) и рабочую камеру (18).</w:t>
      </w:r>
    </w:p>
    <w:p w:rsidR="00907688" w:rsidRPr="00D67186" w:rsidRDefault="00907688" w:rsidP="00907688">
      <w:pPr>
        <w:spacing w:line="360" w:lineRule="auto"/>
        <w:ind w:firstLine="709"/>
        <w:jc w:val="both"/>
        <w:rPr>
          <w:szCs w:val="20"/>
        </w:rPr>
      </w:pPr>
      <w:r w:rsidRPr="00D67186">
        <w:rPr>
          <w:szCs w:val="20"/>
        </w:rPr>
        <w:t>При заполнении всех полостей устройства сжатым воздухом оно готово к работе. При этом происходит сле</w:t>
      </w:r>
      <w:r w:rsidRPr="00D67186">
        <w:rPr>
          <w:szCs w:val="20"/>
        </w:rPr>
        <w:softHyphen/>
        <w:t>дующее. В связи с тем, что диаметр Д</w:t>
      </w:r>
      <w:r w:rsidRPr="00D67186">
        <w:rPr>
          <w:szCs w:val="20"/>
          <w:lang w:val="en-US"/>
        </w:rPr>
        <w:t>l</w:t>
      </w:r>
      <w:r w:rsidRPr="00D67186">
        <w:rPr>
          <w:szCs w:val="20"/>
        </w:rPr>
        <w:t xml:space="preserve"> поршня (2) большедиаметра Д2, то сила, воздействующая на поршень (2) состороны рабочей камеры (18), больше, чем суммарная сила</w:t>
      </w:r>
      <w:r>
        <w:rPr>
          <w:szCs w:val="20"/>
        </w:rPr>
        <w:t xml:space="preserve"> </w:t>
      </w:r>
      <w:r w:rsidRPr="00D67186">
        <w:rPr>
          <w:szCs w:val="20"/>
        </w:rPr>
        <w:t>слева, действующая в тормо</w:t>
      </w:r>
      <w:r w:rsidRPr="00D67186">
        <w:rPr>
          <w:szCs w:val="20"/>
        </w:rPr>
        <w:t>з</w:t>
      </w:r>
      <w:r w:rsidRPr="00D67186">
        <w:rPr>
          <w:szCs w:val="20"/>
        </w:rPr>
        <w:t>ной камере (11). Поршень (2) начинает движение влево, происходит перекр</w:t>
      </w:r>
      <w:r w:rsidRPr="00D67186">
        <w:rPr>
          <w:szCs w:val="20"/>
        </w:rPr>
        <w:t>ы</w:t>
      </w:r>
      <w:r w:rsidRPr="00D67186">
        <w:rPr>
          <w:szCs w:val="20"/>
        </w:rPr>
        <w:t>тие канала (5) штоком (7) и канала (9) поршнем (2). Одновременно происходит разуплотнение кольца (16), и сжатый воздух рабочей камеры (18) начинает ре</w:t>
      </w:r>
      <w:r w:rsidRPr="00D67186">
        <w:rPr>
          <w:szCs w:val="20"/>
        </w:rPr>
        <w:t>з</w:t>
      </w:r>
      <w:r w:rsidRPr="00D67186">
        <w:rPr>
          <w:szCs w:val="20"/>
        </w:rPr>
        <w:t xml:space="preserve">ко воздействовать на всю площадь фланца (6) поршня (2). Сила, </w:t>
      </w:r>
      <w:r w:rsidRPr="00D67186">
        <w:rPr>
          <w:szCs w:val="20"/>
        </w:rPr>
        <w:lastRenderedPageBreak/>
        <w:t>действующая на поршень (2), резко возрастает и поршень 2 начинает уско</w:t>
      </w:r>
      <w:r w:rsidRPr="00D67186">
        <w:rPr>
          <w:szCs w:val="20"/>
        </w:rPr>
        <w:softHyphen/>
        <w:t>ренное движение влево, выдавливая жидкость (воду) из</w:t>
      </w:r>
      <w:r>
        <w:rPr>
          <w:szCs w:val="20"/>
        </w:rPr>
        <w:t xml:space="preserve"> </w:t>
      </w:r>
      <w:r w:rsidRPr="00D67186">
        <w:rPr>
          <w:szCs w:val="20"/>
        </w:rPr>
        <w:t>сопловых отверстий (14). Так как камера помещена в тру</w:t>
      </w:r>
      <w:r w:rsidRPr="00D67186">
        <w:rPr>
          <w:szCs w:val="20"/>
        </w:rPr>
        <w:softHyphen/>
        <w:t>бопровод (20) заполненный жидкостью (водой), с отложе</w:t>
      </w:r>
      <w:r w:rsidRPr="00D67186">
        <w:rPr>
          <w:szCs w:val="20"/>
        </w:rPr>
        <w:softHyphen/>
        <w:t>ниями (21), то образовавшийся реактивный импульс рез</w:t>
      </w:r>
      <w:r w:rsidRPr="00D67186">
        <w:rPr>
          <w:szCs w:val="20"/>
        </w:rPr>
        <w:softHyphen/>
        <w:t>ко продвигает камеру по тр</w:t>
      </w:r>
      <w:r w:rsidRPr="00D67186">
        <w:rPr>
          <w:szCs w:val="20"/>
        </w:rPr>
        <w:t>у</w:t>
      </w:r>
      <w:r w:rsidRPr="00D67186">
        <w:rPr>
          <w:szCs w:val="20"/>
        </w:rPr>
        <w:t>бопроводу (20) на участок</w:t>
      </w:r>
      <w:r>
        <w:rPr>
          <w:szCs w:val="20"/>
        </w:rPr>
        <w:t xml:space="preserve"> </w:t>
      </w:r>
      <w:r w:rsidRPr="00D67186">
        <w:rPr>
          <w:szCs w:val="20"/>
        </w:rPr>
        <w:t>не</w:t>
      </w:r>
      <w:r>
        <w:rPr>
          <w:szCs w:val="20"/>
        </w:rPr>
        <w:t xml:space="preserve"> </w:t>
      </w:r>
      <w:r w:rsidRPr="00D67186">
        <w:rPr>
          <w:szCs w:val="20"/>
        </w:rPr>
        <w:t>разрушенных отложений. В это время поршень (2) с боль</w:t>
      </w:r>
      <w:r w:rsidRPr="00D67186">
        <w:rPr>
          <w:szCs w:val="20"/>
        </w:rPr>
        <w:softHyphen/>
        <w:t>шой скоростью открывает выхлопные отверстия (15), и</w:t>
      </w:r>
      <w:r>
        <w:rPr>
          <w:szCs w:val="20"/>
        </w:rPr>
        <w:t xml:space="preserve"> </w:t>
      </w:r>
      <w:r w:rsidRPr="00D67186">
        <w:rPr>
          <w:szCs w:val="20"/>
        </w:rPr>
        <w:t>сжатый воздух рабочей камеры (18) через жидкость (22) в</w:t>
      </w:r>
      <w:r>
        <w:rPr>
          <w:szCs w:val="20"/>
        </w:rPr>
        <w:t xml:space="preserve"> </w:t>
      </w:r>
      <w:r w:rsidRPr="00D67186">
        <w:rPr>
          <w:szCs w:val="20"/>
        </w:rPr>
        <w:t>виде ударной волны воздействует на отложения (21) и раз</w:t>
      </w:r>
      <w:r w:rsidRPr="00D67186">
        <w:rPr>
          <w:szCs w:val="20"/>
        </w:rPr>
        <w:softHyphen/>
        <w:t>рушает их.</w:t>
      </w:r>
    </w:p>
    <w:p w:rsidR="00907688" w:rsidRPr="00D67186" w:rsidRDefault="00907688" w:rsidP="00907688">
      <w:pPr>
        <w:spacing w:line="360" w:lineRule="auto"/>
        <w:ind w:firstLine="709"/>
        <w:jc w:val="both"/>
        <w:rPr>
          <w:szCs w:val="20"/>
        </w:rPr>
      </w:pPr>
      <w:r w:rsidRPr="00D67186">
        <w:rPr>
          <w:szCs w:val="20"/>
        </w:rPr>
        <w:t>В связи с тем, что отверстия (15) выполнены под неко</w:t>
      </w:r>
      <w:r w:rsidRPr="00D67186">
        <w:rPr>
          <w:szCs w:val="20"/>
        </w:rPr>
        <w:softHyphen/>
        <w:t>торым углом к продольной оси устройства, отложения от</w:t>
      </w:r>
      <w:r w:rsidRPr="00D67186">
        <w:rPr>
          <w:szCs w:val="20"/>
        </w:rPr>
        <w:softHyphen/>
        <w:t>брасываются назад и вымываются жи</w:t>
      </w:r>
      <w:r w:rsidRPr="00D67186">
        <w:rPr>
          <w:szCs w:val="20"/>
        </w:rPr>
        <w:t>д</w:t>
      </w:r>
      <w:r w:rsidRPr="00D67186">
        <w:rPr>
          <w:szCs w:val="20"/>
        </w:rPr>
        <w:t>костью, а само уст</w:t>
      </w:r>
      <w:r w:rsidRPr="00D67186">
        <w:rPr>
          <w:szCs w:val="20"/>
        </w:rPr>
        <w:softHyphen/>
        <w:t>ройство получает дополнительный реактивный импульс, который является продолжением гидравлического реак</w:t>
      </w:r>
      <w:r w:rsidRPr="00D67186">
        <w:rPr>
          <w:szCs w:val="20"/>
        </w:rPr>
        <w:softHyphen/>
        <w:t>тивного импульса, пол</w:t>
      </w:r>
      <w:r w:rsidRPr="00D67186">
        <w:rPr>
          <w:szCs w:val="20"/>
        </w:rPr>
        <w:t>у</w:t>
      </w:r>
      <w:r w:rsidRPr="00D67186">
        <w:rPr>
          <w:szCs w:val="20"/>
        </w:rPr>
        <w:t>ченного посредством сопловых от</w:t>
      </w:r>
      <w:r w:rsidRPr="00D67186">
        <w:rPr>
          <w:szCs w:val="20"/>
        </w:rPr>
        <w:softHyphen/>
        <w:t>верстий (14).</w:t>
      </w:r>
    </w:p>
    <w:p w:rsidR="00907688" w:rsidRPr="00D67186" w:rsidRDefault="00907688" w:rsidP="00907688">
      <w:pPr>
        <w:spacing w:line="360" w:lineRule="auto"/>
        <w:ind w:firstLine="709"/>
        <w:jc w:val="both"/>
      </w:pPr>
      <w:r w:rsidRPr="00D67186">
        <w:t>Поршень (2) тормозится в левом крайнем положении за счет сжатия воздуха в управляющей камере (11). С выбросом сжатого воздуха из рабочей к</w:t>
      </w:r>
      <w:r w:rsidRPr="00D67186">
        <w:t>а</w:t>
      </w:r>
      <w:r w:rsidRPr="00D67186">
        <w:t xml:space="preserve">меры (18) сила, действующая на поршень (2) справа, исчезает и за счет камер (12) и </w:t>
      </w:r>
      <w:r w:rsidRPr="00D67186">
        <w:rPr>
          <w:bCs/>
        </w:rPr>
        <w:t xml:space="preserve">(11) </w:t>
      </w:r>
      <w:r w:rsidRPr="00D67186">
        <w:t>поршень (2) возвращается в исходное положение до герметизации его кольцом (16) и открытия каналов (5) и (9). После этого снова происходит заполне</w:t>
      </w:r>
      <w:r w:rsidRPr="00D67186">
        <w:softHyphen/>
        <w:t>ние рабочей камеры (18) сжатым воздухом через канал(5). Цикл работы на этом заканчивается.</w:t>
      </w:r>
    </w:p>
    <w:p w:rsidR="00907688" w:rsidRPr="00D67186" w:rsidRDefault="00907688" w:rsidP="00907688">
      <w:pPr>
        <w:spacing w:line="360" w:lineRule="auto"/>
        <w:ind w:firstLine="709"/>
        <w:jc w:val="both"/>
      </w:pPr>
      <w:r w:rsidRPr="00D67186">
        <w:t>Отличительной особенностью устройства является то, что поршень (2) имеет малый вес за счет большой выбор</w:t>
      </w:r>
      <w:r w:rsidRPr="00D67186">
        <w:softHyphen/>
        <w:t>ки металла глухим отверстием, что обеспечивает хорошую</w:t>
      </w:r>
      <w:r>
        <w:t xml:space="preserve"> </w:t>
      </w:r>
      <w:r w:rsidRPr="00D67186">
        <w:t>динамику срабатывания. Резкий выброс жидкости через</w:t>
      </w:r>
      <w:r>
        <w:t xml:space="preserve"> </w:t>
      </w:r>
      <w:r w:rsidRPr="00D67186">
        <w:t>сопловое отверстие (14) обеспечивает хороший реактив</w:t>
      </w:r>
      <w:r w:rsidRPr="00D67186">
        <w:softHyphen/>
        <w:t>ный импульс, а быстрое открытие выхлопных отверстий.(15) обеспечивает ударную волну с крутым передним фрон</w:t>
      </w:r>
      <w:r w:rsidRPr="00D67186">
        <w:softHyphen/>
        <w:t>том, что повышает эффективность разрушения отложе</w:t>
      </w:r>
      <w:r w:rsidRPr="00D67186">
        <w:softHyphen/>
        <w:t>ний. Введ</w:t>
      </w:r>
      <w:r w:rsidRPr="00D67186">
        <w:t>е</w:t>
      </w:r>
      <w:r w:rsidRPr="00D67186">
        <w:t>ние «замкового механизма», перекрытие кана</w:t>
      </w:r>
      <w:r w:rsidRPr="00D67186">
        <w:softHyphen/>
        <w:t>лов (5) и (9) во время «выстрела» И открытие их в исход</w:t>
      </w:r>
      <w:r w:rsidRPr="00D67186">
        <w:softHyphen/>
        <w:t>ном состоянии поршня (2) повышает надежность работы</w:t>
      </w:r>
      <w:r>
        <w:t xml:space="preserve"> </w:t>
      </w:r>
      <w:r w:rsidRPr="00D67186">
        <w:t>устройства. Сжатый воздух в рабочую камеру (18) посту</w:t>
      </w:r>
      <w:r w:rsidRPr="00D67186">
        <w:softHyphen/>
      </w:r>
      <w:r w:rsidRPr="00D67186">
        <w:lastRenderedPageBreak/>
        <w:t>пает только после о</w:t>
      </w:r>
      <w:r w:rsidRPr="00D67186">
        <w:t>т</w:t>
      </w:r>
      <w:r w:rsidRPr="00D67186">
        <w:t>крытия канала (5) поршня (6), а это</w:t>
      </w:r>
      <w:r>
        <w:t xml:space="preserve"> </w:t>
      </w:r>
      <w:r w:rsidRPr="00D67186">
        <w:t>происходит только после герметизации р</w:t>
      </w:r>
      <w:r w:rsidRPr="00D67186">
        <w:t>а</w:t>
      </w:r>
      <w:r w:rsidRPr="00D67186">
        <w:t>бочей камеры(18) кольцом и поршнем (2).</w:t>
      </w:r>
    </w:p>
    <w:p w:rsidR="00907688" w:rsidRPr="00D67186" w:rsidRDefault="00907688" w:rsidP="00907688">
      <w:pPr>
        <w:spacing w:line="360" w:lineRule="auto"/>
        <w:ind w:firstLine="709"/>
        <w:jc w:val="both"/>
      </w:pPr>
      <w:r w:rsidRPr="00D67186">
        <w:t>В связи с разной прочностью отложений (21), запасен</w:t>
      </w:r>
      <w:r w:rsidRPr="00D67186">
        <w:softHyphen/>
        <w:t>ную энергию в р</w:t>
      </w:r>
      <w:r w:rsidRPr="00D67186">
        <w:t>а</w:t>
      </w:r>
      <w:r w:rsidRPr="00D67186">
        <w:t>бочей камере (18) можно изменять за</w:t>
      </w:r>
      <w:r>
        <w:t xml:space="preserve"> </w:t>
      </w:r>
      <w:r w:rsidRPr="00D67186">
        <w:t>счет использования сменных камер (18) различного объе</w:t>
      </w:r>
      <w:r w:rsidRPr="00D67186">
        <w:softHyphen/>
        <w:t>ма. Применение сменных камер выгоднее, чем уменьше</w:t>
      </w:r>
      <w:r w:rsidRPr="00D67186">
        <w:softHyphen/>
        <w:t>ние рабочего давления, так как уменьшение рабочего дав</w:t>
      </w:r>
      <w:r w:rsidRPr="00D67186">
        <w:softHyphen/>
        <w:t>ления снижает крутизну п</w:t>
      </w:r>
      <w:r w:rsidRPr="00D67186">
        <w:t>е</w:t>
      </w:r>
      <w:r w:rsidRPr="00D67186">
        <w:t>реднего фронта, ударной вол</w:t>
      </w:r>
      <w:r w:rsidRPr="00D67186">
        <w:softHyphen/>
        <w:t>ны, а это, в свою очередь, снижает эффективность разру</w:t>
      </w:r>
      <w:r w:rsidRPr="00D67186">
        <w:softHyphen/>
        <w:t>шения отложений.</w:t>
      </w:r>
    </w:p>
    <w:p w:rsidR="00907688" w:rsidRPr="00D67186" w:rsidRDefault="00907688" w:rsidP="00907688">
      <w:pPr>
        <w:spacing w:line="360" w:lineRule="auto"/>
        <w:ind w:firstLine="709"/>
        <w:jc w:val="both"/>
        <w:rPr>
          <w:rFonts w:cs="Times New Roman CYR"/>
        </w:rPr>
      </w:pPr>
      <w:r w:rsidRPr="00D67186">
        <w:rPr>
          <w:rFonts w:cs="Times New Roman CYR"/>
          <w:bCs/>
          <w:szCs w:val="24"/>
        </w:rPr>
        <w:t>Гидромеханический способ очистки трубопроводов от продуктов корр</w:t>
      </w:r>
      <w:r w:rsidRPr="00D67186">
        <w:rPr>
          <w:rFonts w:cs="Times New Roman CYR"/>
          <w:bCs/>
          <w:szCs w:val="24"/>
        </w:rPr>
        <w:t>о</w:t>
      </w:r>
      <w:r w:rsidRPr="00D67186">
        <w:rPr>
          <w:rFonts w:cs="Times New Roman CYR"/>
          <w:bCs/>
          <w:szCs w:val="24"/>
        </w:rPr>
        <w:t>зии</w:t>
      </w:r>
      <w:r>
        <w:rPr>
          <w:rFonts w:cs="Times New Roman CYR"/>
          <w:bCs/>
          <w:szCs w:val="24"/>
        </w:rPr>
        <w:t xml:space="preserve">. </w:t>
      </w:r>
      <w:r w:rsidRPr="00D67186">
        <w:rPr>
          <w:rFonts w:cs="Times New Roman CYR"/>
        </w:rPr>
        <w:t>Гидромеханический способ очистки водоводов, предназначен для срезки наростов и отложе</w:t>
      </w:r>
      <w:r w:rsidRPr="00D67186">
        <w:rPr>
          <w:rFonts w:cs="Times New Roman CYR"/>
        </w:rPr>
        <w:softHyphen/>
        <w:t>ний с внутренней поверхности труб рабочими органами</w:t>
      </w:r>
      <w:r>
        <w:rPr>
          <w:rFonts w:cs="Times New Roman CYR"/>
        </w:rPr>
        <w:t xml:space="preserve"> </w:t>
      </w:r>
      <w:r w:rsidRPr="00D67186">
        <w:rPr>
          <w:rFonts w:cs="Times New Roman CYR"/>
        </w:rPr>
        <w:t>м</w:t>
      </w:r>
      <w:r w:rsidRPr="00D67186">
        <w:rPr>
          <w:rFonts w:cs="Times New Roman CYR"/>
        </w:rPr>
        <w:t>е</w:t>
      </w:r>
      <w:r w:rsidRPr="00D67186">
        <w:rPr>
          <w:rFonts w:cs="Times New Roman CYR"/>
        </w:rPr>
        <w:t>ханического устройства, введенного в очищаемый тру</w:t>
      </w:r>
      <w:r w:rsidRPr="00D67186">
        <w:rPr>
          <w:rFonts w:cs="Times New Roman CYR"/>
        </w:rPr>
        <w:softHyphen/>
        <w:t>бопровод, и удаления из него разрушенных продуктов</w:t>
      </w:r>
      <w:r>
        <w:rPr>
          <w:rFonts w:cs="Times New Roman CYR"/>
        </w:rPr>
        <w:t xml:space="preserve"> </w:t>
      </w:r>
      <w:r w:rsidRPr="00D67186">
        <w:rPr>
          <w:rFonts w:cs="Times New Roman CYR"/>
        </w:rPr>
        <w:t>коррозии транспортируемой водой. Движение трубоочис</w:t>
      </w:r>
      <w:r w:rsidRPr="00D67186">
        <w:rPr>
          <w:rFonts w:cs="Times New Roman CYR"/>
        </w:rPr>
        <w:softHyphen/>
        <w:t xml:space="preserve">тного снаряда </w:t>
      </w:r>
      <w:r>
        <w:rPr>
          <w:rFonts w:cs="Times New Roman CYR"/>
        </w:rPr>
        <w:t xml:space="preserve"> </w:t>
      </w:r>
      <w:r w:rsidRPr="00D67186">
        <w:rPr>
          <w:rFonts w:cs="Times New Roman CYR"/>
        </w:rPr>
        <w:t>по водоводу, срезка и удаление отложений</w:t>
      </w:r>
      <w:r>
        <w:rPr>
          <w:rFonts w:cs="Times New Roman CYR"/>
        </w:rPr>
        <w:t xml:space="preserve"> </w:t>
      </w:r>
      <w:r w:rsidRPr="00D67186">
        <w:rPr>
          <w:rFonts w:cs="Times New Roman CYR"/>
        </w:rPr>
        <w:t>осущест</w:t>
      </w:r>
      <w:r w:rsidRPr="00D67186">
        <w:rPr>
          <w:rFonts w:cs="Times New Roman CYR"/>
        </w:rPr>
        <w:t>в</w:t>
      </w:r>
      <w:r w:rsidRPr="00D67186">
        <w:rPr>
          <w:rFonts w:cs="Times New Roman CYR"/>
        </w:rPr>
        <w:t>ляются за счет усилия, создаваемого перепадом</w:t>
      </w:r>
      <w:r>
        <w:rPr>
          <w:rFonts w:cs="Times New Roman CYR"/>
        </w:rPr>
        <w:t xml:space="preserve"> </w:t>
      </w:r>
      <w:r w:rsidRPr="00D67186">
        <w:rPr>
          <w:rFonts w:cs="Times New Roman CYR"/>
        </w:rPr>
        <w:t>давления перекачиваемой воды до и после снаряда.</w:t>
      </w:r>
    </w:p>
    <w:p w:rsidR="00907688" w:rsidRPr="00D67186" w:rsidRDefault="00907688" w:rsidP="00907688">
      <w:pPr>
        <w:spacing w:line="360" w:lineRule="auto"/>
        <w:ind w:firstLine="709"/>
        <w:jc w:val="both"/>
        <w:rPr>
          <w:rFonts w:cs="Times New Roman CYR"/>
        </w:rPr>
      </w:pPr>
      <w:r>
        <w:rPr>
          <w:rFonts w:cs="Times New Roman CYR"/>
          <w:szCs w:val="20"/>
        </w:rPr>
        <w:t>С</w:t>
      </w:r>
      <w:r w:rsidRPr="00D67186">
        <w:rPr>
          <w:rFonts w:cs="Times New Roman CYR"/>
          <w:szCs w:val="20"/>
        </w:rPr>
        <w:t>наряд</w:t>
      </w:r>
      <w:r>
        <w:rPr>
          <w:rFonts w:cs="Times New Roman CYR"/>
          <w:szCs w:val="20"/>
        </w:rPr>
        <w:t xml:space="preserve"> </w:t>
      </w:r>
      <w:r w:rsidRPr="00D67186">
        <w:rPr>
          <w:rFonts w:cs="Times New Roman CYR"/>
          <w:szCs w:val="20"/>
        </w:rPr>
        <w:t>фирмы «Рейнхарт» име</w:t>
      </w:r>
      <w:r>
        <w:rPr>
          <w:rFonts w:cs="Times New Roman CYR"/>
          <w:szCs w:val="20"/>
        </w:rPr>
        <w:t>ет</w:t>
      </w:r>
      <w:r w:rsidRPr="00D67186">
        <w:rPr>
          <w:rFonts w:cs="Times New Roman CYR"/>
          <w:szCs w:val="20"/>
        </w:rPr>
        <w:t xml:space="preserve"> следующие элементы (рис</w:t>
      </w:r>
      <w:r>
        <w:rPr>
          <w:rFonts w:cs="Times New Roman CYR"/>
          <w:szCs w:val="20"/>
        </w:rPr>
        <w:t xml:space="preserve">унок </w:t>
      </w:r>
      <w:r w:rsidRPr="00D67186">
        <w:rPr>
          <w:rFonts w:cs="Times New Roman CYR"/>
          <w:szCs w:val="20"/>
        </w:rPr>
        <w:t>3</w:t>
      </w:r>
      <w:r>
        <w:rPr>
          <w:rFonts w:cs="Times New Roman CYR"/>
          <w:szCs w:val="20"/>
        </w:rPr>
        <w:t>.12</w:t>
      </w:r>
      <w:r w:rsidRPr="00D67186">
        <w:rPr>
          <w:rFonts w:cs="Times New Roman CYR"/>
          <w:szCs w:val="20"/>
        </w:rPr>
        <w:t>)</w:t>
      </w:r>
      <w:r>
        <w:rPr>
          <w:rFonts w:cs="Times New Roman CYR"/>
          <w:szCs w:val="20"/>
        </w:rPr>
        <w:t xml:space="preserve"> </w:t>
      </w:r>
      <w:r w:rsidRPr="00D67186">
        <w:rPr>
          <w:rFonts w:cs="Times New Roman CYR"/>
          <w:szCs w:val="20"/>
        </w:rPr>
        <w:t xml:space="preserve"> переднюю ножевую головку</w:t>
      </w:r>
      <w:r>
        <w:rPr>
          <w:rFonts w:cs="Times New Roman CYR"/>
          <w:szCs w:val="20"/>
        </w:rPr>
        <w:t xml:space="preserve">, </w:t>
      </w:r>
      <w:r w:rsidRPr="00D67186">
        <w:rPr>
          <w:rFonts w:cs="Times New Roman CYR"/>
        </w:rPr>
        <w:t>заднюю ножевую головку</w:t>
      </w:r>
      <w:r>
        <w:rPr>
          <w:rFonts w:cs="Times New Roman CYR"/>
        </w:rPr>
        <w:t xml:space="preserve">, </w:t>
      </w:r>
      <w:r w:rsidRPr="00D67186">
        <w:rPr>
          <w:rFonts w:cs="Times New Roman CYR"/>
        </w:rPr>
        <w:t>движитель</w:t>
      </w:r>
      <w:r>
        <w:rPr>
          <w:rFonts w:cs="Times New Roman CYR"/>
        </w:rPr>
        <w:t xml:space="preserve">, </w:t>
      </w:r>
      <w:r w:rsidRPr="00D67186">
        <w:rPr>
          <w:rFonts w:cs="Times New Roman CYR"/>
        </w:rPr>
        <w:t>центр</w:t>
      </w:r>
      <w:r w:rsidRPr="00D67186">
        <w:rPr>
          <w:rFonts w:cs="Times New Roman CYR"/>
        </w:rPr>
        <w:t>и</w:t>
      </w:r>
      <w:r w:rsidRPr="00D67186">
        <w:rPr>
          <w:rFonts w:cs="Times New Roman CYR"/>
        </w:rPr>
        <w:t>рующие пружины.</w:t>
      </w:r>
    </w:p>
    <w:p w:rsidR="00907688" w:rsidRDefault="00907688" w:rsidP="00907688">
      <w:pPr>
        <w:tabs>
          <w:tab w:val="left" w:pos="168"/>
        </w:tabs>
        <w:spacing w:line="360" w:lineRule="auto"/>
        <w:ind w:firstLine="709"/>
        <w:jc w:val="both"/>
        <w:rPr>
          <w:iCs/>
          <w:szCs w:val="18"/>
        </w:rPr>
      </w:pPr>
      <w:r>
        <w:rPr>
          <w:iCs/>
          <w:noProof/>
          <w:szCs w:val="18"/>
        </w:rPr>
        <w:drawing>
          <wp:inline distT="0" distB="0" distL="0" distR="0">
            <wp:extent cx="5013585" cy="2400300"/>
            <wp:effectExtent l="19050" t="0" r="0" b="0"/>
            <wp:docPr id="22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5022427" cy="2404533"/>
                    </a:xfrm>
                    <a:prstGeom prst="rect">
                      <a:avLst/>
                    </a:prstGeom>
                    <a:noFill/>
                    <a:ln w="9525">
                      <a:noFill/>
                      <a:miter lim="800000"/>
                      <a:headEnd/>
                      <a:tailEnd/>
                    </a:ln>
                  </pic:spPr>
                </pic:pic>
              </a:graphicData>
            </a:graphic>
          </wp:inline>
        </w:drawing>
      </w:r>
    </w:p>
    <w:p w:rsidR="00907688" w:rsidRPr="00D67186" w:rsidRDefault="00907688" w:rsidP="00907688">
      <w:pPr>
        <w:tabs>
          <w:tab w:val="left" w:pos="168"/>
        </w:tabs>
        <w:spacing w:line="360" w:lineRule="auto"/>
        <w:ind w:firstLine="709"/>
        <w:jc w:val="both"/>
        <w:rPr>
          <w:szCs w:val="16"/>
        </w:rPr>
      </w:pPr>
      <w:r w:rsidRPr="00D67186">
        <w:rPr>
          <w:iCs/>
          <w:szCs w:val="18"/>
        </w:rPr>
        <w:t>Рис</w:t>
      </w:r>
      <w:r>
        <w:rPr>
          <w:iCs/>
          <w:szCs w:val="18"/>
        </w:rPr>
        <w:t xml:space="preserve">унок </w:t>
      </w:r>
      <w:r w:rsidRPr="00D67186">
        <w:rPr>
          <w:szCs w:val="18"/>
        </w:rPr>
        <w:t>3.</w:t>
      </w:r>
      <w:r>
        <w:rPr>
          <w:szCs w:val="18"/>
        </w:rPr>
        <w:t xml:space="preserve">12 - </w:t>
      </w:r>
      <w:r w:rsidRPr="00D67186">
        <w:rPr>
          <w:szCs w:val="18"/>
        </w:rPr>
        <w:t xml:space="preserve"> Схема гидромеханического устройства фирмы "Рей</w:t>
      </w:r>
      <w:r w:rsidRPr="00D67186">
        <w:rPr>
          <w:szCs w:val="18"/>
        </w:rPr>
        <w:t>н</w:t>
      </w:r>
      <w:r w:rsidRPr="00D67186">
        <w:rPr>
          <w:szCs w:val="18"/>
        </w:rPr>
        <w:t>харт»:</w:t>
      </w:r>
      <w:r>
        <w:rPr>
          <w:szCs w:val="18"/>
        </w:rPr>
        <w:t xml:space="preserve"> </w:t>
      </w:r>
      <w:r w:rsidRPr="00D67186">
        <w:rPr>
          <w:szCs w:val="18"/>
        </w:rPr>
        <w:t xml:space="preserve">1 </w:t>
      </w:r>
      <w:r w:rsidRPr="00D67186">
        <w:rPr>
          <w:szCs w:val="26"/>
        </w:rPr>
        <w:t xml:space="preserve">- </w:t>
      </w:r>
      <w:r w:rsidRPr="00D67186">
        <w:rPr>
          <w:szCs w:val="18"/>
        </w:rPr>
        <w:t xml:space="preserve">передняя ножевая головка; 2 </w:t>
      </w:r>
      <w:r w:rsidRPr="00D67186">
        <w:rPr>
          <w:szCs w:val="32"/>
        </w:rPr>
        <w:t xml:space="preserve">- </w:t>
      </w:r>
      <w:r>
        <w:rPr>
          <w:szCs w:val="20"/>
        </w:rPr>
        <w:t>задняя ножевая головка; 3-</w:t>
      </w:r>
      <w:r w:rsidRPr="00D67186">
        <w:rPr>
          <w:szCs w:val="20"/>
        </w:rPr>
        <w:t xml:space="preserve">движитель; 4 - </w:t>
      </w:r>
      <w:r w:rsidRPr="00D67186">
        <w:rPr>
          <w:rFonts w:cs="Arial"/>
          <w:szCs w:val="14"/>
        </w:rPr>
        <w:t xml:space="preserve">прибор </w:t>
      </w:r>
      <w:r w:rsidRPr="00D67186">
        <w:rPr>
          <w:szCs w:val="16"/>
        </w:rPr>
        <w:t xml:space="preserve">обнаружения снаряда; 5 </w:t>
      </w:r>
      <w:r w:rsidRPr="00D67186">
        <w:t xml:space="preserve">- </w:t>
      </w:r>
      <w:r w:rsidRPr="00D67186">
        <w:rPr>
          <w:szCs w:val="16"/>
        </w:rPr>
        <w:t>центрирующее оперение</w:t>
      </w:r>
      <w:r>
        <w:rPr>
          <w:szCs w:val="16"/>
        </w:rPr>
        <w:t xml:space="preserve"> </w:t>
      </w:r>
      <w:r w:rsidRPr="00D67186">
        <w:rPr>
          <w:szCs w:val="16"/>
        </w:rPr>
        <w:t xml:space="preserve">из </w:t>
      </w:r>
      <w:r w:rsidRPr="00D67186">
        <w:rPr>
          <w:szCs w:val="16"/>
        </w:rPr>
        <w:lastRenderedPageBreak/>
        <w:t>пружины.</w:t>
      </w:r>
    </w:p>
    <w:p w:rsidR="00907688" w:rsidRPr="00D67186" w:rsidRDefault="00907688" w:rsidP="00907688">
      <w:pPr>
        <w:tabs>
          <w:tab w:val="left" w:pos="168"/>
        </w:tabs>
        <w:spacing w:line="360" w:lineRule="auto"/>
        <w:ind w:firstLine="709"/>
        <w:jc w:val="both"/>
      </w:pPr>
      <w:r w:rsidRPr="00D67186">
        <w:t>Ножевые головки име</w:t>
      </w:r>
      <w:r>
        <w:t>ют</w:t>
      </w:r>
      <w:r w:rsidRPr="00D67186">
        <w:t xml:space="preserve"> по 8 ножей, которыми явля</w:t>
      </w:r>
      <w:r w:rsidRPr="00D67186">
        <w:softHyphen/>
        <w:t xml:space="preserve">лись </w:t>
      </w:r>
      <w:r w:rsidRPr="00D67186">
        <w:rPr>
          <w:lang w:val="en-US"/>
        </w:rPr>
        <w:t>V</w:t>
      </w:r>
      <w:r w:rsidRPr="00D67186">
        <w:t>-образные сдвоенные резцы. Головки, как и осталь</w:t>
      </w:r>
      <w:r w:rsidRPr="00D67186">
        <w:softHyphen/>
        <w:t>ные детали, сконструированы с расч</w:t>
      </w:r>
      <w:r w:rsidRPr="00D67186">
        <w:t>е</w:t>
      </w:r>
      <w:r w:rsidRPr="00D67186">
        <w:t>том использо</w:t>
      </w:r>
      <w:r w:rsidRPr="00D67186">
        <w:softHyphen/>
        <w:t>вания их для очистки определенного диаметра трубопро</w:t>
      </w:r>
      <w:r w:rsidRPr="00D67186">
        <w:softHyphen/>
        <w:t>вода. Резцы прижимаются к стенкам трубы пру</w:t>
      </w:r>
      <w:r w:rsidRPr="00D67186">
        <w:softHyphen/>
        <w:t>жинами рессорного типа, а форма и ра</w:t>
      </w:r>
      <w:r w:rsidRPr="00D67186">
        <w:t>с</w:t>
      </w:r>
      <w:r w:rsidRPr="00D67186">
        <w:t>положение ножей</w:t>
      </w:r>
      <w:r>
        <w:t xml:space="preserve"> </w:t>
      </w:r>
      <w:r w:rsidRPr="00D67186">
        <w:t>в шахматном порядке, относительно разных головок, обес</w:t>
      </w:r>
      <w:r w:rsidRPr="00D67186">
        <w:softHyphen/>
        <w:t>печивают очистку всей внутренней поверхности трубо</w:t>
      </w:r>
      <w:r w:rsidRPr="00D67186">
        <w:softHyphen/>
        <w:t>провода.</w:t>
      </w:r>
    </w:p>
    <w:p w:rsidR="00907688" w:rsidRPr="00D67186" w:rsidRDefault="00907688" w:rsidP="00907688">
      <w:pPr>
        <w:tabs>
          <w:tab w:val="left" w:pos="168"/>
        </w:tabs>
        <w:spacing w:line="360" w:lineRule="auto"/>
        <w:ind w:firstLine="709"/>
        <w:jc w:val="both"/>
      </w:pPr>
      <w:r w:rsidRPr="00D67186">
        <w:t>«Движитель» обеспечивает движение снаряда в осе</w:t>
      </w:r>
      <w:r w:rsidRPr="00D67186">
        <w:softHyphen/>
        <w:t xml:space="preserve">вом направлении под действием давления воды. </w:t>
      </w:r>
      <w:r>
        <w:t>Д</w:t>
      </w:r>
      <w:r w:rsidRPr="00D67186">
        <w:t>ля обеспечения продвижения очистного снаряда по трубо</w:t>
      </w:r>
      <w:r w:rsidRPr="00D67186">
        <w:softHyphen/>
        <w:t>проводу «движителю» требуется давление от 0,08 до</w:t>
      </w:r>
      <w:r>
        <w:t xml:space="preserve"> </w:t>
      </w:r>
      <w:r w:rsidRPr="00D67186">
        <w:t>0,37 МПа. Снаряд развивает скорость движения от 0,8 до</w:t>
      </w:r>
      <w:r>
        <w:t xml:space="preserve"> </w:t>
      </w:r>
      <w:r w:rsidRPr="00D67186">
        <w:t>1,2 м/с в зависимости от давления, ра</w:t>
      </w:r>
      <w:r w:rsidRPr="00D67186">
        <w:t>с</w:t>
      </w:r>
      <w:r w:rsidRPr="00D67186">
        <w:t>хода воды, толщи</w:t>
      </w:r>
      <w:r w:rsidRPr="00D67186">
        <w:softHyphen/>
        <w:t>ны и прочности наростов.</w:t>
      </w:r>
    </w:p>
    <w:p w:rsidR="00907688" w:rsidRPr="00D67186" w:rsidRDefault="00907688" w:rsidP="00907688">
      <w:pPr>
        <w:tabs>
          <w:tab w:val="left" w:pos="168"/>
        </w:tabs>
        <w:spacing w:line="360" w:lineRule="auto"/>
        <w:ind w:firstLine="709"/>
        <w:jc w:val="both"/>
      </w:pPr>
      <w:r w:rsidRPr="00D67186">
        <w:t>Ножевые головки и движитель соединены между со</w:t>
      </w:r>
      <w:r w:rsidRPr="00D67186">
        <w:softHyphen/>
        <w:t>бой шарнирами, п</w:t>
      </w:r>
      <w:r w:rsidRPr="00D67186">
        <w:t>о</w:t>
      </w:r>
      <w:r w:rsidRPr="00D67186">
        <w:t>зволяющими снаряду проходить пово</w:t>
      </w:r>
      <w:r w:rsidRPr="00D67186">
        <w:softHyphen/>
        <w:t>роты на очищаемых участках водовода с радиусом более 6 метров.</w:t>
      </w:r>
    </w:p>
    <w:p w:rsidR="00907688" w:rsidRPr="00D67186" w:rsidRDefault="00907688" w:rsidP="00907688">
      <w:pPr>
        <w:tabs>
          <w:tab w:val="left" w:pos="110"/>
          <w:tab w:val="left" w:pos="168"/>
          <w:tab w:val="left" w:pos="436"/>
        </w:tabs>
        <w:spacing w:line="360" w:lineRule="auto"/>
        <w:ind w:firstLine="709"/>
        <w:jc w:val="both"/>
        <w:rPr>
          <w:szCs w:val="20"/>
        </w:rPr>
      </w:pPr>
      <w:r w:rsidRPr="00D67186">
        <w:rPr>
          <w:szCs w:val="20"/>
        </w:rPr>
        <w:t>Участки трубопровода, очищаемые таким способом,</w:t>
      </w:r>
      <w:r>
        <w:rPr>
          <w:szCs w:val="20"/>
        </w:rPr>
        <w:t xml:space="preserve"> </w:t>
      </w:r>
      <w:r w:rsidRPr="00D67186">
        <w:t>могут сразу же з</w:t>
      </w:r>
      <w:r w:rsidRPr="00D67186">
        <w:t>а</w:t>
      </w:r>
      <w:r w:rsidRPr="00D67186">
        <w:t>полняться чистой водой.</w:t>
      </w:r>
    </w:p>
    <w:p w:rsidR="00907688" w:rsidRDefault="00907688" w:rsidP="00907688">
      <w:pPr>
        <w:spacing w:line="360" w:lineRule="auto"/>
        <w:ind w:firstLine="709"/>
        <w:jc w:val="both"/>
      </w:pPr>
      <w:r>
        <w:rPr>
          <w:szCs w:val="20"/>
        </w:rPr>
        <w:t>Д</w:t>
      </w:r>
      <w:r w:rsidRPr="00D67186">
        <w:rPr>
          <w:szCs w:val="20"/>
        </w:rPr>
        <w:t xml:space="preserve">остоинством </w:t>
      </w:r>
      <w:r>
        <w:rPr>
          <w:szCs w:val="20"/>
        </w:rPr>
        <w:t xml:space="preserve">технологии очистки </w:t>
      </w:r>
      <w:r w:rsidRPr="00D67186">
        <w:rPr>
          <w:szCs w:val="20"/>
        </w:rPr>
        <w:t xml:space="preserve">является возможность пропуска воды через снаряд во время очистки, что приводит </w:t>
      </w:r>
      <w:r>
        <w:rPr>
          <w:szCs w:val="20"/>
        </w:rPr>
        <w:t>к</w:t>
      </w:r>
      <w:r w:rsidRPr="00D67186">
        <w:rPr>
          <w:szCs w:val="20"/>
        </w:rPr>
        <w:t xml:space="preserve"> вымыва</w:t>
      </w:r>
      <w:r w:rsidRPr="00D67186">
        <w:rPr>
          <w:szCs w:val="20"/>
        </w:rPr>
        <w:softHyphen/>
        <w:t>нию срезанных ножами внутритрубных отложений впе</w:t>
      </w:r>
      <w:r w:rsidRPr="00D67186">
        <w:rPr>
          <w:szCs w:val="20"/>
        </w:rPr>
        <w:softHyphen/>
        <w:t>ред, в направлении очистки и препятствует обр</w:t>
      </w:r>
      <w:r w:rsidRPr="00D67186">
        <w:rPr>
          <w:szCs w:val="20"/>
        </w:rPr>
        <w:t>а</w:t>
      </w:r>
      <w:r w:rsidRPr="00D67186">
        <w:rPr>
          <w:szCs w:val="20"/>
        </w:rPr>
        <w:t>зованию</w:t>
      </w:r>
      <w:r>
        <w:rPr>
          <w:szCs w:val="20"/>
        </w:rPr>
        <w:t xml:space="preserve"> </w:t>
      </w:r>
      <w:r w:rsidRPr="00D67186">
        <w:rPr>
          <w:szCs w:val="20"/>
        </w:rPr>
        <w:t>пробок из шламовых скоплений.</w:t>
      </w:r>
      <w:r w:rsidRPr="00DE67A5">
        <w:t xml:space="preserve"> </w:t>
      </w:r>
    </w:p>
    <w:p w:rsidR="00907688" w:rsidRPr="00D67186" w:rsidRDefault="00907688" w:rsidP="00907688">
      <w:pPr>
        <w:spacing w:line="360" w:lineRule="auto"/>
        <w:ind w:firstLine="709"/>
        <w:jc w:val="both"/>
      </w:pPr>
      <w:r>
        <w:t>Ш</w:t>
      </w:r>
      <w:r w:rsidRPr="00D67186">
        <w:t>ирокое применение в практике экс</w:t>
      </w:r>
      <w:r w:rsidRPr="00D67186">
        <w:softHyphen/>
        <w:t>плуатации водопроводов</w:t>
      </w:r>
      <w:r w:rsidRPr="003A452E">
        <w:t xml:space="preserve"> </w:t>
      </w:r>
      <w:r w:rsidRPr="00D67186">
        <w:t>нашла ко</w:t>
      </w:r>
      <w:r w:rsidRPr="00D67186">
        <w:t>н</w:t>
      </w:r>
      <w:r w:rsidRPr="00D67186">
        <w:t xml:space="preserve">струкция </w:t>
      </w:r>
      <w:r>
        <w:t xml:space="preserve">очистного </w:t>
      </w:r>
      <w:r w:rsidRPr="00D67186">
        <w:t>снаряда, состоящая из двух ман</w:t>
      </w:r>
      <w:r w:rsidRPr="00D67186">
        <w:softHyphen/>
        <w:t>жет. Внутренняя часть ка</w:t>
      </w:r>
      <w:r w:rsidRPr="00D67186">
        <w:t>ж</w:t>
      </w:r>
      <w:r w:rsidRPr="00D67186">
        <w:t>дой манжеты такого ус</w:t>
      </w:r>
      <w:r w:rsidRPr="00D67186">
        <w:softHyphen/>
        <w:t>тройства выполнена из эластичных элементов, располо</w:t>
      </w:r>
      <w:r w:rsidRPr="00D67186">
        <w:softHyphen/>
        <w:t>женных по кругу в несколько слоев, в шахматном поряд</w:t>
      </w:r>
      <w:r w:rsidRPr="00D67186">
        <w:softHyphen/>
        <w:t>ке. Наружная часть к</w:t>
      </w:r>
      <w:r w:rsidRPr="00D67186">
        <w:t>а</w:t>
      </w:r>
      <w:r w:rsidRPr="00D67186">
        <w:t>ждой манжеты выполнена из пру</w:t>
      </w:r>
      <w:r w:rsidRPr="00D67186">
        <w:softHyphen/>
        <w:t>жинных элементов, расположенных в два ряда, также в</w:t>
      </w:r>
      <w:r>
        <w:t xml:space="preserve"> </w:t>
      </w:r>
      <w:r w:rsidRPr="00D67186">
        <w:rPr>
          <w:szCs w:val="24"/>
        </w:rPr>
        <w:t>шахматном порядке. Наружные и внутренние элементы</w:t>
      </w:r>
      <w:r>
        <w:rPr>
          <w:szCs w:val="24"/>
        </w:rPr>
        <w:t xml:space="preserve"> </w:t>
      </w:r>
      <w:r w:rsidRPr="00D67186">
        <w:t>закреплены на полой штанге между фланцами, что обес</w:t>
      </w:r>
      <w:r w:rsidRPr="00D67186">
        <w:softHyphen/>
        <w:t>печивает эластичность манжет и с</w:t>
      </w:r>
      <w:r w:rsidRPr="00D67186">
        <w:t>о</w:t>
      </w:r>
      <w:r w:rsidRPr="00D67186">
        <w:t>хранность их формы. Наружный ряд пружинных элементов образует на повер</w:t>
      </w:r>
      <w:r w:rsidRPr="00D67186">
        <w:softHyphen/>
        <w:t>хности манжет, равномерно распределенные по окружно</w:t>
      </w:r>
      <w:r w:rsidRPr="00D67186">
        <w:softHyphen/>
        <w:t xml:space="preserve">сти </w:t>
      </w:r>
      <w:r w:rsidRPr="00D67186">
        <w:lastRenderedPageBreak/>
        <w:t>клиновидные щ</w:t>
      </w:r>
      <w:r w:rsidRPr="00D67186">
        <w:t>е</w:t>
      </w:r>
      <w:r w:rsidRPr="00D67186">
        <w:t>ли, сужающая часть которых направ</w:t>
      </w:r>
      <w:r w:rsidRPr="00D67186">
        <w:softHyphen/>
        <w:t>лена по ходу очистки. Угол клина не более 25 градусов</w:t>
      </w:r>
      <w:r>
        <w:t>. Дл</w:t>
      </w:r>
      <w:r w:rsidRPr="00D67186">
        <w:t xml:space="preserve">я перемещения очистного снаряда перепад давления до и после устройства создают в пределах 0,2-1,25 МПа. </w:t>
      </w:r>
    </w:p>
    <w:p w:rsidR="00907688" w:rsidRPr="00D67186" w:rsidRDefault="00907688" w:rsidP="00907688">
      <w:pPr>
        <w:spacing w:line="360" w:lineRule="auto"/>
        <w:ind w:firstLine="709"/>
        <w:jc w:val="both"/>
        <w:rPr>
          <w:szCs w:val="20"/>
        </w:rPr>
      </w:pPr>
    </w:p>
    <w:p w:rsidR="00907688" w:rsidRDefault="00907688" w:rsidP="00907688">
      <w:pPr>
        <w:spacing w:line="360" w:lineRule="auto"/>
        <w:jc w:val="both"/>
        <w:rPr>
          <w:iCs/>
          <w:szCs w:val="18"/>
        </w:rPr>
      </w:pPr>
      <w:r>
        <w:rPr>
          <w:iCs/>
          <w:noProof/>
          <w:szCs w:val="18"/>
        </w:rPr>
        <w:drawing>
          <wp:inline distT="0" distB="0" distL="0" distR="0">
            <wp:extent cx="5598227" cy="3695700"/>
            <wp:effectExtent l="19050" t="0" r="2473" b="0"/>
            <wp:docPr id="2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srcRect/>
                    <a:stretch>
                      <a:fillRect/>
                    </a:stretch>
                  </pic:blipFill>
                  <pic:spPr bwMode="auto">
                    <a:xfrm>
                      <a:off x="0" y="0"/>
                      <a:ext cx="5598227" cy="3695700"/>
                    </a:xfrm>
                    <a:prstGeom prst="rect">
                      <a:avLst/>
                    </a:prstGeom>
                    <a:noFill/>
                    <a:ln w="9525">
                      <a:noFill/>
                      <a:miter lim="800000"/>
                      <a:headEnd/>
                      <a:tailEnd/>
                    </a:ln>
                  </pic:spPr>
                </pic:pic>
              </a:graphicData>
            </a:graphic>
          </wp:inline>
        </w:drawing>
      </w:r>
    </w:p>
    <w:p w:rsidR="00907688" w:rsidRDefault="00907688" w:rsidP="00907688">
      <w:pPr>
        <w:spacing w:line="360" w:lineRule="auto"/>
        <w:ind w:firstLine="709"/>
        <w:jc w:val="both"/>
        <w:rPr>
          <w:iCs/>
          <w:szCs w:val="18"/>
        </w:rPr>
      </w:pPr>
    </w:p>
    <w:p w:rsidR="00907688" w:rsidRPr="00D67186" w:rsidRDefault="00907688" w:rsidP="00907688">
      <w:pPr>
        <w:spacing w:line="360" w:lineRule="auto"/>
        <w:ind w:firstLine="709"/>
        <w:jc w:val="both"/>
        <w:rPr>
          <w:rFonts w:cs="Arial"/>
          <w:szCs w:val="18"/>
        </w:rPr>
      </w:pPr>
      <w:r w:rsidRPr="00D67186">
        <w:rPr>
          <w:iCs/>
          <w:szCs w:val="18"/>
        </w:rPr>
        <w:t>Рис</w:t>
      </w:r>
      <w:r>
        <w:rPr>
          <w:iCs/>
          <w:szCs w:val="18"/>
        </w:rPr>
        <w:t>унок 3</w:t>
      </w:r>
      <w:r w:rsidRPr="00D67186">
        <w:rPr>
          <w:szCs w:val="18"/>
        </w:rPr>
        <w:t>.</w:t>
      </w:r>
      <w:r>
        <w:rPr>
          <w:szCs w:val="18"/>
        </w:rPr>
        <w:t xml:space="preserve">12 - </w:t>
      </w:r>
      <w:r w:rsidRPr="00D67186">
        <w:rPr>
          <w:szCs w:val="18"/>
        </w:rPr>
        <w:t xml:space="preserve"> Трубоочистное гидродинамическое устройство манжетн</w:t>
      </w:r>
      <w:r w:rsidRPr="00D67186">
        <w:rPr>
          <w:szCs w:val="18"/>
        </w:rPr>
        <w:t>о</w:t>
      </w:r>
      <w:r w:rsidRPr="00D67186">
        <w:rPr>
          <w:szCs w:val="18"/>
        </w:rPr>
        <w:t>го типа:</w:t>
      </w:r>
      <w:r>
        <w:rPr>
          <w:szCs w:val="18"/>
        </w:rPr>
        <w:t xml:space="preserve"> </w:t>
      </w:r>
      <w:r w:rsidRPr="00D67186">
        <w:rPr>
          <w:szCs w:val="18"/>
        </w:rPr>
        <w:t xml:space="preserve">1 </w:t>
      </w:r>
      <w:r w:rsidRPr="00D67186">
        <w:rPr>
          <w:szCs w:val="32"/>
        </w:rPr>
        <w:t xml:space="preserve">- </w:t>
      </w:r>
      <w:r w:rsidRPr="00D67186">
        <w:rPr>
          <w:szCs w:val="18"/>
        </w:rPr>
        <w:t xml:space="preserve">манжеты; 2 </w:t>
      </w:r>
      <w:r w:rsidRPr="00D67186">
        <w:rPr>
          <w:szCs w:val="26"/>
        </w:rPr>
        <w:t xml:space="preserve">- </w:t>
      </w:r>
      <w:r>
        <w:rPr>
          <w:szCs w:val="18"/>
        </w:rPr>
        <w:t>эл</w:t>
      </w:r>
      <w:r w:rsidRPr="00D67186">
        <w:rPr>
          <w:szCs w:val="18"/>
        </w:rPr>
        <w:t xml:space="preserve">астичный элемент манжеты; 3 </w:t>
      </w:r>
      <w:r w:rsidRPr="00D67186">
        <w:rPr>
          <w:szCs w:val="26"/>
        </w:rPr>
        <w:t xml:space="preserve">- </w:t>
      </w:r>
      <w:r>
        <w:rPr>
          <w:szCs w:val="26"/>
        </w:rPr>
        <w:t>п</w:t>
      </w:r>
      <w:r w:rsidRPr="00D67186">
        <w:rPr>
          <w:szCs w:val="16"/>
        </w:rPr>
        <w:t xml:space="preserve">ружинный </w:t>
      </w:r>
      <w:r w:rsidRPr="00D67186">
        <w:rPr>
          <w:szCs w:val="18"/>
        </w:rPr>
        <w:t xml:space="preserve">элемент манжеты; 4 </w:t>
      </w:r>
      <w:r w:rsidRPr="00D67186">
        <w:rPr>
          <w:szCs w:val="32"/>
        </w:rPr>
        <w:t xml:space="preserve">- </w:t>
      </w:r>
      <w:r>
        <w:rPr>
          <w:szCs w:val="18"/>
        </w:rPr>
        <w:t>пол</w:t>
      </w:r>
      <w:r w:rsidRPr="00D67186">
        <w:rPr>
          <w:szCs w:val="18"/>
        </w:rPr>
        <w:t xml:space="preserve">ая штанга; 5, 6 </w:t>
      </w:r>
      <w:r w:rsidRPr="00D67186">
        <w:rPr>
          <w:szCs w:val="32"/>
        </w:rPr>
        <w:t xml:space="preserve">- </w:t>
      </w:r>
      <w:r w:rsidRPr="00D67186">
        <w:rPr>
          <w:szCs w:val="18"/>
        </w:rPr>
        <w:t xml:space="preserve">фланцы; 7 </w:t>
      </w:r>
      <w:r w:rsidRPr="00D67186">
        <w:rPr>
          <w:szCs w:val="32"/>
        </w:rPr>
        <w:t xml:space="preserve">- </w:t>
      </w:r>
      <w:r w:rsidRPr="00D67186">
        <w:rPr>
          <w:szCs w:val="18"/>
        </w:rPr>
        <w:t xml:space="preserve">клиновидные щели; </w:t>
      </w:r>
      <w:r w:rsidRPr="00D67186">
        <w:rPr>
          <w:rFonts w:cs="Arial"/>
          <w:szCs w:val="18"/>
        </w:rPr>
        <w:t>8 - трубопр</w:t>
      </w:r>
      <w:r w:rsidRPr="00D67186">
        <w:rPr>
          <w:rFonts w:cs="Arial"/>
          <w:szCs w:val="18"/>
        </w:rPr>
        <w:t>о</w:t>
      </w:r>
      <w:r w:rsidRPr="00D67186">
        <w:rPr>
          <w:rFonts w:cs="Arial"/>
          <w:szCs w:val="18"/>
        </w:rPr>
        <w:t>вод.</w:t>
      </w:r>
    </w:p>
    <w:p w:rsidR="00907688" w:rsidRPr="00D67186" w:rsidRDefault="00907688" w:rsidP="00907688">
      <w:pPr>
        <w:spacing w:line="360" w:lineRule="auto"/>
        <w:ind w:firstLine="709"/>
        <w:jc w:val="both"/>
      </w:pPr>
      <w:r w:rsidRPr="00D67186">
        <w:t>Недостатком двухманжетной конструкции очистного снаряда является то, что при крепких отложениях требу</w:t>
      </w:r>
      <w:r w:rsidRPr="00D67186">
        <w:softHyphen/>
        <w:t>ется увеличивать перепад давления, а это приводит к зак</w:t>
      </w:r>
      <w:r w:rsidRPr="00D67186">
        <w:softHyphen/>
        <w:t>линиванию устройства, низкому качеству очистки и сни</w:t>
      </w:r>
      <w:r w:rsidRPr="00D67186">
        <w:softHyphen/>
        <w:t>жению производительности работ. Кроме того, при уве</w:t>
      </w:r>
      <w:r w:rsidRPr="00D67186">
        <w:softHyphen/>
        <w:t>личении расхода воды синхро</w:t>
      </w:r>
      <w:r w:rsidRPr="00D67186">
        <w:t>н</w:t>
      </w:r>
      <w:r w:rsidRPr="00D67186">
        <w:t>но возрастает и скорость</w:t>
      </w:r>
      <w:r>
        <w:t xml:space="preserve"> </w:t>
      </w:r>
      <w:r w:rsidRPr="00D67186">
        <w:t>движения устройства, однако скорость и кинетическая</w:t>
      </w:r>
      <w:r>
        <w:t xml:space="preserve"> </w:t>
      </w:r>
      <w:r w:rsidRPr="00D67186">
        <w:t>энергия струй, образуемых этим устройством, не возрас</w:t>
      </w:r>
      <w:r w:rsidRPr="00D67186">
        <w:softHyphen/>
        <w:t>тают. Наоборот, часть энергии гасится задней манжетой, отчего эффективность очистки снижается.</w:t>
      </w:r>
    </w:p>
    <w:p w:rsidR="00907688" w:rsidRDefault="00907688" w:rsidP="00907688">
      <w:pPr>
        <w:spacing w:line="360" w:lineRule="auto"/>
        <w:ind w:firstLine="709"/>
        <w:jc w:val="both"/>
        <w:rPr>
          <w:iCs/>
          <w:szCs w:val="18"/>
        </w:rPr>
      </w:pPr>
    </w:p>
    <w:p w:rsidR="00907688" w:rsidRPr="00F02388" w:rsidRDefault="00907688" w:rsidP="00907688">
      <w:pPr>
        <w:widowControl/>
        <w:spacing w:line="360" w:lineRule="auto"/>
        <w:ind w:firstLine="851"/>
        <w:jc w:val="both"/>
        <w:rPr>
          <w:szCs w:val="28"/>
        </w:rPr>
        <w:sectPr w:rsidR="00907688" w:rsidRPr="00F02388" w:rsidSect="0055118E">
          <w:pgSz w:w="11907" w:h="16840" w:code="9"/>
          <w:pgMar w:top="1134" w:right="567" w:bottom="1134" w:left="1701" w:header="720" w:footer="720" w:gutter="0"/>
          <w:cols w:space="60"/>
          <w:noEndnote/>
        </w:sectPr>
      </w:pPr>
    </w:p>
    <w:p w:rsidR="00907688" w:rsidRDefault="00907688" w:rsidP="00907688">
      <w:pPr>
        <w:widowControl/>
        <w:spacing w:line="360" w:lineRule="auto"/>
        <w:ind w:left="851"/>
        <w:jc w:val="both"/>
        <w:rPr>
          <w:spacing w:val="-1"/>
          <w:w w:val="105"/>
          <w:szCs w:val="28"/>
        </w:rPr>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28"/>
        <w:gridCol w:w="180"/>
        <w:gridCol w:w="720"/>
        <w:gridCol w:w="360"/>
        <w:gridCol w:w="540"/>
        <w:gridCol w:w="328"/>
        <w:gridCol w:w="572"/>
        <w:gridCol w:w="180"/>
        <w:gridCol w:w="720"/>
        <w:gridCol w:w="7"/>
        <w:gridCol w:w="713"/>
        <w:gridCol w:w="180"/>
        <w:gridCol w:w="540"/>
        <w:gridCol w:w="360"/>
        <w:gridCol w:w="360"/>
        <w:gridCol w:w="360"/>
        <w:gridCol w:w="360"/>
        <w:gridCol w:w="85"/>
        <w:gridCol w:w="635"/>
        <w:gridCol w:w="180"/>
        <w:gridCol w:w="180"/>
        <w:gridCol w:w="180"/>
        <w:gridCol w:w="360"/>
        <w:gridCol w:w="180"/>
        <w:gridCol w:w="540"/>
        <w:gridCol w:w="360"/>
        <w:gridCol w:w="180"/>
        <w:gridCol w:w="360"/>
        <w:gridCol w:w="180"/>
        <w:gridCol w:w="540"/>
        <w:gridCol w:w="360"/>
        <w:gridCol w:w="360"/>
        <w:gridCol w:w="360"/>
        <w:gridCol w:w="540"/>
        <w:gridCol w:w="360"/>
        <w:gridCol w:w="540"/>
        <w:gridCol w:w="360"/>
        <w:gridCol w:w="720"/>
      </w:tblGrid>
      <w:tr w:rsidR="00907688" w:rsidRPr="00DC2D11" w:rsidTr="00907688">
        <w:tc>
          <w:tcPr>
            <w:tcW w:w="2088"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868" w:type="dxa"/>
            <w:gridSpan w:val="2"/>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2192" w:type="dxa"/>
            <w:gridSpan w:val="5"/>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3060" w:type="dxa"/>
            <w:gridSpan w:val="10"/>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Очистка трубопровода</w:t>
            </w:r>
          </w:p>
        </w:tc>
        <w:tc>
          <w:tcPr>
            <w:tcW w:w="1620" w:type="dxa"/>
            <w:gridSpan w:val="5"/>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440"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900" w:type="dxa"/>
            <w:gridSpan w:val="2"/>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r>
      <w:tr w:rsidR="00907688" w:rsidRPr="00DC2D11" w:rsidTr="00907688">
        <w:tc>
          <w:tcPr>
            <w:tcW w:w="2088"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868" w:type="dxa"/>
            <w:gridSpan w:val="2"/>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2192" w:type="dxa"/>
            <w:gridSpan w:val="5"/>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440" w:type="dxa"/>
            <w:gridSpan w:val="4"/>
            <w:tcBorders>
              <w:top w:val="single" w:sz="4" w:space="0" w:color="auto"/>
              <w:left w:val="nil"/>
              <w:bottom w:val="single" w:sz="4" w:space="0" w:color="auto"/>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40" style="position:absolute;left:0;text-align:left;z-index:251708928;mso-position-horizontal-relative:text;mso-position-vertical-relative:text" from="66.6pt,7.55pt" to="66.6pt,25.55pt">
                  <v:stroke endarrow="block"/>
                </v:line>
              </w:pict>
            </w:r>
          </w:p>
        </w:tc>
        <w:tc>
          <w:tcPr>
            <w:tcW w:w="1620" w:type="dxa"/>
            <w:gridSpan w:val="6"/>
            <w:tcBorders>
              <w:top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620" w:type="dxa"/>
            <w:gridSpan w:val="5"/>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440" w:type="dxa"/>
            <w:gridSpan w:val="4"/>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900" w:type="dxa"/>
            <w:gridSpan w:val="2"/>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r>
      <w:tr w:rsidR="00907688" w:rsidRPr="00DC2D11" w:rsidTr="00907688">
        <w:tc>
          <w:tcPr>
            <w:tcW w:w="1008" w:type="dxa"/>
            <w:gridSpan w:val="2"/>
            <w:tcBorders>
              <w:top w:val="nil"/>
              <w:left w:val="nil"/>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948" w:type="dxa"/>
            <w:gridSpan w:val="4"/>
            <w:tcBorders>
              <w:top w:val="single" w:sz="4" w:space="0" w:color="auto"/>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3" style="position:absolute;left:0;text-align:left;z-index:251701760;mso-position-horizontal-relative:text;mso-position-vertical-relative:text" from="-5.4pt,7.05pt" to="-5.4pt,25.05pt">
                  <v:stroke endarrow="block"/>
                  <w10:anchorlock/>
                </v:line>
              </w:pict>
            </w:r>
          </w:p>
        </w:tc>
        <w:tc>
          <w:tcPr>
            <w:tcW w:w="2192" w:type="dxa"/>
            <w:gridSpan w:val="5"/>
            <w:tcBorders>
              <w:top w:val="single" w:sz="4" w:space="0" w:color="auto"/>
              <w:left w:val="nil"/>
              <w:bottom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4" style="position:absolute;left:0;text-align:left;z-index:251702784;mso-position-horizontal-relative:text;mso-position-vertical-relative:text" from="-5.4pt,7.05pt" to="-5.4pt,25.05pt">
                  <v:stroke endarrow="block"/>
                  <w10:anchorlock/>
                </v:line>
              </w:pict>
            </w:r>
          </w:p>
        </w:tc>
        <w:tc>
          <w:tcPr>
            <w:tcW w:w="1440" w:type="dxa"/>
            <w:gridSpan w:val="4"/>
            <w:tcBorders>
              <w:top w:val="single" w:sz="4" w:space="0" w:color="auto"/>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620" w:type="dxa"/>
            <w:gridSpan w:val="6"/>
            <w:tcBorders>
              <w:top w:val="single" w:sz="4" w:space="0" w:color="auto"/>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620" w:type="dxa"/>
            <w:gridSpan w:val="5"/>
            <w:tcBorders>
              <w:top w:val="single" w:sz="4" w:space="0" w:color="auto"/>
              <w:left w:val="nil"/>
              <w:bottom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440" w:type="dxa"/>
            <w:gridSpan w:val="4"/>
            <w:tcBorders>
              <w:top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5" style="position:absolute;left:0;text-align:left;z-index:251703808;mso-position-horizontal-relative:text;mso-position-vertical-relative:text" from="-5.4pt,7.05pt" to="-5.4pt,25.05pt">
                  <v:stroke endarrow="block"/>
                  <w10:anchorlock/>
                </v:line>
              </w:pict>
            </w:r>
          </w:p>
        </w:tc>
        <w:tc>
          <w:tcPr>
            <w:tcW w:w="1800" w:type="dxa"/>
            <w:gridSpan w:val="4"/>
            <w:tcBorders>
              <w:top w:val="single" w:sz="4" w:space="0" w:color="auto"/>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080" w:type="dxa"/>
            <w:gridSpan w:val="2"/>
            <w:tcBorders>
              <w:top w:val="nil"/>
              <w:left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7" style="position:absolute;left:0;text-align:left;z-index:251705856;mso-position-horizontal-relative:text;mso-position-vertical-relative:text" from="-5.4pt,7.05pt" to="-5.4pt,25.05pt">
                  <v:stroke endarrow="block"/>
                  <w10:anchorlock/>
                </v:line>
              </w:pict>
            </w:r>
          </w:p>
        </w:tc>
      </w:tr>
      <w:tr w:rsidR="00907688" w:rsidRPr="00DC2D11" w:rsidTr="00907688">
        <w:tc>
          <w:tcPr>
            <w:tcW w:w="2088" w:type="dxa"/>
            <w:gridSpan w:val="4"/>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механическая</w:t>
            </w:r>
          </w:p>
        </w:tc>
        <w:tc>
          <w:tcPr>
            <w:tcW w:w="868" w:type="dxa"/>
            <w:gridSpan w:val="2"/>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4352" w:type="dxa"/>
            <w:gridSpan w:val="11"/>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гидравлическая</w:t>
            </w:r>
          </w:p>
        </w:tc>
        <w:tc>
          <w:tcPr>
            <w:tcW w:w="720" w:type="dxa"/>
            <w:gridSpan w:val="2"/>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3960" w:type="dxa"/>
            <w:gridSpan w:val="13"/>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пневматическая</w:t>
            </w:r>
          </w:p>
        </w:tc>
        <w:tc>
          <w:tcPr>
            <w:tcW w:w="900" w:type="dxa"/>
            <w:gridSpan w:val="2"/>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химическая</w:t>
            </w:r>
          </w:p>
        </w:tc>
      </w:tr>
      <w:tr w:rsidR="00907688" w:rsidRPr="00DC2D11" w:rsidTr="00907688">
        <w:tc>
          <w:tcPr>
            <w:tcW w:w="1008" w:type="dxa"/>
            <w:gridSpan w:val="2"/>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700" w:type="dxa"/>
            <w:gridSpan w:val="6"/>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2" style="position:absolute;left:0;text-align:left;z-index:251700736;mso-position-horizontal-relative:text;mso-position-vertical-relative:text" from="-5.4pt,8.5pt" to="-5.4pt,26.5pt">
                  <v:stroke endarrow="block"/>
                  <w10:anchorlock/>
                </v:line>
              </w:pict>
            </w:r>
          </w:p>
        </w:tc>
        <w:tc>
          <w:tcPr>
            <w:tcW w:w="1440" w:type="dxa"/>
            <w:gridSpan w:val="3"/>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440" w:type="dxa"/>
            <w:gridSpan w:val="4"/>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1" style="position:absolute;left:0;text-align:left;z-index:251699712;mso-position-horizontal-relative:text;mso-position-vertical-relative:text" from="-5.15pt,1.9pt" to="-5.15pt,145.9pt">
                  <v:stroke endarrow="block"/>
                  <w10:anchorlock/>
                </v:line>
              </w:pict>
            </w:r>
          </w:p>
        </w:tc>
        <w:tc>
          <w:tcPr>
            <w:tcW w:w="720" w:type="dxa"/>
            <w:gridSpan w:val="2"/>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260" w:type="dxa"/>
            <w:gridSpan w:val="5"/>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6"/>
            <w:tcBorders>
              <w:top w:val="single" w:sz="4" w:space="0" w:color="auto"/>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9" style="position:absolute;left:0;text-align:left;z-index:251707904;mso-position-horizontal-relative:text;mso-position-vertical-relative:text" from="-5.4pt,5.6pt" to="-5.4pt,23.6pt">
                  <v:stroke endarrow="block"/>
                  <w10:anchorlock/>
                </v:line>
              </w:pict>
            </w:r>
          </w:p>
        </w:tc>
        <w:tc>
          <w:tcPr>
            <w:tcW w:w="720" w:type="dxa"/>
            <w:gridSpan w:val="2"/>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520" w:type="dxa"/>
            <w:gridSpan w:val="6"/>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8" style="position:absolute;left:0;text-align:left;z-index:251706880;mso-position-horizontal-relative:text;mso-position-vertical-relative:text" from="-5.4pt,5.6pt" to="-5.4pt,23.6pt">
                  <v:stroke endarrow="block"/>
                  <w10:anchorlock/>
                </v:line>
              </w:pict>
            </w:r>
          </w:p>
        </w:tc>
        <w:tc>
          <w:tcPr>
            <w:tcW w:w="1080" w:type="dxa"/>
            <w:gridSpan w:val="2"/>
            <w:tcBorders>
              <w:top w:val="single" w:sz="4" w:space="0" w:color="auto"/>
              <w:left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6" style="position:absolute;left:0;text-align:left;z-index:251704832;mso-position-horizontal-relative:text;mso-position-vertical-relative:text" from="-5.4pt,5.6pt" to="-5.4pt,23.6pt">
                  <v:stroke endarrow="block"/>
                  <w10:anchorlock/>
                </v:line>
              </w:pict>
            </w:r>
          </w:p>
        </w:tc>
      </w:tr>
      <w:tr w:rsidR="00907688" w:rsidRPr="00DC2D11" w:rsidTr="00907688">
        <w:tc>
          <w:tcPr>
            <w:tcW w:w="2088" w:type="dxa"/>
            <w:gridSpan w:val="4"/>
            <w:tcBorders>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ерши,     скребки</w:t>
            </w:r>
          </w:p>
        </w:tc>
        <w:tc>
          <w:tcPr>
            <w:tcW w:w="868" w:type="dxa"/>
            <w:gridSpan w:val="2"/>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2192" w:type="dxa"/>
            <w:gridSpan w:val="5"/>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080" w:type="dxa"/>
            <w:gridSpan w:val="3"/>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360" w:type="dxa"/>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340" w:type="dxa"/>
            <w:gridSpan w:val="8"/>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дробеструйная</w:t>
            </w:r>
          </w:p>
        </w:tc>
        <w:tc>
          <w:tcPr>
            <w:tcW w:w="360" w:type="dxa"/>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340" w:type="dxa"/>
            <w:gridSpan w:val="7"/>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пескоструйная</w:t>
            </w:r>
          </w:p>
        </w:tc>
        <w:tc>
          <w:tcPr>
            <w:tcW w:w="540" w:type="dxa"/>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single" w:sz="4" w:space="0" w:color="auto"/>
              <w:left w:val="single" w:sz="4" w:space="0" w:color="auto"/>
              <w:bottom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химически активные   составы</w:t>
            </w:r>
          </w:p>
        </w:tc>
      </w:tr>
      <w:tr w:rsidR="00907688" w:rsidRPr="00DC2D11" w:rsidTr="00907688">
        <w:tc>
          <w:tcPr>
            <w:tcW w:w="2088" w:type="dxa"/>
            <w:gridSpan w:val="4"/>
            <w:tcBorders>
              <w:top w:val="single" w:sz="4" w:space="0" w:color="auto"/>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868" w:type="dxa"/>
            <w:gridSpan w:val="2"/>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2192" w:type="dxa"/>
            <w:gridSpan w:val="5"/>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525" w:type="dxa"/>
            <w:gridSpan w:val="5"/>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995" w:type="dxa"/>
            <w:gridSpan w:val="3"/>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800" w:type="dxa"/>
            <w:gridSpan w:val="6"/>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2160" w:type="dxa"/>
            <w:gridSpan w:val="6"/>
            <w:tcBorders>
              <w:top w:val="single" w:sz="4" w:space="0" w:color="auto"/>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540" w:type="dxa"/>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single" w:sz="4" w:space="0" w:color="auto"/>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r>
      <w:tr w:rsidR="00907688" w:rsidRPr="00DC2D11" w:rsidTr="00907688">
        <w:tc>
          <w:tcPr>
            <w:tcW w:w="2088"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868" w:type="dxa"/>
            <w:gridSpan w:val="2"/>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2192" w:type="dxa"/>
            <w:gridSpan w:val="5"/>
            <w:tcBorders>
              <w:top w:val="nil"/>
              <w:left w:val="nil"/>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720" w:type="dxa"/>
            <w:gridSpan w:val="2"/>
            <w:tcBorders>
              <w:top w:val="nil"/>
              <w:left w:val="single" w:sz="4" w:space="0" w:color="auto"/>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525" w:type="dxa"/>
            <w:gridSpan w:val="5"/>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995" w:type="dxa"/>
            <w:gridSpan w:val="3"/>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800" w:type="dxa"/>
            <w:gridSpan w:val="6"/>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2160" w:type="dxa"/>
            <w:gridSpan w:val="6"/>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26" style="position:absolute;left:0;text-align:left;z-index:251694592;mso-position-horizontal-relative:text;mso-position-vertical-relative:text" from="66.6pt,21.7pt" to="66.6pt,48.7pt">
                  <v:stroke endarrow="block"/>
                  <w10:anchorlock/>
                </v:line>
              </w:pict>
            </w:r>
          </w:p>
        </w:tc>
        <w:tc>
          <w:tcPr>
            <w:tcW w:w="540" w:type="dxa"/>
            <w:tcBorders>
              <w:top w:val="nil"/>
              <w:left w:val="nil"/>
              <w:bottom w:val="single" w:sz="4" w:space="0" w:color="auto"/>
              <w:right w:val="nil"/>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4"/>
            <w:tcBorders>
              <w:top w:val="nil"/>
              <w:left w:val="nil"/>
              <w:bottom w:val="nil"/>
              <w:right w:val="nil"/>
            </w:tcBorders>
            <w:vAlign w:val="center"/>
          </w:tcPr>
          <w:p w:rsidR="00907688" w:rsidRPr="00DC2D11" w:rsidRDefault="00907688" w:rsidP="00907688">
            <w:pPr>
              <w:widowControl/>
              <w:spacing w:line="360" w:lineRule="auto"/>
              <w:jc w:val="center"/>
              <w:rPr>
                <w:spacing w:val="-1"/>
                <w:w w:val="105"/>
                <w:szCs w:val="28"/>
              </w:rPr>
            </w:pPr>
          </w:p>
        </w:tc>
      </w:tr>
      <w:tr w:rsidR="00907688" w:rsidRPr="00DC2D11" w:rsidTr="00907688">
        <w:tc>
          <w:tcPr>
            <w:tcW w:w="828" w:type="dxa"/>
            <w:tcBorders>
              <w:top w:val="nil"/>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700" w:type="dxa"/>
            <w:gridSpan w:val="6"/>
            <w:tcBorders>
              <w:top w:val="single" w:sz="4" w:space="0" w:color="auto"/>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30" style="position:absolute;left:0;text-align:left;z-index:251698688;mso-position-horizontal-relative:text;mso-position-vertical-relative:text" from="-5.4pt,8.5pt" to="-5.4pt,26.5pt">
                  <v:stroke endarrow="block"/>
                  <w10:anchorlock/>
                </v:line>
              </w:pict>
            </w:r>
          </w:p>
        </w:tc>
        <w:tc>
          <w:tcPr>
            <w:tcW w:w="907" w:type="dxa"/>
            <w:gridSpan w:val="3"/>
            <w:tcBorders>
              <w:top w:val="single" w:sz="4" w:space="0" w:color="auto"/>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29" style="position:absolute;left:0;text-align:left;z-index:251697664;mso-position-horizontal-relative:text;mso-position-vertical-relative:text" from="-5.4pt,8.5pt" to="-5.4pt,26.5pt">
                  <v:stroke endarrow="block"/>
                  <w10:anchorlock/>
                </v:line>
              </w:pict>
            </w:r>
          </w:p>
        </w:tc>
        <w:tc>
          <w:tcPr>
            <w:tcW w:w="1793" w:type="dxa"/>
            <w:gridSpan w:val="4"/>
            <w:tcBorders>
              <w:top w:val="single" w:sz="4" w:space="0" w:color="auto"/>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165" w:type="dxa"/>
            <w:gridSpan w:val="4"/>
            <w:tcBorders>
              <w:top w:val="single" w:sz="4" w:space="0" w:color="auto"/>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28" style="position:absolute;left:0;text-align:left;z-index:251696640;mso-position-horizontal-relative:text;mso-position-vertical-relative:text" from="-5.15pt,8.5pt" to="-5.15pt,25.9pt">
                  <v:stroke endarrow="block"/>
                  <w10:anchorlock/>
                </v:line>
              </w:pict>
            </w:r>
          </w:p>
        </w:tc>
        <w:tc>
          <w:tcPr>
            <w:tcW w:w="1715" w:type="dxa"/>
            <w:gridSpan w:val="6"/>
            <w:tcBorders>
              <w:top w:val="single" w:sz="4" w:space="0" w:color="auto"/>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2520" w:type="dxa"/>
            <w:gridSpan w:val="7"/>
            <w:tcBorders>
              <w:top w:val="single" w:sz="4" w:space="0" w:color="auto"/>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27" style="position:absolute;left:0;text-align:left;z-index:251695616;mso-position-horizontal-relative:text;mso-position-vertical-relative:text" from="-5.4pt,-2.85pt" to="-5.4pt,24.15pt">
                  <v:stroke endarrow="block"/>
                  <w10:anchorlock/>
                </v:line>
              </w:pict>
            </w:r>
          </w:p>
        </w:tc>
        <w:tc>
          <w:tcPr>
            <w:tcW w:w="720" w:type="dxa"/>
            <w:gridSpan w:val="2"/>
            <w:tcBorders>
              <w:top w:val="single" w:sz="4" w:space="0" w:color="auto"/>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c>
          <w:tcPr>
            <w:tcW w:w="1800" w:type="dxa"/>
            <w:gridSpan w:val="4"/>
            <w:tcBorders>
              <w:top w:val="single" w:sz="4" w:space="0" w:color="auto"/>
              <w:left w:val="nil"/>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720" w:type="dxa"/>
            <w:tcBorders>
              <w:top w:val="nil"/>
              <w:left w:val="single" w:sz="4" w:space="0" w:color="auto"/>
              <w:bottom w:val="nil"/>
              <w:right w:val="nil"/>
            </w:tcBorders>
            <w:vAlign w:val="center"/>
          </w:tcPr>
          <w:p w:rsidR="00907688" w:rsidRPr="00DC2D11" w:rsidRDefault="00907688" w:rsidP="00907688">
            <w:pPr>
              <w:widowControl/>
              <w:spacing w:line="360" w:lineRule="auto"/>
              <w:jc w:val="center"/>
              <w:rPr>
                <w:spacing w:val="-1"/>
                <w:w w:val="105"/>
                <w:szCs w:val="28"/>
              </w:rPr>
            </w:pPr>
          </w:p>
        </w:tc>
      </w:tr>
      <w:tr w:rsidR="00907688" w:rsidRPr="00DC2D11" w:rsidTr="00907688">
        <w:tc>
          <w:tcPr>
            <w:tcW w:w="1728" w:type="dxa"/>
            <w:gridSpan w:val="3"/>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гидрокав</w:t>
            </w:r>
            <w:r w:rsidRPr="00DC2D11">
              <w:rPr>
                <w:spacing w:val="-1"/>
                <w:w w:val="105"/>
                <w:szCs w:val="28"/>
              </w:rPr>
              <w:t>и</w:t>
            </w:r>
            <w:r w:rsidRPr="00DC2D11">
              <w:rPr>
                <w:spacing w:val="-1"/>
                <w:w w:val="105"/>
                <w:szCs w:val="28"/>
              </w:rPr>
              <w:t>тационная</w:t>
            </w:r>
          </w:p>
        </w:tc>
        <w:tc>
          <w:tcPr>
            <w:tcW w:w="900" w:type="dxa"/>
            <w:gridSpan w:val="2"/>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800" w:type="dxa"/>
            <w:gridSpan w:val="4"/>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гидродин</w:t>
            </w:r>
            <w:r w:rsidRPr="00DC2D11">
              <w:rPr>
                <w:spacing w:val="-1"/>
                <w:w w:val="105"/>
                <w:szCs w:val="28"/>
              </w:rPr>
              <w:t>а</w:t>
            </w:r>
            <w:r w:rsidRPr="00DC2D11">
              <w:rPr>
                <w:spacing w:val="-1"/>
                <w:w w:val="105"/>
                <w:szCs w:val="28"/>
              </w:rPr>
              <w:t>мическая</w:t>
            </w:r>
          </w:p>
        </w:tc>
        <w:tc>
          <w:tcPr>
            <w:tcW w:w="900" w:type="dxa"/>
            <w:gridSpan w:val="3"/>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980" w:type="dxa"/>
            <w:gridSpan w:val="5"/>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гидрофреза</w:t>
            </w:r>
            <w:r w:rsidRPr="00DC2D11">
              <w:rPr>
                <w:spacing w:val="-1"/>
                <w:w w:val="105"/>
                <w:szCs w:val="28"/>
              </w:rPr>
              <w:t>р</w:t>
            </w:r>
            <w:r w:rsidRPr="00DC2D11">
              <w:rPr>
                <w:spacing w:val="-1"/>
                <w:w w:val="105"/>
                <w:szCs w:val="28"/>
              </w:rPr>
              <w:t>ная</w:t>
            </w:r>
          </w:p>
        </w:tc>
        <w:tc>
          <w:tcPr>
            <w:tcW w:w="900" w:type="dxa"/>
            <w:gridSpan w:val="3"/>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800" w:type="dxa"/>
            <w:gridSpan w:val="6"/>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ударно-деформац</w:t>
            </w:r>
            <w:r w:rsidRPr="00DC2D11">
              <w:rPr>
                <w:spacing w:val="-1"/>
                <w:w w:val="105"/>
                <w:szCs w:val="28"/>
              </w:rPr>
              <w:t>и</w:t>
            </w:r>
            <w:r w:rsidRPr="00DC2D11">
              <w:rPr>
                <w:spacing w:val="-1"/>
                <w:w w:val="105"/>
                <w:szCs w:val="28"/>
              </w:rPr>
              <w:t>онная</w:t>
            </w:r>
          </w:p>
        </w:tc>
        <w:tc>
          <w:tcPr>
            <w:tcW w:w="720" w:type="dxa"/>
            <w:gridSpan w:val="3"/>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p>
        </w:tc>
        <w:tc>
          <w:tcPr>
            <w:tcW w:w="1620" w:type="dxa"/>
            <w:gridSpan w:val="4"/>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гидром</w:t>
            </w:r>
            <w:r w:rsidRPr="00DC2D11">
              <w:rPr>
                <w:spacing w:val="-1"/>
                <w:w w:val="105"/>
                <w:szCs w:val="28"/>
              </w:rPr>
              <w:t>е</w:t>
            </w:r>
            <w:r w:rsidRPr="00DC2D11">
              <w:rPr>
                <w:spacing w:val="-1"/>
                <w:w w:val="105"/>
                <w:szCs w:val="28"/>
              </w:rPr>
              <w:t>ханическая</w:t>
            </w:r>
          </w:p>
        </w:tc>
        <w:tc>
          <w:tcPr>
            <w:tcW w:w="900" w:type="dxa"/>
            <w:gridSpan w:val="2"/>
            <w:tcBorders>
              <w:top w:val="nil"/>
              <w:left w:val="single" w:sz="4" w:space="0" w:color="auto"/>
              <w:bottom w:val="nil"/>
              <w:right w:val="single" w:sz="4" w:space="0" w:color="auto"/>
            </w:tcBorders>
            <w:vAlign w:val="center"/>
          </w:tcPr>
          <w:p w:rsidR="00907688" w:rsidRPr="00DC2D11" w:rsidRDefault="00907688" w:rsidP="00907688">
            <w:pPr>
              <w:widowControl/>
              <w:spacing w:line="360" w:lineRule="auto"/>
              <w:jc w:val="center"/>
              <w:rPr>
                <w:spacing w:val="-1"/>
                <w:w w:val="105"/>
                <w:szCs w:val="28"/>
              </w:rPr>
            </w:pPr>
            <w:r>
              <w:rPr>
                <w:noProof/>
                <w:spacing w:val="-1"/>
                <w:szCs w:val="28"/>
              </w:rPr>
              <w:pict>
                <v:line id="_x0000_s1125" style="position:absolute;left:0;text-align:left;z-index:251693568;mso-position-horizontal-relative:text;mso-position-vertical-relative:text" from="84.6pt,-25.5pt" to="84.6pt,1.5pt">
                  <v:stroke endarrow="block"/>
                  <w10:anchorlock/>
                </v:line>
              </w:pict>
            </w:r>
          </w:p>
        </w:tc>
        <w:tc>
          <w:tcPr>
            <w:tcW w:w="1620" w:type="dxa"/>
            <w:gridSpan w:val="3"/>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гидр</w:t>
            </w:r>
            <w:r w:rsidRPr="00DC2D11">
              <w:rPr>
                <w:spacing w:val="-1"/>
                <w:w w:val="105"/>
                <w:szCs w:val="28"/>
              </w:rPr>
              <w:t>о</w:t>
            </w:r>
            <w:r w:rsidRPr="00DC2D11">
              <w:rPr>
                <w:spacing w:val="-1"/>
                <w:w w:val="105"/>
                <w:szCs w:val="28"/>
              </w:rPr>
              <w:t>пневмом</w:t>
            </w:r>
            <w:r w:rsidRPr="00DC2D11">
              <w:rPr>
                <w:spacing w:val="-1"/>
                <w:w w:val="105"/>
                <w:szCs w:val="28"/>
              </w:rPr>
              <w:t>е</w:t>
            </w:r>
            <w:r w:rsidRPr="00DC2D11">
              <w:rPr>
                <w:spacing w:val="-1"/>
                <w:w w:val="105"/>
                <w:szCs w:val="28"/>
              </w:rPr>
              <w:t>ханическая</w:t>
            </w:r>
          </w:p>
        </w:tc>
      </w:tr>
    </w:tbl>
    <w:p w:rsidR="00907688" w:rsidRDefault="00907688" w:rsidP="00907688">
      <w:pPr>
        <w:widowControl/>
        <w:spacing w:line="360" w:lineRule="auto"/>
        <w:ind w:left="851"/>
        <w:jc w:val="both"/>
        <w:rPr>
          <w:spacing w:val="-1"/>
          <w:w w:val="105"/>
          <w:szCs w:val="28"/>
        </w:rPr>
      </w:pPr>
    </w:p>
    <w:p w:rsidR="00907688" w:rsidRDefault="00907688" w:rsidP="00907688">
      <w:pPr>
        <w:widowControl/>
        <w:spacing w:line="360" w:lineRule="auto"/>
        <w:ind w:left="851"/>
        <w:jc w:val="both"/>
        <w:rPr>
          <w:spacing w:val="-1"/>
          <w:w w:val="105"/>
          <w:szCs w:val="28"/>
        </w:rPr>
      </w:pPr>
    </w:p>
    <w:p w:rsidR="00907688" w:rsidRDefault="00907688" w:rsidP="00907688">
      <w:pPr>
        <w:widowControl/>
        <w:spacing w:line="360" w:lineRule="auto"/>
        <w:ind w:firstLine="851"/>
        <w:rPr>
          <w:spacing w:val="-1"/>
          <w:w w:val="105"/>
          <w:szCs w:val="28"/>
        </w:rPr>
      </w:pPr>
      <w:r>
        <w:rPr>
          <w:spacing w:val="-1"/>
          <w:w w:val="105"/>
          <w:szCs w:val="28"/>
        </w:rPr>
        <w:t>Рисунок 3.7 – Способы очистки трубопроводов</w:t>
      </w:r>
    </w:p>
    <w:p w:rsidR="00907688" w:rsidRDefault="00907688" w:rsidP="00907688">
      <w:pPr>
        <w:widowControl/>
        <w:spacing w:line="360" w:lineRule="auto"/>
        <w:ind w:left="851"/>
        <w:jc w:val="both"/>
        <w:rPr>
          <w:spacing w:val="-1"/>
          <w:w w:val="105"/>
          <w:szCs w:val="28"/>
        </w:rPr>
      </w:pPr>
    </w:p>
    <w:p w:rsidR="00907688" w:rsidRDefault="00907688" w:rsidP="00907688">
      <w:pPr>
        <w:widowControl/>
        <w:spacing w:line="360" w:lineRule="auto"/>
        <w:jc w:val="both"/>
        <w:rPr>
          <w:spacing w:val="-1"/>
          <w:w w:val="105"/>
          <w:szCs w:val="28"/>
        </w:rPr>
        <w:sectPr w:rsidR="00907688" w:rsidSect="0055118E">
          <w:pgSz w:w="16840" w:h="11907" w:orient="landscape" w:code="9"/>
          <w:pgMar w:top="1701" w:right="1134" w:bottom="567" w:left="1134" w:header="720" w:footer="720" w:gutter="0"/>
          <w:cols w:space="60"/>
          <w:noEndnote/>
        </w:sectPr>
      </w:pPr>
    </w:p>
    <w:p w:rsidR="00907688" w:rsidRDefault="00907688" w:rsidP="00907688">
      <w:pPr>
        <w:widowControl/>
        <w:jc w:val="center"/>
        <w:rPr>
          <w:color w:val="000064"/>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9"/>
        <w:gridCol w:w="4929"/>
        <w:gridCol w:w="4930"/>
      </w:tblGrid>
      <w:tr w:rsidR="00907688" w:rsidRPr="00DC2D11" w:rsidTr="00907688">
        <w:trPr>
          <w:jc w:val="center"/>
        </w:trPr>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Пика – для прокола засора, очистки участков забитых твердыми    гля</w:t>
            </w:r>
            <w:r w:rsidRPr="00DC2D11">
              <w:rPr>
                <w:spacing w:val="-1"/>
                <w:w w:val="105"/>
                <w:szCs w:val="28"/>
              </w:rPr>
              <w:t>н</w:t>
            </w:r>
            <w:r w:rsidRPr="00DC2D11">
              <w:rPr>
                <w:spacing w:val="-1"/>
                <w:w w:val="105"/>
                <w:szCs w:val="28"/>
              </w:rPr>
              <w:t>цевыми материалами;</w:t>
            </w:r>
          </w:p>
          <w:p w:rsidR="00907688" w:rsidRPr="00DC2D11" w:rsidRDefault="00907688" w:rsidP="00907688">
            <w:pPr>
              <w:widowControl/>
              <w:spacing w:line="360" w:lineRule="auto"/>
              <w:jc w:val="center"/>
              <w:rPr>
                <w:spacing w:val="-1"/>
                <w:w w:val="105"/>
                <w:szCs w:val="28"/>
              </w:rPr>
            </w:pPr>
            <w:r>
              <w:object w:dxaOrig="3195" w:dyaOrig="990">
                <v:shape id="_x0000_i1028" type="#_x0000_t75" style="width:159.75pt;height:49.5pt" o:ole="">
                  <v:imagedata r:id="rId44" o:title=""/>
                </v:shape>
                <o:OLEObject Type="Embed" ProgID="MSPhotoEd.3" ShapeID="_x0000_i1028" DrawAspect="Content" ObjectID="_1314621027" r:id="rId45"/>
              </w:object>
            </w:r>
          </w:p>
        </w:tc>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Крючковый шнек – для очистки участков забитых мусором (ветки, л</w:t>
            </w:r>
            <w:r w:rsidRPr="00DC2D11">
              <w:rPr>
                <w:spacing w:val="-1"/>
                <w:w w:val="105"/>
                <w:szCs w:val="28"/>
              </w:rPr>
              <w:t>и</w:t>
            </w:r>
            <w:r w:rsidRPr="00DC2D11">
              <w:rPr>
                <w:spacing w:val="-1"/>
                <w:w w:val="105"/>
                <w:szCs w:val="28"/>
              </w:rPr>
              <w:t>стья, ветошь);</w:t>
            </w:r>
          </w:p>
          <w:p w:rsidR="00907688" w:rsidRPr="00DC2D11" w:rsidRDefault="00907688" w:rsidP="00907688">
            <w:pPr>
              <w:widowControl/>
              <w:spacing w:line="360" w:lineRule="auto"/>
              <w:jc w:val="center"/>
              <w:rPr>
                <w:spacing w:val="-1"/>
                <w:w w:val="105"/>
                <w:szCs w:val="28"/>
              </w:rPr>
            </w:pPr>
            <w:r>
              <w:object w:dxaOrig="3195" w:dyaOrig="1170">
                <v:shape id="_x0000_i1029" type="#_x0000_t75" style="width:159.75pt;height:58.5pt" o:ole="">
                  <v:imagedata r:id="rId46" o:title=""/>
                </v:shape>
                <o:OLEObject Type="Embed" ProgID="MSPhotoEd.3" ShapeID="_x0000_i1029" DrawAspect="Content" ObjectID="_1314621028" r:id="rId47"/>
              </w:object>
            </w:r>
          </w:p>
        </w:tc>
        <w:tc>
          <w:tcPr>
            <w:tcW w:w="4930"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Поисковый шнек с гибкой головкой – для удаления грунта, насадок, троса при поломке в трубопроводе;</w:t>
            </w:r>
          </w:p>
          <w:p w:rsidR="00907688" w:rsidRPr="00DC2D11" w:rsidRDefault="00907688" w:rsidP="00907688">
            <w:pPr>
              <w:widowControl/>
              <w:spacing w:line="360" w:lineRule="auto"/>
              <w:jc w:val="center"/>
              <w:rPr>
                <w:spacing w:val="-1"/>
                <w:w w:val="105"/>
                <w:szCs w:val="28"/>
              </w:rPr>
            </w:pPr>
            <w:r>
              <w:object w:dxaOrig="3195" w:dyaOrig="1140">
                <v:shape id="_x0000_i1030" type="#_x0000_t75" style="width:159.75pt;height:57pt" o:ole="">
                  <v:imagedata r:id="rId48" o:title=""/>
                </v:shape>
                <o:OLEObject Type="Embed" ProgID="MSPhotoEd.3" ShapeID="_x0000_i1030" DrawAspect="Content" ObjectID="_1314621029" r:id="rId49"/>
              </w:object>
            </w:r>
          </w:p>
        </w:tc>
      </w:tr>
      <w:tr w:rsidR="00907688" w:rsidRPr="00DC2D11" w:rsidTr="00907688">
        <w:trPr>
          <w:jc w:val="center"/>
        </w:trPr>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Петля – для протяжки троса;</w:t>
            </w:r>
          </w:p>
          <w:p w:rsidR="00907688" w:rsidRPr="00DC2D11" w:rsidRDefault="00907688" w:rsidP="00907688">
            <w:pPr>
              <w:widowControl/>
              <w:spacing w:line="360" w:lineRule="auto"/>
              <w:jc w:val="center"/>
              <w:rPr>
                <w:spacing w:val="-1"/>
                <w:w w:val="105"/>
                <w:szCs w:val="28"/>
              </w:rPr>
            </w:pPr>
            <w:r>
              <w:object w:dxaOrig="3180" w:dyaOrig="1275">
                <v:shape id="_x0000_i1031" type="#_x0000_t75" style="width:159pt;height:63.75pt" o:ole="">
                  <v:imagedata r:id="rId50" o:title=""/>
                </v:shape>
                <o:OLEObject Type="Embed" ProgID="MSPhotoEd.3" ShapeID="_x0000_i1031" DrawAspect="Content" ObjectID="_1314621030" r:id="rId51"/>
              </w:object>
            </w:r>
          </w:p>
        </w:tc>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Бурав – для разрушения      мин</w:t>
            </w:r>
            <w:r w:rsidRPr="00DC2D11">
              <w:rPr>
                <w:spacing w:val="-1"/>
                <w:w w:val="105"/>
                <w:szCs w:val="28"/>
              </w:rPr>
              <w:t>е</w:t>
            </w:r>
            <w:r w:rsidRPr="00DC2D11">
              <w:rPr>
                <w:spacing w:val="-1"/>
                <w:w w:val="105"/>
                <w:szCs w:val="28"/>
              </w:rPr>
              <w:t>ральных отложений;</w:t>
            </w:r>
          </w:p>
          <w:p w:rsidR="00907688" w:rsidRPr="00DC2D11" w:rsidRDefault="00907688" w:rsidP="00907688">
            <w:pPr>
              <w:widowControl/>
              <w:spacing w:line="360" w:lineRule="auto"/>
              <w:jc w:val="center"/>
              <w:rPr>
                <w:spacing w:val="-1"/>
                <w:w w:val="105"/>
                <w:szCs w:val="28"/>
              </w:rPr>
            </w:pPr>
            <w:r>
              <w:object w:dxaOrig="3210" w:dyaOrig="1275">
                <v:shape id="_x0000_i1032" type="#_x0000_t75" style="width:160.5pt;height:63.75pt" o:ole="">
                  <v:imagedata r:id="rId52" o:title=""/>
                </v:shape>
                <o:OLEObject Type="Embed" ProgID="MSPhotoEd.3" ShapeID="_x0000_i1032" DrawAspect="Content" ObjectID="_1314621031" r:id="rId53"/>
              </w:object>
            </w:r>
          </w:p>
        </w:tc>
        <w:tc>
          <w:tcPr>
            <w:tcW w:w="4930"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Корнерез зубчатый – для очистки трубопровода заросшего корнями;</w:t>
            </w:r>
          </w:p>
          <w:p w:rsidR="00907688" w:rsidRPr="00DC2D11" w:rsidRDefault="00907688" w:rsidP="00907688">
            <w:pPr>
              <w:widowControl/>
              <w:spacing w:line="360" w:lineRule="auto"/>
              <w:jc w:val="center"/>
              <w:rPr>
                <w:spacing w:val="-1"/>
                <w:w w:val="105"/>
                <w:szCs w:val="28"/>
              </w:rPr>
            </w:pPr>
            <w:r>
              <w:object w:dxaOrig="3165" w:dyaOrig="1230">
                <v:shape id="_x0000_i1033" type="#_x0000_t75" style="width:158.25pt;height:61.5pt" o:ole="">
                  <v:imagedata r:id="rId54" o:title=""/>
                </v:shape>
                <o:OLEObject Type="Embed" ProgID="MSPhotoEd.3" ShapeID="_x0000_i1033" DrawAspect="Content" ObjectID="_1314621032" r:id="rId55"/>
              </w:object>
            </w:r>
          </w:p>
        </w:tc>
      </w:tr>
      <w:tr w:rsidR="00907688" w:rsidRPr="00DC2D11" w:rsidTr="00907688">
        <w:trPr>
          <w:jc w:val="center"/>
        </w:trPr>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Спиральный плоский резак – для прочистки труб блокированных ко</w:t>
            </w:r>
            <w:r w:rsidRPr="00DC2D11">
              <w:rPr>
                <w:spacing w:val="-1"/>
                <w:w w:val="105"/>
                <w:szCs w:val="28"/>
              </w:rPr>
              <w:t>р</w:t>
            </w:r>
            <w:r w:rsidRPr="00DC2D11">
              <w:rPr>
                <w:spacing w:val="-1"/>
                <w:w w:val="105"/>
                <w:szCs w:val="28"/>
              </w:rPr>
              <w:t>нями, химическими отложениями;</w:t>
            </w:r>
          </w:p>
          <w:p w:rsidR="00907688" w:rsidRPr="00DC2D11" w:rsidRDefault="00907688" w:rsidP="00907688">
            <w:pPr>
              <w:widowControl/>
              <w:spacing w:line="360" w:lineRule="auto"/>
              <w:jc w:val="center"/>
              <w:rPr>
                <w:spacing w:val="-1"/>
                <w:w w:val="105"/>
                <w:szCs w:val="28"/>
              </w:rPr>
            </w:pPr>
            <w:r>
              <w:object w:dxaOrig="3225" w:dyaOrig="1080">
                <v:shape id="_x0000_i1034" type="#_x0000_t75" style="width:161.25pt;height:54pt" o:ole="">
                  <v:imagedata r:id="rId56" o:title=""/>
                </v:shape>
                <o:OLEObject Type="Embed" ProgID="MSPhotoEd.3" ShapeID="_x0000_i1034" DrawAspect="Content" ObjectID="_1314621033" r:id="rId57"/>
              </w:object>
            </w:r>
          </w:p>
        </w:tc>
        <w:tc>
          <w:tcPr>
            <w:tcW w:w="4929"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Шнек-захват – для захвата и удал</w:t>
            </w:r>
            <w:r w:rsidRPr="00DC2D11">
              <w:rPr>
                <w:spacing w:val="-1"/>
                <w:w w:val="105"/>
                <w:szCs w:val="28"/>
              </w:rPr>
              <w:t>е</w:t>
            </w:r>
            <w:r w:rsidRPr="00DC2D11">
              <w:rPr>
                <w:spacing w:val="-1"/>
                <w:w w:val="105"/>
                <w:szCs w:val="28"/>
              </w:rPr>
              <w:t>ния засоров на волокнистой основе;</w:t>
            </w:r>
          </w:p>
          <w:p w:rsidR="00907688" w:rsidRPr="00DC2D11" w:rsidRDefault="00907688" w:rsidP="00907688">
            <w:pPr>
              <w:widowControl/>
              <w:spacing w:line="360" w:lineRule="auto"/>
              <w:jc w:val="center"/>
              <w:rPr>
                <w:spacing w:val="-1"/>
                <w:w w:val="105"/>
                <w:szCs w:val="28"/>
              </w:rPr>
            </w:pPr>
            <w:r>
              <w:object w:dxaOrig="3195" w:dyaOrig="1140">
                <v:shape id="_x0000_i1035" type="#_x0000_t75" style="width:159.75pt;height:57pt" o:ole="">
                  <v:imagedata r:id="rId58" o:title=""/>
                </v:shape>
                <o:OLEObject Type="Embed" ProgID="MSPhotoEd.3" ShapeID="_x0000_i1035" DrawAspect="Content" ObjectID="_1314621034" r:id="rId59"/>
              </w:object>
            </w:r>
          </w:p>
        </w:tc>
        <w:tc>
          <w:tcPr>
            <w:tcW w:w="4930" w:type="dxa"/>
            <w:vAlign w:val="center"/>
          </w:tcPr>
          <w:p w:rsidR="00907688" w:rsidRPr="00DC2D11" w:rsidRDefault="00907688" w:rsidP="00907688">
            <w:pPr>
              <w:widowControl/>
              <w:spacing w:line="360" w:lineRule="auto"/>
              <w:jc w:val="center"/>
              <w:rPr>
                <w:spacing w:val="-1"/>
                <w:w w:val="105"/>
                <w:szCs w:val="28"/>
              </w:rPr>
            </w:pPr>
            <w:r w:rsidRPr="00DC2D11">
              <w:rPr>
                <w:spacing w:val="-1"/>
                <w:w w:val="105"/>
                <w:szCs w:val="28"/>
              </w:rPr>
              <w:t>Прямой шнек – используется как д</w:t>
            </w:r>
            <w:r w:rsidRPr="00DC2D11">
              <w:rPr>
                <w:spacing w:val="-1"/>
                <w:w w:val="105"/>
                <w:szCs w:val="28"/>
              </w:rPr>
              <w:t>о</w:t>
            </w:r>
            <w:r w:rsidRPr="00DC2D11">
              <w:rPr>
                <w:spacing w:val="-1"/>
                <w:w w:val="105"/>
                <w:szCs w:val="28"/>
              </w:rPr>
              <w:t>бавочная насадка в цепи с любой другой;</w:t>
            </w:r>
          </w:p>
          <w:p w:rsidR="00907688" w:rsidRPr="00DC2D11" w:rsidRDefault="00907688" w:rsidP="00907688">
            <w:pPr>
              <w:widowControl/>
              <w:spacing w:line="360" w:lineRule="auto"/>
              <w:jc w:val="center"/>
              <w:rPr>
                <w:spacing w:val="-1"/>
                <w:w w:val="105"/>
                <w:szCs w:val="28"/>
              </w:rPr>
            </w:pPr>
            <w:r>
              <w:object w:dxaOrig="3225" w:dyaOrig="1140">
                <v:shape id="_x0000_i1036" type="#_x0000_t75" style="width:161.25pt;height:57pt" o:ole="">
                  <v:imagedata r:id="rId60" o:title=""/>
                </v:shape>
                <o:OLEObject Type="Embed" ProgID="MSPhotoEd.3" ShapeID="_x0000_i1036" DrawAspect="Content" ObjectID="_1314621035" r:id="rId61"/>
              </w:object>
            </w:r>
          </w:p>
        </w:tc>
      </w:tr>
    </w:tbl>
    <w:p w:rsidR="00907688" w:rsidRDefault="00907688" w:rsidP="00907688">
      <w:pPr>
        <w:widowControl/>
        <w:spacing w:line="360" w:lineRule="auto"/>
        <w:jc w:val="center"/>
        <w:rPr>
          <w:spacing w:val="-1"/>
          <w:w w:val="105"/>
          <w:szCs w:val="28"/>
        </w:rPr>
      </w:pPr>
    </w:p>
    <w:p w:rsidR="00907688" w:rsidRDefault="00907688" w:rsidP="00907688">
      <w:pPr>
        <w:widowControl/>
        <w:spacing w:line="360" w:lineRule="auto"/>
        <w:ind w:firstLine="851"/>
        <w:rPr>
          <w:spacing w:val="-1"/>
          <w:w w:val="105"/>
          <w:szCs w:val="28"/>
        </w:rPr>
      </w:pPr>
      <w:r>
        <w:rPr>
          <w:spacing w:val="-1"/>
          <w:w w:val="105"/>
          <w:szCs w:val="28"/>
        </w:rPr>
        <w:t>Рисунок 3.9</w:t>
      </w:r>
      <w:r w:rsidRPr="009050B0">
        <w:rPr>
          <w:spacing w:val="-1"/>
          <w:w w:val="105"/>
          <w:szCs w:val="28"/>
        </w:rPr>
        <w:t xml:space="preserve"> </w:t>
      </w:r>
      <w:r>
        <w:rPr>
          <w:spacing w:val="-1"/>
          <w:w w:val="105"/>
          <w:szCs w:val="28"/>
        </w:rPr>
        <w:t>- Прочистные насадки</w:t>
      </w:r>
    </w:p>
    <w:p w:rsidR="00907688" w:rsidRDefault="00907688" w:rsidP="00907688">
      <w:pPr>
        <w:widowControl/>
        <w:spacing w:line="360" w:lineRule="auto"/>
        <w:jc w:val="center"/>
        <w:rPr>
          <w:spacing w:val="-1"/>
          <w:w w:val="105"/>
          <w:szCs w:val="28"/>
        </w:rPr>
      </w:pPr>
    </w:p>
    <w:p w:rsidR="00907688" w:rsidRDefault="00907688" w:rsidP="00907688">
      <w:pPr>
        <w:widowControl/>
        <w:spacing w:line="360" w:lineRule="auto"/>
        <w:ind w:firstLine="851"/>
        <w:jc w:val="both"/>
        <w:rPr>
          <w:spacing w:val="-1"/>
          <w:w w:val="105"/>
          <w:szCs w:val="28"/>
        </w:rPr>
        <w:sectPr w:rsidR="00907688" w:rsidSect="0055118E">
          <w:pgSz w:w="16840" w:h="11907" w:orient="landscape" w:code="9"/>
          <w:pgMar w:top="1701" w:right="1134" w:bottom="567" w:left="1134" w:header="720" w:footer="720" w:gutter="0"/>
          <w:cols w:space="60"/>
          <w:noEndnote/>
        </w:sectPr>
      </w:pPr>
    </w:p>
    <w:p w:rsidR="00907688" w:rsidRDefault="00907688" w:rsidP="00907688">
      <w:pPr>
        <w:pStyle w:val="a7"/>
        <w:widowControl/>
        <w:tabs>
          <w:tab w:val="left" w:pos="9923"/>
        </w:tabs>
        <w:ind w:left="0" w:right="0" w:firstLine="851"/>
        <w:jc w:val="left"/>
        <w:rPr>
          <w:szCs w:val="28"/>
        </w:rPr>
      </w:pPr>
    </w:p>
    <w:p w:rsidR="00907688" w:rsidRDefault="00907688" w:rsidP="00907688">
      <w:pPr>
        <w:pStyle w:val="ad"/>
        <w:spacing w:before="0" w:beforeAutospacing="0" w:after="0" w:afterAutospacing="0" w:line="360" w:lineRule="auto"/>
        <w:ind w:left="680" w:right="0" w:firstLine="0"/>
        <w:rPr>
          <w:rStyle w:val="af0"/>
          <w:rFonts w:ascii="Times New Roman" w:hAnsi="Times New Roman" w:cs="Times New Roman"/>
          <w:i w:val="0"/>
          <w:szCs w:val="28"/>
        </w:rPr>
      </w:pPr>
      <w:r>
        <w:rPr>
          <w:rStyle w:val="af0"/>
          <w:rFonts w:ascii="Times New Roman" w:hAnsi="Times New Roman" w:cs="Times New Roman"/>
          <w:i w:val="0"/>
          <w:szCs w:val="28"/>
        </w:rPr>
        <w:t>3.3 Методы диагностики технического состояния трубопроводов</w:t>
      </w:r>
    </w:p>
    <w:p w:rsidR="00907688"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p>
    <w:p w:rsidR="00907688" w:rsidRPr="00D81ABC"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D81ABC">
        <w:rPr>
          <w:rFonts w:ascii="Times New Roman" w:hAnsi="Times New Roman" w:cs="Times New Roman"/>
          <w:b w:val="0"/>
          <w:i w:val="0"/>
          <w:szCs w:val="28"/>
        </w:rPr>
        <w:t>На сегодняшний день российские водопроводные и водоотводящие</w:t>
      </w:r>
      <w:r>
        <w:rPr>
          <w:rFonts w:ascii="Times New Roman" w:hAnsi="Times New Roman" w:cs="Times New Roman"/>
          <w:b w:val="0"/>
          <w:i w:val="0"/>
          <w:szCs w:val="28"/>
        </w:rPr>
        <w:t xml:space="preserve"> </w:t>
      </w:r>
      <w:r w:rsidRPr="00D81ABC">
        <w:rPr>
          <w:rFonts w:ascii="Times New Roman" w:hAnsi="Times New Roman" w:cs="Times New Roman"/>
          <w:b w:val="0"/>
          <w:i w:val="0"/>
          <w:szCs w:val="28"/>
        </w:rPr>
        <w:t>сети находятся в крайне изношенном состоянии. Анализ состояния этих сетей в г</w:t>
      </w:r>
      <w:r w:rsidRPr="00D81ABC">
        <w:rPr>
          <w:rFonts w:ascii="Times New Roman" w:hAnsi="Times New Roman" w:cs="Times New Roman"/>
          <w:b w:val="0"/>
          <w:i w:val="0"/>
          <w:szCs w:val="28"/>
        </w:rPr>
        <w:t>о</w:t>
      </w:r>
      <w:r w:rsidRPr="00D81ABC">
        <w:rPr>
          <w:rFonts w:ascii="Times New Roman" w:hAnsi="Times New Roman" w:cs="Times New Roman"/>
          <w:b w:val="0"/>
          <w:i w:val="0"/>
          <w:szCs w:val="28"/>
        </w:rPr>
        <w:t xml:space="preserve">родах России показывает, что средний износ водопроводных сетей составляет - 76%, а </w:t>
      </w:r>
      <w:r>
        <w:rPr>
          <w:rFonts w:ascii="Times New Roman" w:hAnsi="Times New Roman" w:cs="Times New Roman"/>
          <w:b w:val="0"/>
          <w:i w:val="0"/>
          <w:szCs w:val="28"/>
        </w:rPr>
        <w:t xml:space="preserve">водоотводящих </w:t>
      </w:r>
      <w:r w:rsidRPr="00D81ABC">
        <w:rPr>
          <w:rFonts w:ascii="Times New Roman" w:hAnsi="Times New Roman" w:cs="Times New Roman"/>
          <w:b w:val="0"/>
          <w:i w:val="0"/>
          <w:szCs w:val="28"/>
        </w:rPr>
        <w:t>- 70%. В трубопроводных сетях преобладают недо</w:t>
      </w:r>
      <w:r w:rsidRPr="00D81ABC">
        <w:rPr>
          <w:rFonts w:ascii="Times New Roman" w:hAnsi="Times New Roman" w:cs="Times New Roman"/>
          <w:b w:val="0"/>
          <w:i w:val="0"/>
          <w:szCs w:val="28"/>
        </w:rPr>
        <w:t>л</w:t>
      </w:r>
      <w:r w:rsidRPr="00D81ABC">
        <w:rPr>
          <w:rFonts w:ascii="Times New Roman" w:hAnsi="Times New Roman" w:cs="Times New Roman"/>
          <w:b w:val="0"/>
          <w:i w:val="0"/>
          <w:szCs w:val="28"/>
        </w:rPr>
        <w:t>говечные металлические трубы. Возникновение в стенках трубопроводов сквозных отверстий приводит к большим потерям транспортируемой воды.</w:t>
      </w:r>
    </w:p>
    <w:p w:rsidR="00907688" w:rsidRPr="00D81ABC"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D81ABC">
        <w:rPr>
          <w:rFonts w:ascii="Times New Roman" w:hAnsi="Times New Roman" w:cs="Times New Roman"/>
          <w:b w:val="0"/>
          <w:i w:val="0"/>
          <w:szCs w:val="28"/>
        </w:rPr>
        <w:t xml:space="preserve">Определение мест утечек было и остается серьезнейшей проблемой в работе </w:t>
      </w:r>
      <w:r>
        <w:rPr>
          <w:rFonts w:ascii="Times New Roman" w:hAnsi="Times New Roman" w:cs="Times New Roman"/>
          <w:b w:val="0"/>
          <w:i w:val="0"/>
          <w:szCs w:val="28"/>
        </w:rPr>
        <w:t xml:space="preserve">эксплуатационных </w:t>
      </w:r>
      <w:r w:rsidRPr="00D81ABC">
        <w:rPr>
          <w:rFonts w:ascii="Times New Roman" w:hAnsi="Times New Roman" w:cs="Times New Roman"/>
          <w:b w:val="0"/>
          <w:i w:val="0"/>
          <w:szCs w:val="28"/>
        </w:rPr>
        <w:t>служб. Даже в среднем по величине российском городе происходит ежедневно несколько десятков утечек. Это приводит к о</w:t>
      </w:r>
      <w:r w:rsidRPr="00D81ABC">
        <w:rPr>
          <w:rFonts w:ascii="Times New Roman" w:hAnsi="Times New Roman" w:cs="Times New Roman"/>
          <w:b w:val="0"/>
          <w:i w:val="0"/>
          <w:szCs w:val="28"/>
        </w:rPr>
        <w:t>г</w:t>
      </w:r>
      <w:r w:rsidRPr="00D81ABC">
        <w:rPr>
          <w:rFonts w:ascii="Times New Roman" w:hAnsi="Times New Roman" w:cs="Times New Roman"/>
          <w:b w:val="0"/>
          <w:i w:val="0"/>
          <w:szCs w:val="28"/>
        </w:rPr>
        <w:t>ромным финансовым потерям. Только питьевой воды "утекает" на несколько десятков миллионов рублей в год. К этим потерям прибавляются большие эксплуатационные затраты на земляные, восстановительные работы, перебои в подаче воды потребителям.</w:t>
      </w:r>
    </w:p>
    <w:p w:rsidR="00907688" w:rsidRPr="00D81ABC"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D81ABC">
        <w:rPr>
          <w:rFonts w:ascii="Times New Roman" w:hAnsi="Times New Roman" w:cs="Times New Roman"/>
          <w:b w:val="0"/>
          <w:i w:val="0"/>
          <w:szCs w:val="28"/>
        </w:rPr>
        <w:t>Острейшим образом проблема встает при пересечении водопроводных сетей с другими коммуникациями, при прохождении водопровода под доро</w:t>
      </w:r>
      <w:r w:rsidRPr="00D81ABC">
        <w:rPr>
          <w:rFonts w:ascii="Times New Roman" w:hAnsi="Times New Roman" w:cs="Times New Roman"/>
          <w:b w:val="0"/>
          <w:i w:val="0"/>
          <w:szCs w:val="28"/>
        </w:rPr>
        <w:t>ж</w:t>
      </w:r>
      <w:r w:rsidRPr="00D81ABC">
        <w:rPr>
          <w:rFonts w:ascii="Times New Roman" w:hAnsi="Times New Roman" w:cs="Times New Roman"/>
          <w:b w:val="0"/>
          <w:i w:val="0"/>
          <w:szCs w:val="28"/>
        </w:rPr>
        <w:t>ными покрытиями, инженерными сооружениями. Затраты на устранение ут</w:t>
      </w:r>
      <w:r w:rsidRPr="00D81ABC">
        <w:rPr>
          <w:rFonts w:ascii="Times New Roman" w:hAnsi="Times New Roman" w:cs="Times New Roman"/>
          <w:b w:val="0"/>
          <w:i w:val="0"/>
          <w:szCs w:val="28"/>
        </w:rPr>
        <w:t>е</w:t>
      </w:r>
      <w:r w:rsidRPr="00D81ABC">
        <w:rPr>
          <w:rFonts w:ascii="Times New Roman" w:hAnsi="Times New Roman" w:cs="Times New Roman"/>
          <w:b w:val="0"/>
          <w:i w:val="0"/>
          <w:szCs w:val="28"/>
        </w:rPr>
        <w:t>чек в таких случаях возрастают многократно. Нельзя не упомянуть и о сло</w:t>
      </w:r>
      <w:r w:rsidRPr="00D81ABC">
        <w:rPr>
          <w:rFonts w:ascii="Times New Roman" w:hAnsi="Times New Roman" w:cs="Times New Roman"/>
          <w:b w:val="0"/>
          <w:i w:val="0"/>
          <w:szCs w:val="28"/>
        </w:rPr>
        <w:t>ж</w:t>
      </w:r>
      <w:r w:rsidRPr="00D81ABC">
        <w:rPr>
          <w:rFonts w:ascii="Times New Roman" w:hAnsi="Times New Roman" w:cs="Times New Roman"/>
          <w:b w:val="0"/>
          <w:i w:val="0"/>
          <w:szCs w:val="28"/>
        </w:rPr>
        <w:t>ностях определения места утечки в осенне-зимний период, когда выход воды на поверхность может происходить в нескольких десятках, а то и сотнях ме</w:t>
      </w:r>
      <w:r w:rsidRPr="00D81ABC">
        <w:rPr>
          <w:rFonts w:ascii="Times New Roman" w:hAnsi="Times New Roman" w:cs="Times New Roman"/>
          <w:b w:val="0"/>
          <w:i w:val="0"/>
          <w:szCs w:val="28"/>
        </w:rPr>
        <w:t>т</w:t>
      </w:r>
      <w:r w:rsidRPr="00D81ABC">
        <w:rPr>
          <w:rFonts w:ascii="Times New Roman" w:hAnsi="Times New Roman" w:cs="Times New Roman"/>
          <w:b w:val="0"/>
          <w:i w:val="0"/>
          <w:szCs w:val="28"/>
        </w:rPr>
        <w:t>ров от места утечки.</w:t>
      </w:r>
    </w:p>
    <w:p w:rsidR="00907688" w:rsidRDefault="00907688" w:rsidP="00907688">
      <w:pPr>
        <w:widowControl/>
        <w:spacing w:line="360" w:lineRule="auto"/>
        <w:ind w:firstLine="851"/>
        <w:jc w:val="both"/>
        <w:rPr>
          <w:szCs w:val="28"/>
        </w:rPr>
      </w:pPr>
      <w:r w:rsidRPr="00897344">
        <w:rPr>
          <w:szCs w:val="28"/>
        </w:rPr>
        <w:t>Методы поиска утечек обрели актуальность практически сразу после п</w:t>
      </w:r>
      <w:r w:rsidRPr="00897344">
        <w:rPr>
          <w:szCs w:val="28"/>
        </w:rPr>
        <w:t>о</w:t>
      </w:r>
      <w:r w:rsidRPr="00897344">
        <w:rPr>
          <w:szCs w:val="28"/>
        </w:rPr>
        <w:t xml:space="preserve">явления трубопроводов. Но только с середины 50-х годов прошлого столетия появились первые приборы, предназначением которых был контроль утечек. Со временем эти приборы приобретали все большее значение для специалистов, оборудование развивалось, становилось все более прогрессивным. </w:t>
      </w:r>
    </w:p>
    <w:p w:rsidR="00907688" w:rsidRPr="003F5193" w:rsidRDefault="00907688" w:rsidP="00907688">
      <w:pPr>
        <w:widowControl/>
        <w:spacing w:line="360" w:lineRule="auto"/>
        <w:ind w:firstLine="851"/>
        <w:jc w:val="both"/>
        <w:rPr>
          <w:szCs w:val="28"/>
        </w:rPr>
      </w:pPr>
      <w:r w:rsidRPr="003F5193">
        <w:rPr>
          <w:szCs w:val="28"/>
        </w:rPr>
        <w:lastRenderedPageBreak/>
        <w:t>Диагностика технического состояния эксплуатируемых трубопроводов является одним из важнейших показателей, влияющих на его работоспосо</w:t>
      </w:r>
      <w:r w:rsidRPr="003F5193">
        <w:rPr>
          <w:szCs w:val="28"/>
        </w:rPr>
        <w:t>б</w:t>
      </w:r>
      <w:r w:rsidRPr="003F5193">
        <w:rPr>
          <w:szCs w:val="28"/>
        </w:rPr>
        <w:t xml:space="preserve">ность. Значение степени изношенности трубопровода определяют показатели надежности его работы. Разработке критериев надежности работы закрытых </w:t>
      </w:r>
      <w:r>
        <w:rPr>
          <w:szCs w:val="28"/>
        </w:rPr>
        <w:t xml:space="preserve">трубопроводов </w:t>
      </w:r>
      <w:r w:rsidRPr="003F5193">
        <w:rPr>
          <w:szCs w:val="28"/>
        </w:rPr>
        <w:t>посвящены работы Мирцхулав</w:t>
      </w:r>
      <w:r>
        <w:rPr>
          <w:szCs w:val="28"/>
        </w:rPr>
        <w:t>ы</w:t>
      </w:r>
      <w:r w:rsidRPr="003F5193">
        <w:rPr>
          <w:szCs w:val="28"/>
        </w:rPr>
        <w:t xml:space="preserve"> Ц.Е.,</w:t>
      </w:r>
      <w:r w:rsidRPr="003F5193">
        <w:t xml:space="preserve"> Косиченко Ю.</w:t>
      </w:r>
      <w:r>
        <w:t>М</w:t>
      </w:r>
      <w:r w:rsidRPr="003F5193">
        <w:t xml:space="preserve">., </w:t>
      </w:r>
      <w:r>
        <w:t>Щ</w:t>
      </w:r>
      <w:r w:rsidRPr="003F5193">
        <w:t>е</w:t>
      </w:r>
      <w:r w:rsidRPr="003F5193">
        <w:t>д</w:t>
      </w:r>
      <w:r w:rsidRPr="003F5193">
        <w:t>рин</w:t>
      </w:r>
      <w:r>
        <w:t>а</w:t>
      </w:r>
      <w:r w:rsidRPr="003F5193">
        <w:t xml:space="preserve"> В.Н.</w:t>
      </w:r>
      <w:r w:rsidRPr="003F5193">
        <w:rPr>
          <w:szCs w:val="28"/>
        </w:rPr>
        <w:t xml:space="preserve"> и других.</w:t>
      </w:r>
    </w:p>
    <w:p w:rsidR="00907688" w:rsidRPr="003F5193" w:rsidRDefault="00907688" w:rsidP="00907688">
      <w:pPr>
        <w:widowControl/>
        <w:spacing w:line="360" w:lineRule="auto"/>
        <w:ind w:firstLine="851"/>
        <w:jc w:val="both"/>
        <w:rPr>
          <w:szCs w:val="28"/>
        </w:rPr>
      </w:pPr>
      <w:r w:rsidRPr="003F5193">
        <w:rPr>
          <w:szCs w:val="28"/>
        </w:rPr>
        <w:t>Выбор способа ремонта эксплуатируемого трубопровода базируется на анализе технико-экономических показателей его технического состояния. О</w:t>
      </w:r>
      <w:r w:rsidRPr="003F5193">
        <w:rPr>
          <w:szCs w:val="28"/>
        </w:rPr>
        <w:t>п</w:t>
      </w:r>
      <w:r w:rsidRPr="003F5193">
        <w:rPr>
          <w:szCs w:val="28"/>
        </w:rPr>
        <w:t>ределяющим фактором, в данном случае, следует считать наличие нарушений сплошности стенок трубопровода и их количества на испытуемом участке.</w:t>
      </w:r>
    </w:p>
    <w:p w:rsidR="00907688" w:rsidRPr="00D81ABC"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D81ABC">
        <w:rPr>
          <w:rFonts w:ascii="Times New Roman" w:hAnsi="Times New Roman" w:cs="Times New Roman"/>
          <w:b w:val="0"/>
          <w:i w:val="0"/>
          <w:szCs w:val="28"/>
        </w:rPr>
        <w:t>Поиск утечек в водопроводах может быть разделён на следующие части:</w:t>
      </w:r>
    </w:p>
    <w:p w:rsidR="00907688" w:rsidRPr="00C31F25" w:rsidRDefault="00907688" w:rsidP="00907688">
      <w:pPr>
        <w:pStyle w:val="af5"/>
        <w:numPr>
          <w:ilvl w:val="0"/>
          <w:numId w:val="21"/>
        </w:numPr>
        <w:spacing w:after="0" w:line="360" w:lineRule="auto"/>
        <w:jc w:val="both"/>
        <w:rPr>
          <w:szCs w:val="28"/>
        </w:rPr>
      </w:pPr>
      <w:r w:rsidRPr="00C31F25">
        <w:rPr>
          <w:szCs w:val="28"/>
        </w:rPr>
        <w:t>контроль утечек</w:t>
      </w:r>
      <w:r>
        <w:rPr>
          <w:szCs w:val="28"/>
        </w:rPr>
        <w:t>;</w:t>
      </w:r>
      <w:r w:rsidRPr="00C31F25">
        <w:rPr>
          <w:szCs w:val="28"/>
        </w:rPr>
        <w:t xml:space="preserve"> </w:t>
      </w:r>
    </w:p>
    <w:p w:rsidR="00907688" w:rsidRPr="00C31F25" w:rsidRDefault="00907688" w:rsidP="00907688">
      <w:pPr>
        <w:pStyle w:val="af5"/>
        <w:numPr>
          <w:ilvl w:val="0"/>
          <w:numId w:val="21"/>
        </w:numPr>
        <w:spacing w:after="0" w:line="360" w:lineRule="auto"/>
        <w:jc w:val="both"/>
        <w:rPr>
          <w:szCs w:val="28"/>
        </w:rPr>
      </w:pPr>
      <w:r w:rsidRPr="00C31F25">
        <w:rPr>
          <w:szCs w:val="28"/>
        </w:rPr>
        <w:t>определение координат утечек</w:t>
      </w:r>
      <w:r>
        <w:rPr>
          <w:szCs w:val="28"/>
        </w:rPr>
        <w:t>.</w:t>
      </w:r>
      <w:r w:rsidRPr="00C31F25">
        <w:rPr>
          <w:szCs w:val="28"/>
        </w:rPr>
        <w:t xml:space="preserve"> </w:t>
      </w:r>
    </w:p>
    <w:p w:rsidR="00907688" w:rsidRDefault="00907688" w:rsidP="00907688">
      <w:pPr>
        <w:widowControl/>
        <w:spacing w:line="360" w:lineRule="auto"/>
        <w:ind w:firstLine="709"/>
        <w:jc w:val="both"/>
        <w:rPr>
          <w:spacing w:val="-1"/>
          <w:w w:val="105"/>
          <w:szCs w:val="28"/>
        </w:rPr>
      </w:pPr>
      <w:r>
        <w:rPr>
          <w:spacing w:val="-1"/>
          <w:w w:val="105"/>
          <w:szCs w:val="28"/>
        </w:rPr>
        <w:t>В настоящее время наиболее распространенными методами диагн</w:t>
      </w:r>
      <w:r>
        <w:rPr>
          <w:spacing w:val="-1"/>
          <w:w w:val="105"/>
          <w:szCs w:val="28"/>
        </w:rPr>
        <w:t>о</w:t>
      </w:r>
      <w:r>
        <w:rPr>
          <w:spacing w:val="-1"/>
          <w:w w:val="105"/>
          <w:szCs w:val="28"/>
        </w:rPr>
        <w:t>стики трубопроводов (рисунок 3.13) являются:</w:t>
      </w:r>
      <w:r w:rsidRPr="004A79F7">
        <w:rPr>
          <w:spacing w:val="-1"/>
          <w:w w:val="105"/>
          <w:szCs w:val="28"/>
        </w:rPr>
        <w:t xml:space="preserve"> </w:t>
      </w:r>
    </w:p>
    <w:p w:rsidR="00907688" w:rsidRDefault="00907688" w:rsidP="00907688">
      <w:pPr>
        <w:widowControl/>
        <w:numPr>
          <w:ilvl w:val="0"/>
          <w:numId w:val="13"/>
        </w:numPr>
        <w:tabs>
          <w:tab w:val="clear" w:pos="1702"/>
          <w:tab w:val="num" w:pos="900"/>
        </w:tabs>
        <w:spacing w:line="360" w:lineRule="auto"/>
        <w:ind w:left="1004" w:hanging="720"/>
        <w:jc w:val="both"/>
        <w:rPr>
          <w:spacing w:val="-1"/>
          <w:w w:val="105"/>
          <w:szCs w:val="28"/>
        </w:rPr>
      </w:pPr>
      <w:r>
        <w:rPr>
          <w:spacing w:val="-1"/>
          <w:w w:val="105"/>
          <w:szCs w:val="28"/>
        </w:rPr>
        <w:t>рентгеновский;</w:t>
      </w:r>
    </w:p>
    <w:p w:rsidR="00907688" w:rsidRDefault="00907688" w:rsidP="00907688">
      <w:pPr>
        <w:widowControl/>
        <w:numPr>
          <w:ilvl w:val="0"/>
          <w:numId w:val="5"/>
        </w:numPr>
        <w:tabs>
          <w:tab w:val="clear" w:pos="1702"/>
          <w:tab w:val="num" w:pos="900"/>
        </w:tabs>
        <w:spacing w:line="360" w:lineRule="auto"/>
        <w:ind w:left="851"/>
        <w:jc w:val="both"/>
        <w:rPr>
          <w:spacing w:val="-1"/>
          <w:w w:val="105"/>
          <w:szCs w:val="28"/>
        </w:rPr>
      </w:pPr>
      <w:r>
        <w:rPr>
          <w:spacing w:val="-1"/>
          <w:w w:val="105"/>
          <w:szCs w:val="28"/>
        </w:rPr>
        <w:t>ультразвуковой;</w:t>
      </w:r>
    </w:p>
    <w:p w:rsidR="00907688" w:rsidRDefault="00907688" w:rsidP="00907688">
      <w:pPr>
        <w:widowControl/>
        <w:numPr>
          <w:ilvl w:val="0"/>
          <w:numId w:val="5"/>
        </w:numPr>
        <w:tabs>
          <w:tab w:val="clear" w:pos="1702"/>
          <w:tab w:val="num" w:pos="900"/>
        </w:tabs>
        <w:spacing w:line="360" w:lineRule="auto"/>
        <w:ind w:left="851"/>
        <w:jc w:val="both"/>
        <w:rPr>
          <w:spacing w:val="-1"/>
          <w:w w:val="105"/>
          <w:szCs w:val="28"/>
        </w:rPr>
      </w:pPr>
      <w:r>
        <w:rPr>
          <w:spacing w:val="-1"/>
          <w:w w:val="105"/>
          <w:szCs w:val="28"/>
        </w:rPr>
        <w:t>акустико-эмиссионный;</w:t>
      </w:r>
    </w:p>
    <w:p w:rsidR="00907688" w:rsidRDefault="00907688" w:rsidP="00907688">
      <w:pPr>
        <w:widowControl/>
        <w:numPr>
          <w:ilvl w:val="0"/>
          <w:numId w:val="5"/>
        </w:numPr>
        <w:tabs>
          <w:tab w:val="clear" w:pos="1702"/>
          <w:tab w:val="num" w:pos="900"/>
        </w:tabs>
        <w:spacing w:line="360" w:lineRule="auto"/>
        <w:ind w:left="851"/>
        <w:jc w:val="both"/>
        <w:rPr>
          <w:spacing w:val="-1"/>
          <w:w w:val="105"/>
          <w:szCs w:val="28"/>
        </w:rPr>
      </w:pPr>
      <w:r>
        <w:rPr>
          <w:spacing w:val="-1"/>
          <w:w w:val="105"/>
          <w:szCs w:val="28"/>
        </w:rPr>
        <w:t>магнитный,</w:t>
      </w:r>
      <w:r w:rsidRPr="00051F06">
        <w:rPr>
          <w:spacing w:val="-1"/>
          <w:w w:val="105"/>
          <w:szCs w:val="28"/>
        </w:rPr>
        <w:t xml:space="preserve"> </w:t>
      </w:r>
      <w:r>
        <w:rPr>
          <w:spacing w:val="-1"/>
          <w:w w:val="105"/>
          <w:szCs w:val="28"/>
        </w:rPr>
        <w:t>магнитопорошковый,</w:t>
      </w:r>
      <w:r w:rsidRPr="00051F06">
        <w:rPr>
          <w:spacing w:val="-1"/>
          <w:w w:val="105"/>
          <w:szCs w:val="28"/>
        </w:rPr>
        <w:t xml:space="preserve"> </w:t>
      </w:r>
      <w:r>
        <w:rPr>
          <w:spacing w:val="-1"/>
          <w:w w:val="105"/>
          <w:szCs w:val="28"/>
        </w:rPr>
        <w:t>по эффекту Баркгаузена;</w:t>
      </w:r>
    </w:p>
    <w:p w:rsidR="00907688" w:rsidRDefault="00907688" w:rsidP="00907688">
      <w:pPr>
        <w:widowControl/>
        <w:numPr>
          <w:ilvl w:val="0"/>
          <w:numId w:val="5"/>
        </w:numPr>
        <w:tabs>
          <w:tab w:val="clear" w:pos="1702"/>
          <w:tab w:val="num" w:pos="900"/>
        </w:tabs>
        <w:spacing w:line="360" w:lineRule="auto"/>
        <w:ind w:left="851"/>
        <w:jc w:val="both"/>
        <w:rPr>
          <w:spacing w:val="-1"/>
          <w:w w:val="105"/>
          <w:szCs w:val="28"/>
        </w:rPr>
      </w:pPr>
      <w:r>
        <w:rPr>
          <w:spacing w:val="-1"/>
          <w:w w:val="105"/>
          <w:szCs w:val="28"/>
        </w:rPr>
        <w:t>телеинспекции;</w:t>
      </w:r>
    </w:p>
    <w:p w:rsidR="00907688" w:rsidRDefault="00907688" w:rsidP="00907688">
      <w:pPr>
        <w:widowControl/>
        <w:numPr>
          <w:ilvl w:val="0"/>
          <w:numId w:val="5"/>
        </w:numPr>
        <w:tabs>
          <w:tab w:val="clear" w:pos="1702"/>
          <w:tab w:val="num" w:pos="900"/>
        </w:tabs>
        <w:spacing w:line="360" w:lineRule="auto"/>
        <w:ind w:left="851"/>
        <w:jc w:val="both"/>
        <w:rPr>
          <w:spacing w:val="-1"/>
          <w:w w:val="105"/>
          <w:szCs w:val="28"/>
        </w:rPr>
      </w:pPr>
      <w:r>
        <w:rPr>
          <w:spacing w:val="-1"/>
          <w:w w:val="105"/>
          <w:szCs w:val="28"/>
        </w:rPr>
        <w:t xml:space="preserve">метод расходов. </w:t>
      </w:r>
    </w:p>
    <w:p w:rsidR="00907688" w:rsidRDefault="00907688" w:rsidP="00907688"/>
    <w:p w:rsidR="00907688" w:rsidRDefault="00907688" w:rsidP="00907688">
      <w:pPr>
        <w:pStyle w:val="ad"/>
        <w:spacing w:before="0" w:beforeAutospacing="0" w:after="0" w:afterAutospacing="0" w:line="360" w:lineRule="auto"/>
        <w:ind w:left="0" w:right="0" w:firstLine="709"/>
        <w:rPr>
          <w:rStyle w:val="af0"/>
          <w:rFonts w:ascii="Times New Roman" w:hAnsi="Times New Roman" w:cs="Times New Roman"/>
          <w:i w:val="0"/>
          <w:szCs w:val="28"/>
        </w:rPr>
      </w:pPr>
      <w:r>
        <w:rPr>
          <w:rStyle w:val="af0"/>
          <w:rFonts w:ascii="Times New Roman" w:hAnsi="Times New Roman" w:cs="Times New Roman"/>
          <w:i w:val="0"/>
          <w:szCs w:val="28"/>
        </w:rPr>
        <w:t xml:space="preserve">3.3.1 </w:t>
      </w:r>
      <w:r w:rsidRPr="00567FFA">
        <w:rPr>
          <w:rStyle w:val="af0"/>
          <w:rFonts w:ascii="Times New Roman" w:hAnsi="Times New Roman" w:cs="Times New Roman"/>
          <w:i w:val="0"/>
          <w:szCs w:val="28"/>
        </w:rPr>
        <w:t xml:space="preserve">Рентгеновский метод диагностики технического состояния </w:t>
      </w:r>
    </w:p>
    <w:p w:rsidR="00907688" w:rsidRDefault="00907688" w:rsidP="00907688">
      <w:pPr>
        <w:pStyle w:val="ad"/>
        <w:spacing w:before="0" w:beforeAutospacing="0" w:after="0" w:afterAutospacing="0" w:line="360" w:lineRule="auto"/>
        <w:ind w:left="0" w:right="0" w:firstLine="709"/>
        <w:rPr>
          <w:rStyle w:val="af0"/>
          <w:rFonts w:ascii="Times New Roman" w:hAnsi="Times New Roman" w:cs="Times New Roman"/>
          <w:i w:val="0"/>
          <w:szCs w:val="28"/>
        </w:rPr>
      </w:pPr>
      <w:r w:rsidRPr="00567FFA">
        <w:rPr>
          <w:rStyle w:val="af0"/>
          <w:rFonts w:ascii="Times New Roman" w:hAnsi="Times New Roman" w:cs="Times New Roman"/>
          <w:i w:val="0"/>
          <w:szCs w:val="28"/>
        </w:rPr>
        <w:t>Трубопроводов</w:t>
      </w:r>
    </w:p>
    <w:p w:rsidR="00907688" w:rsidRPr="00567FFA" w:rsidRDefault="00907688" w:rsidP="00907688">
      <w:pPr>
        <w:pStyle w:val="ad"/>
        <w:spacing w:before="0" w:beforeAutospacing="0" w:after="0" w:afterAutospacing="0" w:line="360" w:lineRule="auto"/>
        <w:ind w:left="0" w:right="0" w:firstLine="709"/>
        <w:rPr>
          <w:rStyle w:val="af0"/>
          <w:rFonts w:ascii="Times New Roman" w:hAnsi="Times New Roman" w:cs="Times New Roman"/>
          <w:i w:val="0"/>
          <w:szCs w:val="28"/>
        </w:rPr>
      </w:pPr>
    </w:p>
    <w:p w:rsidR="00907688" w:rsidRPr="006F4832"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sidRPr="006F4832">
        <w:rPr>
          <w:rFonts w:ascii="Times New Roman" w:hAnsi="Times New Roman" w:cs="Times New Roman"/>
          <w:b w:val="0"/>
          <w:i w:val="0"/>
          <w:szCs w:val="28"/>
        </w:rPr>
        <w:t>Суть</w:t>
      </w:r>
      <w:r>
        <w:rPr>
          <w:rFonts w:ascii="Times New Roman" w:hAnsi="Times New Roman" w:cs="Times New Roman"/>
          <w:b w:val="0"/>
          <w:i w:val="0"/>
          <w:szCs w:val="28"/>
        </w:rPr>
        <w:t xml:space="preserve"> метода заключается</w:t>
      </w:r>
      <w:r w:rsidRPr="006F4832">
        <w:rPr>
          <w:rFonts w:ascii="Times New Roman" w:hAnsi="Times New Roman" w:cs="Times New Roman"/>
          <w:b w:val="0"/>
          <w:i w:val="0"/>
          <w:szCs w:val="28"/>
        </w:rPr>
        <w:t xml:space="preserve"> в том, что чем меньше плотность материала, тем больше энергии рентгеновских лучей дойдет до их регистратора. </w:t>
      </w:r>
      <w:r>
        <w:rPr>
          <w:rFonts w:ascii="Times New Roman" w:hAnsi="Times New Roman" w:cs="Times New Roman"/>
          <w:b w:val="0"/>
          <w:i w:val="0"/>
          <w:szCs w:val="28"/>
        </w:rPr>
        <w:t>В</w:t>
      </w:r>
      <w:r w:rsidRPr="006F4832">
        <w:rPr>
          <w:rFonts w:ascii="Times New Roman" w:hAnsi="Times New Roman" w:cs="Times New Roman"/>
          <w:b w:val="0"/>
          <w:i w:val="0"/>
          <w:szCs w:val="28"/>
        </w:rPr>
        <w:t xml:space="preserve"> рентг</w:t>
      </w:r>
      <w:r w:rsidRPr="006F4832">
        <w:rPr>
          <w:rFonts w:ascii="Times New Roman" w:hAnsi="Times New Roman" w:cs="Times New Roman"/>
          <w:b w:val="0"/>
          <w:i w:val="0"/>
          <w:szCs w:val="28"/>
        </w:rPr>
        <w:t>е</w:t>
      </w:r>
      <w:r w:rsidRPr="006F4832">
        <w:rPr>
          <w:rFonts w:ascii="Times New Roman" w:hAnsi="Times New Roman" w:cs="Times New Roman"/>
          <w:b w:val="0"/>
          <w:i w:val="0"/>
          <w:szCs w:val="28"/>
        </w:rPr>
        <w:t>нов</w:t>
      </w:r>
      <w:r>
        <w:rPr>
          <w:rFonts w:ascii="Times New Roman" w:hAnsi="Times New Roman" w:cs="Times New Roman"/>
          <w:b w:val="0"/>
          <w:i w:val="0"/>
          <w:szCs w:val="28"/>
        </w:rPr>
        <w:t xml:space="preserve">ской </w:t>
      </w:r>
      <w:r w:rsidRPr="006F4832">
        <w:rPr>
          <w:rFonts w:ascii="Times New Roman" w:hAnsi="Times New Roman" w:cs="Times New Roman"/>
          <w:b w:val="0"/>
          <w:i w:val="0"/>
          <w:szCs w:val="28"/>
        </w:rPr>
        <w:t>дефектоскопии наиболее распространенным регистратором является фотопленка.</w:t>
      </w:r>
    </w:p>
    <w:p w:rsidR="00907688"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sidRPr="006F4832">
        <w:rPr>
          <w:rFonts w:ascii="Times New Roman" w:hAnsi="Times New Roman" w:cs="Times New Roman"/>
          <w:b w:val="0"/>
          <w:i w:val="0"/>
          <w:szCs w:val="28"/>
        </w:rPr>
        <w:lastRenderedPageBreak/>
        <w:t>Ровный фон засветки на проявленной пленке свидетельствует об отсу</w:t>
      </w:r>
      <w:r w:rsidRPr="006F4832">
        <w:rPr>
          <w:rFonts w:ascii="Times New Roman" w:hAnsi="Times New Roman" w:cs="Times New Roman"/>
          <w:b w:val="0"/>
          <w:i w:val="0"/>
          <w:szCs w:val="28"/>
        </w:rPr>
        <w:t>т</w:t>
      </w:r>
      <w:r w:rsidRPr="006F4832">
        <w:rPr>
          <w:rFonts w:ascii="Times New Roman" w:hAnsi="Times New Roman" w:cs="Times New Roman"/>
          <w:b w:val="0"/>
          <w:i w:val="0"/>
          <w:szCs w:val="28"/>
        </w:rPr>
        <w:t xml:space="preserve">ствии дефектов. </w:t>
      </w:r>
    </w:p>
    <w:p w:rsidR="00907688" w:rsidRDefault="00907688" w:rsidP="00907688">
      <w:pPr>
        <w:pStyle w:val="21"/>
        <w:widowControl/>
        <w:spacing w:before="0"/>
        <w:ind w:firstLine="851"/>
        <w:jc w:val="left"/>
        <w:rPr>
          <w:szCs w:val="28"/>
        </w:rPr>
      </w:pPr>
      <w:r>
        <w:rPr>
          <w:szCs w:val="28"/>
        </w:rPr>
        <w:t>Недостатками рентгеновского метода являются:</w:t>
      </w:r>
    </w:p>
    <w:p w:rsidR="00907688" w:rsidRDefault="00907688" w:rsidP="00907688">
      <w:pPr>
        <w:pStyle w:val="21"/>
        <w:widowControl/>
        <w:numPr>
          <w:ilvl w:val="0"/>
          <w:numId w:val="13"/>
        </w:numPr>
        <w:tabs>
          <w:tab w:val="clear" w:pos="1702"/>
          <w:tab w:val="num" w:pos="540"/>
        </w:tabs>
        <w:spacing w:before="0"/>
        <w:ind w:left="540" w:hanging="540"/>
        <w:jc w:val="left"/>
        <w:rPr>
          <w:szCs w:val="28"/>
        </w:rPr>
      </w:pPr>
      <w:r>
        <w:rPr>
          <w:szCs w:val="28"/>
        </w:rPr>
        <w:t>сложность и высокая стоимость применяемого оборудования;</w:t>
      </w:r>
    </w:p>
    <w:p w:rsidR="00907688" w:rsidRDefault="00907688" w:rsidP="00907688">
      <w:pPr>
        <w:pStyle w:val="21"/>
        <w:widowControl/>
        <w:numPr>
          <w:ilvl w:val="0"/>
          <w:numId w:val="13"/>
        </w:numPr>
        <w:tabs>
          <w:tab w:val="clear" w:pos="1702"/>
          <w:tab w:val="num" w:pos="540"/>
        </w:tabs>
        <w:spacing w:before="0"/>
        <w:ind w:left="540" w:hanging="540"/>
        <w:jc w:val="left"/>
        <w:rPr>
          <w:szCs w:val="28"/>
        </w:rPr>
      </w:pPr>
      <w:r>
        <w:rPr>
          <w:szCs w:val="28"/>
        </w:rPr>
        <w:t>возможность диагностики только трубопроводов находящихся на повер</w:t>
      </w:r>
      <w:r>
        <w:rPr>
          <w:szCs w:val="28"/>
        </w:rPr>
        <w:t>х</w:t>
      </w:r>
      <w:r>
        <w:rPr>
          <w:szCs w:val="28"/>
        </w:rPr>
        <w:t>ности;</w:t>
      </w:r>
    </w:p>
    <w:p w:rsidR="00907688" w:rsidRDefault="00907688" w:rsidP="00907688">
      <w:pPr>
        <w:pStyle w:val="21"/>
        <w:widowControl/>
        <w:numPr>
          <w:ilvl w:val="0"/>
          <w:numId w:val="13"/>
        </w:numPr>
        <w:tabs>
          <w:tab w:val="clear" w:pos="1702"/>
          <w:tab w:val="num" w:pos="540"/>
        </w:tabs>
        <w:spacing w:before="0"/>
        <w:ind w:left="540" w:hanging="540"/>
        <w:jc w:val="left"/>
        <w:rPr>
          <w:szCs w:val="28"/>
        </w:rPr>
      </w:pPr>
      <w:r>
        <w:rPr>
          <w:szCs w:val="28"/>
        </w:rPr>
        <w:t>большая вероятность ошибок регистрации дефектов, зависящая от качества применяемых материалов.</w:t>
      </w:r>
    </w:p>
    <w:p w:rsidR="00907688" w:rsidRDefault="00907688" w:rsidP="00907688">
      <w:pPr>
        <w:pStyle w:val="ad"/>
        <w:spacing w:before="0" w:beforeAutospacing="0" w:after="0" w:afterAutospacing="0" w:line="360" w:lineRule="auto"/>
        <w:ind w:left="0" w:right="0" w:firstLine="0"/>
        <w:rPr>
          <w:rStyle w:val="af0"/>
          <w:rFonts w:ascii="Times New Roman" w:hAnsi="Times New Roman" w:cs="Times New Roman"/>
          <w:i w:val="0"/>
          <w:szCs w:val="28"/>
        </w:rPr>
      </w:pPr>
    </w:p>
    <w:p w:rsidR="00907688" w:rsidRDefault="00907688" w:rsidP="00907688">
      <w:pPr>
        <w:pStyle w:val="ad"/>
        <w:spacing w:before="0" w:beforeAutospacing="0" w:after="0" w:afterAutospacing="0" w:line="360" w:lineRule="auto"/>
        <w:ind w:left="709" w:right="0" w:firstLine="0"/>
        <w:rPr>
          <w:rFonts w:ascii="Times New Roman" w:hAnsi="Times New Roman" w:cs="Times New Roman"/>
          <w:b w:val="0"/>
          <w:i w:val="0"/>
          <w:spacing w:val="-1"/>
          <w:w w:val="105"/>
          <w:szCs w:val="28"/>
        </w:rPr>
      </w:pPr>
      <w:r>
        <w:rPr>
          <w:rStyle w:val="af0"/>
          <w:rFonts w:ascii="Times New Roman" w:hAnsi="Times New Roman" w:cs="Times New Roman"/>
          <w:i w:val="0"/>
          <w:szCs w:val="28"/>
        </w:rPr>
        <w:t xml:space="preserve">3.3.2 </w:t>
      </w:r>
      <w:r w:rsidRPr="006F4832">
        <w:rPr>
          <w:rStyle w:val="af0"/>
          <w:rFonts w:ascii="Times New Roman" w:hAnsi="Times New Roman" w:cs="Times New Roman"/>
          <w:i w:val="0"/>
          <w:szCs w:val="28"/>
        </w:rPr>
        <w:t xml:space="preserve">Ультразвуковой </w:t>
      </w:r>
      <w:r>
        <w:rPr>
          <w:rStyle w:val="af0"/>
          <w:rFonts w:ascii="Times New Roman" w:hAnsi="Times New Roman" w:cs="Times New Roman"/>
          <w:i w:val="0"/>
          <w:szCs w:val="28"/>
        </w:rPr>
        <w:t>и</w:t>
      </w:r>
      <w:r w:rsidRPr="006F4832">
        <w:rPr>
          <w:rStyle w:val="af0"/>
          <w:rFonts w:ascii="Times New Roman" w:hAnsi="Times New Roman" w:cs="Times New Roman"/>
          <w:i w:val="0"/>
          <w:szCs w:val="28"/>
        </w:rPr>
        <w:t xml:space="preserve"> акусти</w:t>
      </w:r>
      <w:r>
        <w:rPr>
          <w:rStyle w:val="af0"/>
          <w:rFonts w:ascii="Times New Roman" w:hAnsi="Times New Roman" w:cs="Times New Roman"/>
          <w:i w:val="0"/>
          <w:szCs w:val="28"/>
        </w:rPr>
        <w:t>к</w:t>
      </w:r>
      <w:r w:rsidRPr="006F4832">
        <w:rPr>
          <w:rStyle w:val="af0"/>
          <w:rFonts w:ascii="Times New Roman" w:hAnsi="Times New Roman" w:cs="Times New Roman"/>
          <w:i w:val="0"/>
          <w:szCs w:val="28"/>
        </w:rPr>
        <w:t>о</w:t>
      </w:r>
      <w:r>
        <w:rPr>
          <w:rStyle w:val="af0"/>
          <w:rFonts w:ascii="Times New Roman" w:hAnsi="Times New Roman" w:cs="Times New Roman"/>
          <w:i w:val="0"/>
          <w:szCs w:val="28"/>
        </w:rPr>
        <w:t>-</w:t>
      </w:r>
      <w:r w:rsidRPr="006F4832">
        <w:rPr>
          <w:rStyle w:val="af0"/>
          <w:rFonts w:ascii="Times New Roman" w:hAnsi="Times New Roman" w:cs="Times New Roman"/>
          <w:i w:val="0"/>
          <w:szCs w:val="28"/>
        </w:rPr>
        <w:t>эмисси</w:t>
      </w:r>
      <w:r>
        <w:rPr>
          <w:rStyle w:val="af0"/>
          <w:rFonts w:ascii="Times New Roman" w:hAnsi="Times New Roman" w:cs="Times New Roman"/>
          <w:i w:val="0"/>
          <w:szCs w:val="28"/>
        </w:rPr>
        <w:t>онный</w:t>
      </w:r>
      <w:r w:rsidRPr="006F4832">
        <w:rPr>
          <w:rStyle w:val="af0"/>
          <w:rFonts w:ascii="Times New Roman" w:hAnsi="Times New Roman" w:cs="Times New Roman"/>
          <w:i w:val="0"/>
          <w:szCs w:val="28"/>
        </w:rPr>
        <w:t xml:space="preserve"> метод</w:t>
      </w:r>
      <w:r>
        <w:rPr>
          <w:rStyle w:val="af0"/>
          <w:rFonts w:ascii="Times New Roman" w:hAnsi="Times New Roman" w:cs="Times New Roman"/>
          <w:i w:val="0"/>
          <w:szCs w:val="28"/>
        </w:rPr>
        <w:t>ы</w:t>
      </w:r>
      <w:r w:rsidRPr="006F4832">
        <w:rPr>
          <w:rStyle w:val="af0"/>
          <w:rFonts w:ascii="Times New Roman" w:hAnsi="Times New Roman" w:cs="Times New Roman"/>
          <w:i w:val="0"/>
          <w:szCs w:val="28"/>
        </w:rPr>
        <w:t xml:space="preserve"> </w:t>
      </w:r>
      <w:r w:rsidRPr="00D66CEA">
        <w:rPr>
          <w:rFonts w:ascii="Times New Roman" w:hAnsi="Times New Roman" w:cs="Times New Roman"/>
          <w:b w:val="0"/>
          <w:i w:val="0"/>
          <w:spacing w:val="-1"/>
          <w:w w:val="105"/>
          <w:szCs w:val="28"/>
        </w:rPr>
        <w:t xml:space="preserve">диагностики </w:t>
      </w:r>
    </w:p>
    <w:p w:rsidR="00907688" w:rsidRDefault="00907688" w:rsidP="00907688">
      <w:pPr>
        <w:pStyle w:val="ad"/>
        <w:spacing w:before="0" w:beforeAutospacing="0" w:after="0" w:afterAutospacing="0" w:line="360" w:lineRule="auto"/>
        <w:ind w:left="709" w:right="0" w:firstLine="0"/>
        <w:rPr>
          <w:rFonts w:ascii="Times New Roman" w:hAnsi="Times New Roman" w:cs="Times New Roman"/>
          <w:b w:val="0"/>
          <w:i w:val="0"/>
          <w:spacing w:val="-1"/>
          <w:w w:val="105"/>
          <w:szCs w:val="28"/>
        </w:rPr>
      </w:pPr>
      <w:r w:rsidRPr="00D66CEA">
        <w:rPr>
          <w:rFonts w:ascii="Times New Roman" w:hAnsi="Times New Roman" w:cs="Times New Roman"/>
          <w:b w:val="0"/>
          <w:i w:val="0"/>
          <w:spacing w:val="-1"/>
          <w:w w:val="105"/>
          <w:szCs w:val="28"/>
        </w:rPr>
        <w:t>технического состояния</w:t>
      </w:r>
      <w:r>
        <w:rPr>
          <w:rFonts w:ascii="Times New Roman" w:hAnsi="Times New Roman" w:cs="Times New Roman"/>
          <w:b w:val="0"/>
          <w:i w:val="0"/>
          <w:spacing w:val="-1"/>
          <w:w w:val="105"/>
          <w:szCs w:val="28"/>
        </w:rPr>
        <w:t xml:space="preserve"> </w:t>
      </w:r>
      <w:r w:rsidRPr="00D66CEA">
        <w:rPr>
          <w:rFonts w:ascii="Times New Roman" w:hAnsi="Times New Roman" w:cs="Times New Roman"/>
          <w:b w:val="0"/>
          <w:i w:val="0"/>
          <w:spacing w:val="-1"/>
          <w:w w:val="105"/>
          <w:szCs w:val="28"/>
        </w:rPr>
        <w:t>трубопроводов</w:t>
      </w:r>
    </w:p>
    <w:p w:rsidR="00907688" w:rsidRPr="006F4832" w:rsidRDefault="00907688" w:rsidP="00907688">
      <w:pPr>
        <w:pStyle w:val="ad"/>
        <w:spacing w:before="0" w:beforeAutospacing="0" w:after="0" w:afterAutospacing="0" w:line="360" w:lineRule="auto"/>
        <w:ind w:left="709" w:right="0" w:firstLine="0"/>
        <w:rPr>
          <w:rStyle w:val="af0"/>
          <w:rFonts w:ascii="Times New Roman" w:hAnsi="Times New Roman" w:cs="Times New Roman"/>
          <w:i w:val="0"/>
          <w:szCs w:val="28"/>
        </w:rPr>
      </w:pPr>
    </w:p>
    <w:p w:rsidR="00907688" w:rsidRPr="006F4832"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r>
        <w:rPr>
          <w:rFonts w:ascii="Times New Roman" w:hAnsi="Times New Roman" w:cs="Times New Roman"/>
          <w:b w:val="0"/>
          <w:i w:val="0"/>
          <w:szCs w:val="28"/>
        </w:rPr>
        <w:t xml:space="preserve">По мнению ряда авторов таких, как </w:t>
      </w:r>
      <w:r w:rsidRPr="008F1630">
        <w:rPr>
          <w:rFonts w:ascii="Times New Roman" w:hAnsi="Times New Roman" w:cs="Times New Roman"/>
          <w:b w:val="0"/>
          <w:i w:val="0"/>
          <w:szCs w:val="28"/>
        </w:rPr>
        <w:t>Н.П.</w:t>
      </w:r>
      <w:r w:rsidRPr="001728A1">
        <w:rPr>
          <w:rFonts w:ascii="Times New Roman" w:hAnsi="Times New Roman" w:cs="Times New Roman"/>
          <w:b w:val="0"/>
          <w:i w:val="0"/>
          <w:szCs w:val="28"/>
        </w:rPr>
        <w:t xml:space="preserve"> </w:t>
      </w:r>
      <w:r w:rsidRPr="008F1630">
        <w:rPr>
          <w:rFonts w:ascii="Times New Roman" w:hAnsi="Times New Roman" w:cs="Times New Roman"/>
          <w:b w:val="0"/>
          <w:i w:val="0"/>
          <w:szCs w:val="28"/>
        </w:rPr>
        <w:t xml:space="preserve">Алешин, </w:t>
      </w:r>
      <w:r>
        <w:rPr>
          <w:rFonts w:ascii="Times New Roman" w:hAnsi="Times New Roman" w:cs="Times New Roman"/>
          <w:b w:val="0"/>
          <w:i w:val="0"/>
          <w:szCs w:val="28"/>
        </w:rPr>
        <w:t>А.Ю.</w:t>
      </w:r>
      <w:r w:rsidRPr="001728A1">
        <w:rPr>
          <w:rFonts w:ascii="Times New Roman" w:hAnsi="Times New Roman" w:cs="Times New Roman"/>
          <w:b w:val="0"/>
          <w:i w:val="0"/>
          <w:szCs w:val="28"/>
        </w:rPr>
        <w:t xml:space="preserve"> </w:t>
      </w:r>
      <w:r>
        <w:rPr>
          <w:rFonts w:ascii="Times New Roman" w:hAnsi="Times New Roman" w:cs="Times New Roman"/>
          <w:b w:val="0"/>
          <w:i w:val="0"/>
          <w:szCs w:val="28"/>
        </w:rPr>
        <w:t>Базаров, В.И.</w:t>
      </w:r>
      <w:r w:rsidRPr="001728A1">
        <w:rPr>
          <w:rFonts w:ascii="Times New Roman" w:hAnsi="Times New Roman" w:cs="Times New Roman"/>
          <w:b w:val="0"/>
          <w:i w:val="0"/>
          <w:szCs w:val="28"/>
        </w:rPr>
        <w:t xml:space="preserve"> </w:t>
      </w:r>
      <w:r>
        <w:rPr>
          <w:rFonts w:ascii="Times New Roman" w:hAnsi="Times New Roman" w:cs="Times New Roman"/>
          <w:b w:val="0"/>
          <w:i w:val="0"/>
          <w:szCs w:val="28"/>
        </w:rPr>
        <w:t xml:space="preserve">Долгих, </w:t>
      </w:r>
      <w:r w:rsidRPr="008F1630">
        <w:rPr>
          <w:rFonts w:ascii="Times New Roman" w:hAnsi="Times New Roman" w:cs="Times New Roman"/>
          <w:b w:val="0"/>
          <w:i w:val="0"/>
          <w:szCs w:val="28"/>
        </w:rPr>
        <w:t>И.Н.</w:t>
      </w:r>
      <w:r w:rsidRPr="001728A1">
        <w:rPr>
          <w:rFonts w:ascii="Times New Roman" w:hAnsi="Times New Roman" w:cs="Times New Roman"/>
          <w:b w:val="0"/>
          <w:i w:val="0"/>
          <w:szCs w:val="28"/>
        </w:rPr>
        <w:t xml:space="preserve"> </w:t>
      </w:r>
      <w:r w:rsidRPr="008F1630">
        <w:rPr>
          <w:rFonts w:ascii="Times New Roman" w:hAnsi="Times New Roman" w:cs="Times New Roman"/>
          <w:b w:val="0"/>
          <w:i w:val="0"/>
          <w:szCs w:val="28"/>
        </w:rPr>
        <w:t>Ермолов,</w:t>
      </w:r>
      <w:r>
        <w:rPr>
          <w:rFonts w:ascii="Times New Roman" w:hAnsi="Times New Roman" w:cs="Times New Roman"/>
          <w:b w:val="0"/>
          <w:i w:val="0"/>
          <w:szCs w:val="28"/>
        </w:rPr>
        <w:t xml:space="preserve"> А.М.</w:t>
      </w:r>
      <w:r w:rsidRPr="001728A1">
        <w:rPr>
          <w:rFonts w:ascii="Times New Roman" w:hAnsi="Times New Roman" w:cs="Times New Roman"/>
          <w:b w:val="0"/>
          <w:i w:val="0"/>
          <w:szCs w:val="28"/>
        </w:rPr>
        <w:t xml:space="preserve"> </w:t>
      </w:r>
      <w:r>
        <w:rPr>
          <w:rFonts w:ascii="Times New Roman" w:hAnsi="Times New Roman" w:cs="Times New Roman"/>
          <w:b w:val="0"/>
          <w:i w:val="0"/>
          <w:szCs w:val="28"/>
        </w:rPr>
        <w:t xml:space="preserve">Курганова, </w:t>
      </w:r>
      <w:r w:rsidRPr="008F1630">
        <w:rPr>
          <w:rFonts w:ascii="Times New Roman" w:hAnsi="Times New Roman" w:cs="Times New Roman"/>
          <w:b w:val="0"/>
          <w:i w:val="0"/>
          <w:szCs w:val="28"/>
        </w:rPr>
        <w:t>А.И.</w:t>
      </w:r>
      <w:r>
        <w:rPr>
          <w:rFonts w:ascii="Times New Roman" w:hAnsi="Times New Roman" w:cs="Times New Roman"/>
          <w:b w:val="0"/>
          <w:i w:val="0"/>
          <w:szCs w:val="28"/>
        </w:rPr>
        <w:t xml:space="preserve"> </w:t>
      </w:r>
      <w:r w:rsidRPr="008F1630">
        <w:rPr>
          <w:rFonts w:ascii="Times New Roman" w:hAnsi="Times New Roman" w:cs="Times New Roman"/>
          <w:b w:val="0"/>
          <w:i w:val="0"/>
          <w:szCs w:val="28"/>
        </w:rPr>
        <w:t>Потапов</w:t>
      </w:r>
      <w:r>
        <w:rPr>
          <w:rFonts w:ascii="Times New Roman" w:hAnsi="Times New Roman" w:cs="Times New Roman"/>
          <w:b w:val="0"/>
          <w:i w:val="0"/>
          <w:szCs w:val="28"/>
        </w:rPr>
        <w:t xml:space="preserve"> и других</w:t>
      </w:r>
      <w:r w:rsidRPr="008F1630">
        <w:rPr>
          <w:rFonts w:ascii="Times New Roman" w:hAnsi="Times New Roman" w:cs="Times New Roman"/>
          <w:b w:val="0"/>
          <w:i w:val="0"/>
          <w:szCs w:val="28"/>
        </w:rPr>
        <w:t xml:space="preserve"> </w:t>
      </w:r>
      <w:r>
        <w:rPr>
          <w:rFonts w:ascii="Times New Roman" w:hAnsi="Times New Roman" w:cs="Times New Roman"/>
          <w:b w:val="0"/>
          <w:i w:val="0"/>
          <w:szCs w:val="28"/>
        </w:rPr>
        <w:t>в</w:t>
      </w:r>
      <w:r w:rsidRPr="006F4832">
        <w:rPr>
          <w:rFonts w:ascii="Times New Roman" w:hAnsi="Times New Roman" w:cs="Times New Roman"/>
          <w:b w:val="0"/>
          <w:i w:val="0"/>
          <w:szCs w:val="28"/>
        </w:rPr>
        <w:t xml:space="preserve"> основе</w:t>
      </w:r>
      <w:r>
        <w:rPr>
          <w:rFonts w:ascii="Times New Roman" w:hAnsi="Times New Roman" w:cs="Times New Roman"/>
          <w:b w:val="0"/>
          <w:i w:val="0"/>
          <w:szCs w:val="28"/>
        </w:rPr>
        <w:t>,</w:t>
      </w:r>
      <w:r w:rsidRPr="006F4832">
        <w:rPr>
          <w:rFonts w:ascii="Times New Roman" w:hAnsi="Times New Roman" w:cs="Times New Roman"/>
          <w:b w:val="0"/>
          <w:i w:val="0"/>
          <w:szCs w:val="28"/>
        </w:rPr>
        <w:t xml:space="preserve"> </w:t>
      </w:r>
      <w:r>
        <w:rPr>
          <w:rFonts w:ascii="Times New Roman" w:hAnsi="Times New Roman" w:cs="Times New Roman"/>
          <w:b w:val="0"/>
          <w:i w:val="0"/>
          <w:szCs w:val="28"/>
        </w:rPr>
        <w:t xml:space="preserve">как </w:t>
      </w:r>
      <w:r w:rsidRPr="006F4832">
        <w:rPr>
          <w:rFonts w:ascii="Times New Roman" w:hAnsi="Times New Roman" w:cs="Times New Roman"/>
          <w:b w:val="0"/>
          <w:i w:val="0"/>
          <w:szCs w:val="28"/>
        </w:rPr>
        <w:t>ультразвуков</w:t>
      </w:r>
      <w:r>
        <w:rPr>
          <w:rFonts w:ascii="Times New Roman" w:hAnsi="Times New Roman" w:cs="Times New Roman"/>
          <w:b w:val="0"/>
          <w:i w:val="0"/>
          <w:szCs w:val="28"/>
        </w:rPr>
        <w:t xml:space="preserve">ого, так и </w:t>
      </w:r>
      <w:r w:rsidRPr="006F4832">
        <w:rPr>
          <w:rStyle w:val="af0"/>
          <w:rFonts w:ascii="Times New Roman" w:hAnsi="Times New Roman" w:cs="Times New Roman"/>
          <w:i w:val="0"/>
          <w:szCs w:val="28"/>
        </w:rPr>
        <w:t>акусти</w:t>
      </w:r>
      <w:r>
        <w:rPr>
          <w:rStyle w:val="af0"/>
          <w:rFonts w:ascii="Times New Roman" w:hAnsi="Times New Roman" w:cs="Times New Roman"/>
          <w:i w:val="0"/>
          <w:szCs w:val="28"/>
        </w:rPr>
        <w:t>к</w:t>
      </w:r>
      <w:r w:rsidRPr="006F4832">
        <w:rPr>
          <w:rStyle w:val="af0"/>
          <w:rFonts w:ascii="Times New Roman" w:hAnsi="Times New Roman" w:cs="Times New Roman"/>
          <w:i w:val="0"/>
          <w:szCs w:val="28"/>
        </w:rPr>
        <w:t>о</w:t>
      </w:r>
      <w:r>
        <w:rPr>
          <w:rStyle w:val="af0"/>
          <w:rFonts w:ascii="Times New Roman" w:hAnsi="Times New Roman" w:cs="Times New Roman"/>
          <w:i w:val="0"/>
          <w:szCs w:val="28"/>
        </w:rPr>
        <w:t>-</w:t>
      </w:r>
      <w:r w:rsidRPr="006F4832">
        <w:rPr>
          <w:rStyle w:val="af0"/>
          <w:rFonts w:ascii="Times New Roman" w:hAnsi="Times New Roman" w:cs="Times New Roman"/>
          <w:i w:val="0"/>
          <w:szCs w:val="28"/>
        </w:rPr>
        <w:t>эмисси</w:t>
      </w:r>
      <w:r>
        <w:rPr>
          <w:rStyle w:val="af0"/>
          <w:rFonts w:ascii="Times New Roman" w:hAnsi="Times New Roman" w:cs="Times New Roman"/>
          <w:i w:val="0"/>
          <w:szCs w:val="28"/>
        </w:rPr>
        <w:t>онного</w:t>
      </w:r>
      <w:r w:rsidRPr="006F4832">
        <w:rPr>
          <w:rStyle w:val="af0"/>
          <w:rFonts w:ascii="Times New Roman" w:hAnsi="Times New Roman" w:cs="Times New Roman"/>
          <w:i w:val="0"/>
          <w:szCs w:val="28"/>
        </w:rPr>
        <w:t xml:space="preserve"> метод</w:t>
      </w:r>
      <w:r>
        <w:rPr>
          <w:rStyle w:val="af0"/>
          <w:rFonts w:ascii="Times New Roman" w:hAnsi="Times New Roman" w:cs="Times New Roman"/>
          <w:i w:val="0"/>
          <w:szCs w:val="28"/>
        </w:rPr>
        <w:t>ов</w:t>
      </w:r>
      <w:r w:rsidRPr="006F4832">
        <w:rPr>
          <w:rFonts w:ascii="Times New Roman" w:hAnsi="Times New Roman" w:cs="Times New Roman"/>
          <w:b w:val="0"/>
          <w:i w:val="0"/>
          <w:szCs w:val="28"/>
        </w:rPr>
        <w:t xml:space="preserve"> лежит принцип звук</w:t>
      </w:r>
      <w:r w:rsidRPr="006F4832">
        <w:rPr>
          <w:rFonts w:ascii="Times New Roman" w:hAnsi="Times New Roman" w:cs="Times New Roman"/>
          <w:b w:val="0"/>
          <w:i w:val="0"/>
          <w:szCs w:val="28"/>
        </w:rPr>
        <w:t>о</w:t>
      </w:r>
      <w:r w:rsidRPr="006F4832">
        <w:rPr>
          <w:rFonts w:ascii="Times New Roman" w:hAnsi="Times New Roman" w:cs="Times New Roman"/>
          <w:b w:val="0"/>
          <w:i w:val="0"/>
          <w:szCs w:val="28"/>
        </w:rPr>
        <w:t xml:space="preserve">вой локации. </w:t>
      </w:r>
    </w:p>
    <w:p w:rsidR="00907688" w:rsidRDefault="00907688" w:rsidP="00907688">
      <w:pPr>
        <w:pStyle w:val="ad"/>
        <w:spacing w:before="0" w:beforeAutospacing="0" w:after="0" w:afterAutospacing="0" w:line="360" w:lineRule="auto"/>
        <w:ind w:firstLine="709"/>
        <w:rPr>
          <w:szCs w:val="28"/>
        </w:rPr>
      </w:pPr>
      <w:r w:rsidRPr="006F4832">
        <w:rPr>
          <w:rFonts w:ascii="Times New Roman" w:hAnsi="Times New Roman" w:cs="Times New Roman"/>
          <w:b w:val="0"/>
          <w:i w:val="0"/>
          <w:szCs w:val="28"/>
        </w:rPr>
        <w:t>Механические ультразвуковые колебания с помощью преобразователя возбуждаются в металле в направлении, которое задает оператор</w:t>
      </w:r>
      <w:r>
        <w:rPr>
          <w:rFonts w:ascii="Times New Roman" w:hAnsi="Times New Roman" w:cs="Times New Roman"/>
          <w:b w:val="0"/>
          <w:i w:val="0"/>
          <w:szCs w:val="28"/>
        </w:rPr>
        <w:t>.</w:t>
      </w:r>
      <w:r w:rsidRPr="006F4832">
        <w:rPr>
          <w:rFonts w:ascii="Times New Roman" w:hAnsi="Times New Roman" w:cs="Times New Roman"/>
          <w:b w:val="0"/>
          <w:i w:val="0"/>
          <w:szCs w:val="28"/>
        </w:rPr>
        <w:t xml:space="preserve"> </w:t>
      </w:r>
      <w:r>
        <w:rPr>
          <w:rFonts w:ascii="Times New Roman" w:hAnsi="Times New Roman" w:cs="Times New Roman"/>
          <w:b w:val="0"/>
          <w:i w:val="0"/>
          <w:szCs w:val="28"/>
        </w:rPr>
        <w:t>У</w:t>
      </w:r>
      <w:r w:rsidRPr="006F4832">
        <w:rPr>
          <w:rFonts w:ascii="Times New Roman" w:hAnsi="Times New Roman" w:cs="Times New Roman"/>
          <w:b w:val="0"/>
          <w:i w:val="0"/>
          <w:szCs w:val="28"/>
        </w:rPr>
        <w:t>льтразвук попадает на поверхность дефекта, отражается и возвращается к преобразов</w:t>
      </w:r>
      <w:r w:rsidRPr="006F4832">
        <w:rPr>
          <w:rFonts w:ascii="Times New Roman" w:hAnsi="Times New Roman" w:cs="Times New Roman"/>
          <w:b w:val="0"/>
          <w:i w:val="0"/>
          <w:szCs w:val="28"/>
        </w:rPr>
        <w:t>а</w:t>
      </w:r>
      <w:r w:rsidRPr="006F4832">
        <w:rPr>
          <w:rFonts w:ascii="Times New Roman" w:hAnsi="Times New Roman" w:cs="Times New Roman"/>
          <w:b w:val="0"/>
          <w:i w:val="0"/>
          <w:szCs w:val="28"/>
        </w:rPr>
        <w:t xml:space="preserve">телю. Если в разных местах </w:t>
      </w:r>
      <w:r>
        <w:rPr>
          <w:rFonts w:ascii="Times New Roman" w:hAnsi="Times New Roman" w:cs="Times New Roman"/>
          <w:b w:val="0"/>
          <w:i w:val="0"/>
          <w:szCs w:val="28"/>
        </w:rPr>
        <w:t>трубопровода</w:t>
      </w:r>
      <w:r w:rsidRPr="006F4832">
        <w:rPr>
          <w:rFonts w:ascii="Times New Roman" w:hAnsi="Times New Roman" w:cs="Times New Roman"/>
          <w:b w:val="0"/>
          <w:i w:val="0"/>
          <w:szCs w:val="28"/>
        </w:rPr>
        <w:t xml:space="preserve"> поставить по преобразователю - приемнику импульсов акустической эмиссии то, используя известные из р</w:t>
      </w:r>
      <w:r w:rsidRPr="006F4832">
        <w:rPr>
          <w:rFonts w:ascii="Times New Roman" w:hAnsi="Times New Roman" w:cs="Times New Roman"/>
          <w:b w:val="0"/>
          <w:i w:val="0"/>
          <w:szCs w:val="28"/>
        </w:rPr>
        <w:t>а</w:t>
      </w:r>
      <w:r w:rsidRPr="006F4832">
        <w:rPr>
          <w:rFonts w:ascii="Times New Roman" w:hAnsi="Times New Roman" w:cs="Times New Roman"/>
          <w:b w:val="0"/>
          <w:i w:val="0"/>
          <w:szCs w:val="28"/>
        </w:rPr>
        <w:t>диопеленгации приемы, можно установить координаты точки, из которой в</w:t>
      </w:r>
      <w:r w:rsidRPr="006F4832">
        <w:rPr>
          <w:rFonts w:ascii="Times New Roman" w:hAnsi="Times New Roman" w:cs="Times New Roman"/>
          <w:b w:val="0"/>
          <w:i w:val="0"/>
          <w:szCs w:val="28"/>
        </w:rPr>
        <w:t>ы</w:t>
      </w:r>
      <w:r w:rsidRPr="006F4832">
        <w:rPr>
          <w:rFonts w:ascii="Times New Roman" w:hAnsi="Times New Roman" w:cs="Times New Roman"/>
          <w:b w:val="0"/>
          <w:i w:val="0"/>
          <w:szCs w:val="28"/>
        </w:rPr>
        <w:t>шел импульс акустической эмиссии. Тем самым, можно установить</w:t>
      </w:r>
      <w:r>
        <w:rPr>
          <w:rFonts w:ascii="Times New Roman" w:hAnsi="Times New Roman" w:cs="Times New Roman"/>
          <w:b w:val="0"/>
          <w:i w:val="0"/>
          <w:szCs w:val="28"/>
        </w:rPr>
        <w:t xml:space="preserve"> наличие и рас</w:t>
      </w:r>
      <w:r w:rsidRPr="006F4832">
        <w:rPr>
          <w:rFonts w:ascii="Times New Roman" w:hAnsi="Times New Roman" w:cs="Times New Roman"/>
          <w:b w:val="0"/>
          <w:i w:val="0"/>
          <w:szCs w:val="28"/>
        </w:rPr>
        <w:t>положение дефекта.</w:t>
      </w:r>
      <w:r w:rsidRPr="002006E1">
        <w:rPr>
          <w:szCs w:val="28"/>
        </w:rPr>
        <w:t xml:space="preserve"> </w:t>
      </w:r>
      <w:r w:rsidRPr="00C31F25">
        <w:rPr>
          <w:szCs w:val="28"/>
        </w:rPr>
        <w:t>  </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b w:val="0"/>
          <w:i w:val="0"/>
          <w:color w:val="auto"/>
          <w:szCs w:val="28"/>
        </w:rPr>
      </w:pPr>
      <w:r w:rsidRPr="002006E1">
        <w:rPr>
          <w:rFonts w:ascii="Times New Roman" w:hAnsi="Times New Roman" w:cs="Times New Roman"/>
          <w:b w:val="0"/>
          <w:i w:val="0"/>
          <w:szCs w:val="28"/>
        </w:rPr>
        <w:t> </w:t>
      </w:r>
      <w:r w:rsidRPr="002006E1">
        <w:rPr>
          <w:rFonts w:ascii="Times New Roman" w:hAnsi="Times New Roman" w:cs="Times New Roman"/>
          <w:b w:val="0"/>
          <w:i w:val="0"/>
          <w:color w:val="auto"/>
          <w:szCs w:val="28"/>
        </w:rPr>
        <w:t xml:space="preserve">Контроль утечек. </w:t>
      </w:r>
      <w:r w:rsidRPr="002006E1">
        <w:rPr>
          <w:rFonts w:ascii="Times New Roman" w:hAnsi="Times New Roman" w:cs="Times New Roman"/>
          <w:b w:val="0"/>
          <w:i w:val="0"/>
          <w:szCs w:val="28"/>
        </w:rPr>
        <w:t>  </w:t>
      </w:r>
      <w:r w:rsidRPr="002006E1">
        <w:rPr>
          <w:rFonts w:ascii="Times New Roman" w:hAnsi="Times New Roman" w:cs="Times New Roman"/>
          <w:b w:val="0"/>
          <w:i w:val="0"/>
          <w:color w:val="auto"/>
          <w:szCs w:val="28"/>
        </w:rPr>
        <w:t>Паспортизация утечек является первым шагом при их локализации. Многокилометровую водопроводную сеть делят на зоны, т.е. на ограниченные участки. Именно в этих зонах обычно в ночное время, когда расход воды минимален, и проводятся измерения с помощью специальных датчиков "Пермалог".</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2006E1">
        <w:rPr>
          <w:rFonts w:ascii="Times New Roman" w:hAnsi="Times New Roman" w:cs="Times New Roman"/>
          <w:b w:val="0"/>
          <w:i w:val="0"/>
          <w:szCs w:val="28"/>
        </w:rPr>
        <w:lastRenderedPageBreak/>
        <w:t>  "Пермалог" (Permalog) - это автоматический датчик-регистратор ш</w:t>
      </w:r>
      <w:r w:rsidRPr="002006E1">
        <w:rPr>
          <w:rFonts w:ascii="Times New Roman" w:hAnsi="Times New Roman" w:cs="Times New Roman"/>
          <w:b w:val="0"/>
          <w:i w:val="0"/>
          <w:szCs w:val="28"/>
        </w:rPr>
        <w:t>у</w:t>
      </w:r>
      <w:r w:rsidRPr="002006E1">
        <w:rPr>
          <w:rFonts w:ascii="Times New Roman" w:hAnsi="Times New Roman" w:cs="Times New Roman"/>
          <w:b w:val="0"/>
          <w:i w:val="0"/>
          <w:szCs w:val="28"/>
        </w:rPr>
        <w:t xml:space="preserve">мов, который может быть установлен на любой металлической поверхности (задвижке, трубе, гидранте), в том числе находящейся под водой. </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2006E1">
        <w:rPr>
          <w:rFonts w:ascii="Times New Roman" w:hAnsi="Times New Roman" w:cs="Times New Roman"/>
          <w:b w:val="0"/>
          <w:i w:val="0"/>
          <w:szCs w:val="28"/>
        </w:rPr>
        <w:t>  Регистраторы шума системы "Пермалог" работают от автономных б</w:t>
      </w:r>
      <w:r w:rsidRPr="002006E1">
        <w:rPr>
          <w:rFonts w:ascii="Times New Roman" w:hAnsi="Times New Roman" w:cs="Times New Roman"/>
          <w:b w:val="0"/>
          <w:i w:val="0"/>
          <w:szCs w:val="28"/>
        </w:rPr>
        <w:t>а</w:t>
      </w:r>
      <w:r w:rsidRPr="002006E1">
        <w:rPr>
          <w:rFonts w:ascii="Times New Roman" w:hAnsi="Times New Roman" w:cs="Times New Roman"/>
          <w:b w:val="0"/>
          <w:i w:val="0"/>
          <w:szCs w:val="28"/>
        </w:rPr>
        <w:t>тарей, рассчитаны для постоянного использования в течение 10 лет и более.</w:t>
      </w:r>
    </w:p>
    <w:p w:rsidR="00907688" w:rsidRPr="002006E1" w:rsidRDefault="00907688" w:rsidP="00907688">
      <w:pPr>
        <w:pStyle w:val="3"/>
        <w:numPr>
          <w:ilvl w:val="0"/>
          <w:numId w:val="0"/>
        </w:numPr>
        <w:spacing w:before="0"/>
        <w:ind w:firstLine="680"/>
        <w:jc w:val="both"/>
        <w:rPr>
          <w:color w:val="auto"/>
          <w:szCs w:val="28"/>
        </w:rPr>
      </w:pPr>
      <w:r w:rsidRPr="002006E1">
        <w:rPr>
          <w:color w:val="auto"/>
          <w:szCs w:val="28"/>
        </w:rPr>
        <w:t xml:space="preserve">Установление координат утечек. </w:t>
      </w:r>
      <w:r w:rsidRPr="002006E1">
        <w:rPr>
          <w:szCs w:val="28"/>
        </w:rPr>
        <w:t> </w:t>
      </w:r>
      <w:r w:rsidRPr="002006E1">
        <w:rPr>
          <w:color w:val="auto"/>
          <w:szCs w:val="28"/>
        </w:rPr>
        <w:t xml:space="preserve"> Современное развитие техники позв</w:t>
      </w:r>
      <w:r w:rsidRPr="002006E1">
        <w:rPr>
          <w:color w:val="auto"/>
          <w:szCs w:val="28"/>
        </w:rPr>
        <w:t>о</w:t>
      </w:r>
      <w:r w:rsidRPr="002006E1">
        <w:rPr>
          <w:color w:val="auto"/>
          <w:szCs w:val="28"/>
        </w:rPr>
        <w:t>лило разработать оборудование, способное определить место утечки с точн</w:t>
      </w:r>
      <w:r w:rsidRPr="002006E1">
        <w:rPr>
          <w:color w:val="auto"/>
          <w:szCs w:val="28"/>
        </w:rPr>
        <w:t>о</w:t>
      </w:r>
      <w:r w:rsidRPr="002006E1">
        <w:rPr>
          <w:color w:val="auto"/>
          <w:szCs w:val="28"/>
        </w:rPr>
        <w:t>стью до нескольких сантиметров в самое короткое время.</w:t>
      </w:r>
    </w:p>
    <w:p w:rsidR="00907688" w:rsidRPr="002006E1" w:rsidRDefault="00907688" w:rsidP="00907688">
      <w:pPr>
        <w:pStyle w:val="ad"/>
        <w:spacing w:before="0" w:beforeAutospacing="0" w:after="0" w:afterAutospacing="0" w:line="360" w:lineRule="auto"/>
        <w:ind w:left="0" w:right="0" w:firstLine="680"/>
        <w:rPr>
          <w:rFonts w:ascii="Times New Roman" w:hAnsi="Times New Roman" w:cs="Times New Roman"/>
          <w:b w:val="0"/>
          <w:i w:val="0"/>
          <w:szCs w:val="28"/>
        </w:rPr>
      </w:pPr>
      <w:r w:rsidRPr="002006E1">
        <w:rPr>
          <w:rFonts w:ascii="Times New Roman" w:hAnsi="Times New Roman" w:cs="Times New Roman"/>
          <w:b w:val="0"/>
          <w:i w:val="0"/>
          <w:szCs w:val="28"/>
        </w:rPr>
        <w:t>  Основными инструментами для нахождения мест утечек являются:</w:t>
      </w:r>
    </w:p>
    <w:p w:rsidR="00907688" w:rsidRPr="002006E1" w:rsidRDefault="00907688" w:rsidP="00907688">
      <w:pPr>
        <w:pStyle w:val="ad"/>
        <w:numPr>
          <w:ilvl w:val="0"/>
          <w:numId w:val="34"/>
        </w:numPr>
        <w:spacing w:before="0" w:beforeAutospacing="0" w:after="0" w:afterAutospacing="0" w:line="360" w:lineRule="auto"/>
        <w:ind w:right="0"/>
        <w:rPr>
          <w:rFonts w:ascii="Times New Roman" w:hAnsi="Times New Roman" w:cs="Times New Roman"/>
          <w:b w:val="0"/>
          <w:i w:val="0"/>
          <w:szCs w:val="28"/>
        </w:rPr>
      </w:pPr>
      <w:r w:rsidRPr="002006E1">
        <w:rPr>
          <w:rFonts w:ascii="Times New Roman" w:hAnsi="Times New Roman" w:cs="Times New Roman"/>
          <w:b w:val="0"/>
          <w:i w:val="0"/>
          <w:szCs w:val="28"/>
        </w:rPr>
        <w:t xml:space="preserve">Корреляторы </w:t>
      </w:r>
    </w:p>
    <w:p w:rsidR="00907688" w:rsidRPr="00C31F25" w:rsidRDefault="00907688" w:rsidP="00907688">
      <w:pPr>
        <w:pStyle w:val="af5"/>
        <w:numPr>
          <w:ilvl w:val="0"/>
          <w:numId w:val="32"/>
        </w:numPr>
        <w:spacing w:after="0" w:line="360" w:lineRule="auto"/>
        <w:jc w:val="both"/>
        <w:rPr>
          <w:szCs w:val="28"/>
        </w:rPr>
      </w:pPr>
      <w:r w:rsidRPr="00C31F25">
        <w:rPr>
          <w:szCs w:val="28"/>
        </w:rPr>
        <w:t xml:space="preserve">MicroCorr 6 </w:t>
      </w:r>
    </w:p>
    <w:p w:rsidR="00907688" w:rsidRPr="00C31F25" w:rsidRDefault="00907688" w:rsidP="00907688">
      <w:pPr>
        <w:pStyle w:val="af5"/>
        <w:numPr>
          <w:ilvl w:val="0"/>
          <w:numId w:val="32"/>
        </w:numPr>
        <w:spacing w:after="0" w:line="360" w:lineRule="auto"/>
        <w:jc w:val="both"/>
        <w:rPr>
          <w:szCs w:val="28"/>
        </w:rPr>
      </w:pPr>
      <w:r w:rsidRPr="00C31F25">
        <w:rPr>
          <w:szCs w:val="28"/>
        </w:rPr>
        <w:t xml:space="preserve">MicroCorr 7 </w:t>
      </w:r>
    </w:p>
    <w:p w:rsidR="00907688" w:rsidRPr="00C31F25" w:rsidRDefault="00907688" w:rsidP="00907688">
      <w:pPr>
        <w:pStyle w:val="af5"/>
        <w:numPr>
          <w:ilvl w:val="0"/>
          <w:numId w:val="32"/>
        </w:numPr>
        <w:spacing w:after="0" w:line="360" w:lineRule="auto"/>
        <w:jc w:val="both"/>
        <w:rPr>
          <w:szCs w:val="28"/>
        </w:rPr>
      </w:pPr>
      <w:r w:rsidRPr="00C31F25">
        <w:rPr>
          <w:szCs w:val="28"/>
        </w:rPr>
        <w:t xml:space="preserve">MicroCorr Digital </w:t>
      </w:r>
    </w:p>
    <w:p w:rsidR="00907688" w:rsidRPr="00C31F25" w:rsidRDefault="00907688" w:rsidP="00907688">
      <w:pPr>
        <w:pStyle w:val="af5"/>
        <w:numPr>
          <w:ilvl w:val="0"/>
          <w:numId w:val="32"/>
        </w:numPr>
        <w:spacing w:after="0" w:line="360" w:lineRule="auto"/>
        <w:jc w:val="both"/>
        <w:rPr>
          <w:szCs w:val="28"/>
        </w:rPr>
      </w:pPr>
      <w:r w:rsidRPr="00C31F25">
        <w:rPr>
          <w:szCs w:val="28"/>
        </w:rPr>
        <w:t xml:space="preserve">MicroCorr Digital Dx </w:t>
      </w:r>
    </w:p>
    <w:p w:rsidR="00907688" w:rsidRPr="00C31F25" w:rsidRDefault="00907688" w:rsidP="00907688">
      <w:pPr>
        <w:pStyle w:val="af5"/>
        <w:numPr>
          <w:ilvl w:val="0"/>
          <w:numId w:val="32"/>
        </w:numPr>
        <w:spacing w:after="0" w:line="360" w:lineRule="auto"/>
        <w:jc w:val="both"/>
        <w:rPr>
          <w:szCs w:val="28"/>
        </w:rPr>
      </w:pPr>
      <w:r w:rsidRPr="00C31F25">
        <w:rPr>
          <w:szCs w:val="28"/>
        </w:rPr>
        <w:t>акустические течеискатели</w:t>
      </w:r>
      <w:r>
        <w:rPr>
          <w:szCs w:val="28"/>
        </w:rPr>
        <w:t>.</w:t>
      </w:r>
      <w:r w:rsidRPr="00C31F25">
        <w:rPr>
          <w:szCs w:val="28"/>
        </w:rPr>
        <w:t xml:space="preserve"> </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2006E1">
        <w:rPr>
          <w:rFonts w:ascii="Times New Roman" w:hAnsi="Times New Roman" w:cs="Times New Roman"/>
          <w:b w:val="0"/>
          <w:i w:val="0"/>
          <w:szCs w:val="28"/>
        </w:rPr>
        <w:t>Корреляторы - это специальные устройства, работа которых основана на быстрых преобразованиях Фурье. В двух точках трубопровода, к примеру, на задвижках, устанавливаются два (красный и синий) датчика коррелятора. Датчики "прослушивают" трубопровод и передают информацию по каналу связи на приемное устройство (миникомпьютер). В приемное устройство предварительно вводятся данные о типе трубопровода, его материале, ди</w:t>
      </w:r>
      <w:r w:rsidRPr="002006E1">
        <w:rPr>
          <w:rFonts w:ascii="Times New Roman" w:hAnsi="Times New Roman" w:cs="Times New Roman"/>
          <w:b w:val="0"/>
          <w:i w:val="0"/>
          <w:szCs w:val="28"/>
        </w:rPr>
        <w:t>а</w:t>
      </w:r>
      <w:r w:rsidRPr="002006E1">
        <w:rPr>
          <w:rFonts w:ascii="Times New Roman" w:hAnsi="Times New Roman" w:cs="Times New Roman"/>
          <w:b w:val="0"/>
          <w:i w:val="0"/>
          <w:szCs w:val="28"/>
        </w:rPr>
        <w:t>метре и длине. На основании этих данных с точностью ±10 см коррелятором рассчитываются координаты расположения утечки по разнице во времени п</w:t>
      </w:r>
      <w:r w:rsidRPr="002006E1">
        <w:rPr>
          <w:rFonts w:ascii="Times New Roman" w:hAnsi="Times New Roman" w:cs="Times New Roman"/>
          <w:b w:val="0"/>
          <w:i w:val="0"/>
          <w:szCs w:val="28"/>
        </w:rPr>
        <w:t>о</w:t>
      </w:r>
      <w:r w:rsidRPr="002006E1">
        <w:rPr>
          <w:rFonts w:ascii="Times New Roman" w:hAnsi="Times New Roman" w:cs="Times New Roman"/>
          <w:b w:val="0"/>
          <w:i w:val="0"/>
          <w:szCs w:val="28"/>
        </w:rPr>
        <w:t>ступления шумов, ею производимых, от каждого датчика (синего или красн</w:t>
      </w:r>
      <w:r w:rsidRPr="002006E1">
        <w:rPr>
          <w:rFonts w:ascii="Times New Roman" w:hAnsi="Times New Roman" w:cs="Times New Roman"/>
          <w:b w:val="0"/>
          <w:i w:val="0"/>
          <w:szCs w:val="28"/>
        </w:rPr>
        <w:t>о</w:t>
      </w:r>
      <w:r w:rsidRPr="002006E1">
        <w:rPr>
          <w:rFonts w:ascii="Times New Roman" w:hAnsi="Times New Roman" w:cs="Times New Roman"/>
          <w:b w:val="0"/>
          <w:i w:val="0"/>
          <w:szCs w:val="28"/>
        </w:rPr>
        <w:t>го).</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2006E1">
        <w:rPr>
          <w:rFonts w:ascii="Times New Roman" w:hAnsi="Times New Roman" w:cs="Times New Roman"/>
          <w:b w:val="0"/>
          <w:i w:val="0"/>
          <w:szCs w:val="28"/>
        </w:rPr>
        <w:t>  Основные достоинства приборов для поиска утечек:</w:t>
      </w:r>
    </w:p>
    <w:p w:rsidR="00907688" w:rsidRPr="00C31F25" w:rsidRDefault="00907688" w:rsidP="00907688">
      <w:pPr>
        <w:pStyle w:val="af5"/>
        <w:numPr>
          <w:ilvl w:val="0"/>
          <w:numId w:val="33"/>
        </w:numPr>
        <w:spacing w:after="0" w:line="360" w:lineRule="auto"/>
        <w:jc w:val="both"/>
        <w:rPr>
          <w:szCs w:val="28"/>
        </w:rPr>
      </w:pPr>
      <w:r w:rsidRPr="00C31F25">
        <w:rPr>
          <w:szCs w:val="28"/>
        </w:rPr>
        <w:t xml:space="preserve">высокая скорость при локализации места утечки; </w:t>
      </w:r>
    </w:p>
    <w:p w:rsidR="00907688" w:rsidRPr="00C31F25" w:rsidRDefault="00907688" w:rsidP="00907688">
      <w:pPr>
        <w:pStyle w:val="af5"/>
        <w:numPr>
          <w:ilvl w:val="0"/>
          <w:numId w:val="33"/>
        </w:numPr>
        <w:spacing w:after="0" w:line="360" w:lineRule="auto"/>
        <w:jc w:val="both"/>
        <w:rPr>
          <w:szCs w:val="28"/>
        </w:rPr>
      </w:pPr>
      <w:r w:rsidRPr="00C31F25">
        <w:rPr>
          <w:szCs w:val="28"/>
        </w:rPr>
        <w:t xml:space="preserve">проверенный многолетней практикой принцип действия; </w:t>
      </w:r>
    </w:p>
    <w:p w:rsidR="00907688" w:rsidRPr="00C31F25" w:rsidRDefault="00907688" w:rsidP="00907688">
      <w:pPr>
        <w:pStyle w:val="af5"/>
        <w:numPr>
          <w:ilvl w:val="0"/>
          <w:numId w:val="33"/>
        </w:numPr>
        <w:spacing w:after="0" w:line="360" w:lineRule="auto"/>
        <w:jc w:val="both"/>
        <w:rPr>
          <w:szCs w:val="28"/>
        </w:rPr>
      </w:pPr>
      <w:r w:rsidRPr="00C31F25">
        <w:rPr>
          <w:szCs w:val="28"/>
        </w:rPr>
        <w:t xml:space="preserve">простота в обращении; </w:t>
      </w:r>
    </w:p>
    <w:p w:rsidR="00907688" w:rsidRPr="00C31F25" w:rsidRDefault="00907688" w:rsidP="00907688">
      <w:pPr>
        <w:pStyle w:val="af5"/>
        <w:numPr>
          <w:ilvl w:val="0"/>
          <w:numId w:val="33"/>
        </w:numPr>
        <w:spacing w:after="0" w:line="360" w:lineRule="auto"/>
        <w:jc w:val="both"/>
        <w:rPr>
          <w:szCs w:val="28"/>
        </w:rPr>
      </w:pPr>
      <w:r w:rsidRPr="00C31F25">
        <w:rPr>
          <w:szCs w:val="28"/>
        </w:rPr>
        <w:t xml:space="preserve">надежность конструкции; </w:t>
      </w:r>
    </w:p>
    <w:p w:rsidR="00907688" w:rsidRPr="00C31F25" w:rsidRDefault="00907688" w:rsidP="00907688">
      <w:pPr>
        <w:pStyle w:val="af5"/>
        <w:numPr>
          <w:ilvl w:val="0"/>
          <w:numId w:val="33"/>
        </w:numPr>
        <w:spacing w:after="0" w:line="360" w:lineRule="auto"/>
        <w:jc w:val="both"/>
        <w:rPr>
          <w:szCs w:val="28"/>
        </w:rPr>
      </w:pPr>
      <w:r w:rsidRPr="00C31F25">
        <w:rPr>
          <w:szCs w:val="28"/>
        </w:rPr>
        <w:lastRenderedPageBreak/>
        <w:t xml:space="preserve">небольшие размеры и вес. </w:t>
      </w:r>
    </w:p>
    <w:p w:rsidR="00907688" w:rsidRPr="002006E1" w:rsidRDefault="00907688" w:rsidP="00907688">
      <w:pPr>
        <w:pStyle w:val="ad"/>
        <w:spacing w:before="0" w:beforeAutospacing="0" w:after="0" w:afterAutospacing="0" w:line="360" w:lineRule="auto"/>
        <w:ind w:firstLine="709"/>
        <w:rPr>
          <w:rFonts w:ascii="Times New Roman" w:hAnsi="Times New Roman" w:cs="Times New Roman"/>
          <w:i w:val="0"/>
          <w:szCs w:val="28"/>
        </w:rPr>
      </w:pPr>
      <w:r w:rsidRPr="002006E1">
        <w:rPr>
          <w:rFonts w:ascii="Times New Roman" w:hAnsi="Times New Roman" w:cs="Times New Roman"/>
          <w:i w:val="0"/>
          <w:szCs w:val="28"/>
        </w:rPr>
        <w:t>  С</w:t>
      </w:r>
      <w:r w:rsidRPr="002006E1">
        <w:rPr>
          <w:rStyle w:val="af0"/>
          <w:rFonts w:ascii="Times New Roman" w:hAnsi="Times New Roman" w:cs="Times New Roman"/>
          <w:i w:val="0"/>
        </w:rPr>
        <w:t>рок окупаемости приборов для поиска утечек обычно не превышает одного года.</w:t>
      </w:r>
    </w:p>
    <w:p w:rsidR="00907688" w:rsidRDefault="00907688" w:rsidP="00907688">
      <w:pPr>
        <w:pStyle w:val="21"/>
        <w:widowControl/>
        <w:spacing w:before="0"/>
        <w:ind w:firstLine="851"/>
        <w:jc w:val="left"/>
        <w:rPr>
          <w:szCs w:val="28"/>
        </w:rPr>
      </w:pPr>
      <w:r>
        <w:rPr>
          <w:szCs w:val="28"/>
        </w:rPr>
        <w:t>Недостатками ультразвукового и акустико-эмиссионного методов явл</w:t>
      </w:r>
      <w:r>
        <w:rPr>
          <w:szCs w:val="28"/>
        </w:rPr>
        <w:t>я</w:t>
      </w:r>
      <w:r>
        <w:rPr>
          <w:szCs w:val="28"/>
        </w:rPr>
        <w:t>ются:</w:t>
      </w:r>
    </w:p>
    <w:p w:rsidR="00907688" w:rsidRPr="000672B7" w:rsidRDefault="00907688" w:rsidP="00907688">
      <w:pPr>
        <w:pStyle w:val="21"/>
        <w:widowControl/>
        <w:numPr>
          <w:ilvl w:val="0"/>
          <w:numId w:val="14"/>
        </w:numPr>
        <w:tabs>
          <w:tab w:val="clear" w:pos="1781"/>
          <w:tab w:val="num" w:pos="540"/>
        </w:tabs>
        <w:spacing w:before="0"/>
        <w:ind w:left="540" w:hanging="540"/>
        <w:jc w:val="left"/>
        <w:rPr>
          <w:szCs w:val="28"/>
        </w:rPr>
      </w:pPr>
      <w:r w:rsidRPr="000672B7">
        <w:rPr>
          <w:szCs w:val="28"/>
        </w:rPr>
        <w:t>повышенные требования, предъявляемые к подготовке поверхности диа</w:t>
      </w:r>
      <w:r w:rsidRPr="000672B7">
        <w:rPr>
          <w:szCs w:val="28"/>
        </w:rPr>
        <w:t>г</w:t>
      </w:r>
      <w:r w:rsidRPr="000672B7">
        <w:rPr>
          <w:szCs w:val="28"/>
        </w:rPr>
        <w:t>ностируемого трубопровода (каждая неровность на поверхности металла, будут порождать на экране дефектоскопа сигнал, трудно отличимый от сигнала, отраженного от настоящего дефекта)</w:t>
      </w:r>
      <w:r>
        <w:rPr>
          <w:szCs w:val="28"/>
        </w:rPr>
        <w:t>;</w:t>
      </w:r>
    </w:p>
    <w:p w:rsidR="00907688" w:rsidRPr="000672B7" w:rsidRDefault="00907688" w:rsidP="00907688">
      <w:pPr>
        <w:pStyle w:val="21"/>
        <w:widowControl/>
        <w:numPr>
          <w:ilvl w:val="0"/>
          <w:numId w:val="14"/>
        </w:numPr>
        <w:tabs>
          <w:tab w:val="clear" w:pos="1781"/>
          <w:tab w:val="num" w:pos="540"/>
        </w:tabs>
        <w:spacing w:before="0"/>
        <w:ind w:left="540" w:hanging="540"/>
        <w:jc w:val="left"/>
        <w:rPr>
          <w:szCs w:val="28"/>
        </w:rPr>
      </w:pPr>
      <w:r>
        <w:rPr>
          <w:szCs w:val="28"/>
        </w:rPr>
        <w:t>сложность определения местоположения  дефекта связанная с точностью пеленгации;</w:t>
      </w:r>
    </w:p>
    <w:p w:rsidR="00907688" w:rsidRPr="000672B7" w:rsidRDefault="00907688" w:rsidP="00907688">
      <w:pPr>
        <w:pStyle w:val="21"/>
        <w:widowControl/>
        <w:numPr>
          <w:ilvl w:val="0"/>
          <w:numId w:val="14"/>
        </w:numPr>
        <w:tabs>
          <w:tab w:val="clear" w:pos="1781"/>
          <w:tab w:val="num" w:pos="540"/>
        </w:tabs>
        <w:spacing w:before="0"/>
        <w:ind w:left="540" w:hanging="540"/>
        <w:jc w:val="left"/>
        <w:rPr>
          <w:szCs w:val="28"/>
        </w:rPr>
      </w:pPr>
      <w:r w:rsidRPr="000672B7">
        <w:rPr>
          <w:szCs w:val="28"/>
        </w:rPr>
        <w:t>вероятность обнаружения дефектов составляет около 70%.</w:t>
      </w:r>
    </w:p>
    <w:p w:rsidR="00907688" w:rsidRDefault="00907688" w:rsidP="00907688">
      <w:pPr>
        <w:pStyle w:val="ad"/>
        <w:spacing w:before="0" w:beforeAutospacing="0" w:after="0" w:afterAutospacing="0" w:line="360" w:lineRule="auto"/>
        <w:ind w:left="0" w:right="0" w:firstLine="851"/>
        <w:rPr>
          <w:rStyle w:val="af0"/>
          <w:rFonts w:ascii="Times New Roman" w:hAnsi="Times New Roman" w:cs="Times New Roman"/>
          <w:i w:val="0"/>
          <w:szCs w:val="28"/>
        </w:rPr>
      </w:pPr>
    </w:p>
    <w:p w:rsidR="00907688" w:rsidRDefault="00907688" w:rsidP="00907688">
      <w:pPr>
        <w:widowControl/>
        <w:spacing w:line="360" w:lineRule="auto"/>
        <w:ind w:left="709"/>
        <w:jc w:val="both"/>
        <w:rPr>
          <w:szCs w:val="28"/>
        </w:rPr>
      </w:pPr>
      <w:r>
        <w:rPr>
          <w:szCs w:val="28"/>
        </w:rPr>
        <w:t>3.3.3 М</w:t>
      </w:r>
      <w:r>
        <w:rPr>
          <w:rStyle w:val="af2"/>
          <w:i w:val="0"/>
          <w:szCs w:val="28"/>
        </w:rPr>
        <w:t xml:space="preserve">агнитный, магнитопорошковый и </w:t>
      </w:r>
      <w:r w:rsidRPr="00567FFA">
        <w:rPr>
          <w:rStyle w:val="af0"/>
          <w:b w:val="0"/>
          <w:szCs w:val="28"/>
        </w:rPr>
        <w:t>на основе эффекта</w:t>
      </w:r>
      <w:r w:rsidRPr="00567FFA">
        <w:rPr>
          <w:rStyle w:val="af2"/>
          <w:b/>
          <w:szCs w:val="28"/>
        </w:rPr>
        <w:t xml:space="preserve"> </w:t>
      </w:r>
      <w:r>
        <w:rPr>
          <w:szCs w:val="28"/>
        </w:rPr>
        <w:t xml:space="preserve">Баркгаузена </w:t>
      </w:r>
    </w:p>
    <w:p w:rsidR="00907688" w:rsidRPr="003E32E0" w:rsidRDefault="00907688" w:rsidP="00907688">
      <w:pPr>
        <w:widowControl/>
        <w:spacing w:line="360" w:lineRule="auto"/>
        <w:ind w:left="709"/>
        <w:jc w:val="both"/>
        <w:rPr>
          <w:iCs/>
          <w:szCs w:val="28"/>
        </w:rPr>
      </w:pPr>
    </w:p>
    <w:p w:rsidR="00907688" w:rsidRPr="006F4832"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Pr>
          <w:rFonts w:ascii="Times New Roman" w:hAnsi="Times New Roman" w:cs="Times New Roman"/>
          <w:b w:val="0"/>
          <w:i w:val="0"/>
          <w:szCs w:val="28"/>
        </w:rPr>
        <w:t>М</w:t>
      </w:r>
      <w:r w:rsidRPr="006F4832">
        <w:rPr>
          <w:rFonts w:ascii="Times New Roman" w:hAnsi="Times New Roman" w:cs="Times New Roman"/>
          <w:b w:val="0"/>
          <w:i w:val="0"/>
          <w:szCs w:val="28"/>
        </w:rPr>
        <w:t>агнитн</w:t>
      </w:r>
      <w:r>
        <w:rPr>
          <w:rFonts w:ascii="Times New Roman" w:hAnsi="Times New Roman" w:cs="Times New Roman"/>
          <w:b w:val="0"/>
          <w:i w:val="0"/>
          <w:szCs w:val="28"/>
        </w:rPr>
        <w:t>ый</w:t>
      </w:r>
      <w:r w:rsidRPr="006F4832">
        <w:rPr>
          <w:rFonts w:ascii="Times New Roman" w:hAnsi="Times New Roman" w:cs="Times New Roman"/>
          <w:b w:val="0"/>
          <w:i w:val="0"/>
          <w:szCs w:val="28"/>
        </w:rPr>
        <w:t xml:space="preserve"> метод </w:t>
      </w:r>
      <w:r w:rsidRPr="0064222B">
        <w:rPr>
          <w:rFonts w:ascii="Times New Roman" w:hAnsi="Times New Roman" w:cs="Times New Roman"/>
          <w:b w:val="0"/>
          <w:i w:val="0"/>
          <w:szCs w:val="28"/>
        </w:rPr>
        <w:t>диагностики технического состояния трубопроводов</w:t>
      </w:r>
      <w:r w:rsidRPr="006F4832">
        <w:rPr>
          <w:rFonts w:ascii="Times New Roman" w:hAnsi="Times New Roman" w:cs="Times New Roman"/>
          <w:b w:val="0"/>
          <w:i w:val="0"/>
          <w:szCs w:val="28"/>
        </w:rPr>
        <w:t>, основан на корреляционных связях между физико-химическими, механическ</w:t>
      </w:r>
      <w:r w:rsidRPr="006F4832">
        <w:rPr>
          <w:rFonts w:ascii="Times New Roman" w:hAnsi="Times New Roman" w:cs="Times New Roman"/>
          <w:b w:val="0"/>
          <w:i w:val="0"/>
          <w:szCs w:val="28"/>
        </w:rPr>
        <w:t>и</w:t>
      </w:r>
      <w:r w:rsidRPr="006F4832">
        <w:rPr>
          <w:rFonts w:ascii="Times New Roman" w:hAnsi="Times New Roman" w:cs="Times New Roman"/>
          <w:b w:val="0"/>
          <w:i w:val="0"/>
          <w:szCs w:val="28"/>
        </w:rPr>
        <w:t>ми свойствами и структурными состояниями материала контролируемого уч</w:t>
      </w:r>
      <w:r w:rsidRPr="006F4832">
        <w:rPr>
          <w:rFonts w:ascii="Times New Roman" w:hAnsi="Times New Roman" w:cs="Times New Roman"/>
          <w:b w:val="0"/>
          <w:i w:val="0"/>
          <w:szCs w:val="28"/>
        </w:rPr>
        <w:t>а</w:t>
      </w:r>
      <w:r w:rsidRPr="006F4832">
        <w:rPr>
          <w:rFonts w:ascii="Times New Roman" w:hAnsi="Times New Roman" w:cs="Times New Roman"/>
          <w:b w:val="0"/>
          <w:i w:val="0"/>
          <w:szCs w:val="28"/>
        </w:rPr>
        <w:t xml:space="preserve">стка конструкции и одной или несколькими магнитными характеристиками среды. </w:t>
      </w:r>
      <w:r>
        <w:rPr>
          <w:rFonts w:ascii="Times New Roman" w:hAnsi="Times New Roman" w:cs="Times New Roman"/>
          <w:b w:val="0"/>
          <w:i w:val="0"/>
          <w:szCs w:val="28"/>
        </w:rPr>
        <w:t>Заключается</w:t>
      </w:r>
      <w:r w:rsidRPr="006F4832">
        <w:rPr>
          <w:rFonts w:ascii="Times New Roman" w:hAnsi="Times New Roman" w:cs="Times New Roman"/>
          <w:b w:val="0"/>
          <w:i w:val="0"/>
          <w:szCs w:val="28"/>
        </w:rPr>
        <w:t xml:space="preserve"> </w:t>
      </w:r>
      <w:r>
        <w:rPr>
          <w:rFonts w:ascii="Times New Roman" w:hAnsi="Times New Roman" w:cs="Times New Roman"/>
          <w:b w:val="0"/>
          <w:i w:val="0"/>
          <w:szCs w:val="28"/>
        </w:rPr>
        <w:t xml:space="preserve">в </w:t>
      </w:r>
      <w:r w:rsidRPr="006F4832">
        <w:rPr>
          <w:rFonts w:ascii="Times New Roman" w:hAnsi="Times New Roman" w:cs="Times New Roman"/>
          <w:b w:val="0"/>
          <w:i w:val="0"/>
          <w:szCs w:val="28"/>
        </w:rPr>
        <w:t xml:space="preserve">измерении коэрцитивной силы </w:t>
      </w:r>
      <w:r w:rsidRPr="00567FFA">
        <w:rPr>
          <w:rStyle w:val="af0"/>
          <w:rFonts w:ascii="Times New Roman" w:hAnsi="Times New Roman" w:cs="Times New Roman"/>
          <w:iCs w:val="0"/>
          <w:szCs w:val="28"/>
        </w:rPr>
        <w:t>Нс</w:t>
      </w:r>
      <w:r w:rsidRPr="006F4832">
        <w:rPr>
          <w:rFonts w:ascii="Times New Roman" w:hAnsi="Times New Roman" w:cs="Times New Roman"/>
          <w:b w:val="0"/>
          <w:i w:val="0"/>
          <w:szCs w:val="28"/>
        </w:rPr>
        <w:t xml:space="preserve"> металла в точке ко</w:t>
      </w:r>
      <w:r w:rsidRPr="006F4832">
        <w:rPr>
          <w:rFonts w:ascii="Times New Roman" w:hAnsi="Times New Roman" w:cs="Times New Roman"/>
          <w:b w:val="0"/>
          <w:i w:val="0"/>
          <w:szCs w:val="28"/>
        </w:rPr>
        <w:t>н</w:t>
      </w:r>
      <w:r w:rsidRPr="006F4832">
        <w:rPr>
          <w:rFonts w:ascii="Times New Roman" w:hAnsi="Times New Roman" w:cs="Times New Roman"/>
          <w:b w:val="0"/>
          <w:i w:val="0"/>
          <w:szCs w:val="28"/>
        </w:rPr>
        <w:t xml:space="preserve">троля. Для его реализации разработан целый ряд приборов – коэрцитиметров.  </w:t>
      </w:r>
    </w:p>
    <w:p w:rsidR="00907688" w:rsidRPr="006F4832"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sidRPr="006F4832">
        <w:rPr>
          <w:rStyle w:val="af0"/>
          <w:rFonts w:ascii="Times New Roman" w:hAnsi="Times New Roman" w:cs="Times New Roman"/>
          <w:i w:val="0"/>
          <w:szCs w:val="28"/>
        </w:rPr>
        <w:t xml:space="preserve">Магнитопорошковый метод </w:t>
      </w:r>
      <w:r w:rsidRPr="00D66CEA">
        <w:rPr>
          <w:rFonts w:ascii="Times New Roman" w:hAnsi="Times New Roman" w:cs="Times New Roman"/>
          <w:b w:val="0"/>
          <w:i w:val="0"/>
          <w:spacing w:val="-1"/>
          <w:w w:val="105"/>
          <w:szCs w:val="28"/>
        </w:rPr>
        <w:t>диагностики технического состояния тр</w:t>
      </w:r>
      <w:r w:rsidRPr="00D66CEA">
        <w:rPr>
          <w:rFonts w:ascii="Times New Roman" w:hAnsi="Times New Roman" w:cs="Times New Roman"/>
          <w:b w:val="0"/>
          <w:i w:val="0"/>
          <w:spacing w:val="-1"/>
          <w:w w:val="105"/>
          <w:szCs w:val="28"/>
        </w:rPr>
        <w:t>у</w:t>
      </w:r>
      <w:r w:rsidRPr="00D66CEA">
        <w:rPr>
          <w:rFonts w:ascii="Times New Roman" w:hAnsi="Times New Roman" w:cs="Times New Roman"/>
          <w:b w:val="0"/>
          <w:i w:val="0"/>
          <w:spacing w:val="-1"/>
          <w:w w:val="105"/>
          <w:szCs w:val="28"/>
        </w:rPr>
        <w:t>бопроводов</w:t>
      </w:r>
      <w:r>
        <w:rPr>
          <w:rFonts w:ascii="Times New Roman" w:hAnsi="Times New Roman" w:cs="Times New Roman"/>
          <w:b w:val="0"/>
          <w:i w:val="0"/>
          <w:spacing w:val="-1"/>
          <w:w w:val="105"/>
          <w:szCs w:val="28"/>
        </w:rPr>
        <w:t xml:space="preserve"> заключается в том, что к</w:t>
      </w:r>
      <w:r w:rsidRPr="006F4832">
        <w:rPr>
          <w:rFonts w:ascii="Times New Roman" w:hAnsi="Times New Roman" w:cs="Times New Roman"/>
          <w:b w:val="0"/>
          <w:i w:val="0"/>
          <w:szCs w:val="28"/>
        </w:rPr>
        <w:t xml:space="preserve">онтролируемый участок намагничивают сильным магнитом и наносят на него мелкую ферромагнитную пыль. </w:t>
      </w:r>
    </w:p>
    <w:p w:rsidR="00907688" w:rsidRPr="006F4832"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sidRPr="006F4832">
        <w:rPr>
          <w:rFonts w:ascii="Times New Roman" w:hAnsi="Times New Roman" w:cs="Times New Roman"/>
          <w:b w:val="0"/>
          <w:i w:val="0"/>
          <w:szCs w:val="28"/>
        </w:rPr>
        <w:t>В результате, как только взвесь магнитной пыли попадает на намагн</w:t>
      </w:r>
      <w:r w:rsidRPr="006F4832">
        <w:rPr>
          <w:rFonts w:ascii="Times New Roman" w:hAnsi="Times New Roman" w:cs="Times New Roman"/>
          <w:b w:val="0"/>
          <w:i w:val="0"/>
          <w:szCs w:val="28"/>
        </w:rPr>
        <w:t>и</w:t>
      </w:r>
      <w:r w:rsidRPr="006F4832">
        <w:rPr>
          <w:rFonts w:ascii="Times New Roman" w:hAnsi="Times New Roman" w:cs="Times New Roman"/>
          <w:b w:val="0"/>
          <w:i w:val="0"/>
          <w:szCs w:val="28"/>
        </w:rPr>
        <w:t xml:space="preserve">ченную поверхность конструкции, частички быстро скапливаются на контурах дефектов. </w:t>
      </w:r>
    </w:p>
    <w:p w:rsidR="00907688" w:rsidRPr="006F4832"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r w:rsidRPr="006F4832">
        <w:rPr>
          <w:rStyle w:val="af0"/>
          <w:rFonts w:ascii="Times New Roman" w:hAnsi="Times New Roman" w:cs="Times New Roman"/>
          <w:i w:val="0"/>
          <w:szCs w:val="28"/>
        </w:rPr>
        <w:lastRenderedPageBreak/>
        <w:t xml:space="preserve">Метод </w:t>
      </w:r>
      <w:r w:rsidRPr="00D66CEA">
        <w:rPr>
          <w:rFonts w:ascii="Times New Roman" w:hAnsi="Times New Roman" w:cs="Times New Roman"/>
          <w:b w:val="0"/>
          <w:i w:val="0"/>
          <w:spacing w:val="-1"/>
          <w:w w:val="105"/>
          <w:szCs w:val="28"/>
        </w:rPr>
        <w:t>диагностики технического состояния трубопроводов</w:t>
      </w:r>
      <w:r w:rsidRPr="006F4832">
        <w:rPr>
          <w:rStyle w:val="af0"/>
          <w:rFonts w:ascii="Times New Roman" w:hAnsi="Times New Roman" w:cs="Times New Roman"/>
          <w:i w:val="0"/>
          <w:szCs w:val="28"/>
        </w:rPr>
        <w:t xml:space="preserve"> на основе эффекта Баркгаузена</w:t>
      </w:r>
      <w:r>
        <w:rPr>
          <w:rStyle w:val="af0"/>
          <w:rFonts w:ascii="Times New Roman" w:hAnsi="Times New Roman" w:cs="Times New Roman"/>
          <w:i w:val="0"/>
          <w:szCs w:val="28"/>
        </w:rPr>
        <w:t xml:space="preserve"> заключается в том, что ф</w:t>
      </w:r>
      <w:r w:rsidRPr="006F4832">
        <w:rPr>
          <w:rFonts w:ascii="Times New Roman" w:hAnsi="Times New Roman" w:cs="Times New Roman"/>
          <w:b w:val="0"/>
          <w:i w:val="0"/>
          <w:szCs w:val="28"/>
        </w:rPr>
        <w:t xml:space="preserve">ерромагнитные материалы состоят из намагниченных продолговатых микрообластей, которые называют </w:t>
      </w:r>
      <w:hyperlink r:id="rId62" w:history="1">
        <w:r w:rsidRPr="006F4832">
          <w:rPr>
            <w:rStyle w:val="af2"/>
            <w:rFonts w:ascii="Times New Roman" w:hAnsi="Times New Roman" w:cs="Times New Roman"/>
            <w:b w:val="0"/>
            <w:bCs w:val="0"/>
            <w:szCs w:val="28"/>
          </w:rPr>
          <w:t>дом</w:t>
        </w:r>
        <w:r w:rsidRPr="006F4832">
          <w:rPr>
            <w:rStyle w:val="af2"/>
            <w:rFonts w:ascii="Times New Roman" w:hAnsi="Times New Roman" w:cs="Times New Roman"/>
            <w:b w:val="0"/>
            <w:bCs w:val="0"/>
            <w:szCs w:val="28"/>
          </w:rPr>
          <w:t>е</w:t>
        </w:r>
        <w:r w:rsidRPr="006F4832">
          <w:rPr>
            <w:rStyle w:val="af2"/>
            <w:rFonts w:ascii="Times New Roman" w:hAnsi="Times New Roman" w:cs="Times New Roman"/>
            <w:b w:val="0"/>
            <w:bCs w:val="0"/>
            <w:szCs w:val="28"/>
          </w:rPr>
          <w:t>нами</w:t>
        </w:r>
      </w:hyperlink>
      <w:r>
        <w:rPr>
          <w:rFonts w:ascii="Times New Roman" w:hAnsi="Times New Roman" w:cs="Times New Roman"/>
          <w:b w:val="0"/>
          <w:i w:val="0"/>
          <w:szCs w:val="28"/>
        </w:rPr>
        <w:t>.</w:t>
      </w:r>
      <w:r w:rsidRPr="006F4832">
        <w:rPr>
          <w:rFonts w:ascii="Times New Roman" w:hAnsi="Times New Roman" w:cs="Times New Roman"/>
          <w:b w:val="0"/>
          <w:i w:val="0"/>
          <w:szCs w:val="28"/>
        </w:rPr>
        <w:t xml:space="preserve"> Если участок металла намагничивать, то размеры и направления доменов изменяются. Эти изменения происходят скачками - домены "сопротивляются" внешним воздействиям. </w:t>
      </w:r>
      <w:r>
        <w:rPr>
          <w:rFonts w:ascii="Times New Roman" w:hAnsi="Times New Roman" w:cs="Times New Roman"/>
          <w:b w:val="0"/>
          <w:i w:val="0"/>
          <w:szCs w:val="28"/>
        </w:rPr>
        <w:t>В свою очередь</w:t>
      </w:r>
      <w:r w:rsidRPr="006F4832">
        <w:rPr>
          <w:rFonts w:ascii="Times New Roman" w:hAnsi="Times New Roman" w:cs="Times New Roman"/>
          <w:b w:val="0"/>
          <w:i w:val="0"/>
          <w:szCs w:val="28"/>
        </w:rPr>
        <w:t xml:space="preserve"> число скачков зависит от величины магнитного поля и напряжения, которое испытывает металл. </w:t>
      </w:r>
    </w:p>
    <w:p w:rsidR="00907688" w:rsidRDefault="00907688" w:rsidP="00907688">
      <w:pPr>
        <w:pStyle w:val="ad"/>
        <w:widowControl w:val="0"/>
        <w:spacing w:before="0" w:beforeAutospacing="0" w:after="0" w:afterAutospacing="0" w:line="360" w:lineRule="auto"/>
        <w:ind w:left="0" w:right="0" w:firstLine="851"/>
        <w:rPr>
          <w:rFonts w:ascii="Times New Roman" w:hAnsi="Times New Roman" w:cs="Times New Roman"/>
          <w:b w:val="0"/>
          <w:i w:val="0"/>
          <w:szCs w:val="28"/>
        </w:rPr>
      </w:pPr>
      <w:r w:rsidRPr="006F4832">
        <w:rPr>
          <w:rFonts w:ascii="Times New Roman" w:hAnsi="Times New Roman" w:cs="Times New Roman"/>
          <w:b w:val="0"/>
          <w:i w:val="0"/>
          <w:szCs w:val="28"/>
        </w:rPr>
        <w:t>  Как только происходит скачок, то из-за микроизменения магнитного состояния доменной области рождается электромагнитная волна. Чаще всего для этого используют катушку индуктивности. С ее помощью скачок преобр</w:t>
      </w:r>
      <w:r w:rsidRPr="006F4832">
        <w:rPr>
          <w:rFonts w:ascii="Times New Roman" w:hAnsi="Times New Roman" w:cs="Times New Roman"/>
          <w:b w:val="0"/>
          <w:i w:val="0"/>
          <w:szCs w:val="28"/>
        </w:rPr>
        <w:t>а</w:t>
      </w:r>
      <w:r w:rsidRPr="006F4832">
        <w:rPr>
          <w:rFonts w:ascii="Times New Roman" w:hAnsi="Times New Roman" w:cs="Times New Roman"/>
          <w:b w:val="0"/>
          <w:i w:val="0"/>
          <w:szCs w:val="28"/>
        </w:rPr>
        <w:t>жается в электрический импульс. В материала, имеющих "</w:t>
      </w:r>
      <w:r w:rsidRPr="00D81ABC">
        <w:rPr>
          <w:rFonts w:ascii="Times New Roman" w:hAnsi="Times New Roman" w:cs="Times New Roman"/>
          <w:b w:val="0"/>
          <w:i w:val="0"/>
          <w:color w:val="auto"/>
          <w:szCs w:val="28"/>
        </w:rPr>
        <w:t xml:space="preserve">положительную </w:t>
      </w:r>
      <w:hyperlink r:id="rId63" w:history="1">
        <w:r w:rsidRPr="00D81ABC">
          <w:rPr>
            <w:rStyle w:val="af1"/>
            <w:rFonts w:ascii="Times New Roman" w:hAnsi="Times New Roman" w:cs="Times New Roman"/>
            <w:b w:val="0"/>
            <w:i w:val="0"/>
            <w:color w:val="auto"/>
            <w:szCs w:val="28"/>
            <w:u w:val="none"/>
          </w:rPr>
          <w:t>ма</w:t>
        </w:r>
        <w:r w:rsidRPr="00D81ABC">
          <w:rPr>
            <w:rStyle w:val="af1"/>
            <w:rFonts w:ascii="Times New Roman" w:hAnsi="Times New Roman" w:cs="Times New Roman"/>
            <w:b w:val="0"/>
            <w:i w:val="0"/>
            <w:color w:val="auto"/>
            <w:szCs w:val="28"/>
            <w:u w:val="none"/>
          </w:rPr>
          <w:t>г</w:t>
        </w:r>
        <w:r w:rsidRPr="00D81ABC">
          <w:rPr>
            <w:rStyle w:val="af1"/>
            <w:rFonts w:ascii="Times New Roman" w:hAnsi="Times New Roman" w:cs="Times New Roman"/>
            <w:b w:val="0"/>
            <w:i w:val="0"/>
            <w:color w:val="auto"/>
            <w:szCs w:val="28"/>
            <w:u w:val="none"/>
          </w:rPr>
          <w:t>нитную анизотропию</w:t>
        </w:r>
      </w:hyperlink>
      <w:r w:rsidRPr="006F4832">
        <w:rPr>
          <w:rFonts w:ascii="Times New Roman" w:hAnsi="Times New Roman" w:cs="Times New Roman"/>
          <w:b w:val="0"/>
          <w:i w:val="0"/>
          <w:szCs w:val="28"/>
        </w:rPr>
        <w:t>" (железо, кобальт, стали), при сжатии металла интенси</w:t>
      </w:r>
      <w:r w:rsidRPr="006F4832">
        <w:rPr>
          <w:rFonts w:ascii="Times New Roman" w:hAnsi="Times New Roman" w:cs="Times New Roman"/>
          <w:b w:val="0"/>
          <w:i w:val="0"/>
          <w:szCs w:val="28"/>
        </w:rPr>
        <w:t>в</w:t>
      </w:r>
      <w:r w:rsidRPr="006F4832">
        <w:rPr>
          <w:rFonts w:ascii="Times New Roman" w:hAnsi="Times New Roman" w:cs="Times New Roman"/>
          <w:b w:val="0"/>
          <w:i w:val="0"/>
          <w:szCs w:val="28"/>
        </w:rPr>
        <w:t>ность шума Баркгаузена снижается, а при растяжении – увеличивается.</w:t>
      </w:r>
    </w:p>
    <w:p w:rsidR="00907688" w:rsidRDefault="00907688" w:rsidP="00907688">
      <w:pPr>
        <w:pStyle w:val="21"/>
        <w:widowControl/>
        <w:spacing w:before="0"/>
        <w:ind w:firstLine="851"/>
        <w:jc w:val="left"/>
        <w:rPr>
          <w:rStyle w:val="af0"/>
          <w:b w:val="0"/>
          <w:szCs w:val="28"/>
        </w:rPr>
      </w:pPr>
      <w:r>
        <w:rPr>
          <w:szCs w:val="28"/>
        </w:rPr>
        <w:t xml:space="preserve">Недостатками магнитного, магнитопорошкового, эффекта </w:t>
      </w:r>
      <w:r w:rsidRPr="000672B7">
        <w:rPr>
          <w:rStyle w:val="af0"/>
          <w:b w:val="0"/>
          <w:szCs w:val="28"/>
        </w:rPr>
        <w:t>Баркгаузена</w:t>
      </w:r>
      <w:r>
        <w:rPr>
          <w:rStyle w:val="af0"/>
          <w:b w:val="0"/>
          <w:szCs w:val="28"/>
        </w:rPr>
        <w:t xml:space="preserve"> методов являются:</w:t>
      </w:r>
    </w:p>
    <w:p w:rsidR="00907688" w:rsidRDefault="00907688" w:rsidP="00907688">
      <w:pPr>
        <w:pStyle w:val="21"/>
        <w:widowControl/>
        <w:numPr>
          <w:ilvl w:val="0"/>
          <w:numId w:val="15"/>
        </w:numPr>
        <w:tabs>
          <w:tab w:val="clear" w:pos="1702"/>
          <w:tab w:val="num" w:pos="540"/>
        </w:tabs>
        <w:spacing w:before="0"/>
        <w:ind w:left="540" w:hanging="540"/>
        <w:jc w:val="left"/>
        <w:rPr>
          <w:szCs w:val="28"/>
        </w:rPr>
      </w:pPr>
      <w:r>
        <w:rPr>
          <w:szCs w:val="28"/>
        </w:rPr>
        <w:t>сложность применяемого оборудования и высокая стоимость применяемых материалов;</w:t>
      </w:r>
    </w:p>
    <w:p w:rsidR="00907688" w:rsidRDefault="00907688" w:rsidP="00907688">
      <w:pPr>
        <w:pStyle w:val="21"/>
        <w:widowControl/>
        <w:numPr>
          <w:ilvl w:val="0"/>
          <w:numId w:val="15"/>
        </w:numPr>
        <w:tabs>
          <w:tab w:val="clear" w:pos="1702"/>
          <w:tab w:val="num" w:pos="540"/>
        </w:tabs>
        <w:spacing w:before="0"/>
        <w:ind w:left="540" w:hanging="540"/>
        <w:jc w:val="left"/>
        <w:rPr>
          <w:szCs w:val="28"/>
        </w:rPr>
      </w:pPr>
      <w:r>
        <w:rPr>
          <w:szCs w:val="28"/>
        </w:rPr>
        <w:t>невозможность диагностики трубопроводов, расположенных под землей и находящихся в эксплуатации.</w:t>
      </w:r>
    </w:p>
    <w:p w:rsidR="00907688" w:rsidRDefault="00907688" w:rsidP="00907688">
      <w:pPr>
        <w:widowControl/>
        <w:spacing w:line="360" w:lineRule="auto"/>
        <w:jc w:val="both"/>
        <w:rPr>
          <w:rStyle w:val="af2"/>
          <w:i w:val="0"/>
          <w:szCs w:val="28"/>
        </w:rPr>
      </w:pPr>
    </w:p>
    <w:p w:rsidR="00907688" w:rsidRDefault="00907688" w:rsidP="00907688">
      <w:pPr>
        <w:widowControl/>
        <w:spacing w:line="360" w:lineRule="auto"/>
        <w:ind w:left="720"/>
        <w:jc w:val="both"/>
        <w:rPr>
          <w:rStyle w:val="af2"/>
          <w:i w:val="0"/>
          <w:szCs w:val="28"/>
        </w:rPr>
      </w:pPr>
      <w:r>
        <w:rPr>
          <w:rStyle w:val="af2"/>
          <w:i w:val="0"/>
          <w:szCs w:val="28"/>
        </w:rPr>
        <w:t>3.3.4 Метод телеинспекции</w:t>
      </w:r>
    </w:p>
    <w:p w:rsidR="00907688" w:rsidRDefault="00907688" w:rsidP="00907688">
      <w:pPr>
        <w:widowControl/>
        <w:spacing w:line="360" w:lineRule="auto"/>
        <w:ind w:left="720"/>
        <w:jc w:val="both"/>
        <w:rPr>
          <w:rStyle w:val="af2"/>
          <w:i w:val="0"/>
          <w:szCs w:val="28"/>
        </w:rPr>
      </w:pPr>
    </w:p>
    <w:p w:rsidR="00907688" w:rsidRDefault="00907688" w:rsidP="00907688">
      <w:pPr>
        <w:spacing w:line="360" w:lineRule="auto"/>
        <w:ind w:firstLine="709"/>
        <w:jc w:val="both"/>
        <w:rPr>
          <w:color w:val="auto"/>
        </w:rPr>
      </w:pPr>
      <w:r>
        <w:rPr>
          <w:rStyle w:val="af2"/>
          <w:i w:val="0"/>
          <w:szCs w:val="28"/>
        </w:rPr>
        <w:t xml:space="preserve">Метод телеинспекции разработанный НПО </w:t>
      </w:r>
      <w:r w:rsidRPr="008F1630">
        <w:rPr>
          <w:rStyle w:val="af2"/>
          <w:i w:val="0"/>
          <w:szCs w:val="28"/>
        </w:rPr>
        <w:t>“</w:t>
      </w:r>
      <w:r>
        <w:rPr>
          <w:rStyle w:val="af2"/>
          <w:i w:val="0"/>
          <w:szCs w:val="28"/>
        </w:rPr>
        <w:t>ТАРИС</w:t>
      </w:r>
      <w:r w:rsidRPr="008F1630">
        <w:rPr>
          <w:rStyle w:val="af2"/>
          <w:i w:val="0"/>
          <w:szCs w:val="28"/>
        </w:rPr>
        <w:t>”</w:t>
      </w:r>
      <w:r>
        <w:rPr>
          <w:rStyle w:val="af2"/>
          <w:i w:val="0"/>
          <w:szCs w:val="28"/>
        </w:rPr>
        <w:t xml:space="preserve"> заключается в перемещении робота снабженного видеокамерой по диагностируемому трубопр</w:t>
      </w:r>
      <w:r>
        <w:rPr>
          <w:rStyle w:val="af2"/>
          <w:i w:val="0"/>
          <w:szCs w:val="28"/>
        </w:rPr>
        <w:t>о</w:t>
      </w:r>
      <w:r>
        <w:rPr>
          <w:rStyle w:val="af2"/>
          <w:i w:val="0"/>
          <w:szCs w:val="28"/>
        </w:rPr>
        <w:t xml:space="preserve">воду, с передачей видеоизображения на дисплей компьютера. </w:t>
      </w:r>
      <w:r w:rsidRPr="00A24199">
        <w:rPr>
          <w:color w:val="auto"/>
        </w:rPr>
        <w:t>Оборудование робототехнических комплексов позволяет производить диагностику трубопр</w:t>
      </w:r>
      <w:r w:rsidRPr="00A24199">
        <w:rPr>
          <w:color w:val="auto"/>
        </w:rPr>
        <w:t>о</w:t>
      </w:r>
      <w:r w:rsidRPr="00A24199">
        <w:rPr>
          <w:color w:val="auto"/>
        </w:rPr>
        <w:t>водов под землей для создания электронной базы данных городов и промы</w:t>
      </w:r>
      <w:r w:rsidRPr="00A24199">
        <w:rPr>
          <w:color w:val="auto"/>
        </w:rPr>
        <w:t>ш</w:t>
      </w:r>
      <w:r w:rsidRPr="00A24199">
        <w:rPr>
          <w:color w:val="auto"/>
        </w:rPr>
        <w:t xml:space="preserve">ленных предприятий. </w:t>
      </w:r>
    </w:p>
    <w:p w:rsidR="00907688" w:rsidRDefault="00907688" w:rsidP="00907688">
      <w:pPr>
        <w:spacing w:line="360" w:lineRule="auto"/>
        <w:ind w:firstLine="709"/>
        <w:jc w:val="both"/>
        <w:rPr>
          <w:color w:val="auto"/>
        </w:rPr>
      </w:pPr>
      <w:r w:rsidRPr="00A24199">
        <w:rPr>
          <w:color w:val="auto"/>
        </w:rPr>
        <w:lastRenderedPageBreak/>
        <w:t>Робототехника используется для проведения поэтапного контроля выпо</w:t>
      </w:r>
      <w:r w:rsidRPr="00A24199">
        <w:rPr>
          <w:color w:val="auto"/>
        </w:rPr>
        <w:t>л</w:t>
      </w:r>
      <w:r w:rsidRPr="00A24199">
        <w:rPr>
          <w:color w:val="auto"/>
        </w:rPr>
        <w:t>нения работ по восстановлению подземных трубопроводов.</w:t>
      </w:r>
    </w:p>
    <w:p w:rsidR="00907688" w:rsidRDefault="00907688" w:rsidP="00907688">
      <w:pPr>
        <w:spacing w:line="360" w:lineRule="auto"/>
        <w:ind w:firstLine="709"/>
        <w:jc w:val="both"/>
        <w:rPr>
          <w:color w:val="auto"/>
        </w:rPr>
      </w:pPr>
      <w:r w:rsidRPr="00A24199">
        <w:rPr>
          <w:color w:val="auto"/>
        </w:rPr>
        <w:t>Дальность движения роботов по трубе, более 500 метров, обеспечивается прохождение отводов и поворотов, спусков и подъемов, измерение толщины металла трубопровода.</w:t>
      </w:r>
    </w:p>
    <w:p w:rsidR="00907688" w:rsidRDefault="00907688" w:rsidP="00907688">
      <w:pPr>
        <w:pStyle w:val="3"/>
        <w:keepNext w:val="0"/>
        <w:numPr>
          <w:ilvl w:val="0"/>
          <w:numId w:val="0"/>
        </w:numPr>
        <w:spacing w:before="0"/>
        <w:ind w:firstLine="680"/>
        <w:jc w:val="both"/>
        <w:rPr>
          <w:color w:val="auto"/>
          <w:szCs w:val="28"/>
        </w:rPr>
      </w:pPr>
      <w:r w:rsidRPr="00A24199">
        <w:rPr>
          <w:color w:val="auto"/>
        </w:rPr>
        <w:t>Робототехнические станции выпускаются на базе автомобилей  для диа</w:t>
      </w:r>
      <w:r w:rsidRPr="00A24199">
        <w:rPr>
          <w:color w:val="auto"/>
        </w:rPr>
        <w:t>г</w:t>
      </w:r>
      <w:r w:rsidRPr="00A24199">
        <w:rPr>
          <w:color w:val="auto"/>
        </w:rPr>
        <w:t>ностики трубопроводов от 159 до 1000 мм и в виде переносных станций для трубопроводов диаметром от 57 до 250 мм для нужд коммунальных служб г</w:t>
      </w:r>
      <w:r w:rsidRPr="00A24199">
        <w:rPr>
          <w:color w:val="auto"/>
        </w:rPr>
        <w:t>о</w:t>
      </w:r>
      <w:r w:rsidRPr="00A24199">
        <w:rPr>
          <w:color w:val="auto"/>
        </w:rPr>
        <w:t xml:space="preserve">родов. </w:t>
      </w:r>
      <w:r w:rsidRPr="00C31F25">
        <w:rPr>
          <w:color w:val="auto"/>
          <w:szCs w:val="28"/>
        </w:rPr>
        <w:t>  </w:t>
      </w:r>
    </w:p>
    <w:p w:rsidR="00907688" w:rsidRPr="00C31F25" w:rsidRDefault="00907688" w:rsidP="00907688">
      <w:pPr>
        <w:pStyle w:val="3"/>
        <w:numPr>
          <w:ilvl w:val="0"/>
          <w:numId w:val="0"/>
        </w:numPr>
        <w:spacing w:before="0"/>
        <w:ind w:firstLine="680"/>
        <w:jc w:val="both"/>
        <w:rPr>
          <w:b/>
          <w:color w:val="auto"/>
          <w:szCs w:val="28"/>
        </w:rPr>
      </w:pPr>
      <w:r w:rsidRPr="00C31F25">
        <w:rPr>
          <w:color w:val="auto"/>
          <w:szCs w:val="28"/>
        </w:rPr>
        <w:t xml:space="preserve">В зависимости от состояния </w:t>
      </w:r>
      <w:r>
        <w:rPr>
          <w:color w:val="auto"/>
          <w:szCs w:val="28"/>
        </w:rPr>
        <w:t xml:space="preserve">трубопроводной </w:t>
      </w:r>
      <w:r w:rsidRPr="00C31F25">
        <w:rPr>
          <w:color w:val="auto"/>
          <w:szCs w:val="28"/>
        </w:rPr>
        <w:t xml:space="preserve">сети, а именно: </w:t>
      </w:r>
    </w:p>
    <w:p w:rsidR="00907688" w:rsidRPr="00897344" w:rsidRDefault="00907688" w:rsidP="00907688">
      <w:pPr>
        <w:pStyle w:val="af5"/>
        <w:numPr>
          <w:ilvl w:val="0"/>
          <w:numId w:val="22"/>
        </w:numPr>
        <w:spacing w:after="0" w:line="360" w:lineRule="auto"/>
        <w:jc w:val="both"/>
        <w:rPr>
          <w:i/>
          <w:szCs w:val="28"/>
        </w:rPr>
      </w:pPr>
      <w:r w:rsidRPr="00897344">
        <w:rPr>
          <w:rStyle w:val="af2"/>
          <w:i w:val="0"/>
          <w:szCs w:val="28"/>
        </w:rPr>
        <w:t>возможности беспрепятственного продвижения транспортера с камерой после гидродинамической очистки участка сети, подвергаемого телевиз</w:t>
      </w:r>
      <w:r w:rsidRPr="00897344">
        <w:rPr>
          <w:rStyle w:val="af2"/>
          <w:i w:val="0"/>
          <w:szCs w:val="28"/>
        </w:rPr>
        <w:t>и</w:t>
      </w:r>
      <w:r w:rsidRPr="00897344">
        <w:rPr>
          <w:rStyle w:val="af2"/>
          <w:i w:val="0"/>
          <w:szCs w:val="28"/>
        </w:rPr>
        <w:t>онной диагностике;</w:t>
      </w:r>
      <w:r w:rsidRPr="00897344">
        <w:rPr>
          <w:i/>
          <w:szCs w:val="28"/>
        </w:rPr>
        <w:t xml:space="preserve"> </w:t>
      </w:r>
    </w:p>
    <w:p w:rsidR="00907688" w:rsidRPr="00897344" w:rsidRDefault="00907688" w:rsidP="00907688">
      <w:pPr>
        <w:pStyle w:val="af5"/>
        <w:numPr>
          <w:ilvl w:val="0"/>
          <w:numId w:val="22"/>
        </w:numPr>
        <w:spacing w:after="0" w:line="360" w:lineRule="auto"/>
        <w:jc w:val="both"/>
        <w:rPr>
          <w:i/>
          <w:szCs w:val="28"/>
        </w:rPr>
      </w:pPr>
      <w:r w:rsidRPr="00897344">
        <w:rPr>
          <w:rStyle w:val="af2"/>
          <w:i w:val="0"/>
          <w:szCs w:val="28"/>
        </w:rPr>
        <w:t>наполнения труб;</w:t>
      </w:r>
      <w:r w:rsidRPr="00897344">
        <w:rPr>
          <w:i/>
          <w:szCs w:val="28"/>
        </w:rPr>
        <w:t xml:space="preserve"> </w:t>
      </w:r>
    </w:p>
    <w:p w:rsidR="00907688" w:rsidRPr="008A345F" w:rsidRDefault="00907688" w:rsidP="00907688">
      <w:pPr>
        <w:pStyle w:val="af5"/>
        <w:numPr>
          <w:ilvl w:val="0"/>
          <w:numId w:val="22"/>
        </w:numPr>
        <w:spacing w:after="0" w:line="360" w:lineRule="auto"/>
        <w:jc w:val="both"/>
        <w:rPr>
          <w:rStyle w:val="af2"/>
          <w:iCs w:val="0"/>
          <w:szCs w:val="28"/>
        </w:rPr>
      </w:pPr>
      <w:r w:rsidRPr="00897344">
        <w:rPr>
          <w:rStyle w:val="af2"/>
          <w:i w:val="0"/>
          <w:szCs w:val="28"/>
        </w:rPr>
        <w:t>освещенности внутренней поверхности участка сети при проведении д</w:t>
      </w:r>
      <w:r w:rsidRPr="00897344">
        <w:rPr>
          <w:rStyle w:val="af2"/>
          <w:i w:val="0"/>
          <w:szCs w:val="28"/>
        </w:rPr>
        <w:t>и</w:t>
      </w:r>
      <w:r w:rsidRPr="00897344">
        <w:rPr>
          <w:rStyle w:val="af2"/>
          <w:i w:val="0"/>
          <w:szCs w:val="28"/>
        </w:rPr>
        <w:t xml:space="preserve">агностики; </w:t>
      </w:r>
    </w:p>
    <w:p w:rsidR="00907688" w:rsidRPr="00897344" w:rsidRDefault="00907688" w:rsidP="00907688">
      <w:pPr>
        <w:pStyle w:val="af5"/>
        <w:numPr>
          <w:ilvl w:val="0"/>
          <w:numId w:val="22"/>
        </w:numPr>
        <w:spacing w:after="0" w:line="360" w:lineRule="auto"/>
        <w:jc w:val="both"/>
        <w:rPr>
          <w:i/>
          <w:szCs w:val="28"/>
        </w:rPr>
      </w:pPr>
      <w:r w:rsidRPr="00897344">
        <w:rPr>
          <w:rStyle w:val="af2"/>
          <w:i w:val="0"/>
          <w:szCs w:val="28"/>
        </w:rPr>
        <w:t>состояния внутренней поверхности труб;</w:t>
      </w:r>
      <w:r w:rsidRPr="00897344">
        <w:rPr>
          <w:i/>
          <w:szCs w:val="28"/>
        </w:rPr>
        <w:t xml:space="preserve"> </w:t>
      </w:r>
    </w:p>
    <w:p w:rsidR="00907688" w:rsidRPr="00897344" w:rsidRDefault="00907688" w:rsidP="00907688">
      <w:pPr>
        <w:pStyle w:val="af5"/>
        <w:numPr>
          <w:ilvl w:val="0"/>
          <w:numId w:val="22"/>
        </w:numPr>
        <w:spacing w:after="0" w:line="360" w:lineRule="auto"/>
        <w:jc w:val="both"/>
        <w:rPr>
          <w:i/>
          <w:szCs w:val="28"/>
        </w:rPr>
      </w:pPr>
      <w:r w:rsidRPr="00897344">
        <w:rPr>
          <w:rStyle w:val="af2"/>
          <w:i w:val="0"/>
          <w:szCs w:val="28"/>
        </w:rPr>
        <w:t>состояния стыковых соединений</w:t>
      </w:r>
      <w:r>
        <w:rPr>
          <w:rStyle w:val="af2"/>
          <w:i w:val="0"/>
          <w:szCs w:val="28"/>
        </w:rPr>
        <w:t>,</w:t>
      </w:r>
      <w:r w:rsidRPr="00897344">
        <w:rPr>
          <w:i/>
          <w:szCs w:val="28"/>
        </w:rPr>
        <w:t xml:space="preserve"> </w:t>
      </w:r>
    </w:p>
    <w:p w:rsidR="00907688" w:rsidRPr="008A345F" w:rsidRDefault="00907688" w:rsidP="00907688">
      <w:pPr>
        <w:pStyle w:val="ad"/>
        <w:spacing w:before="0" w:beforeAutospacing="0" w:after="0" w:afterAutospacing="0" w:line="360" w:lineRule="auto"/>
        <w:ind w:left="0" w:right="74" w:firstLine="0"/>
        <w:rPr>
          <w:rFonts w:ascii="Times New Roman" w:hAnsi="Times New Roman" w:cs="Times New Roman"/>
          <w:szCs w:val="28"/>
        </w:rPr>
      </w:pPr>
      <w:r w:rsidRPr="008A345F">
        <w:rPr>
          <w:rFonts w:ascii="Times New Roman" w:hAnsi="Times New Roman" w:cs="Times New Roman"/>
          <w:szCs w:val="28"/>
        </w:rPr>
        <w:t>  </w:t>
      </w:r>
      <w:r w:rsidRPr="008A345F">
        <w:rPr>
          <w:rStyle w:val="af0"/>
          <w:rFonts w:ascii="Times New Roman" w:eastAsiaTheme="majorEastAsia" w:hAnsi="Times New Roman" w:cs="Times New Roman"/>
          <w:i w:val="0"/>
        </w:rPr>
        <w:t>различают следующие методы TV - диагностики:</w:t>
      </w:r>
      <w:r w:rsidRPr="008A345F">
        <w:rPr>
          <w:rFonts w:ascii="Times New Roman" w:hAnsi="Times New Roman" w:cs="Times New Roman"/>
          <w:szCs w:val="28"/>
        </w:rPr>
        <w:t xml:space="preserve"> </w:t>
      </w:r>
    </w:p>
    <w:p w:rsidR="00907688" w:rsidRPr="0091086B" w:rsidRDefault="00907688" w:rsidP="00907688">
      <w:pPr>
        <w:pStyle w:val="af5"/>
        <w:numPr>
          <w:ilvl w:val="0"/>
          <w:numId w:val="23"/>
        </w:numPr>
        <w:spacing w:after="0" w:line="360" w:lineRule="auto"/>
        <w:jc w:val="both"/>
        <w:rPr>
          <w:szCs w:val="28"/>
        </w:rPr>
      </w:pPr>
      <w:r w:rsidRPr="0091086B">
        <w:rPr>
          <w:szCs w:val="28"/>
        </w:rPr>
        <w:t xml:space="preserve">автоматический; </w:t>
      </w:r>
    </w:p>
    <w:p w:rsidR="00907688" w:rsidRPr="0091086B" w:rsidRDefault="00907688" w:rsidP="00907688">
      <w:pPr>
        <w:pStyle w:val="af5"/>
        <w:numPr>
          <w:ilvl w:val="0"/>
          <w:numId w:val="23"/>
        </w:numPr>
        <w:spacing w:after="0" w:line="360" w:lineRule="auto"/>
        <w:jc w:val="both"/>
        <w:rPr>
          <w:szCs w:val="28"/>
        </w:rPr>
      </w:pPr>
      <w:r w:rsidRPr="0091086B">
        <w:rPr>
          <w:szCs w:val="28"/>
        </w:rPr>
        <w:t xml:space="preserve">полуавтоматический; </w:t>
      </w:r>
    </w:p>
    <w:p w:rsidR="00907688" w:rsidRPr="0091086B" w:rsidRDefault="00907688" w:rsidP="00907688">
      <w:pPr>
        <w:pStyle w:val="af5"/>
        <w:numPr>
          <w:ilvl w:val="0"/>
          <w:numId w:val="23"/>
        </w:numPr>
        <w:spacing w:after="0" w:line="360" w:lineRule="auto"/>
        <w:jc w:val="both"/>
        <w:rPr>
          <w:szCs w:val="28"/>
        </w:rPr>
      </w:pPr>
      <w:r w:rsidRPr="0091086B">
        <w:rPr>
          <w:szCs w:val="28"/>
        </w:rPr>
        <w:t xml:space="preserve">механический. </w:t>
      </w:r>
    </w:p>
    <w:p w:rsidR="00907688" w:rsidRPr="008A345F"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A345F">
        <w:rPr>
          <w:rFonts w:ascii="Times New Roman" w:hAnsi="Times New Roman" w:cs="Times New Roman"/>
          <w:b w:val="0"/>
          <w:i w:val="0"/>
          <w:szCs w:val="28"/>
        </w:rPr>
        <w:t>   Наиболее информативным является автоматический метод с помощью TV- камеры - робота, установленной на автоматическом транспортёре с к</w:t>
      </w:r>
      <w:r w:rsidRPr="008A345F">
        <w:rPr>
          <w:rFonts w:ascii="Times New Roman" w:hAnsi="Times New Roman" w:cs="Times New Roman"/>
          <w:b w:val="0"/>
          <w:i w:val="0"/>
          <w:szCs w:val="28"/>
        </w:rPr>
        <w:t>о</w:t>
      </w:r>
      <w:r w:rsidRPr="008A345F">
        <w:rPr>
          <w:rFonts w:ascii="Times New Roman" w:hAnsi="Times New Roman" w:cs="Times New Roman"/>
          <w:b w:val="0"/>
          <w:i w:val="0"/>
          <w:szCs w:val="28"/>
        </w:rPr>
        <w:t xml:space="preserve">лёсным ходом. </w:t>
      </w:r>
    </w:p>
    <w:p w:rsidR="00907688" w:rsidRPr="008A345F"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A345F">
        <w:rPr>
          <w:rFonts w:ascii="Times New Roman" w:hAnsi="Times New Roman" w:cs="Times New Roman"/>
          <w:b w:val="0"/>
          <w:i w:val="0"/>
          <w:szCs w:val="28"/>
        </w:rPr>
        <w:t xml:space="preserve">  При этом имеется возможность: </w:t>
      </w:r>
    </w:p>
    <w:p w:rsidR="00907688" w:rsidRPr="008A345F" w:rsidRDefault="00907688" w:rsidP="00907688">
      <w:pPr>
        <w:pStyle w:val="af5"/>
        <w:numPr>
          <w:ilvl w:val="0"/>
          <w:numId w:val="24"/>
        </w:numPr>
        <w:spacing w:after="0" w:line="360" w:lineRule="auto"/>
        <w:jc w:val="both"/>
        <w:rPr>
          <w:szCs w:val="28"/>
        </w:rPr>
      </w:pPr>
      <w:r w:rsidRPr="008A345F">
        <w:rPr>
          <w:szCs w:val="28"/>
        </w:rPr>
        <w:t xml:space="preserve">управлять роботом с пульта, находящегося на расстоянии до 500 м; </w:t>
      </w:r>
    </w:p>
    <w:p w:rsidR="00907688" w:rsidRPr="008A345F" w:rsidRDefault="00907688" w:rsidP="00907688">
      <w:pPr>
        <w:pStyle w:val="af5"/>
        <w:numPr>
          <w:ilvl w:val="0"/>
          <w:numId w:val="24"/>
        </w:numPr>
        <w:spacing w:after="0" w:line="360" w:lineRule="auto"/>
        <w:jc w:val="both"/>
        <w:rPr>
          <w:szCs w:val="28"/>
        </w:rPr>
      </w:pPr>
      <w:r w:rsidRPr="008A345F">
        <w:rPr>
          <w:szCs w:val="28"/>
        </w:rPr>
        <w:t xml:space="preserve">исследовать техническое состояние внутренней поверхности участка сети за счет большого числа степеней свободы объектива камеры; </w:t>
      </w:r>
    </w:p>
    <w:p w:rsidR="00907688" w:rsidRPr="008A345F" w:rsidRDefault="00907688" w:rsidP="00907688">
      <w:pPr>
        <w:pStyle w:val="af5"/>
        <w:numPr>
          <w:ilvl w:val="0"/>
          <w:numId w:val="24"/>
        </w:numPr>
        <w:spacing w:after="0" w:line="360" w:lineRule="auto"/>
        <w:jc w:val="both"/>
        <w:rPr>
          <w:szCs w:val="28"/>
        </w:rPr>
      </w:pPr>
      <w:r w:rsidRPr="008A345F">
        <w:rPr>
          <w:szCs w:val="28"/>
        </w:rPr>
        <w:t xml:space="preserve">фиксировать профиль поверхности диагностируемого участка сети. </w:t>
      </w:r>
    </w:p>
    <w:p w:rsidR="00907688" w:rsidRPr="008A345F"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A345F">
        <w:rPr>
          <w:rFonts w:ascii="Times New Roman" w:hAnsi="Times New Roman" w:cs="Times New Roman"/>
          <w:b w:val="0"/>
          <w:i w:val="0"/>
          <w:szCs w:val="28"/>
        </w:rPr>
        <w:lastRenderedPageBreak/>
        <w:t>  При полуавтоматическом методе TV - камера, установленная на тран</w:t>
      </w:r>
      <w:r w:rsidRPr="008A345F">
        <w:rPr>
          <w:rFonts w:ascii="Times New Roman" w:hAnsi="Times New Roman" w:cs="Times New Roman"/>
          <w:b w:val="0"/>
          <w:i w:val="0"/>
          <w:szCs w:val="28"/>
        </w:rPr>
        <w:t>с</w:t>
      </w:r>
      <w:r w:rsidRPr="008A345F">
        <w:rPr>
          <w:rFonts w:ascii="Times New Roman" w:hAnsi="Times New Roman" w:cs="Times New Roman"/>
          <w:b w:val="0"/>
          <w:i w:val="0"/>
          <w:szCs w:val="28"/>
        </w:rPr>
        <w:t xml:space="preserve">портере, имеет ограниченное число степеней свободы. </w:t>
      </w:r>
    </w:p>
    <w:p w:rsidR="00907688"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8A345F">
        <w:rPr>
          <w:rFonts w:ascii="Times New Roman" w:hAnsi="Times New Roman" w:cs="Times New Roman"/>
          <w:b w:val="0"/>
          <w:i w:val="0"/>
          <w:szCs w:val="28"/>
        </w:rPr>
        <w:t>  При механическом методе TV - камера жестко закреплена на транспо</w:t>
      </w:r>
      <w:r w:rsidRPr="008A345F">
        <w:rPr>
          <w:rFonts w:ascii="Times New Roman" w:hAnsi="Times New Roman" w:cs="Times New Roman"/>
          <w:b w:val="0"/>
          <w:i w:val="0"/>
          <w:szCs w:val="28"/>
        </w:rPr>
        <w:t>р</w:t>
      </w:r>
      <w:r w:rsidRPr="008A345F">
        <w:rPr>
          <w:rFonts w:ascii="Times New Roman" w:hAnsi="Times New Roman" w:cs="Times New Roman"/>
          <w:b w:val="0"/>
          <w:i w:val="0"/>
          <w:szCs w:val="28"/>
        </w:rPr>
        <w:t>тере, что позволяет проводить диагностику по длине с учетом только оптич</w:t>
      </w:r>
      <w:r w:rsidRPr="008A345F">
        <w:rPr>
          <w:rFonts w:ascii="Times New Roman" w:hAnsi="Times New Roman" w:cs="Times New Roman"/>
          <w:b w:val="0"/>
          <w:i w:val="0"/>
          <w:szCs w:val="28"/>
        </w:rPr>
        <w:t>е</w:t>
      </w:r>
      <w:r w:rsidRPr="008A345F">
        <w:rPr>
          <w:rFonts w:ascii="Times New Roman" w:hAnsi="Times New Roman" w:cs="Times New Roman"/>
          <w:b w:val="0"/>
          <w:i w:val="0"/>
          <w:szCs w:val="28"/>
        </w:rPr>
        <w:t>ских возможностей объектива камеры. В этом случае продвижение TV - кам</w:t>
      </w:r>
      <w:r w:rsidRPr="008A345F">
        <w:rPr>
          <w:rFonts w:ascii="Times New Roman" w:hAnsi="Times New Roman" w:cs="Times New Roman"/>
          <w:b w:val="0"/>
          <w:i w:val="0"/>
          <w:szCs w:val="28"/>
        </w:rPr>
        <w:t>е</w:t>
      </w:r>
      <w:r w:rsidRPr="008A345F">
        <w:rPr>
          <w:rFonts w:ascii="Times New Roman" w:hAnsi="Times New Roman" w:cs="Times New Roman"/>
          <w:b w:val="0"/>
          <w:i w:val="0"/>
          <w:szCs w:val="28"/>
        </w:rPr>
        <w:t>ры по длине осуществляется на специальных салазках либо с помощью лебе</w:t>
      </w:r>
      <w:r w:rsidRPr="008A345F">
        <w:rPr>
          <w:rFonts w:ascii="Times New Roman" w:hAnsi="Times New Roman" w:cs="Times New Roman"/>
          <w:b w:val="0"/>
          <w:i w:val="0"/>
          <w:szCs w:val="28"/>
        </w:rPr>
        <w:t>д</w:t>
      </w:r>
      <w:r w:rsidRPr="008A345F">
        <w:rPr>
          <w:rFonts w:ascii="Times New Roman" w:hAnsi="Times New Roman" w:cs="Times New Roman"/>
          <w:b w:val="0"/>
          <w:i w:val="0"/>
          <w:szCs w:val="28"/>
        </w:rPr>
        <w:t xml:space="preserve">ки. </w:t>
      </w:r>
    </w:p>
    <w:p w:rsidR="00907688" w:rsidRPr="008A345F" w:rsidRDefault="00907688" w:rsidP="00907688">
      <w:pPr>
        <w:pStyle w:val="ad"/>
        <w:widowControl w:val="0"/>
        <w:spacing w:before="0" w:beforeAutospacing="0" w:after="0" w:afterAutospacing="0" w:line="360" w:lineRule="auto"/>
        <w:ind w:left="108" w:right="74" w:firstLine="709"/>
        <w:rPr>
          <w:rFonts w:ascii="Times New Roman" w:hAnsi="Times New Roman" w:cs="Times New Roman"/>
          <w:b w:val="0"/>
          <w:i w:val="0"/>
          <w:szCs w:val="28"/>
        </w:rPr>
      </w:pPr>
      <w:r w:rsidRPr="008A345F">
        <w:rPr>
          <w:rFonts w:ascii="Times New Roman" w:hAnsi="Times New Roman" w:cs="Times New Roman"/>
          <w:b w:val="0"/>
          <w:i w:val="0"/>
          <w:szCs w:val="28"/>
        </w:rPr>
        <w:t>Эффективность проведения TV - диагностики зависит от состояния внутренней поверхности сети после гидродинамической очистки, освещенн</w:t>
      </w:r>
      <w:r w:rsidRPr="008A345F">
        <w:rPr>
          <w:rFonts w:ascii="Times New Roman" w:hAnsi="Times New Roman" w:cs="Times New Roman"/>
          <w:b w:val="0"/>
          <w:i w:val="0"/>
          <w:szCs w:val="28"/>
        </w:rPr>
        <w:t>о</w:t>
      </w:r>
      <w:r w:rsidRPr="008A345F">
        <w:rPr>
          <w:rFonts w:ascii="Times New Roman" w:hAnsi="Times New Roman" w:cs="Times New Roman"/>
          <w:b w:val="0"/>
          <w:i w:val="0"/>
          <w:szCs w:val="28"/>
        </w:rPr>
        <w:t xml:space="preserve">сти сети и положение объектива камеры внутри диагностируемого участка. </w:t>
      </w:r>
    </w:p>
    <w:p w:rsidR="00907688" w:rsidRDefault="00907688" w:rsidP="00907688">
      <w:pPr>
        <w:widowControl/>
        <w:spacing w:line="360" w:lineRule="auto"/>
        <w:ind w:firstLine="851"/>
        <w:jc w:val="both"/>
        <w:rPr>
          <w:rStyle w:val="af2"/>
          <w:i w:val="0"/>
          <w:szCs w:val="28"/>
        </w:rPr>
      </w:pPr>
      <w:r>
        <w:rPr>
          <w:rStyle w:val="af2"/>
          <w:i w:val="0"/>
          <w:szCs w:val="28"/>
        </w:rPr>
        <w:t>Известно несколько модификаций данных устройств, приведем общее описание робототехнических комплексов:</w:t>
      </w:r>
    </w:p>
    <w:p w:rsidR="00907688" w:rsidRDefault="00907688" w:rsidP="00907688">
      <w:pPr>
        <w:widowControl/>
        <w:autoSpaceDE/>
        <w:autoSpaceDN/>
        <w:adjustRightInd/>
        <w:spacing w:line="360" w:lineRule="auto"/>
        <w:ind w:firstLine="851"/>
        <w:jc w:val="both"/>
        <w:rPr>
          <w:rStyle w:val="af2"/>
          <w:i w:val="0"/>
          <w:szCs w:val="28"/>
        </w:rPr>
      </w:pPr>
      <w:r>
        <w:rPr>
          <w:rStyle w:val="af2"/>
          <w:i w:val="0"/>
          <w:szCs w:val="28"/>
        </w:rPr>
        <w:t>Как правило – это четырехколесный (рисунок 3.14), полноприводной с регулируемой скоростью перемещения (до 0,2 м/с) робот, содержащий мех</w:t>
      </w:r>
      <w:r>
        <w:rPr>
          <w:rStyle w:val="af2"/>
          <w:i w:val="0"/>
          <w:szCs w:val="28"/>
        </w:rPr>
        <w:t>а</w:t>
      </w:r>
      <w:r>
        <w:rPr>
          <w:rStyle w:val="af2"/>
          <w:i w:val="0"/>
          <w:szCs w:val="28"/>
        </w:rPr>
        <w:t xml:space="preserve">низм предварительной установки видеокамеры на уровне оси трубопровода, датчики крена и тангажа. Робот снабжен цветной видеокамерой с разрешающей способностью не менее 450 </w:t>
      </w:r>
      <w:r>
        <w:rPr>
          <w:rStyle w:val="af2"/>
          <w:i w:val="0"/>
          <w:szCs w:val="28"/>
          <w:lang w:val="en-US"/>
        </w:rPr>
        <w:t>TV</w:t>
      </w:r>
      <w:r>
        <w:rPr>
          <w:rStyle w:val="af2"/>
          <w:i w:val="0"/>
          <w:szCs w:val="28"/>
        </w:rPr>
        <w:t xml:space="preserve"> – линий и углом обзора по диагонали не менее 90</w:t>
      </w:r>
      <w:r>
        <w:rPr>
          <w:rStyle w:val="af2"/>
          <w:i w:val="0"/>
          <w:szCs w:val="28"/>
        </w:rPr>
        <w:sym w:font="Symbol" w:char="F0B0"/>
      </w:r>
      <w:r>
        <w:rPr>
          <w:rStyle w:val="af2"/>
          <w:i w:val="0"/>
          <w:szCs w:val="28"/>
        </w:rPr>
        <w:t>, с дистанционно управляемым приводом фокусировки и встроенной сист</w:t>
      </w:r>
      <w:r>
        <w:rPr>
          <w:rStyle w:val="af2"/>
          <w:i w:val="0"/>
          <w:szCs w:val="28"/>
        </w:rPr>
        <w:t>е</w:t>
      </w:r>
      <w:r>
        <w:rPr>
          <w:rStyle w:val="af2"/>
          <w:i w:val="0"/>
          <w:szCs w:val="28"/>
        </w:rPr>
        <w:t>мой освещения.</w:t>
      </w:r>
      <w:r w:rsidRPr="003F4B19">
        <w:rPr>
          <w:rStyle w:val="af2"/>
          <w:i w:val="0"/>
          <w:szCs w:val="28"/>
        </w:rPr>
        <w:t xml:space="preserve"> </w:t>
      </w:r>
      <w:r>
        <w:rPr>
          <w:rStyle w:val="af2"/>
          <w:i w:val="0"/>
          <w:szCs w:val="28"/>
        </w:rPr>
        <w:t>Робототехнический комплекс кроме робота содержит: кабел</w:t>
      </w:r>
      <w:r>
        <w:rPr>
          <w:rStyle w:val="af2"/>
          <w:i w:val="0"/>
          <w:szCs w:val="28"/>
        </w:rPr>
        <w:t>ь</w:t>
      </w:r>
      <w:r>
        <w:rPr>
          <w:rStyle w:val="af2"/>
          <w:i w:val="0"/>
          <w:szCs w:val="28"/>
        </w:rPr>
        <w:t>ный барабан с кабелем, регулируемый тормоз, датчик метража, аппаратуру п</w:t>
      </w:r>
      <w:r>
        <w:rPr>
          <w:rStyle w:val="af2"/>
          <w:i w:val="0"/>
          <w:szCs w:val="28"/>
        </w:rPr>
        <w:t>и</w:t>
      </w:r>
      <w:r>
        <w:rPr>
          <w:rStyle w:val="af2"/>
          <w:i w:val="0"/>
          <w:szCs w:val="28"/>
        </w:rPr>
        <w:t xml:space="preserve">тания и управления. Диаметры диагностируемых трубопроводов от 150 до </w:t>
      </w:r>
      <w:smartTag w:uri="urn:schemas-microsoft-com:office:smarttags" w:element="metricconverter">
        <w:smartTagPr>
          <w:attr w:name="ProductID" w:val="1200 мм"/>
        </w:smartTagPr>
        <w:r>
          <w:rPr>
            <w:rStyle w:val="af2"/>
            <w:i w:val="0"/>
            <w:szCs w:val="28"/>
          </w:rPr>
          <w:t>1200 мм</w:t>
        </w:r>
      </w:smartTag>
      <w:r>
        <w:rPr>
          <w:rStyle w:val="af2"/>
          <w:i w:val="0"/>
          <w:szCs w:val="28"/>
        </w:rPr>
        <w:t>.</w:t>
      </w:r>
    </w:p>
    <w:p w:rsidR="00907688" w:rsidRDefault="00907688" w:rsidP="00907688">
      <w:pPr>
        <w:autoSpaceDE/>
        <w:autoSpaceDN/>
        <w:adjustRightInd/>
        <w:spacing w:line="360" w:lineRule="auto"/>
        <w:jc w:val="both"/>
        <w:rPr>
          <w:rStyle w:val="af2"/>
          <w:i w:val="0"/>
          <w:iCs w:val="0"/>
          <w:noProof/>
          <w:szCs w:val="28"/>
        </w:rPr>
      </w:pPr>
      <w:r>
        <w:rPr>
          <w:noProof/>
          <w:szCs w:val="28"/>
        </w:rPr>
        <w:drawing>
          <wp:inline distT="0" distB="0" distL="0" distR="0">
            <wp:extent cx="2590800" cy="1666875"/>
            <wp:effectExtent l="19050" t="0" r="0" b="0"/>
            <wp:docPr id="236" name="Рисунок 430" descr="http://www.rts-b.ru/02lid/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descr="http://www.rts-b.ru/02lid/r2.jpg"/>
                    <pic:cNvPicPr>
                      <a:picLocks noChangeAspect="1" noChangeArrowheads="1"/>
                    </pic:cNvPicPr>
                  </pic:nvPicPr>
                  <pic:blipFill>
                    <a:blip r:embed="rId64"/>
                    <a:srcRect/>
                    <a:stretch>
                      <a:fillRect/>
                    </a:stretch>
                  </pic:blipFill>
                  <pic:spPr bwMode="auto">
                    <a:xfrm>
                      <a:off x="0" y="0"/>
                      <a:ext cx="2590800" cy="1666875"/>
                    </a:xfrm>
                    <a:prstGeom prst="rect">
                      <a:avLst/>
                    </a:prstGeom>
                    <a:noFill/>
                    <a:ln w="9525">
                      <a:noFill/>
                      <a:miter lim="800000"/>
                      <a:headEnd/>
                      <a:tailEnd/>
                    </a:ln>
                  </pic:spPr>
                </pic:pic>
              </a:graphicData>
            </a:graphic>
          </wp:inline>
        </w:drawing>
      </w:r>
      <w:r w:rsidRPr="008A345F">
        <w:rPr>
          <w:rStyle w:val="af2"/>
          <w:i w:val="0"/>
          <w:iCs w:val="0"/>
          <w:noProof/>
        </w:rPr>
        <w:drawing>
          <wp:inline distT="0" distB="0" distL="0" distR="0">
            <wp:extent cx="2524125" cy="1893094"/>
            <wp:effectExtent l="19050" t="0" r="9525" b="0"/>
            <wp:docPr id="247" name="Рисунок 181" descr="http://www.dial-progress.ru/images/10-3-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www.dial-progress.ru/images/10-3-pr.jpg"/>
                    <pic:cNvPicPr>
                      <a:picLocks noChangeAspect="1" noChangeArrowheads="1"/>
                    </pic:cNvPicPr>
                  </pic:nvPicPr>
                  <pic:blipFill>
                    <a:blip r:embed="rId65"/>
                    <a:srcRect/>
                    <a:stretch>
                      <a:fillRect/>
                    </a:stretch>
                  </pic:blipFill>
                  <pic:spPr bwMode="auto">
                    <a:xfrm>
                      <a:off x="0" y="0"/>
                      <a:ext cx="2524125" cy="1893094"/>
                    </a:xfrm>
                    <a:prstGeom prst="rect">
                      <a:avLst/>
                    </a:prstGeom>
                    <a:noFill/>
                    <a:ln w="9525">
                      <a:noFill/>
                      <a:miter lim="800000"/>
                      <a:headEnd/>
                      <a:tailEnd/>
                    </a:ln>
                  </pic:spPr>
                </pic:pic>
              </a:graphicData>
            </a:graphic>
          </wp:inline>
        </w:drawing>
      </w:r>
    </w:p>
    <w:p w:rsidR="00907688" w:rsidRDefault="00907688" w:rsidP="00907688">
      <w:pPr>
        <w:widowControl/>
        <w:autoSpaceDE/>
        <w:autoSpaceDN/>
        <w:adjustRightInd/>
        <w:spacing w:line="360" w:lineRule="auto"/>
        <w:ind w:firstLine="851"/>
        <w:jc w:val="both"/>
        <w:rPr>
          <w:rStyle w:val="af2"/>
          <w:i w:val="0"/>
          <w:szCs w:val="28"/>
        </w:rPr>
      </w:pPr>
      <w:r>
        <w:rPr>
          <w:rStyle w:val="af2"/>
          <w:i w:val="0"/>
          <w:iCs w:val="0"/>
          <w:noProof/>
          <w:szCs w:val="28"/>
        </w:rPr>
        <w:lastRenderedPageBreak/>
        <w:t>Рисунок 3.14 – Роботы для тенлеинспекции трубопроводов</w:t>
      </w:r>
    </w:p>
    <w:p w:rsidR="00907688" w:rsidRDefault="00907688" w:rsidP="00907688">
      <w:pPr>
        <w:pStyle w:val="21"/>
        <w:widowControl/>
        <w:spacing w:before="0"/>
        <w:ind w:firstLine="851"/>
        <w:jc w:val="left"/>
        <w:rPr>
          <w:szCs w:val="28"/>
        </w:rPr>
      </w:pPr>
      <w:r>
        <w:rPr>
          <w:szCs w:val="28"/>
        </w:rPr>
        <w:t>Недостатками метода телеинспекции являются:</w:t>
      </w:r>
    </w:p>
    <w:p w:rsidR="00907688" w:rsidRDefault="00907688" w:rsidP="00907688">
      <w:pPr>
        <w:pStyle w:val="21"/>
        <w:widowControl/>
        <w:numPr>
          <w:ilvl w:val="0"/>
          <w:numId w:val="16"/>
        </w:numPr>
        <w:tabs>
          <w:tab w:val="clear" w:pos="1702"/>
          <w:tab w:val="num" w:pos="540"/>
        </w:tabs>
        <w:spacing w:before="0"/>
        <w:ind w:left="540" w:hanging="540"/>
        <w:jc w:val="left"/>
        <w:rPr>
          <w:szCs w:val="28"/>
        </w:rPr>
      </w:pPr>
      <w:r>
        <w:rPr>
          <w:szCs w:val="28"/>
        </w:rPr>
        <w:t>сложность и высокая стоимость применяемого оборудования;</w:t>
      </w:r>
    </w:p>
    <w:p w:rsidR="00907688" w:rsidRDefault="00907688" w:rsidP="00907688">
      <w:pPr>
        <w:pStyle w:val="21"/>
        <w:widowControl/>
        <w:numPr>
          <w:ilvl w:val="0"/>
          <w:numId w:val="16"/>
        </w:numPr>
        <w:tabs>
          <w:tab w:val="clear" w:pos="1702"/>
          <w:tab w:val="num" w:pos="540"/>
        </w:tabs>
        <w:spacing w:before="0"/>
        <w:ind w:left="540" w:hanging="540"/>
        <w:jc w:val="left"/>
        <w:rPr>
          <w:szCs w:val="28"/>
        </w:rPr>
      </w:pPr>
      <w:r>
        <w:rPr>
          <w:szCs w:val="28"/>
        </w:rPr>
        <w:t>отсутствие достоверной информации о степени изношенности стенок тр</w:t>
      </w:r>
      <w:r>
        <w:rPr>
          <w:szCs w:val="28"/>
        </w:rPr>
        <w:t>у</w:t>
      </w:r>
      <w:r>
        <w:rPr>
          <w:szCs w:val="28"/>
        </w:rPr>
        <w:t>бопровода.</w:t>
      </w:r>
    </w:p>
    <w:p w:rsidR="00907688" w:rsidRPr="008A345F" w:rsidRDefault="00907688" w:rsidP="00907688">
      <w:pPr>
        <w:pStyle w:val="21"/>
        <w:widowControl/>
        <w:spacing w:before="0"/>
        <w:jc w:val="left"/>
        <w:rPr>
          <w:szCs w:val="28"/>
        </w:rPr>
      </w:pPr>
    </w:p>
    <w:p w:rsidR="00907688" w:rsidRDefault="00907688" w:rsidP="00907688">
      <w:pPr>
        <w:widowControl/>
        <w:autoSpaceDE/>
        <w:autoSpaceDN/>
        <w:adjustRightInd/>
        <w:spacing w:after="200" w:line="276" w:lineRule="auto"/>
        <w:rPr>
          <w:szCs w:val="28"/>
        </w:rPr>
      </w:pPr>
      <w:r>
        <w:rPr>
          <w:szCs w:val="28"/>
        </w:rPr>
        <w:br w:type="page"/>
      </w:r>
    </w:p>
    <w:p w:rsidR="00907688" w:rsidRDefault="00907688" w:rsidP="00907688">
      <w:pPr>
        <w:pStyle w:val="21"/>
        <w:widowControl/>
        <w:spacing w:before="0"/>
        <w:ind w:left="720"/>
        <w:jc w:val="left"/>
        <w:rPr>
          <w:szCs w:val="28"/>
        </w:rPr>
      </w:pPr>
      <w:r>
        <w:rPr>
          <w:szCs w:val="28"/>
        </w:rPr>
        <w:lastRenderedPageBreak/>
        <w:t>3.3.5 Метод расходов</w:t>
      </w:r>
    </w:p>
    <w:p w:rsidR="00907688" w:rsidRDefault="00907688" w:rsidP="00907688">
      <w:pPr>
        <w:pStyle w:val="21"/>
        <w:widowControl/>
        <w:spacing w:before="0"/>
        <w:ind w:left="720"/>
        <w:jc w:val="left"/>
        <w:rPr>
          <w:szCs w:val="28"/>
        </w:rPr>
      </w:pPr>
    </w:p>
    <w:p w:rsidR="00907688" w:rsidRDefault="00907688" w:rsidP="00907688">
      <w:pPr>
        <w:spacing w:line="360" w:lineRule="auto"/>
        <w:ind w:firstLine="851"/>
        <w:jc w:val="both"/>
        <w:rPr>
          <w:szCs w:val="28"/>
        </w:rPr>
      </w:pPr>
      <w:r>
        <w:rPr>
          <w:szCs w:val="28"/>
        </w:rPr>
        <w:t>Диагностика</w:t>
      </w:r>
      <w:r w:rsidRPr="00423A4A">
        <w:rPr>
          <w:szCs w:val="28"/>
        </w:rPr>
        <w:t xml:space="preserve"> пропускной способности водоводов и определение велич</w:t>
      </w:r>
      <w:r w:rsidRPr="00423A4A">
        <w:rPr>
          <w:szCs w:val="28"/>
        </w:rPr>
        <w:t>и</w:t>
      </w:r>
      <w:r w:rsidRPr="00423A4A">
        <w:rPr>
          <w:szCs w:val="28"/>
        </w:rPr>
        <w:t>ны их зарастания продуктами коррозии</w:t>
      </w:r>
      <w:r>
        <w:rPr>
          <w:szCs w:val="28"/>
        </w:rPr>
        <w:t xml:space="preserve"> может быть проведена</w:t>
      </w:r>
      <w:r w:rsidRPr="00423A4A">
        <w:rPr>
          <w:szCs w:val="28"/>
        </w:rPr>
        <w:t xml:space="preserve"> </w:t>
      </w:r>
      <w:r>
        <w:rPr>
          <w:szCs w:val="28"/>
        </w:rPr>
        <w:t xml:space="preserve">по </w:t>
      </w:r>
      <w:r w:rsidRPr="00423A4A">
        <w:rPr>
          <w:szCs w:val="28"/>
        </w:rPr>
        <w:t>методике</w:t>
      </w:r>
      <w:r>
        <w:rPr>
          <w:szCs w:val="28"/>
        </w:rPr>
        <w:t xml:space="preserve">, предложенной Кряжевских Н.Ф. </w:t>
      </w:r>
    </w:p>
    <w:p w:rsidR="00907688" w:rsidRDefault="00907688" w:rsidP="00907688">
      <w:pPr>
        <w:widowControl/>
        <w:shd w:val="clear" w:color="auto" w:fill="FFFFFF"/>
        <w:spacing w:line="360" w:lineRule="auto"/>
        <w:ind w:firstLine="851"/>
        <w:jc w:val="both"/>
        <w:rPr>
          <w:szCs w:val="28"/>
        </w:rPr>
      </w:pPr>
      <w:r>
        <w:rPr>
          <w:szCs w:val="28"/>
        </w:rPr>
        <w:t>Суть метода заключается в регистрации напоров и расходов по трассе трубопровода в начале и в конце диагностируемого участка. По разности расходов делается заключение о наличии или отсутствии дефектов на диагност</w:t>
      </w:r>
      <w:r>
        <w:rPr>
          <w:szCs w:val="28"/>
        </w:rPr>
        <w:t>и</w:t>
      </w:r>
      <w:r>
        <w:rPr>
          <w:szCs w:val="28"/>
        </w:rPr>
        <w:t>руемом участке, а по разности напоров о величине его зарастания. Места утечек в трубопроводах определяются акустическими и звуковыми способами.</w:t>
      </w:r>
    </w:p>
    <w:p w:rsidR="00907688" w:rsidRDefault="00907688" w:rsidP="00907688">
      <w:pPr>
        <w:pStyle w:val="21"/>
        <w:widowControl/>
        <w:spacing w:before="0"/>
        <w:ind w:firstLine="851"/>
        <w:jc w:val="left"/>
        <w:rPr>
          <w:szCs w:val="28"/>
        </w:rPr>
      </w:pPr>
      <w:r>
        <w:rPr>
          <w:szCs w:val="28"/>
        </w:rPr>
        <w:t>Недостатками метода расходов являются:</w:t>
      </w:r>
    </w:p>
    <w:p w:rsidR="00907688" w:rsidRDefault="00907688" w:rsidP="00907688">
      <w:pPr>
        <w:pStyle w:val="21"/>
        <w:widowControl/>
        <w:numPr>
          <w:ilvl w:val="0"/>
          <w:numId w:val="17"/>
        </w:numPr>
        <w:tabs>
          <w:tab w:val="clear" w:pos="1781"/>
          <w:tab w:val="num" w:pos="540"/>
        </w:tabs>
        <w:spacing w:before="0"/>
        <w:ind w:left="540" w:hanging="540"/>
        <w:jc w:val="left"/>
        <w:rPr>
          <w:szCs w:val="28"/>
        </w:rPr>
      </w:pPr>
      <w:r>
        <w:rPr>
          <w:szCs w:val="28"/>
        </w:rPr>
        <w:t>высокие затраты энергетических и материальных ресурсов;</w:t>
      </w:r>
    </w:p>
    <w:p w:rsidR="00907688" w:rsidRPr="009F0A6D" w:rsidRDefault="00907688" w:rsidP="00907688">
      <w:pPr>
        <w:pStyle w:val="21"/>
        <w:widowControl/>
        <w:numPr>
          <w:ilvl w:val="0"/>
          <w:numId w:val="17"/>
        </w:numPr>
        <w:tabs>
          <w:tab w:val="clear" w:pos="1781"/>
          <w:tab w:val="num" w:pos="540"/>
        </w:tabs>
        <w:spacing w:before="0"/>
        <w:ind w:left="540" w:hanging="540"/>
        <w:jc w:val="left"/>
        <w:rPr>
          <w:szCs w:val="28"/>
        </w:rPr>
      </w:pPr>
      <w:r>
        <w:rPr>
          <w:szCs w:val="28"/>
        </w:rPr>
        <w:t>не представляет информацию о местоположении дефектов трубопровода.</w:t>
      </w:r>
    </w:p>
    <w:p w:rsidR="00907688" w:rsidRDefault="00907688" w:rsidP="00907688">
      <w:pPr>
        <w:pStyle w:val="21"/>
        <w:widowControl/>
        <w:spacing w:before="0"/>
        <w:jc w:val="left"/>
        <w:rPr>
          <w:szCs w:val="28"/>
        </w:rPr>
      </w:pPr>
    </w:p>
    <w:p w:rsidR="00907688" w:rsidRDefault="00907688" w:rsidP="00907688">
      <w:pPr>
        <w:pStyle w:val="a7"/>
        <w:widowControl/>
        <w:tabs>
          <w:tab w:val="left" w:pos="9923"/>
        </w:tabs>
        <w:ind w:left="709" w:right="0"/>
        <w:jc w:val="left"/>
        <w:rPr>
          <w:szCs w:val="28"/>
        </w:rPr>
      </w:pPr>
      <w:r>
        <w:rPr>
          <w:szCs w:val="28"/>
        </w:rPr>
        <w:t>3.3.6 С</w:t>
      </w:r>
      <w:r w:rsidRPr="003F5193">
        <w:rPr>
          <w:szCs w:val="28"/>
        </w:rPr>
        <w:t>пособ диагностики технического состояния трубопроводов</w:t>
      </w:r>
      <w:r w:rsidRPr="007D331D">
        <w:rPr>
          <w:szCs w:val="28"/>
        </w:rPr>
        <w:t xml:space="preserve"> </w:t>
      </w:r>
    </w:p>
    <w:p w:rsidR="00907688" w:rsidRDefault="00907688" w:rsidP="00907688">
      <w:pPr>
        <w:pStyle w:val="a7"/>
        <w:widowControl/>
        <w:tabs>
          <w:tab w:val="left" w:pos="9923"/>
        </w:tabs>
        <w:ind w:left="709" w:right="0"/>
        <w:jc w:val="left"/>
        <w:rPr>
          <w:szCs w:val="28"/>
        </w:rPr>
      </w:pPr>
      <w:r>
        <w:rPr>
          <w:szCs w:val="28"/>
        </w:rPr>
        <w:t>(</w:t>
      </w:r>
      <w:r w:rsidRPr="003F5193">
        <w:rPr>
          <w:szCs w:val="28"/>
        </w:rPr>
        <w:t>патент</w:t>
      </w:r>
      <w:r>
        <w:rPr>
          <w:szCs w:val="28"/>
        </w:rPr>
        <w:t xml:space="preserve"> </w:t>
      </w:r>
      <w:r w:rsidRPr="003F5193">
        <w:rPr>
          <w:szCs w:val="28"/>
        </w:rPr>
        <w:t>РФ № 2164321</w:t>
      </w:r>
      <w:r>
        <w:rPr>
          <w:szCs w:val="28"/>
        </w:rPr>
        <w:t>)</w:t>
      </w:r>
    </w:p>
    <w:p w:rsidR="00907688" w:rsidRPr="003F5193" w:rsidRDefault="00907688" w:rsidP="00907688">
      <w:pPr>
        <w:pStyle w:val="a7"/>
        <w:widowControl/>
        <w:tabs>
          <w:tab w:val="left" w:pos="9923"/>
        </w:tabs>
        <w:ind w:left="709" w:right="0"/>
        <w:jc w:val="left"/>
        <w:rPr>
          <w:szCs w:val="28"/>
        </w:rPr>
      </w:pPr>
    </w:p>
    <w:p w:rsidR="00907688" w:rsidRPr="003F5193" w:rsidRDefault="00907688" w:rsidP="00907688">
      <w:pPr>
        <w:widowControl/>
        <w:spacing w:line="360" w:lineRule="auto"/>
        <w:ind w:firstLine="851"/>
        <w:jc w:val="both"/>
        <w:rPr>
          <w:szCs w:val="28"/>
        </w:rPr>
      </w:pPr>
      <w:r>
        <w:rPr>
          <w:szCs w:val="28"/>
        </w:rPr>
        <w:t xml:space="preserve">Учитывая выявленные недостатки методов диагностики технического состояния трубопровода, в результате проведенного анализа, </w:t>
      </w:r>
      <w:r w:rsidRPr="003F5193">
        <w:rPr>
          <w:szCs w:val="28"/>
        </w:rPr>
        <w:t>автор</w:t>
      </w:r>
      <w:r>
        <w:rPr>
          <w:szCs w:val="28"/>
        </w:rPr>
        <w:t>ами разраб</w:t>
      </w:r>
      <w:r>
        <w:rPr>
          <w:szCs w:val="28"/>
        </w:rPr>
        <w:t>о</w:t>
      </w:r>
      <w:r>
        <w:rPr>
          <w:szCs w:val="28"/>
        </w:rPr>
        <w:t xml:space="preserve">тан </w:t>
      </w:r>
      <w:r w:rsidRPr="003F5193">
        <w:rPr>
          <w:szCs w:val="28"/>
        </w:rPr>
        <w:t>способ</w:t>
      </w:r>
      <w:r>
        <w:rPr>
          <w:szCs w:val="28"/>
        </w:rPr>
        <w:t xml:space="preserve"> </w:t>
      </w:r>
      <w:r w:rsidRPr="001728A1">
        <w:rPr>
          <w:color w:val="auto"/>
          <w:szCs w:val="28"/>
        </w:rPr>
        <w:t xml:space="preserve">(рисунок </w:t>
      </w:r>
      <w:r>
        <w:rPr>
          <w:color w:val="auto"/>
          <w:szCs w:val="28"/>
        </w:rPr>
        <w:t xml:space="preserve"> 3</w:t>
      </w:r>
      <w:r w:rsidRPr="001728A1">
        <w:rPr>
          <w:color w:val="auto"/>
          <w:szCs w:val="28"/>
        </w:rPr>
        <w:t>.</w:t>
      </w:r>
      <w:r>
        <w:rPr>
          <w:color w:val="auto"/>
          <w:szCs w:val="28"/>
        </w:rPr>
        <w:t>15</w:t>
      </w:r>
      <w:r w:rsidRPr="003F5193">
        <w:rPr>
          <w:szCs w:val="28"/>
        </w:rPr>
        <w:t>)</w:t>
      </w:r>
      <w:r w:rsidRPr="00897344">
        <w:rPr>
          <w:szCs w:val="28"/>
        </w:rPr>
        <w:t xml:space="preserve"> </w:t>
      </w:r>
      <w:r>
        <w:rPr>
          <w:szCs w:val="28"/>
        </w:rPr>
        <w:t>,</w:t>
      </w:r>
      <w:r w:rsidRPr="003F5193">
        <w:rPr>
          <w:szCs w:val="28"/>
        </w:rPr>
        <w:t xml:space="preserve"> </w:t>
      </w:r>
      <w:r>
        <w:rPr>
          <w:szCs w:val="28"/>
        </w:rPr>
        <w:t xml:space="preserve">согласно </w:t>
      </w:r>
      <w:r w:rsidRPr="003F5193">
        <w:rPr>
          <w:szCs w:val="28"/>
        </w:rPr>
        <w:t>патент</w:t>
      </w:r>
      <w:r>
        <w:rPr>
          <w:szCs w:val="28"/>
        </w:rPr>
        <w:t xml:space="preserve">а </w:t>
      </w:r>
      <w:r w:rsidRPr="003F5193">
        <w:rPr>
          <w:szCs w:val="28"/>
        </w:rPr>
        <w:t>РФ № 2164321</w:t>
      </w:r>
      <w:r>
        <w:rPr>
          <w:szCs w:val="28"/>
        </w:rPr>
        <w:t>,</w:t>
      </w:r>
      <w:r w:rsidRPr="003F5193">
        <w:rPr>
          <w:szCs w:val="28"/>
        </w:rPr>
        <w:t xml:space="preserve"> принцип которого, заключается в фиксировании изменения рабочего давления агента в трубопр</w:t>
      </w:r>
      <w:r w:rsidRPr="003F5193">
        <w:rPr>
          <w:szCs w:val="28"/>
        </w:rPr>
        <w:t>о</w:t>
      </w:r>
      <w:r w:rsidRPr="003F5193">
        <w:rPr>
          <w:szCs w:val="28"/>
        </w:rPr>
        <w:t>воде в замкнутом пространстве, образованном торцом трубопровода, снабже</w:t>
      </w:r>
      <w:r w:rsidRPr="003F5193">
        <w:rPr>
          <w:szCs w:val="28"/>
        </w:rPr>
        <w:t>н</w:t>
      </w:r>
      <w:r w:rsidRPr="003F5193">
        <w:rPr>
          <w:szCs w:val="28"/>
        </w:rPr>
        <w:t xml:space="preserve">ного заглушкой 4 и гибкой тороидальной оболочкой 2. </w:t>
      </w:r>
    </w:p>
    <w:p w:rsidR="00907688" w:rsidRDefault="00907688" w:rsidP="00907688">
      <w:pPr>
        <w:widowControl/>
        <w:spacing w:line="360" w:lineRule="auto"/>
        <w:ind w:firstLine="851"/>
        <w:jc w:val="both"/>
        <w:rPr>
          <w:szCs w:val="28"/>
        </w:rPr>
      </w:pPr>
      <w:r w:rsidRPr="003F5193">
        <w:t>Технологический процесс определения местоположения дефектов трубопровода выглядит следующим образом, в начало диагностируемого труб</w:t>
      </w:r>
      <w:r w:rsidRPr="003F5193">
        <w:t>о</w:t>
      </w:r>
      <w:r w:rsidRPr="003F5193">
        <w:t>провода помещается гибкая тороидальная оболочка 2, через которую продев</w:t>
      </w:r>
      <w:r w:rsidRPr="003F5193">
        <w:t>а</w:t>
      </w:r>
      <w:r w:rsidRPr="003F5193">
        <w:t>ют ленту 3, охватывающую оболочку по дуге в 180</w:t>
      </w:r>
      <w:r w:rsidRPr="003F5193">
        <w:rPr>
          <w:vertAlign w:val="superscript"/>
        </w:rPr>
        <w:t>0</w:t>
      </w:r>
      <w:r w:rsidRPr="003F5193">
        <w:t>. Ленту 3 после этого закр</w:t>
      </w:r>
      <w:r w:rsidRPr="003F5193">
        <w:t>е</w:t>
      </w:r>
      <w:r w:rsidRPr="003F5193">
        <w:t xml:space="preserve">пляют на заглушке 4. Другой ее конец продевают через отверстие в заглушке 5 и закрепляют на барабане 6. После этого заглушка герметично </w:t>
      </w:r>
      <w:r w:rsidRPr="003F5193">
        <w:lastRenderedPageBreak/>
        <w:t>закрепляется на трубопроводе 1, и начинают подавать рабочий агент 10 при постоянном давл</w:t>
      </w:r>
      <w:r w:rsidRPr="003F5193">
        <w:t>е</w:t>
      </w:r>
      <w:r w:rsidRPr="003F5193">
        <w:t>нии через трубопровод 8, под действием которого гибкая оболочка 2 перемещ</w:t>
      </w:r>
      <w:r w:rsidRPr="003F5193">
        <w:t>а</w:t>
      </w:r>
      <w:r w:rsidRPr="003F5193">
        <w:t>ется по трубе 1. При перекатывании через дефект, в стенке трубопровода да</w:t>
      </w:r>
      <w:r w:rsidRPr="003F5193">
        <w:t>т</w:t>
      </w:r>
      <w:r w:rsidRPr="003F5193">
        <w:t>чик давления 9, установленный на заглушке фиксирует изменение давления, а тороидальную оболочку 2 останавливают при помощи ленты 3. Местополож</w:t>
      </w:r>
      <w:r w:rsidRPr="003F5193">
        <w:t>е</w:t>
      </w:r>
      <w:r w:rsidRPr="003F5193">
        <w:t>ние дефекта определяется по длине ленты 3 с помощью счетчика оборотов 7, расположенным на барабане 6.</w:t>
      </w:r>
      <w:r w:rsidRPr="00120DD8">
        <w:rPr>
          <w:noProof/>
          <w:color w:val="FF0000"/>
          <w:szCs w:val="28"/>
        </w:rPr>
        <w:t xml:space="preserve"> </w:t>
      </w:r>
      <w:r w:rsidRPr="003F5193">
        <w:rPr>
          <w:szCs w:val="28"/>
        </w:rPr>
        <w:t>Заглушка снабжена тремя отверстиями: через одно из которых подается рабочий агент, другое предназначено для пропуска ленты 3, а третье служит для подключения измерительной аппаратуры 9.</w:t>
      </w:r>
    </w:p>
    <w:p w:rsidR="00907688" w:rsidRPr="003F5193" w:rsidRDefault="00907688" w:rsidP="00907688">
      <w:pPr>
        <w:pStyle w:val="21"/>
        <w:widowControl/>
        <w:spacing w:before="0"/>
        <w:ind w:firstLine="709"/>
        <w:jc w:val="left"/>
        <w:rPr>
          <w:szCs w:val="28"/>
        </w:rPr>
      </w:pPr>
      <w:r>
        <w:rPr>
          <w:noProof/>
          <w:szCs w:val="28"/>
        </w:rPr>
        <w:drawing>
          <wp:anchor distT="0" distB="0" distL="114300" distR="114300" simplePos="0" relativeHeight="251568640" behindDoc="0" locked="1" layoutInCell="1" allowOverlap="1">
            <wp:simplePos x="0" y="0"/>
            <wp:positionH relativeFrom="column">
              <wp:posOffset>-32385</wp:posOffset>
            </wp:positionH>
            <wp:positionV relativeFrom="paragraph">
              <wp:posOffset>43815</wp:posOffset>
            </wp:positionV>
            <wp:extent cx="6049010" cy="3781425"/>
            <wp:effectExtent l="19050" t="0" r="8890" b="0"/>
            <wp:wrapTopAndBottom/>
            <wp:docPr id="254" name="Рисунок 205"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безымянный1"/>
                    <pic:cNvPicPr>
                      <a:picLocks noChangeAspect="1" noChangeArrowheads="1"/>
                    </pic:cNvPicPr>
                  </pic:nvPicPr>
                  <pic:blipFill>
                    <a:blip r:embed="rId66"/>
                    <a:srcRect/>
                    <a:stretch>
                      <a:fillRect/>
                    </a:stretch>
                  </pic:blipFill>
                  <pic:spPr bwMode="auto">
                    <a:xfrm>
                      <a:off x="0" y="0"/>
                      <a:ext cx="6049010" cy="3781425"/>
                    </a:xfrm>
                    <a:prstGeom prst="rect">
                      <a:avLst/>
                    </a:prstGeom>
                    <a:noFill/>
                    <a:ln w="9525">
                      <a:noFill/>
                      <a:miter lim="800000"/>
                      <a:headEnd/>
                      <a:tailEnd/>
                    </a:ln>
                  </pic:spPr>
                </pic:pic>
              </a:graphicData>
            </a:graphic>
          </wp:anchor>
        </w:drawing>
      </w:r>
      <w:r w:rsidRPr="003F5193">
        <w:rPr>
          <w:szCs w:val="28"/>
        </w:rPr>
        <w:t>Рис</w:t>
      </w:r>
      <w:r>
        <w:rPr>
          <w:szCs w:val="28"/>
        </w:rPr>
        <w:t xml:space="preserve">унок </w:t>
      </w:r>
      <w:r w:rsidRPr="003F5193">
        <w:rPr>
          <w:szCs w:val="28"/>
        </w:rPr>
        <w:t xml:space="preserve"> </w:t>
      </w:r>
      <w:r>
        <w:rPr>
          <w:szCs w:val="28"/>
        </w:rPr>
        <w:t>3.15 -</w:t>
      </w:r>
      <w:r w:rsidRPr="003F5193">
        <w:rPr>
          <w:szCs w:val="28"/>
        </w:rPr>
        <w:t xml:space="preserve"> Способ определения местоположения дефекта трубопр</w:t>
      </w:r>
      <w:r w:rsidRPr="003F5193">
        <w:rPr>
          <w:szCs w:val="28"/>
        </w:rPr>
        <w:t>о</w:t>
      </w:r>
      <w:r w:rsidRPr="003F5193">
        <w:rPr>
          <w:szCs w:val="28"/>
        </w:rPr>
        <w:t>вода</w:t>
      </w:r>
      <w:r>
        <w:rPr>
          <w:szCs w:val="28"/>
        </w:rPr>
        <w:t xml:space="preserve"> (по</w:t>
      </w:r>
      <w:r w:rsidRPr="003F5193">
        <w:rPr>
          <w:szCs w:val="28"/>
        </w:rPr>
        <w:t xml:space="preserve"> </w:t>
      </w:r>
      <w:r>
        <w:rPr>
          <w:szCs w:val="28"/>
        </w:rPr>
        <w:t>п</w:t>
      </w:r>
      <w:r w:rsidRPr="003F5193">
        <w:rPr>
          <w:szCs w:val="28"/>
        </w:rPr>
        <w:t>атент РФ № 2164321</w:t>
      </w:r>
      <w:r>
        <w:rPr>
          <w:szCs w:val="28"/>
        </w:rPr>
        <w:t xml:space="preserve">): </w:t>
      </w:r>
      <w:r w:rsidRPr="003F5193">
        <w:rPr>
          <w:szCs w:val="28"/>
        </w:rPr>
        <w:t>1 – исследуемый трубопровод; 2 – тороидал</w:t>
      </w:r>
      <w:r w:rsidRPr="003F5193">
        <w:rPr>
          <w:szCs w:val="28"/>
        </w:rPr>
        <w:t>ь</w:t>
      </w:r>
      <w:r w:rsidRPr="003F5193">
        <w:rPr>
          <w:szCs w:val="28"/>
        </w:rPr>
        <w:t>ная оболочка; 3 – бесконечная лента; 4 – заглушка; 5 – сальник; 6 – барабан; 7 – счетчик оборотов; 8 – патрубок для подачи рабочего агента; 9 – датчик давл</w:t>
      </w:r>
      <w:r w:rsidRPr="003F5193">
        <w:rPr>
          <w:szCs w:val="28"/>
        </w:rPr>
        <w:t>е</w:t>
      </w:r>
      <w:r w:rsidRPr="003F5193">
        <w:rPr>
          <w:szCs w:val="28"/>
        </w:rPr>
        <w:t>ния; 10 – рабочий агент.</w:t>
      </w:r>
    </w:p>
    <w:p w:rsidR="00907688" w:rsidRDefault="00907688" w:rsidP="00907688">
      <w:pPr>
        <w:widowControl/>
        <w:spacing w:line="360" w:lineRule="auto"/>
        <w:ind w:firstLine="851"/>
        <w:jc w:val="both"/>
        <w:rPr>
          <w:szCs w:val="28"/>
        </w:rPr>
      </w:pPr>
      <w:r>
        <w:rPr>
          <w:szCs w:val="28"/>
        </w:rPr>
        <w:t>Определение места положения дефектов эксплуатируемых трубопров</w:t>
      </w:r>
      <w:r>
        <w:rPr>
          <w:szCs w:val="28"/>
        </w:rPr>
        <w:t>о</w:t>
      </w:r>
      <w:r>
        <w:rPr>
          <w:szCs w:val="28"/>
        </w:rPr>
        <w:t>дов. Д</w:t>
      </w:r>
      <w:r w:rsidRPr="00483751">
        <w:rPr>
          <w:szCs w:val="28"/>
        </w:rPr>
        <w:t xml:space="preserve">ля определения </w:t>
      </w:r>
      <w:r>
        <w:rPr>
          <w:szCs w:val="28"/>
        </w:rPr>
        <w:t xml:space="preserve">технического </w:t>
      </w:r>
      <w:r w:rsidRPr="00483751">
        <w:rPr>
          <w:szCs w:val="28"/>
        </w:rPr>
        <w:t xml:space="preserve">состояния трубопровода, а </w:t>
      </w:r>
      <w:r w:rsidRPr="00483751">
        <w:rPr>
          <w:szCs w:val="28"/>
        </w:rPr>
        <w:lastRenderedPageBreak/>
        <w:t>именно наличи</w:t>
      </w:r>
      <w:r>
        <w:rPr>
          <w:szCs w:val="28"/>
        </w:rPr>
        <w:t>я</w:t>
      </w:r>
      <w:r w:rsidRPr="00483751">
        <w:rPr>
          <w:szCs w:val="28"/>
        </w:rPr>
        <w:t xml:space="preserve"> дефектов на его поверхности</w:t>
      </w:r>
      <w:r>
        <w:rPr>
          <w:noProof/>
        </w:rPr>
        <w:t xml:space="preserve"> </w:t>
      </w:r>
      <w:r w:rsidRPr="00483751">
        <w:rPr>
          <w:szCs w:val="28"/>
        </w:rPr>
        <w:t>использовалась</w:t>
      </w:r>
      <w:r>
        <w:rPr>
          <w:noProof/>
        </w:rPr>
        <w:t xml:space="preserve"> у</w:t>
      </w:r>
      <w:r w:rsidRPr="00483751">
        <w:rPr>
          <w:szCs w:val="28"/>
        </w:rPr>
        <w:t xml:space="preserve">становка </w:t>
      </w:r>
      <w:r w:rsidRPr="00B74700">
        <w:rPr>
          <w:spacing w:val="-4"/>
          <w:szCs w:val="28"/>
        </w:rPr>
        <w:t>(рис</w:t>
      </w:r>
      <w:r>
        <w:rPr>
          <w:spacing w:val="-4"/>
          <w:szCs w:val="28"/>
        </w:rPr>
        <w:t>унок</w:t>
      </w:r>
      <w:r w:rsidRPr="00B74700">
        <w:rPr>
          <w:spacing w:val="-4"/>
          <w:szCs w:val="28"/>
        </w:rPr>
        <w:t xml:space="preserve"> </w:t>
      </w:r>
      <w:r>
        <w:rPr>
          <w:spacing w:val="-4"/>
          <w:szCs w:val="28"/>
        </w:rPr>
        <w:t>3</w:t>
      </w:r>
      <w:r w:rsidRPr="00B74700">
        <w:rPr>
          <w:spacing w:val="-4"/>
          <w:szCs w:val="28"/>
        </w:rPr>
        <w:t>.1</w:t>
      </w:r>
      <w:r>
        <w:rPr>
          <w:spacing w:val="-4"/>
          <w:szCs w:val="28"/>
        </w:rPr>
        <w:t>6</w:t>
      </w:r>
      <w:r w:rsidRPr="00B74700">
        <w:rPr>
          <w:spacing w:val="-4"/>
          <w:szCs w:val="28"/>
        </w:rPr>
        <w:t>)</w:t>
      </w:r>
      <w:r>
        <w:rPr>
          <w:szCs w:val="28"/>
        </w:rPr>
        <w:t>.</w:t>
      </w:r>
    </w:p>
    <w:p w:rsidR="00907688" w:rsidRPr="00362248" w:rsidRDefault="00907688" w:rsidP="00907688">
      <w:pPr>
        <w:widowControl/>
        <w:spacing w:line="360" w:lineRule="auto"/>
        <w:ind w:firstLine="851"/>
        <w:jc w:val="both"/>
        <w:rPr>
          <w:szCs w:val="28"/>
        </w:rPr>
      </w:pPr>
      <w:r>
        <w:rPr>
          <w:szCs w:val="28"/>
        </w:rPr>
        <w:t xml:space="preserve"> Данная установка состоит из трубопровода 1, диаметром </w:t>
      </w:r>
      <w:r>
        <w:rPr>
          <w:szCs w:val="28"/>
          <w:lang w:val="en-US"/>
        </w:rPr>
        <w:t>D</w:t>
      </w:r>
      <w:r>
        <w:rPr>
          <w:szCs w:val="28"/>
        </w:rPr>
        <w:t xml:space="preserve"> = </w:t>
      </w:r>
      <w:smartTag w:uri="urn:schemas-microsoft-com:office:smarttags" w:element="metricconverter">
        <w:smartTagPr>
          <w:attr w:name="ProductID" w:val="149,8 мм"/>
        </w:smartTagPr>
        <w:r>
          <w:rPr>
            <w:szCs w:val="28"/>
          </w:rPr>
          <w:t>149,8 мм</w:t>
        </w:r>
      </w:smartTag>
      <w:r>
        <w:rPr>
          <w:szCs w:val="28"/>
        </w:rPr>
        <w:t xml:space="preserve"> и длиной </w:t>
      </w:r>
      <w:smartTag w:uri="urn:schemas-microsoft-com:office:smarttags" w:element="metricconverter">
        <w:smartTagPr>
          <w:attr w:name="ProductID" w:val="11,5 м"/>
        </w:smartTagPr>
        <w:r>
          <w:rPr>
            <w:szCs w:val="28"/>
          </w:rPr>
          <w:t>11,5 м</w:t>
        </w:r>
      </w:smartTag>
      <w:r>
        <w:rPr>
          <w:szCs w:val="28"/>
        </w:rPr>
        <w:t xml:space="preserve"> с нанесенными на его поверхность дефектами, тороидальной оболочки 2 с внутренним давлением Р</w:t>
      </w:r>
      <w:r>
        <w:rPr>
          <w:szCs w:val="28"/>
          <w:vertAlign w:val="subscript"/>
        </w:rPr>
        <w:t>т</w:t>
      </w:r>
      <w:r>
        <w:rPr>
          <w:szCs w:val="28"/>
        </w:rPr>
        <w:t xml:space="preserve"> = 0,04 МПа, мерной ленты 3 с делени</w:t>
      </w:r>
      <w:r>
        <w:rPr>
          <w:szCs w:val="28"/>
        </w:rPr>
        <w:t>я</w:t>
      </w:r>
      <w:r>
        <w:rPr>
          <w:szCs w:val="28"/>
        </w:rPr>
        <w:t xml:space="preserve">ми через </w:t>
      </w:r>
      <w:smartTag w:uri="urn:schemas-microsoft-com:office:smarttags" w:element="metricconverter">
        <w:smartTagPr>
          <w:attr w:name="ProductID" w:val="1 мм"/>
        </w:smartTagPr>
        <w:r>
          <w:rPr>
            <w:szCs w:val="28"/>
          </w:rPr>
          <w:t>1 мм</w:t>
        </w:r>
      </w:smartTag>
      <w:r>
        <w:rPr>
          <w:szCs w:val="28"/>
        </w:rPr>
        <w:t>, заглушки 4 с сальником 5 служащего для пропуска мерной ле</w:t>
      </w:r>
      <w:r>
        <w:rPr>
          <w:szCs w:val="28"/>
        </w:rPr>
        <w:t>н</w:t>
      </w:r>
      <w:r>
        <w:rPr>
          <w:szCs w:val="28"/>
        </w:rPr>
        <w:t>ты 3. Заглушка 4 снабжена двумя отверстиями для подсоединения патрубка п</w:t>
      </w:r>
      <w:r>
        <w:rPr>
          <w:szCs w:val="28"/>
        </w:rPr>
        <w:t>о</w:t>
      </w:r>
      <w:r>
        <w:rPr>
          <w:szCs w:val="28"/>
        </w:rPr>
        <w:t>дачи рабочего давления 8, и измерительной аппаратуры 9, регистрирующей п</w:t>
      </w:r>
      <w:r>
        <w:rPr>
          <w:szCs w:val="28"/>
        </w:rPr>
        <w:t>е</w:t>
      </w:r>
      <w:r>
        <w:rPr>
          <w:szCs w:val="28"/>
        </w:rPr>
        <w:t>репад давления. В качестве измерительной аппаратуры 9 применялся высок</w:t>
      </w:r>
      <w:r>
        <w:rPr>
          <w:szCs w:val="28"/>
        </w:rPr>
        <w:t>о</w:t>
      </w:r>
      <w:r>
        <w:rPr>
          <w:szCs w:val="28"/>
        </w:rPr>
        <w:t xml:space="preserve">точный датчик давления марки </w:t>
      </w:r>
      <w:r>
        <w:rPr>
          <w:szCs w:val="28"/>
          <w:lang w:val="en-US"/>
        </w:rPr>
        <w:t>DPM</w:t>
      </w:r>
      <w:r w:rsidRPr="00D641C3">
        <w:rPr>
          <w:szCs w:val="28"/>
        </w:rPr>
        <w:t xml:space="preserve"> – 333</w:t>
      </w:r>
      <w:r>
        <w:rPr>
          <w:szCs w:val="28"/>
          <w:lang w:val="en-US"/>
        </w:rPr>
        <w:t>i</w:t>
      </w:r>
      <w:r>
        <w:rPr>
          <w:szCs w:val="28"/>
        </w:rPr>
        <w:t>. Барабана 6, на который наматыв</w:t>
      </w:r>
      <w:r>
        <w:rPr>
          <w:szCs w:val="28"/>
        </w:rPr>
        <w:t>а</w:t>
      </w:r>
      <w:r>
        <w:rPr>
          <w:szCs w:val="28"/>
        </w:rPr>
        <w:t>лась мерная лента 3, снабжен тормозным устройством 7, служащим для ост</w:t>
      </w:r>
      <w:r>
        <w:rPr>
          <w:szCs w:val="28"/>
        </w:rPr>
        <w:t>а</w:t>
      </w:r>
      <w:r>
        <w:rPr>
          <w:szCs w:val="28"/>
        </w:rPr>
        <w:t>новки тороидальной оболочки 2.</w:t>
      </w:r>
    </w:p>
    <w:p w:rsidR="00907688" w:rsidRDefault="00907688" w:rsidP="00907688">
      <w:pPr>
        <w:pStyle w:val="23"/>
        <w:shd w:val="clear" w:color="auto" w:fill="auto"/>
        <w:ind w:right="0"/>
        <w:rPr>
          <w:szCs w:val="28"/>
        </w:rPr>
      </w:pPr>
      <w:r>
        <w:rPr>
          <w:noProof/>
          <w:szCs w:val="28"/>
        </w:rPr>
        <w:drawing>
          <wp:anchor distT="0" distB="0" distL="114300" distR="114300" simplePos="0" relativeHeight="251590144" behindDoc="0" locked="0" layoutInCell="1" allowOverlap="1">
            <wp:simplePos x="0" y="0"/>
            <wp:positionH relativeFrom="column">
              <wp:posOffset>-22860</wp:posOffset>
            </wp:positionH>
            <wp:positionV relativeFrom="page">
              <wp:posOffset>3305175</wp:posOffset>
            </wp:positionV>
            <wp:extent cx="6191250" cy="2609850"/>
            <wp:effectExtent l="19050" t="0" r="0" b="0"/>
            <wp:wrapNone/>
            <wp:docPr id="255" name="Рисунок 191" descr="Устройство%20для%20определения%20местоположения%20дефекта%20трубопровод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Устройство%20для%20определения%20местоположения%20дефекта%20трубопровода1"/>
                    <pic:cNvPicPr>
                      <a:picLocks noChangeAspect="1" noChangeArrowheads="1"/>
                    </pic:cNvPicPr>
                  </pic:nvPicPr>
                  <pic:blipFill>
                    <a:blip r:embed="rId67"/>
                    <a:srcRect/>
                    <a:stretch>
                      <a:fillRect/>
                    </a:stretch>
                  </pic:blipFill>
                  <pic:spPr bwMode="auto">
                    <a:xfrm>
                      <a:off x="0" y="0"/>
                      <a:ext cx="6191250" cy="2609850"/>
                    </a:xfrm>
                    <a:prstGeom prst="rect">
                      <a:avLst/>
                    </a:prstGeom>
                    <a:noFill/>
                    <a:ln w="9525">
                      <a:noFill/>
                      <a:miter lim="800000"/>
                      <a:headEnd/>
                      <a:tailEnd/>
                    </a:ln>
                  </pic:spPr>
                </pic:pic>
              </a:graphicData>
            </a:graphic>
          </wp:anchor>
        </w:drawing>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pStyle w:val="23"/>
        <w:widowControl/>
        <w:shd w:val="clear" w:color="auto" w:fill="auto"/>
        <w:tabs>
          <w:tab w:val="left" w:pos="720"/>
        </w:tabs>
        <w:ind w:right="0" w:firstLine="851"/>
        <w:rPr>
          <w:szCs w:val="28"/>
        </w:rPr>
      </w:pPr>
    </w:p>
    <w:p w:rsidR="00907688" w:rsidRDefault="00907688" w:rsidP="00907688">
      <w:pPr>
        <w:pStyle w:val="23"/>
        <w:widowControl/>
        <w:shd w:val="clear" w:color="auto" w:fill="auto"/>
        <w:tabs>
          <w:tab w:val="left" w:pos="720"/>
        </w:tabs>
        <w:ind w:right="0" w:firstLine="851"/>
        <w:rPr>
          <w:szCs w:val="28"/>
        </w:rPr>
      </w:pPr>
      <w:r w:rsidRPr="00B1335E">
        <w:rPr>
          <w:szCs w:val="28"/>
        </w:rPr>
        <w:t>Рис</w:t>
      </w:r>
      <w:r>
        <w:rPr>
          <w:szCs w:val="28"/>
        </w:rPr>
        <w:t>унок</w:t>
      </w:r>
      <w:r w:rsidRPr="00B1335E">
        <w:rPr>
          <w:szCs w:val="28"/>
        </w:rPr>
        <w:t xml:space="preserve"> </w:t>
      </w:r>
      <w:r>
        <w:rPr>
          <w:szCs w:val="28"/>
        </w:rPr>
        <w:t>3</w:t>
      </w:r>
      <w:r w:rsidRPr="00B1335E">
        <w:rPr>
          <w:szCs w:val="28"/>
        </w:rPr>
        <w:t>.1</w:t>
      </w:r>
      <w:r>
        <w:rPr>
          <w:szCs w:val="28"/>
        </w:rPr>
        <w:t xml:space="preserve">6 - </w:t>
      </w:r>
      <w:r w:rsidRPr="00B1335E">
        <w:rPr>
          <w:szCs w:val="28"/>
        </w:rPr>
        <w:t>Установка для определения местоположения дефекта трубопровода</w:t>
      </w:r>
      <w:r>
        <w:rPr>
          <w:szCs w:val="28"/>
        </w:rPr>
        <w:t>:</w:t>
      </w:r>
      <w:r w:rsidRPr="00E73B58">
        <w:rPr>
          <w:szCs w:val="28"/>
        </w:rPr>
        <w:t xml:space="preserve"> </w:t>
      </w:r>
      <w:r>
        <w:rPr>
          <w:szCs w:val="28"/>
        </w:rPr>
        <w:t>1 – исследуемый трубопровод; 2 – тороидальная оболочка; 3 – мерная лента; 4 – заглушка; 5 – сальник; 6 – барабан; 7 –</w:t>
      </w:r>
      <w:r w:rsidRPr="00E73B58">
        <w:rPr>
          <w:szCs w:val="28"/>
        </w:rPr>
        <w:t xml:space="preserve"> </w:t>
      </w:r>
      <w:r>
        <w:rPr>
          <w:szCs w:val="28"/>
        </w:rPr>
        <w:t>тормозное устройство; 8 – патрубок для подачи рабочего агента; 9 – датчик давления; 10 – рабочий агент.</w:t>
      </w:r>
    </w:p>
    <w:p w:rsidR="00907688" w:rsidRDefault="00907688" w:rsidP="00907688">
      <w:pPr>
        <w:pStyle w:val="23"/>
        <w:widowControl/>
        <w:shd w:val="clear" w:color="auto" w:fill="auto"/>
        <w:ind w:right="0" w:firstLine="851"/>
      </w:pPr>
      <w:r>
        <w:t xml:space="preserve">Процесс регистрации местоположения дефекта выглядит следующим образом. При отсутствие дефекта изменение давления на ревизуемом участке </w:t>
      </w:r>
      <w:r>
        <w:lastRenderedPageBreak/>
        <w:t>обусловлено только потерями напора по длине, что графически отображено на рисунке 3.17.</w:t>
      </w:r>
    </w:p>
    <w:p w:rsidR="00907688" w:rsidRDefault="00907688" w:rsidP="00907688">
      <w:pPr>
        <w:pStyle w:val="23"/>
        <w:widowControl/>
        <w:shd w:val="clear" w:color="auto" w:fill="auto"/>
        <w:ind w:right="0" w:firstLine="851"/>
      </w:pPr>
      <w:r>
        <w:t>Интегральный показатель идеального трубопровода, выраженный пл</w:t>
      </w:r>
      <w:r>
        <w:t>о</w:t>
      </w:r>
      <w:r>
        <w:t>щадью трапеции, можно представить в виде:</w:t>
      </w:r>
    </w:p>
    <w:p w:rsidR="00907688" w:rsidRDefault="00907688" w:rsidP="00907688">
      <w:pPr>
        <w:pStyle w:val="23"/>
        <w:widowControl/>
        <w:jc w:val="center"/>
      </w:pPr>
      <w:r>
        <w:rPr>
          <w:noProof/>
          <w:position w:val="-24"/>
        </w:rPr>
        <w:drawing>
          <wp:inline distT="0" distB="0" distL="0" distR="0">
            <wp:extent cx="1562100" cy="561975"/>
            <wp:effectExtent l="0" t="0" r="0" b="0"/>
            <wp:docPr id="25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a:srcRect/>
                    <a:stretch>
                      <a:fillRect/>
                    </a:stretch>
                  </pic:blipFill>
                  <pic:spPr bwMode="auto">
                    <a:xfrm>
                      <a:off x="0" y="0"/>
                      <a:ext cx="1562100" cy="561975"/>
                    </a:xfrm>
                    <a:prstGeom prst="rect">
                      <a:avLst/>
                    </a:prstGeom>
                    <a:noFill/>
                    <a:ln w="9525">
                      <a:noFill/>
                      <a:miter lim="800000"/>
                      <a:headEnd/>
                      <a:tailEnd/>
                    </a:ln>
                  </pic:spPr>
                </pic:pic>
              </a:graphicData>
            </a:graphic>
          </wp:inline>
        </w:drawing>
      </w:r>
      <w:r>
        <w:t>,</w:t>
      </w:r>
    </w:p>
    <w:p w:rsidR="00907688" w:rsidRDefault="00907688" w:rsidP="00907688">
      <w:pPr>
        <w:pStyle w:val="23"/>
        <w:widowControl/>
        <w:ind w:left="1260" w:hanging="1260"/>
      </w:pPr>
      <w:r>
        <w:t xml:space="preserve">        </w:t>
      </w:r>
      <w:r>
        <w:rPr>
          <w:lang w:val="en-US"/>
        </w:rPr>
        <w:t>S</w:t>
      </w:r>
      <w:r w:rsidRPr="008B1577">
        <w:rPr>
          <w:vertAlign w:val="subscript"/>
        </w:rPr>
        <w:t>0</w:t>
      </w:r>
      <w:r>
        <w:t xml:space="preserve">  </w:t>
      </w:r>
      <w:r>
        <w:sym w:font="Symbol" w:char="F02D"/>
      </w:r>
      <w:r>
        <w:t xml:space="preserve"> интегральный показатель идеального трубопровода, выраженный площадью трапеции, м</w:t>
      </w:r>
      <w:r>
        <w:rPr>
          <w:vertAlign w:val="superscript"/>
        </w:rPr>
        <w:t>2</w:t>
      </w:r>
      <w:r>
        <w:t>;</w:t>
      </w:r>
    </w:p>
    <w:p w:rsidR="00907688" w:rsidRDefault="00907688" w:rsidP="00907688">
      <w:pPr>
        <w:pStyle w:val="23"/>
        <w:widowControl/>
        <w:ind w:left="1260" w:hanging="1260"/>
      </w:pPr>
      <w:r>
        <w:t xml:space="preserve">         </w:t>
      </w:r>
      <w:r>
        <w:rPr>
          <w:lang w:val="en-US"/>
        </w:rPr>
        <w:t>P</w:t>
      </w:r>
      <w:r w:rsidRPr="008B1577">
        <w:rPr>
          <w:vertAlign w:val="subscript"/>
        </w:rPr>
        <w:t>0</w:t>
      </w:r>
      <w:r>
        <w:t xml:space="preserve"> </w:t>
      </w:r>
      <w:r>
        <w:sym w:font="Symbol" w:char="F02D"/>
      </w:r>
      <w:r>
        <w:t xml:space="preserve"> первоначальное испытательное давление, создаваемое при испыт</w:t>
      </w:r>
      <w:r>
        <w:t>а</w:t>
      </w:r>
      <w:r>
        <w:t>нии, м вод. ст.;</w:t>
      </w:r>
    </w:p>
    <w:p w:rsidR="00907688" w:rsidRPr="00480B35" w:rsidRDefault="00907688" w:rsidP="00907688">
      <w:pPr>
        <w:pStyle w:val="23"/>
        <w:widowControl/>
        <w:ind w:left="1260" w:hanging="1260"/>
      </w:pPr>
      <w:r>
        <w:t xml:space="preserve">         </w:t>
      </w:r>
      <w:r>
        <w:rPr>
          <w:lang w:val="en-US"/>
        </w:rPr>
        <w:t>P</w:t>
      </w:r>
      <w:r w:rsidRPr="00480B35">
        <w:rPr>
          <w:vertAlign w:val="subscript"/>
        </w:rPr>
        <w:t>1</w:t>
      </w:r>
      <w:r w:rsidRPr="00480B35">
        <w:t xml:space="preserve"> </w:t>
      </w:r>
      <w:r>
        <w:t>– давление в конце трубопровода с учетом потерь по длине, м вод. ст.;</w:t>
      </w:r>
    </w:p>
    <w:p w:rsidR="00907688" w:rsidRDefault="00907688" w:rsidP="00907688">
      <w:pPr>
        <w:pStyle w:val="23"/>
        <w:ind w:left="1701" w:right="-11" w:hanging="1701"/>
      </w:pPr>
      <w:r>
        <w:t xml:space="preserve">         </w:t>
      </w:r>
      <w:r>
        <w:rPr>
          <w:lang w:val="en-US"/>
        </w:rPr>
        <w:t>l</w:t>
      </w:r>
      <w:r>
        <w:rPr>
          <w:vertAlign w:val="subscript"/>
        </w:rPr>
        <w:t xml:space="preserve">общ </w:t>
      </w:r>
      <w:r>
        <w:sym w:font="Symbol" w:char="F02D"/>
      </w:r>
      <w:r>
        <w:t xml:space="preserve"> длина испытуемого трубопровода, м.</w:t>
      </w:r>
    </w:p>
    <w:p w:rsidR="00907688" w:rsidRDefault="00907688" w:rsidP="00907688">
      <w:pPr>
        <w:pStyle w:val="23"/>
        <w:ind w:left="1701" w:right="-11" w:hanging="1701"/>
      </w:pPr>
    </w:p>
    <w:p w:rsidR="00907688" w:rsidRDefault="00907688" w:rsidP="00907688">
      <w:pPr>
        <w:pStyle w:val="23"/>
        <w:ind w:left="1701" w:right="-11" w:hanging="1701"/>
      </w:pPr>
      <w:r>
        <w:rPr>
          <w:noProof/>
        </w:rPr>
        <w:drawing>
          <wp:anchor distT="0" distB="0" distL="114300" distR="114300" simplePos="0" relativeHeight="251570688" behindDoc="0" locked="0" layoutInCell="1" allowOverlap="0">
            <wp:simplePos x="0" y="0"/>
            <wp:positionH relativeFrom="column">
              <wp:posOffset>548640</wp:posOffset>
            </wp:positionH>
            <wp:positionV relativeFrom="page">
              <wp:posOffset>3629025</wp:posOffset>
            </wp:positionV>
            <wp:extent cx="4800600" cy="1733550"/>
            <wp:effectExtent l="19050" t="0" r="0" b="0"/>
            <wp:wrapNone/>
            <wp:docPr id="28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9"/>
                    <a:srcRect/>
                    <a:stretch>
                      <a:fillRect/>
                    </a:stretch>
                  </pic:blipFill>
                  <pic:spPr bwMode="auto">
                    <a:xfrm>
                      <a:off x="0" y="0"/>
                      <a:ext cx="4800600" cy="1733550"/>
                    </a:xfrm>
                    <a:prstGeom prst="rect">
                      <a:avLst/>
                    </a:prstGeom>
                    <a:noFill/>
                    <a:ln w="9525">
                      <a:noFill/>
                      <a:miter lim="800000"/>
                      <a:headEnd/>
                      <a:tailEnd/>
                    </a:ln>
                  </pic:spPr>
                </pic:pic>
              </a:graphicData>
            </a:graphic>
          </wp:anchor>
        </w:drawing>
      </w:r>
    </w:p>
    <w:p w:rsidR="00907688" w:rsidRDefault="00907688" w:rsidP="00907688">
      <w:pPr>
        <w:pStyle w:val="23"/>
        <w:ind w:left="1701" w:right="-11" w:hanging="1701"/>
      </w:pPr>
    </w:p>
    <w:p w:rsidR="00907688" w:rsidRDefault="00907688" w:rsidP="00907688">
      <w:pPr>
        <w:pStyle w:val="23"/>
        <w:ind w:left="1701" w:right="-11" w:hanging="1701"/>
      </w:pPr>
    </w:p>
    <w:p w:rsidR="00907688" w:rsidRDefault="00907688" w:rsidP="00907688">
      <w:pPr>
        <w:pStyle w:val="23"/>
        <w:ind w:left="1701" w:right="-11" w:hanging="1701"/>
      </w:pPr>
    </w:p>
    <w:p w:rsidR="00907688" w:rsidRDefault="00907688" w:rsidP="00907688">
      <w:pPr>
        <w:pStyle w:val="23"/>
        <w:ind w:left="1701" w:right="-11" w:hanging="1701"/>
      </w:pPr>
    </w:p>
    <w:p w:rsidR="00907688" w:rsidRDefault="00907688" w:rsidP="00907688">
      <w:pPr>
        <w:pStyle w:val="23"/>
        <w:widowControl/>
        <w:shd w:val="clear" w:color="auto" w:fill="auto"/>
        <w:ind w:right="0" w:firstLine="0"/>
      </w:pPr>
    </w:p>
    <w:p w:rsidR="00907688" w:rsidRDefault="00907688" w:rsidP="00907688">
      <w:pPr>
        <w:pStyle w:val="23"/>
        <w:widowControl/>
        <w:shd w:val="clear" w:color="auto" w:fill="auto"/>
        <w:ind w:right="0" w:firstLine="0"/>
      </w:pPr>
    </w:p>
    <w:p w:rsidR="00907688" w:rsidRDefault="00907688" w:rsidP="00907688">
      <w:pPr>
        <w:pStyle w:val="23"/>
        <w:widowControl/>
        <w:shd w:val="clear" w:color="auto" w:fill="auto"/>
        <w:ind w:right="0" w:firstLine="0"/>
      </w:pPr>
      <w:r>
        <w:t>Рисунок 3.17 -</w:t>
      </w:r>
      <w:r w:rsidRPr="00916C1F">
        <w:t xml:space="preserve"> </w:t>
      </w:r>
      <w:r>
        <w:t>Диаграмма изменения испытательного давления по длине ид</w:t>
      </w:r>
      <w:r>
        <w:t>е</w:t>
      </w:r>
      <w:r>
        <w:t>ального трубопровода</w:t>
      </w:r>
    </w:p>
    <w:p w:rsidR="00907688" w:rsidRDefault="00907688" w:rsidP="00907688">
      <w:pPr>
        <w:pStyle w:val="23"/>
        <w:widowControl/>
        <w:ind w:right="0" w:firstLine="851"/>
      </w:pPr>
      <w:r>
        <w:t>При проведении измерений на эксплуатируемом трубопроводе, име</w:t>
      </w:r>
      <w:r>
        <w:t>ю</w:t>
      </w:r>
      <w:r>
        <w:t>щем нарушения сплошности (дефекты) по длине, получим диаграмму распр</w:t>
      </w:r>
      <w:r>
        <w:t>е</w:t>
      </w:r>
      <w:r>
        <w:t xml:space="preserve">деления испытательного давления по длине трубопровода (рисунок 3.18). </w:t>
      </w:r>
    </w:p>
    <w:p w:rsidR="00907688" w:rsidRDefault="00907688" w:rsidP="00907688">
      <w:pPr>
        <w:pStyle w:val="23"/>
        <w:widowControl/>
        <w:ind w:right="0" w:firstLine="851"/>
      </w:pPr>
      <w:r>
        <w:t xml:space="preserve">Предположим, что на участке длиной </w:t>
      </w:r>
      <w:r>
        <w:rPr>
          <w:lang w:val="en-US"/>
        </w:rPr>
        <w:t>l</w:t>
      </w:r>
      <w:r w:rsidRPr="008B26C0">
        <w:rPr>
          <w:vertAlign w:val="subscript"/>
        </w:rPr>
        <w:t>0</w:t>
      </w:r>
      <w:r>
        <w:t xml:space="preserve"> - расположен первый дефект. В этом месте будет отмечено падение давления на величину Δ</w:t>
      </w:r>
      <w:r>
        <w:rPr>
          <w:lang w:val="en-US"/>
        </w:rPr>
        <w:t>P</w:t>
      </w:r>
      <w:r w:rsidRPr="004C2127">
        <w:rPr>
          <w:vertAlign w:val="subscript"/>
        </w:rPr>
        <w:t>1</w:t>
      </w:r>
      <w:r>
        <w:t>. Это давление (</w:t>
      </w:r>
      <w:r>
        <w:rPr>
          <w:lang w:val="en-US"/>
        </w:rPr>
        <w:t>P</w:t>
      </w:r>
      <w:r w:rsidRPr="004C2127">
        <w:rPr>
          <w:vertAlign w:val="subscript"/>
        </w:rPr>
        <w:t>1</w:t>
      </w:r>
      <w:r>
        <w:t>) будет поддерживаться до следующего нарушения сплошности трубопров</w:t>
      </w:r>
      <w:r>
        <w:t>о</w:t>
      </w:r>
      <w:r>
        <w:t>да.</w:t>
      </w:r>
    </w:p>
    <w:p w:rsidR="00907688" w:rsidRDefault="00907688" w:rsidP="00907688">
      <w:pPr>
        <w:pStyle w:val="23"/>
        <w:widowControl/>
        <w:ind w:right="0" w:firstLine="851"/>
      </w:pPr>
      <w:r>
        <w:lastRenderedPageBreak/>
        <w:t>Имея такую диаграмму можно определить интегральный показатель данного трубопровода:</w:t>
      </w:r>
    </w:p>
    <w:p w:rsidR="00907688" w:rsidRDefault="00907688" w:rsidP="00907688">
      <w:pPr>
        <w:pStyle w:val="23"/>
        <w:widowControl/>
        <w:ind w:right="0" w:firstLine="851"/>
        <w:jc w:val="right"/>
      </w:pPr>
      <w:r>
        <w:rPr>
          <w:noProof/>
          <w:position w:val="-24"/>
        </w:rPr>
        <w:drawing>
          <wp:inline distT="0" distB="0" distL="0" distR="0">
            <wp:extent cx="1628775" cy="533400"/>
            <wp:effectExtent l="0" t="0" r="0" b="0"/>
            <wp:docPr id="2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a:srcRect/>
                    <a:stretch>
                      <a:fillRect/>
                    </a:stretch>
                  </pic:blipFill>
                  <pic:spPr bwMode="auto">
                    <a:xfrm>
                      <a:off x="0" y="0"/>
                      <a:ext cx="1628775" cy="533400"/>
                    </a:xfrm>
                    <a:prstGeom prst="rect">
                      <a:avLst/>
                    </a:prstGeom>
                    <a:noFill/>
                    <a:ln w="9525">
                      <a:noFill/>
                      <a:miter lim="800000"/>
                      <a:headEnd/>
                      <a:tailEnd/>
                    </a:ln>
                  </pic:spPr>
                </pic:pic>
              </a:graphicData>
            </a:graphic>
          </wp:inline>
        </w:drawing>
      </w:r>
      <w:r>
        <w:t xml:space="preserve">                                              (3.2)</w:t>
      </w:r>
    </w:p>
    <w:p w:rsidR="00907688" w:rsidRDefault="00907688" w:rsidP="00907688">
      <w:pPr>
        <w:pStyle w:val="23"/>
        <w:widowControl/>
        <w:tabs>
          <w:tab w:val="num" w:pos="720"/>
        </w:tabs>
        <w:ind w:firstLine="0"/>
      </w:pPr>
      <w:r>
        <w:t xml:space="preserve">      </w:t>
      </w:r>
      <w:r w:rsidRPr="004C2127">
        <w:t xml:space="preserve">    </w:t>
      </w:r>
      <w:r>
        <w:rPr>
          <w:lang w:val="en-US"/>
        </w:rPr>
        <w:t>S</w:t>
      </w:r>
      <w:r w:rsidRPr="004C2127">
        <w:rPr>
          <w:vertAlign w:val="subscript"/>
        </w:rPr>
        <w:t>1</w:t>
      </w:r>
      <w:r>
        <w:t xml:space="preserve"> - интегральный показатель эксплуатируемого трубопровода, м</w:t>
      </w:r>
      <w:r>
        <w:rPr>
          <w:vertAlign w:val="superscript"/>
        </w:rPr>
        <w:t>2</w:t>
      </w:r>
      <w:r>
        <w:t>;</w:t>
      </w:r>
    </w:p>
    <w:p w:rsidR="00907688" w:rsidRDefault="00907688" w:rsidP="00907688">
      <w:pPr>
        <w:pStyle w:val="23"/>
        <w:widowControl/>
        <w:jc w:val="left"/>
      </w:pPr>
      <w:r>
        <w:t xml:space="preserve"> </w:t>
      </w:r>
      <w:r>
        <w:rPr>
          <w:lang w:val="en-US"/>
        </w:rPr>
        <w:t>P</w:t>
      </w:r>
      <w:r>
        <w:rPr>
          <w:vertAlign w:val="subscript"/>
          <w:lang w:val="en-US"/>
        </w:rPr>
        <w:t>i</w:t>
      </w:r>
      <w:r>
        <w:t xml:space="preserve"> - значение падения давления, м вод. ст.;</w:t>
      </w:r>
    </w:p>
    <w:p w:rsidR="00907688" w:rsidRDefault="00907688" w:rsidP="00907688">
      <w:pPr>
        <w:pStyle w:val="23"/>
        <w:widowControl/>
        <w:tabs>
          <w:tab w:val="num" w:pos="709"/>
        </w:tabs>
      </w:pPr>
      <w:r w:rsidRPr="004C2127">
        <w:t xml:space="preserve">  </w:t>
      </w:r>
      <w:r>
        <w:rPr>
          <w:lang w:val="en-US"/>
        </w:rPr>
        <w:t>l</w:t>
      </w:r>
      <w:r>
        <w:rPr>
          <w:vertAlign w:val="subscript"/>
          <w:lang w:val="en-US"/>
        </w:rPr>
        <w:t>i</w:t>
      </w:r>
      <w:r w:rsidRPr="004C2127">
        <w:t xml:space="preserve"> </w:t>
      </w:r>
      <w:r>
        <w:t>- участок трубопровода, м.</w:t>
      </w:r>
    </w:p>
    <w:p w:rsidR="00907688" w:rsidRDefault="00907688" w:rsidP="00907688">
      <w:pPr>
        <w:pStyle w:val="23"/>
        <w:widowControl/>
        <w:ind w:right="0" w:firstLine="851"/>
      </w:pPr>
      <w:r>
        <w:t>Иначе формулу 3.2 можно представить:</w:t>
      </w:r>
    </w:p>
    <w:p w:rsidR="00907688" w:rsidRDefault="00907688" w:rsidP="00907688">
      <w:pPr>
        <w:pStyle w:val="23"/>
        <w:widowControl/>
        <w:ind w:right="0" w:firstLine="0"/>
        <w:jc w:val="right"/>
      </w:pPr>
      <w:r>
        <w:rPr>
          <w:noProof/>
          <w:position w:val="-24"/>
        </w:rPr>
        <w:drawing>
          <wp:inline distT="0" distB="0" distL="0" distR="0">
            <wp:extent cx="5181600" cy="514350"/>
            <wp:effectExtent l="0" t="0" r="0" b="0"/>
            <wp:docPr id="29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srcRect/>
                    <a:stretch>
                      <a:fillRect/>
                    </a:stretch>
                  </pic:blipFill>
                  <pic:spPr bwMode="auto">
                    <a:xfrm>
                      <a:off x="0" y="0"/>
                      <a:ext cx="5181600" cy="514350"/>
                    </a:xfrm>
                    <a:prstGeom prst="rect">
                      <a:avLst/>
                    </a:prstGeom>
                    <a:noFill/>
                    <a:ln w="9525">
                      <a:noFill/>
                      <a:miter lim="800000"/>
                      <a:headEnd/>
                      <a:tailEnd/>
                    </a:ln>
                  </pic:spPr>
                </pic:pic>
              </a:graphicData>
            </a:graphic>
          </wp:inline>
        </w:drawing>
      </w:r>
      <w:r w:rsidRPr="004C2127">
        <w:t xml:space="preserve"> </w:t>
      </w:r>
      <w:r>
        <w:t xml:space="preserve">     </w:t>
      </w:r>
      <w:r w:rsidRPr="004C2127">
        <w:t xml:space="preserve"> (</w:t>
      </w:r>
      <w:r>
        <w:t>3</w:t>
      </w:r>
      <w:r w:rsidRPr="004C2127">
        <w:t>.</w:t>
      </w:r>
      <w:r>
        <w:t>3</w:t>
      </w:r>
      <w:r w:rsidRPr="004C2127">
        <w:t>)</w:t>
      </w:r>
    </w:p>
    <w:p w:rsidR="00907688" w:rsidRDefault="00907688" w:rsidP="00907688">
      <w:pPr>
        <w:pStyle w:val="23"/>
        <w:widowControl/>
        <w:ind w:right="0" w:firstLine="851"/>
        <w:rPr>
          <w:szCs w:val="28"/>
        </w:rPr>
      </w:pPr>
      <w:r>
        <w:rPr>
          <w:noProof/>
          <w:szCs w:val="28"/>
        </w:rPr>
        <w:drawing>
          <wp:anchor distT="0" distB="0" distL="114300" distR="114300" simplePos="0" relativeHeight="251571712" behindDoc="0" locked="0" layoutInCell="1" allowOverlap="0">
            <wp:simplePos x="0" y="0"/>
            <wp:positionH relativeFrom="column">
              <wp:posOffset>243840</wp:posOffset>
            </wp:positionH>
            <wp:positionV relativeFrom="page">
              <wp:posOffset>2447925</wp:posOffset>
            </wp:positionV>
            <wp:extent cx="4962525" cy="2019300"/>
            <wp:effectExtent l="19050" t="0" r="9525" b="0"/>
            <wp:wrapNone/>
            <wp:docPr id="30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a:srcRect/>
                    <a:stretch>
                      <a:fillRect/>
                    </a:stretch>
                  </pic:blipFill>
                  <pic:spPr bwMode="auto">
                    <a:xfrm>
                      <a:off x="0" y="0"/>
                      <a:ext cx="4962525" cy="2019300"/>
                    </a:xfrm>
                    <a:prstGeom prst="rect">
                      <a:avLst/>
                    </a:prstGeom>
                    <a:noFill/>
                    <a:ln w="9525">
                      <a:noFill/>
                      <a:miter lim="800000"/>
                      <a:headEnd/>
                      <a:tailEnd/>
                    </a:ln>
                  </pic:spPr>
                </pic:pic>
              </a:graphicData>
            </a:graphic>
          </wp:anchor>
        </w:drawing>
      </w:r>
    </w:p>
    <w:p w:rsidR="00907688" w:rsidRDefault="00907688" w:rsidP="00907688">
      <w:pPr>
        <w:pStyle w:val="23"/>
        <w:widowControl/>
        <w:ind w:firstLine="0"/>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p>
    <w:p w:rsidR="00907688" w:rsidRDefault="00907688" w:rsidP="00907688">
      <w:pPr>
        <w:pStyle w:val="23"/>
        <w:widowControl/>
        <w:ind w:right="0" w:firstLine="851"/>
        <w:jc w:val="left"/>
      </w:pPr>
      <w:r>
        <w:t>Рисунок 3.18 -</w:t>
      </w:r>
      <w:r w:rsidRPr="00916C1F">
        <w:t xml:space="preserve"> </w:t>
      </w:r>
      <w:r>
        <w:t>Диаграмма изменения испытательного давления по длине эксплуатируемого трубопровода</w:t>
      </w:r>
    </w:p>
    <w:p w:rsidR="00907688" w:rsidRDefault="00907688" w:rsidP="00907688">
      <w:pPr>
        <w:pStyle w:val="23"/>
        <w:widowControl/>
        <w:tabs>
          <w:tab w:val="num" w:pos="0"/>
        </w:tabs>
        <w:ind w:right="0" w:firstLine="851"/>
      </w:pPr>
      <w:r>
        <w:t xml:space="preserve">По этим двум показателям </w:t>
      </w:r>
      <w:r>
        <w:rPr>
          <w:lang w:val="en-US"/>
        </w:rPr>
        <w:t>S</w:t>
      </w:r>
      <w:r w:rsidRPr="00443B3D">
        <w:rPr>
          <w:vertAlign w:val="subscript"/>
        </w:rPr>
        <w:t>0</w:t>
      </w:r>
      <w:r w:rsidRPr="00443B3D">
        <w:t xml:space="preserve"> </w:t>
      </w:r>
      <w:r>
        <w:t>и</w:t>
      </w:r>
      <w:r w:rsidRPr="00443B3D">
        <w:t xml:space="preserve"> </w:t>
      </w:r>
      <w:r>
        <w:rPr>
          <w:lang w:val="en-US"/>
        </w:rPr>
        <w:t>S</w:t>
      </w:r>
      <w:r w:rsidRPr="00443B3D">
        <w:rPr>
          <w:vertAlign w:val="subscript"/>
        </w:rPr>
        <w:t>1</w:t>
      </w:r>
      <w:r>
        <w:t xml:space="preserve"> можно сделать заключение о технич</w:t>
      </w:r>
      <w:r>
        <w:t>е</w:t>
      </w:r>
      <w:r>
        <w:t xml:space="preserve">ском состоянии трубопровода  по критерию </w:t>
      </w:r>
      <w:r>
        <w:rPr>
          <w:lang w:val="en-US"/>
        </w:rPr>
        <w:t>K</w:t>
      </w:r>
      <w:r>
        <w:rPr>
          <w:vertAlign w:val="subscript"/>
          <w:lang w:val="en-US"/>
        </w:rPr>
        <w:t>i</w:t>
      </w:r>
      <w:r w:rsidRPr="00565BCE">
        <w:t xml:space="preserve"> </w:t>
      </w:r>
      <w:r w:rsidRPr="009F4083">
        <w:t>(</w:t>
      </w:r>
      <w:r>
        <w:t>рисунок 3.19):</w:t>
      </w:r>
    </w:p>
    <w:p w:rsidR="00907688" w:rsidRDefault="00907688" w:rsidP="00907688">
      <w:pPr>
        <w:pStyle w:val="23"/>
        <w:widowControl/>
        <w:tabs>
          <w:tab w:val="num" w:pos="0"/>
        </w:tabs>
        <w:jc w:val="right"/>
      </w:pPr>
      <w:r>
        <w:rPr>
          <w:noProof/>
          <w:position w:val="-30"/>
        </w:rPr>
        <w:drawing>
          <wp:inline distT="0" distB="0" distL="0" distR="0">
            <wp:extent cx="1323975" cy="600075"/>
            <wp:effectExtent l="0" t="0" r="0" b="0"/>
            <wp:docPr id="30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a:srcRect/>
                    <a:stretch>
                      <a:fillRect/>
                    </a:stretch>
                  </pic:blipFill>
                  <pic:spPr bwMode="auto">
                    <a:xfrm>
                      <a:off x="0" y="0"/>
                      <a:ext cx="1323975" cy="600075"/>
                    </a:xfrm>
                    <a:prstGeom prst="rect">
                      <a:avLst/>
                    </a:prstGeom>
                    <a:noFill/>
                    <a:ln w="9525">
                      <a:noFill/>
                      <a:miter lim="800000"/>
                      <a:headEnd/>
                      <a:tailEnd/>
                    </a:ln>
                  </pic:spPr>
                </pic:pic>
              </a:graphicData>
            </a:graphic>
          </wp:inline>
        </w:drawing>
      </w:r>
      <w:r>
        <w:t xml:space="preserve">                                                  (3.3.)</w:t>
      </w:r>
    </w:p>
    <w:p w:rsidR="00907688" w:rsidRDefault="00907688" w:rsidP="00907688">
      <w:pPr>
        <w:pStyle w:val="23"/>
        <w:widowControl/>
        <w:tabs>
          <w:tab w:val="num" w:pos="0"/>
        </w:tabs>
        <w:ind w:right="0" w:firstLine="851"/>
      </w:pPr>
      <w:r>
        <w:rPr>
          <w:noProof/>
        </w:rPr>
        <w:drawing>
          <wp:anchor distT="0" distB="0" distL="114300" distR="114300" simplePos="0" relativeHeight="251573760" behindDoc="0" locked="0" layoutInCell="1" allowOverlap="0">
            <wp:simplePos x="0" y="0"/>
            <wp:positionH relativeFrom="column">
              <wp:posOffset>291465</wp:posOffset>
            </wp:positionH>
            <wp:positionV relativeFrom="page">
              <wp:posOffset>6715125</wp:posOffset>
            </wp:positionV>
            <wp:extent cx="4953000" cy="2562225"/>
            <wp:effectExtent l="19050" t="0" r="0" b="0"/>
            <wp:wrapNone/>
            <wp:docPr id="315"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4"/>
                    <a:srcRect/>
                    <a:stretch>
                      <a:fillRect/>
                    </a:stretch>
                  </pic:blipFill>
                  <pic:spPr bwMode="auto">
                    <a:xfrm>
                      <a:off x="0" y="0"/>
                      <a:ext cx="4953000" cy="2562225"/>
                    </a:xfrm>
                    <a:prstGeom prst="rect">
                      <a:avLst/>
                    </a:prstGeom>
                    <a:noFill/>
                    <a:ln w="9525">
                      <a:noFill/>
                      <a:miter lim="800000"/>
                      <a:headEnd/>
                      <a:tailEnd/>
                    </a:ln>
                  </pic:spPr>
                </pic:pic>
              </a:graphicData>
            </a:graphic>
          </wp:anchor>
        </w:drawing>
      </w:r>
    </w:p>
    <w:p w:rsidR="00907688" w:rsidRDefault="00907688" w:rsidP="00907688">
      <w:pPr>
        <w:pStyle w:val="23"/>
        <w:widowControl/>
        <w:tabs>
          <w:tab w:val="num" w:pos="0"/>
        </w:tabs>
        <w:ind w:right="0" w:firstLine="851"/>
      </w:pPr>
    </w:p>
    <w:p w:rsidR="00907688" w:rsidRDefault="00907688" w:rsidP="00907688">
      <w:pPr>
        <w:pStyle w:val="23"/>
        <w:widowControl/>
        <w:tabs>
          <w:tab w:val="num" w:pos="0"/>
        </w:tabs>
        <w:ind w:right="0" w:firstLine="851"/>
      </w:pPr>
    </w:p>
    <w:p w:rsidR="00907688" w:rsidRDefault="00907688" w:rsidP="00907688">
      <w:pPr>
        <w:pStyle w:val="23"/>
        <w:widowControl/>
        <w:tabs>
          <w:tab w:val="num" w:pos="0"/>
        </w:tabs>
        <w:ind w:right="0" w:firstLine="851"/>
      </w:pPr>
    </w:p>
    <w:p w:rsidR="00907688" w:rsidRDefault="00907688" w:rsidP="00907688">
      <w:pPr>
        <w:pStyle w:val="23"/>
        <w:widowControl/>
        <w:tabs>
          <w:tab w:val="num" w:pos="0"/>
        </w:tabs>
        <w:ind w:right="0" w:firstLine="851"/>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right="0" w:firstLine="851"/>
      </w:pPr>
      <w:r>
        <w:t>Рисунок 3.19 - Диаграмма технического состояния испытуемого труб</w:t>
      </w:r>
      <w:r>
        <w:t>о</w:t>
      </w:r>
      <w:r>
        <w:t>провода</w:t>
      </w:r>
      <w:r w:rsidRPr="00916C1F">
        <w:t xml:space="preserve"> </w:t>
      </w:r>
      <w:r>
        <w:t>по предлагаемому способу</w:t>
      </w:r>
    </w:p>
    <w:p w:rsidR="00907688" w:rsidRDefault="00907688" w:rsidP="00907688">
      <w:pPr>
        <w:pStyle w:val="23"/>
        <w:widowControl/>
        <w:ind w:right="0" w:firstLine="851"/>
        <w:rPr>
          <w:szCs w:val="28"/>
        </w:rPr>
      </w:pPr>
      <w:r>
        <w:rPr>
          <w:szCs w:val="28"/>
        </w:rPr>
        <w:t>При испытании трубопровода в лабораторных условиях проводились следующие исследования:</w:t>
      </w:r>
    </w:p>
    <w:p w:rsidR="00907688" w:rsidRDefault="00907688" w:rsidP="00907688">
      <w:pPr>
        <w:pStyle w:val="23"/>
        <w:widowControl/>
        <w:numPr>
          <w:ilvl w:val="0"/>
          <w:numId w:val="9"/>
        </w:numPr>
        <w:tabs>
          <w:tab w:val="clear" w:pos="1702"/>
          <w:tab w:val="num" w:pos="720"/>
        </w:tabs>
        <w:ind w:left="720" w:right="0" w:hanging="360"/>
        <w:rPr>
          <w:szCs w:val="28"/>
        </w:rPr>
      </w:pPr>
      <w:r>
        <w:rPr>
          <w:szCs w:val="28"/>
        </w:rPr>
        <w:t>установление местоположения дефекта;</w:t>
      </w:r>
    </w:p>
    <w:p w:rsidR="00907688" w:rsidRDefault="00907688" w:rsidP="00907688">
      <w:pPr>
        <w:pStyle w:val="23"/>
        <w:widowControl/>
        <w:numPr>
          <w:ilvl w:val="0"/>
          <w:numId w:val="9"/>
        </w:numPr>
        <w:tabs>
          <w:tab w:val="clear" w:pos="1702"/>
          <w:tab w:val="num" w:pos="720"/>
        </w:tabs>
        <w:ind w:right="0" w:hanging="1342"/>
        <w:rPr>
          <w:szCs w:val="28"/>
        </w:rPr>
      </w:pPr>
      <w:r>
        <w:rPr>
          <w:szCs w:val="28"/>
        </w:rPr>
        <w:t>получение диаграммы технического состояния трубопровода;</w:t>
      </w:r>
    </w:p>
    <w:p w:rsidR="00907688" w:rsidRDefault="00907688" w:rsidP="00907688">
      <w:pPr>
        <w:pStyle w:val="23"/>
        <w:widowControl/>
        <w:numPr>
          <w:ilvl w:val="0"/>
          <w:numId w:val="9"/>
        </w:numPr>
        <w:tabs>
          <w:tab w:val="clear" w:pos="1702"/>
          <w:tab w:val="num" w:pos="720"/>
        </w:tabs>
        <w:ind w:right="0" w:hanging="1342"/>
        <w:rPr>
          <w:szCs w:val="28"/>
        </w:rPr>
      </w:pPr>
      <w:r>
        <w:rPr>
          <w:szCs w:val="28"/>
        </w:rPr>
        <w:t>определение критерия К</w:t>
      </w:r>
      <w:r>
        <w:rPr>
          <w:szCs w:val="28"/>
          <w:vertAlign w:val="subscript"/>
          <w:lang w:val="en-US"/>
        </w:rPr>
        <w:t>i</w:t>
      </w:r>
      <w:r>
        <w:rPr>
          <w:szCs w:val="28"/>
        </w:rPr>
        <w:t>.</w:t>
      </w:r>
    </w:p>
    <w:p w:rsidR="00907688" w:rsidRDefault="00907688" w:rsidP="00907688">
      <w:pPr>
        <w:pStyle w:val="23"/>
        <w:widowControl/>
        <w:ind w:right="-11" w:firstLine="851"/>
      </w:pPr>
      <w:r>
        <w:rPr>
          <w:szCs w:val="28"/>
        </w:rPr>
        <w:t xml:space="preserve">Исследованию подвергалась труба диаметром </w:t>
      </w:r>
      <w:r>
        <w:rPr>
          <w:szCs w:val="28"/>
          <w:lang w:val="en-US"/>
        </w:rPr>
        <w:t>D</w:t>
      </w:r>
      <w:r w:rsidRPr="006E7D2C">
        <w:rPr>
          <w:szCs w:val="28"/>
        </w:rPr>
        <w:t xml:space="preserve"> = </w:t>
      </w:r>
      <w:smartTag w:uri="urn:schemas-microsoft-com:office:smarttags" w:element="metricconverter">
        <w:smartTagPr>
          <w:attr w:name="ProductID" w:val="149,8 мм"/>
        </w:smartTagPr>
        <w:r>
          <w:rPr>
            <w:szCs w:val="28"/>
          </w:rPr>
          <w:t>149,8 мм</w:t>
        </w:r>
      </w:smartTag>
      <w:r>
        <w:rPr>
          <w:szCs w:val="28"/>
        </w:rPr>
        <w:t xml:space="preserve">, длиной </w:t>
      </w:r>
      <w:smartTag w:uri="urn:schemas-microsoft-com:office:smarttags" w:element="metricconverter">
        <w:smartTagPr>
          <w:attr w:name="ProductID" w:val="11,5 м"/>
        </w:smartTagPr>
        <w:r>
          <w:rPr>
            <w:szCs w:val="28"/>
          </w:rPr>
          <w:t>11,5 м</w:t>
        </w:r>
      </w:smartTag>
      <w:r>
        <w:rPr>
          <w:szCs w:val="28"/>
        </w:rPr>
        <w:t xml:space="preserve"> с нанесенными на ее поверхность дефектами, которые располагались через 1, 3, 5, 7 и </w:t>
      </w:r>
      <w:smartTag w:uri="urn:schemas-microsoft-com:office:smarttags" w:element="metricconverter">
        <w:smartTagPr>
          <w:attr w:name="ProductID" w:val="9 м"/>
        </w:smartTagPr>
        <w:r>
          <w:rPr>
            <w:szCs w:val="28"/>
          </w:rPr>
          <w:t>9 м</w:t>
        </w:r>
      </w:smartTag>
      <w:r>
        <w:rPr>
          <w:szCs w:val="28"/>
        </w:rPr>
        <w:t xml:space="preserve">. </w:t>
      </w:r>
      <w:r>
        <w:t xml:space="preserve"> Полученная диаграмма технического состояния трубы, с нанесе</w:t>
      </w:r>
      <w:r>
        <w:t>н</w:t>
      </w:r>
      <w:r>
        <w:t>ными на ее поверхность дефектами представлена на рисунке 3.20.</w:t>
      </w:r>
    </w:p>
    <w:p w:rsidR="00907688" w:rsidRDefault="00907688" w:rsidP="00907688">
      <w:pPr>
        <w:pStyle w:val="23"/>
        <w:widowControl/>
        <w:ind w:right="-11" w:firstLine="0"/>
      </w:pPr>
      <w:r>
        <w:rPr>
          <w:noProof/>
        </w:rPr>
        <w:drawing>
          <wp:anchor distT="0" distB="0" distL="114300" distR="114300" simplePos="0" relativeHeight="251572736" behindDoc="0" locked="0" layoutInCell="1" allowOverlap="0">
            <wp:simplePos x="0" y="0"/>
            <wp:positionH relativeFrom="column">
              <wp:posOffset>-146685</wp:posOffset>
            </wp:positionH>
            <wp:positionV relativeFrom="page">
              <wp:posOffset>3609975</wp:posOffset>
            </wp:positionV>
            <wp:extent cx="6067425" cy="3495675"/>
            <wp:effectExtent l="0" t="0" r="0" b="0"/>
            <wp:wrapNone/>
            <wp:docPr id="316" name="Объект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851"/>
      </w:pPr>
    </w:p>
    <w:p w:rsidR="00907688" w:rsidRDefault="00907688" w:rsidP="00907688">
      <w:pPr>
        <w:pStyle w:val="23"/>
        <w:widowControl/>
        <w:ind w:right="-11" w:firstLine="0"/>
      </w:pPr>
    </w:p>
    <w:p w:rsidR="00907688" w:rsidRDefault="00907688" w:rsidP="00907688">
      <w:pPr>
        <w:pStyle w:val="23"/>
        <w:widowControl/>
        <w:ind w:right="-11" w:firstLine="0"/>
      </w:pPr>
      <w:r>
        <w:t>Рисунок 3.20 - Диаграмма технического состояния исследуемой трубы: 1 – пьезометрическая линия исследуемой трубы; 2 – пьезометрическая линия идеал</w:t>
      </w:r>
      <w:r>
        <w:t>ь</w:t>
      </w:r>
      <w:r>
        <w:t>ной трубы.</w:t>
      </w:r>
    </w:p>
    <w:p w:rsidR="00907688" w:rsidRDefault="00907688" w:rsidP="00907688">
      <w:pPr>
        <w:pStyle w:val="23"/>
        <w:widowControl/>
        <w:ind w:right="0" w:firstLine="851"/>
      </w:pPr>
      <w:r>
        <w:lastRenderedPageBreak/>
        <w:t xml:space="preserve">Для расчета критерия </w:t>
      </w:r>
      <w:r>
        <w:rPr>
          <w:lang w:val="en-US"/>
        </w:rPr>
        <w:t>K</w:t>
      </w:r>
      <w:r>
        <w:rPr>
          <w:vertAlign w:val="subscript"/>
          <w:lang w:val="en-US"/>
        </w:rPr>
        <w:t>i</w:t>
      </w:r>
      <w:r>
        <w:t xml:space="preserve"> определим интегральные показатели идеальной трубы </w:t>
      </w:r>
      <w:r>
        <w:rPr>
          <w:lang w:val="en-US"/>
        </w:rPr>
        <w:t>S</w:t>
      </w:r>
      <w:r>
        <w:rPr>
          <w:vertAlign w:val="subscript"/>
        </w:rPr>
        <w:t>1</w:t>
      </w:r>
      <w:r>
        <w:t xml:space="preserve"> и исследуемой трубы </w:t>
      </w:r>
      <w:r>
        <w:rPr>
          <w:lang w:val="en-US"/>
        </w:rPr>
        <w:t>S</w:t>
      </w:r>
      <w:r>
        <w:rPr>
          <w:vertAlign w:val="subscript"/>
        </w:rPr>
        <w:t>0</w:t>
      </w:r>
      <w:r>
        <w:t>:</w:t>
      </w:r>
    </w:p>
    <w:p w:rsidR="00907688" w:rsidRDefault="00907688" w:rsidP="00907688">
      <w:pPr>
        <w:pStyle w:val="23"/>
        <w:widowControl/>
        <w:ind w:right="0" w:firstLine="0"/>
        <w:jc w:val="center"/>
      </w:pPr>
      <w:r>
        <w:rPr>
          <w:noProof/>
          <w:position w:val="-24"/>
        </w:rPr>
        <w:drawing>
          <wp:inline distT="0" distB="0" distL="0" distR="0">
            <wp:extent cx="3895725" cy="561975"/>
            <wp:effectExtent l="0" t="0" r="0" b="0"/>
            <wp:docPr id="31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srcRect/>
                    <a:stretch>
                      <a:fillRect/>
                    </a:stretch>
                  </pic:blipFill>
                  <pic:spPr bwMode="auto">
                    <a:xfrm>
                      <a:off x="0" y="0"/>
                      <a:ext cx="3895725" cy="561975"/>
                    </a:xfrm>
                    <a:prstGeom prst="rect">
                      <a:avLst/>
                    </a:prstGeom>
                    <a:noFill/>
                    <a:ln w="9525">
                      <a:noFill/>
                      <a:miter lim="800000"/>
                      <a:headEnd/>
                      <a:tailEnd/>
                    </a:ln>
                  </pic:spPr>
                </pic:pic>
              </a:graphicData>
            </a:graphic>
          </wp:inline>
        </w:drawing>
      </w:r>
    </w:p>
    <w:p w:rsidR="00907688" w:rsidRPr="008B3469" w:rsidRDefault="00907688" w:rsidP="00907688">
      <w:pPr>
        <w:pStyle w:val="23"/>
        <w:widowControl/>
        <w:ind w:right="0" w:firstLine="0"/>
        <w:jc w:val="center"/>
      </w:pPr>
      <w:r>
        <w:rPr>
          <w:noProof/>
          <w:position w:val="-86"/>
        </w:rPr>
        <w:drawing>
          <wp:inline distT="0" distB="0" distL="0" distR="0">
            <wp:extent cx="5838825" cy="1743075"/>
            <wp:effectExtent l="0" t="0" r="9525" b="0"/>
            <wp:docPr id="31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a:srcRect/>
                    <a:stretch>
                      <a:fillRect/>
                    </a:stretch>
                  </pic:blipFill>
                  <pic:spPr bwMode="auto">
                    <a:xfrm>
                      <a:off x="0" y="0"/>
                      <a:ext cx="5838825" cy="1743075"/>
                    </a:xfrm>
                    <a:prstGeom prst="rect">
                      <a:avLst/>
                    </a:prstGeom>
                    <a:noFill/>
                    <a:ln w="9525">
                      <a:noFill/>
                      <a:miter lim="800000"/>
                      <a:headEnd/>
                      <a:tailEnd/>
                    </a:ln>
                  </pic:spPr>
                </pic:pic>
              </a:graphicData>
            </a:graphic>
          </wp:inline>
        </w:drawing>
      </w:r>
    </w:p>
    <w:p w:rsidR="00907688" w:rsidRDefault="00907688" w:rsidP="00907688">
      <w:pPr>
        <w:pStyle w:val="23"/>
        <w:widowControl/>
        <w:ind w:right="0" w:firstLine="0"/>
        <w:rPr>
          <w:szCs w:val="28"/>
        </w:rPr>
      </w:pPr>
      <w:r>
        <w:rPr>
          <w:szCs w:val="28"/>
        </w:rPr>
        <w:t>определим критерий К</w:t>
      </w:r>
      <w:r>
        <w:rPr>
          <w:szCs w:val="28"/>
          <w:vertAlign w:val="subscript"/>
          <w:lang w:val="en-US"/>
        </w:rPr>
        <w:t>i</w:t>
      </w:r>
      <w:r>
        <w:rPr>
          <w:szCs w:val="28"/>
        </w:rPr>
        <w:t>:</w:t>
      </w:r>
    </w:p>
    <w:p w:rsidR="00907688" w:rsidRDefault="00907688" w:rsidP="00907688">
      <w:pPr>
        <w:pStyle w:val="23"/>
        <w:widowControl/>
        <w:ind w:right="0" w:firstLine="0"/>
        <w:jc w:val="center"/>
      </w:pPr>
      <w:r>
        <w:rPr>
          <w:noProof/>
          <w:position w:val="-30"/>
        </w:rPr>
        <w:drawing>
          <wp:inline distT="0" distB="0" distL="0" distR="0">
            <wp:extent cx="3114675" cy="600075"/>
            <wp:effectExtent l="0" t="0" r="0" b="0"/>
            <wp:docPr id="31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
                    <a:srcRect/>
                    <a:stretch>
                      <a:fillRect/>
                    </a:stretch>
                  </pic:blipFill>
                  <pic:spPr bwMode="auto">
                    <a:xfrm>
                      <a:off x="0" y="0"/>
                      <a:ext cx="3114675" cy="600075"/>
                    </a:xfrm>
                    <a:prstGeom prst="rect">
                      <a:avLst/>
                    </a:prstGeom>
                    <a:noFill/>
                    <a:ln w="9525">
                      <a:noFill/>
                      <a:miter lim="800000"/>
                      <a:headEnd/>
                      <a:tailEnd/>
                    </a:ln>
                  </pic:spPr>
                </pic:pic>
              </a:graphicData>
            </a:graphic>
          </wp:inline>
        </w:drawing>
      </w:r>
    </w:p>
    <w:p w:rsidR="00907688" w:rsidRPr="003F5193" w:rsidRDefault="00907688" w:rsidP="00907688">
      <w:pPr>
        <w:pStyle w:val="a7"/>
        <w:widowControl/>
        <w:tabs>
          <w:tab w:val="left" w:pos="9923"/>
        </w:tabs>
        <w:ind w:left="0" w:right="0" w:firstLine="851"/>
        <w:jc w:val="both"/>
        <w:rPr>
          <w:szCs w:val="28"/>
        </w:rPr>
      </w:pPr>
    </w:p>
    <w:p w:rsidR="00907688" w:rsidRDefault="00907688" w:rsidP="00907688">
      <w:pPr>
        <w:pStyle w:val="21"/>
        <w:widowControl/>
        <w:spacing w:before="0"/>
        <w:jc w:val="both"/>
        <w:rPr>
          <w:spacing w:val="-4"/>
          <w:szCs w:val="28"/>
        </w:rPr>
      </w:pPr>
      <w:r>
        <w:rPr>
          <w:spacing w:val="-4"/>
          <w:szCs w:val="28"/>
        </w:rPr>
        <w:t>3.4 Способы</w:t>
      </w:r>
      <w:r w:rsidRPr="008326F1">
        <w:rPr>
          <w:spacing w:val="-4"/>
          <w:szCs w:val="28"/>
        </w:rPr>
        <w:t xml:space="preserve"> </w:t>
      </w:r>
      <w:r>
        <w:rPr>
          <w:spacing w:val="-4"/>
          <w:szCs w:val="28"/>
        </w:rPr>
        <w:t>нанесения антикоррозионной защиты на внутреннюю поверхность</w:t>
      </w:r>
      <w:r w:rsidRPr="008326F1">
        <w:rPr>
          <w:spacing w:val="-4"/>
          <w:szCs w:val="28"/>
        </w:rPr>
        <w:t xml:space="preserve"> трубопроводов</w:t>
      </w:r>
    </w:p>
    <w:p w:rsidR="00907688" w:rsidRPr="00443867" w:rsidRDefault="00907688" w:rsidP="00907688">
      <w:pPr>
        <w:pStyle w:val="21"/>
        <w:widowControl/>
        <w:spacing w:before="0"/>
        <w:jc w:val="both"/>
        <w:rPr>
          <w:spacing w:val="-4"/>
          <w:szCs w:val="28"/>
        </w:rPr>
      </w:pPr>
    </w:p>
    <w:p w:rsidR="00907688" w:rsidRPr="00433248" w:rsidRDefault="00907688" w:rsidP="00907688">
      <w:pPr>
        <w:pStyle w:val="21"/>
        <w:widowControl/>
        <w:spacing w:before="0"/>
        <w:ind w:firstLine="851"/>
        <w:jc w:val="both"/>
        <w:rPr>
          <w:spacing w:val="-4"/>
          <w:szCs w:val="28"/>
        </w:rPr>
      </w:pPr>
      <w:r>
        <w:rPr>
          <w:spacing w:val="-4"/>
          <w:szCs w:val="28"/>
        </w:rPr>
        <w:t>Нанесения антикоррозионной защиты на внутреннюю поверхность</w:t>
      </w:r>
      <w:r w:rsidRPr="008326F1">
        <w:rPr>
          <w:spacing w:val="-4"/>
          <w:szCs w:val="28"/>
        </w:rPr>
        <w:t xml:space="preserve"> </w:t>
      </w:r>
      <w:r>
        <w:rPr>
          <w:spacing w:val="-4"/>
          <w:szCs w:val="28"/>
        </w:rPr>
        <w:t xml:space="preserve">новых металлических </w:t>
      </w:r>
      <w:r w:rsidRPr="008326F1">
        <w:rPr>
          <w:spacing w:val="-4"/>
          <w:szCs w:val="28"/>
        </w:rPr>
        <w:t>труб</w:t>
      </w:r>
      <w:r>
        <w:rPr>
          <w:spacing w:val="-4"/>
          <w:szCs w:val="28"/>
        </w:rPr>
        <w:t xml:space="preserve"> производится как в стационарных (заводских), так и неп</w:t>
      </w:r>
      <w:r>
        <w:rPr>
          <w:spacing w:val="-4"/>
          <w:szCs w:val="28"/>
        </w:rPr>
        <w:t>о</w:t>
      </w:r>
      <w:r>
        <w:rPr>
          <w:spacing w:val="-4"/>
          <w:szCs w:val="28"/>
        </w:rPr>
        <w:t xml:space="preserve">средственно в трассовых условиях. </w:t>
      </w:r>
    </w:p>
    <w:p w:rsidR="00907688" w:rsidRDefault="00907688" w:rsidP="00907688">
      <w:pPr>
        <w:pStyle w:val="21"/>
        <w:widowControl/>
        <w:spacing w:before="0"/>
        <w:ind w:firstLine="851"/>
        <w:jc w:val="both"/>
        <w:rPr>
          <w:spacing w:val="-4"/>
          <w:szCs w:val="28"/>
        </w:rPr>
      </w:pPr>
      <w:r>
        <w:rPr>
          <w:spacing w:val="-4"/>
          <w:szCs w:val="28"/>
        </w:rPr>
        <w:t>Наиболее распространенными способами нанесения цементно-песчаного покрытия на внутреннюю поверхность металлических труб является центрифуг</w:t>
      </w:r>
      <w:r>
        <w:rPr>
          <w:spacing w:val="-4"/>
          <w:szCs w:val="28"/>
        </w:rPr>
        <w:t>и</w:t>
      </w:r>
      <w:r>
        <w:rPr>
          <w:spacing w:val="-4"/>
          <w:szCs w:val="28"/>
        </w:rPr>
        <w:t>рование</w:t>
      </w:r>
      <w:r w:rsidRPr="00B154D9">
        <w:rPr>
          <w:spacing w:val="-4"/>
          <w:szCs w:val="28"/>
        </w:rPr>
        <w:t xml:space="preserve"> </w:t>
      </w:r>
      <w:r>
        <w:rPr>
          <w:spacing w:val="-4"/>
          <w:szCs w:val="28"/>
        </w:rPr>
        <w:t xml:space="preserve"> и способ центробежного набрызга. Принцип заключается в том, что ц</w:t>
      </w:r>
      <w:r>
        <w:rPr>
          <w:spacing w:val="-4"/>
          <w:szCs w:val="28"/>
        </w:rPr>
        <w:t>е</w:t>
      </w:r>
      <w:r>
        <w:rPr>
          <w:spacing w:val="-4"/>
          <w:szCs w:val="28"/>
        </w:rPr>
        <w:t>ментно-песчаный раствор через напорный рукав поступает из бункера агрегата питания в корпус облицовочной головки, а затем через щели в корпусе – на лопа</w:t>
      </w:r>
      <w:r>
        <w:rPr>
          <w:spacing w:val="-4"/>
          <w:szCs w:val="28"/>
        </w:rPr>
        <w:t>т</w:t>
      </w:r>
      <w:r>
        <w:rPr>
          <w:spacing w:val="-4"/>
          <w:szCs w:val="28"/>
        </w:rPr>
        <w:t>ки разбрызгивающего барабана. Под действием центробежных сил раствор зада</w:t>
      </w:r>
      <w:r>
        <w:rPr>
          <w:spacing w:val="-4"/>
          <w:szCs w:val="28"/>
        </w:rPr>
        <w:t>н</w:t>
      </w:r>
      <w:r>
        <w:rPr>
          <w:spacing w:val="-4"/>
          <w:szCs w:val="28"/>
        </w:rPr>
        <w:t xml:space="preserve">ной толщиной (таблица 3.2) равномерно наносится на внутреннюю поверхность трубы. В процессе нанесения раствора облицовочная головка перемещается вдоль оси трубы. </w:t>
      </w:r>
    </w:p>
    <w:p w:rsidR="00907688" w:rsidRDefault="00907688" w:rsidP="00907688">
      <w:pPr>
        <w:pStyle w:val="21"/>
        <w:widowControl/>
        <w:spacing w:before="0"/>
        <w:ind w:firstLine="851"/>
        <w:jc w:val="both"/>
        <w:rPr>
          <w:spacing w:val="-4"/>
          <w:szCs w:val="28"/>
        </w:rPr>
      </w:pPr>
      <w:r>
        <w:rPr>
          <w:spacing w:val="-4"/>
          <w:szCs w:val="28"/>
        </w:rPr>
        <w:lastRenderedPageBreak/>
        <w:t>Основные способы нанесения противокоррозионных покрытий на внутреннюю поверхность новых металлических труб используя классификацию с</w:t>
      </w:r>
      <w:r>
        <w:rPr>
          <w:spacing w:val="-4"/>
          <w:szCs w:val="28"/>
        </w:rPr>
        <w:t>о</w:t>
      </w:r>
      <w:r>
        <w:rPr>
          <w:spacing w:val="-4"/>
          <w:szCs w:val="28"/>
        </w:rPr>
        <w:t xml:space="preserve">ставленную </w:t>
      </w:r>
      <w:r>
        <w:t>Палиевым В.И.</w:t>
      </w:r>
      <w:r w:rsidRPr="006A4E8C">
        <w:rPr>
          <w:spacing w:val="-4"/>
          <w:szCs w:val="28"/>
        </w:rPr>
        <w:t xml:space="preserve"> </w:t>
      </w:r>
      <w:r>
        <w:rPr>
          <w:spacing w:val="-4"/>
          <w:szCs w:val="28"/>
        </w:rPr>
        <w:t>можно разделить на: пневматическое, гидравлическое</w:t>
      </w:r>
      <w:r w:rsidRPr="00B42ADF">
        <w:rPr>
          <w:spacing w:val="-4"/>
          <w:szCs w:val="28"/>
        </w:rPr>
        <w:t xml:space="preserve"> </w:t>
      </w:r>
      <w:r>
        <w:rPr>
          <w:spacing w:val="-4"/>
          <w:szCs w:val="28"/>
        </w:rPr>
        <w:t>и центробежное распыление; окунание; наливом (способ центробежной окраски); растирание с помощью покрывных пробок; обливом; электрофорезом; накатыв</w:t>
      </w:r>
      <w:r>
        <w:rPr>
          <w:spacing w:val="-4"/>
          <w:szCs w:val="28"/>
        </w:rPr>
        <w:t>а</w:t>
      </w:r>
      <w:r>
        <w:rPr>
          <w:spacing w:val="-4"/>
          <w:szCs w:val="28"/>
        </w:rPr>
        <w:t>ние с помощью торов; приклеивание рукава методом выворачивания; экструзия.</w:t>
      </w:r>
    </w:p>
    <w:p w:rsidR="00907688" w:rsidRPr="00450E82" w:rsidRDefault="00907688" w:rsidP="00907688">
      <w:pPr>
        <w:pStyle w:val="21"/>
        <w:spacing w:before="0"/>
        <w:ind w:firstLine="709"/>
        <w:jc w:val="left"/>
        <w:rPr>
          <w:spacing w:val="-4"/>
          <w:szCs w:val="28"/>
        </w:rPr>
      </w:pPr>
      <w:r>
        <w:rPr>
          <w:spacing w:val="-4"/>
          <w:szCs w:val="28"/>
        </w:rPr>
        <w:t>Таблица 3.2 - Толщина внутренних цементных покрытий для стальных и ч</w:t>
      </w:r>
      <w:r>
        <w:rPr>
          <w:spacing w:val="-4"/>
          <w:szCs w:val="28"/>
        </w:rPr>
        <w:t>у</w:t>
      </w:r>
      <w:r>
        <w:rPr>
          <w:spacing w:val="-4"/>
          <w:szCs w:val="28"/>
        </w:rPr>
        <w:t xml:space="preserve">гунных труб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1"/>
        <w:gridCol w:w="1971"/>
        <w:gridCol w:w="1971"/>
        <w:gridCol w:w="1971"/>
        <w:gridCol w:w="1971"/>
      </w:tblGrid>
      <w:tr w:rsidR="00907688" w:rsidRPr="00DC2D11" w:rsidTr="00907688">
        <w:tc>
          <w:tcPr>
            <w:tcW w:w="1971" w:type="dxa"/>
            <w:vMerge w:val="restart"/>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Диаметр, мм</w:t>
            </w:r>
          </w:p>
        </w:tc>
        <w:tc>
          <w:tcPr>
            <w:tcW w:w="3942" w:type="dxa"/>
            <w:gridSpan w:val="2"/>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Стальные трубы</w:t>
            </w:r>
          </w:p>
        </w:tc>
        <w:tc>
          <w:tcPr>
            <w:tcW w:w="3942" w:type="dxa"/>
            <w:gridSpan w:val="2"/>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Чугунные трубы</w:t>
            </w:r>
          </w:p>
        </w:tc>
      </w:tr>
      <w:tr w:rsidR="00907688" w:rsidRPr="00DC2D11" w:rsidTr="00907688">
        <w:tc>
          <w:tcPr>
            <w:tcW w:w="1971" w:type="dxa"/>
            <w:vMerge/>
            <w:vAlign w:val="center"/>
          </w:tcPr>
          <w:p w:rsidR="00907688" w:rsidRPr="00DC2D11" w:rsidRDefault="00907688" w:rsidP="00907688">
            <w:pPr>
              <w:pStyle w:val="21"/>
              <w:widowControl/>
              <w:shd w:val="clear" w:color="auto" w:fill="auto"/>
              <w:spacing w:before="0"/>
              <w:rPr>
                <w:spacing w:val="-4"/>
                <w:szCs w:val="28"/>
              </w:rPr>
            </w:pP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Толщина     покрытия,    мм</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Допустимое отклонение, мм</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Толщина     покрытия,    мм</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Допустимое отклонение, мм</w:t>
            </w:r>
          </w:p>
        </w:tc>
      </w:tr>
      <w:tr w:rsidR="00907688" w:rsidRPr="00DC2D11" w:rsidTr="00907688">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100 – 250</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6,2</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0,8</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1,5</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0,1</w:t>
            </w:r>
          </w:p>
        </w:tc>
      </w:tr>
      <w:tr w:rsidR="00907688" w:rsidRPr="00DC2D11" w:rsidTr="00907688">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275 – 575</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7,8</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1,6</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2,3</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0,2</w:t>
            </w:r>
          </w:p>
        </w:tc>
      </w:tr>
      <w:tr w:rsidR="00907688" w:rsidRPr="00DC2D11" w:rsidTr="00907688">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600 – 900</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9,4</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1,6</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3,1</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0,2</w:t>
            </w:r>
          </w:p>
        </w:tc>
      </w:tr>
      <w:tr w:rsidR="00907688" w:rsidRPr="00DC2D11" w:rsidTr="00907688">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Более 900</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12,5</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1,6</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t>3,1</w:t>
            </w:r>
          </w:p>
        </w:tc>
        <w:tc>
          <w:tcPr>
            <w:tcW w:w="1971" w:type="dxa"/>
            <w:vAlign w:val="center"/>
          </w:tcPr>
          <w:p w:rsidR="00907688" w:rsidRPr="00DC2D11" w:rsidRDefault="00907688" w:rsidP="00907688">
            <w:pPr>
              <w:pStyle w:val="21"/>
              <w:widowControl/>
              <w:shd w:val="clear" w:color="auto" w:fill="auto"/>
              <w:spacing w:before="0"/>
              <w:rPr>
                <w:spacing w:val="-4"/>
                <w:szCs w:val="28"/>
              </w:rPr>
            </w:pPr>
            <w:r w:rsidRPr="00DC2D11">
              <w:rPr>
                <w:spacing w:val="-4"/>
                <w:szCs w:val="28"/>
              </w:rPr>
              <w:sym w:font="Symbol" w:char="F0B1"/>
            </w:r>
            <w:r w:rsidRPr="00DC2D11">
              <w:rPr>
                <w:spacing w:val="-4"/>
                <w:szCs w:val="28"/>
              </w:rPr>
              <w:t xml:space="preserve"> 0,2</w:t>
            </w:r>
          </w:p>
        </w:tc>
      </w:tr>
    </w:tbl>
    <w:p w:rsidR="00907688" w:rsidRDefault="00907688" w:rsidP="00907688">
      <w:pPr>
        <w:pStyle w:val="21"/>
        <w:widowControl/>
        <w:spacing w:before="0"/>
        <w:ind w:firstLine="851"/>
        <w:jc w:val="both"/>
        <w:rPr>
          <w:spacing w:val="-4"/>
          <w:szCs w:val="28"/>
        </w:rPr>
      </w:pPr>
    </w:p>
    <w:p w:rsidR="00907688" w:rsidRPr="00440E3C" w:rsidRDefault="00907688" w:rsidP="00907688">
      <w:pPr>
        <w:pStyle w:val="21"/>
        <w:spacing w:before="0"/>
        <w:ind w:firstLine="680"/>
        <w:jc w:val="both"/>
        <w:rPr>
          <w:spacing w:val="-4"/>
          <w:szCs w:val="28"/>
        </w:rPr>
      </w:pPr>
      <w:r>
        <w:rPr>
          <w:noProof/>
          <w:szCs w:val="28"/>
        </w:rPr>
        <w:drawing>
          <wp:anchor distT="0" distB="0" distL="114300" distR="114300" simplePos="0" relativeHeight="251574784" behindDoc="0" locked="0" layoutInCell="1" allowOverlap="1">
            <wp:simplePos x="0" y="0"/>
            <wp:positionH relativeFrom="column">
              <wp:posOffset>272415</wp:posOffset>
            </wp:positionH>
            <wp:positionV relativeFrom="page">
              <wp:posOffset>6400800</wp:posOffset>
            </wp:positionV>
            <wp:extent cx="5541645" cy="2009775"/>
            <wp:effectExtent l="19050" t="0" r="1905" b="0"/>
            <wp:wrapTopAndBottom/>
            <wp:docPr id="320" name="Рисунок 15" descr="установка%20для%20нанесения%20цп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установка%20для%20нанесения%20цпс"/>
                    <pic:cNvPicPr>
                      <a:picLocks noChangeAspect="1" noChangeArrowheads="1"/>
                    </pic:cNvPicPr>
                  </pic:nvPicPr>
                  <pic:blipFill>
                    <a:blip r:embed="rId79"/>
                    <a:srcRect/>
                    <a:stretch>
                      <a:fillRect/>
                    </a:stretch>
                  </pic:blipFill>
                  <pic:spPr bwMode="auto">
                    <a:xfrm>
                      <a:off x="0" y="0"/>
                      <a:ext cx="5541645" cy="2009775"/>
                    </a:xfrm>
                    <a:prstGeom prst="rect">
                      <a:avLst/>
                    </a:prstGeom>
                    <a:noFill/>
                    <a:ln w="9525">
                      <a:noFill/>
                      <a:miter lim="800000"/>
                      <a:headEnd/>
                      <a:tailEnd/>
                    </a:ln>
                  </pic:spPr>
                </pic:pic>
              </a:graphicData>
            </a:graphic>
          </wp:anchor>
        </w:drawing>
      </w:r>
      <w:r>
        <w:rPr>
          <w:szCs w:val="28"/>
        </w:rPr>
        <w:t>Исследования</w:t>
      </w:r>
      <w:r w:rsidRPr="00B1335E">
        <w:rPr>
          <w:szCs w:val="28"/>
        </w:rPr>
        <w:t xml:space="preserve"> </w:t>
      </w:r>
      <w:r>
        <w:rPr>
          <w:szCs w:val="28"/>
        </w:rPr>
        <w:t xml:space="preserve">качества </w:t>
      </w:r>
      <w:r w:rsidRPr="00B1335E">
        <w:rPr>
          <w:szCs w:val="28"/>
        </w:rPr>
        <w:t>нанесения цементно-песчаного покрытия</w:t>
      </w:r>
      <w:r>
        <w:rPr>
          <w:szCs w:val="28"/>
        </w:rPr>
        <w:t>. Д</w:t>
      </w:r>
      <w:r w:rsidRPr="00B1335E">
        <w:rPr>
          <w:szCs w:val="28"/>
        </w:rPr>
        <w:t>ля н</w:t>
      </w:r>
      <w:r w:rsidRPr="00B1335E">
        <w:rPr>
          <w:szCs w:val="28"/>
        </w:rPr>
        <w:t>а</w:t>
      </w:r>
      <w:r w:rsidRPr="00B1335E">
        <w:rPr>
          <w:szCs w:val="28"/>
        </w:rPr>
        <w:t>несения цементно-песчаного покрытия на внутреннюю поверхность стальной тубы</w:t>
      </w:r>
      <w:r>
        <w:rPr>
          <w:szCs w:val="28"/>
        </w:rPr>
        <w:t>,</w:t>
      </w:r>
      <w:r w:rsidRPr="00440E3C">
        <w:rPr>
          <w:szCs w:val="28"/>
        </w:rPr>
        <w:t xml:space="preserve"> </w:t>
      </w:r>
      <w:r w:rsidRPr="00B1335E">
        <w:rPr>
          <w:szCs w:val="28"/>
        </w:rPr>
        <w:t>использовалась</w:t>
      </w:r>
      <w:r>
        <w:rPr>
          <w:noProof/>
        </w:rPr>
        <w:t xml:space="preserve"> у</w:t>
      </w:r>
      <w:r w:rsidRPr="00B1335E">
        <w:rPr>
          <w:szCs w:val="28"/>
        </w:rPr>
        <w:t>становка (рис</w:t>
      </w:r>
      <w:r>
        <w:rPr>
          <w:szCs w:val="28"/>
        </w:rPr>
        <w:t>унок 3</w:t>
      </w:r>
      <w:r w:rsidRPr="00B1335E">
        <w:rPr>
          <w:szCs w:val="28"/>
        </w:rPr>
        <w:t>.</w:t>
      </w:r>
      <w:r>
        <w:rPr>
          <w:szCs w:val="28"/>
        </w:rPr>
        <w:t>21</w:t>
      </w:r>
      <w:r w:rsidRPr="00B1335E">
        <w:rPr>
          <w:szCs w:val="28"/>
        </w:rPr>
        <w:t xml:space="preserve">) </w:t>
      </w:r>
      <w:r>
        <w:rPr>
          <w:szCs w:val="28"/>
        </w:rPr>
        <w:t>которая</w:t>
      </w:r>
      <w:r w:rsidRPr="00B1335E">
        <w:rPr>
          <w:szCs w:val="28"/>
        </w:rPr>
        <w:t xml:space="preserve"> состоит из трубы 1,</w:t>
      </w:r>
      <w:r>
        <w:rPr>
          <w:szCs w:val="28"/>
        </w:rPr>
        <w:t xml:space="preserve"> диаметром </w:t>
      </w:r>
      <w:r>
        <w:rPr>
          <w:szCs w:val="28"/>
          <w:lang w:val="en-US"/>
        </w:rPr>
        <w:t>D</w:t>
      </w:r>
      <w:r>
        <w:rPr>
          <w:szCs w:val="28"/>
        </w:rPr>
        <w:t xml:space="preserve"> = </w:t>
      </w:r>
      <w:smartTag w:uri="urn:schemas-microsoft-com:office:smarttags" w:element="metricconverter">
        <w:smartTagPr>
          <w:attr w:name="ProductID" w:val="149,8 мм"/>
        </w:smartTagPr>
        <w:r>
          <w:rPr>
            <w:szCs w:val="28"/>
          </w:rPr>
          <w:t>149,8 мм</w:t>
        </w:r>
      </w:smartTag>
      <w:r>
        <w:rPr>
          <w:szCs w:val="28"/>
        </w:rPr>
        <w:t xml:space="preserve"> и длиной </w:t>
      </w:r>
      <w:smartTag w:uri="urn:schemas-microsoft-com:office:smarttags" w:element="metricconverter">
        <w:smartTagPr>
          <w:attr w:name="ProductID" w:val="11,5 м"/>
        </w:smartTagPr>
        <w:r>
          <w:rPr>
            <w:szCs w:val="28"/>
          </w:rPr>
          <w:t>11,5 м</w:t>
        </w:r>
      </w:smartTag>
      <w:r>
        <w:rPr>
          <w:szCs w:val="28"/>
        </w:rPr>
        <w:t>,</w:t>
      </w:r>
      <w:r w:rsidRPr="00B1335E">
        <w:rPr>
          <w:szCs w:val="28"/>
        </w:rPr>
        <w:t xml:space="preserve"> на которую </w:t>
      </w:r>
      <w:r>
        <w:rPr>
          <w:szCs w:val="28"/>
        </w:rPr>
        <w:t xml:space="preserve">наносилось </w:t>
      </w:r>
      <w:r w:rsidRPr="00B1335E">
        <w:rPr>
          <w:szCs w:val="28"/>
        </w:rPr>
        <w:t>внутреннее покрытие</w:t>
      </w:r>
      <w:r>
        <w:rPr>
          <w:szCs w:val="28"/>
        </w:rPr>
        <w:t>.</w:t>
      </w:r>
      <w:r w:rsidRPr="00B1335E">
        <w:rPr>
          <w:szCs w:val="28"/>
        </w:rPr>
        <w:t xml:space="preserve"> </w:t>
      </w:r>
    </w:p>
    <w:p w:rsidR="00907688" w:rsidRDefault="00907688" w:rsidP="00907688">
      <w:pPr>
        <w:pStyle w:val="23"/>
        <w:ind w:right="0" w:firstLine="851"/>
        <w:rPr>
          <w:szCs w:val="28"/>
        </w:rPr>
      </w:pPr>
      <w:r>
        <w:rPr>
          <w:szCs w:val="28"/>
        </w:rPr>
        <w:lastRenderedPageBreak/>
        <w:t>Рисунок 3</w:t>
      </w:r>
      <w:r w:rsidRPr="00B1335E">
        <w:rPr>
          <w:szCs w:val="28"/>
        </w:rPr>
        <w:t>.</w:t>
      </w:r>
      <w:r>
        <w:rPr>
          <w:szCs w:val="28"/>
        </w:rPr>
        <w:t>21</w:t>
      </w:r>
      <w:r w:rsidRPr="0046524E">
        <w:rPr>
          <w:szCs w:val="28"/>
        </w:rPr>
        <w:t xml:space="preserve"> </w:t>
      </w:r>
      <w:r w:rsidRPr="00B1335E">
        <w:rPr>
          <w:szCs w:val="28"/>
        </w:rPr>
        <w:t xml:space="preserve">Схема </w:t>
      </w:r>
      <w:r>
        <w:rPr>
          <w:szCs w:val="28"/>
        </w:rPr>
        <w:t xml:space="preserve">лабораторной </w:t>
      </w:r>
      <w:r w:rsidRPr="00B1335E">
        <w:rPr>
          <w:szCs w:val="28"/>
        </w:rPr>
        <w:t>установки для нанесения цементно-песчаного покрытия</w:t>
      </w:r>
      <w:r>
        <w:rPr>
          <w:szCs w:val="28"/>
        </w:rPr>
        <w:t xml:space="preserve">: </w:t>
      </w:r>
      <w:r w:rsidRPr="00B1335E">
        <w:rPr>
          <w:szCs w:val="28"/>
        </w:rPr>
        <w:t>1 – труба; 2 – устройство для нанесения внутреннего п</w:t>
      </w:r>
      <w:r w:rsidRPr="00B1335E">
        <w:rPr>
          <w:szCs w:val="28"/>
        </w:rPr>
        <w:t>о</w:t>
      </w:r>
      <w:r w:rsidRPr="00B1335E">
        <w:rPr>
          <w:szCs w:val="28"/>
        </w:rPr>
        <w:t xml:space="preserve">крытия; 3 – </w:t>
      </w:r>
      <w:r>
        <w:rPr>
          <w:szCs w:val="28"/>
        </w:rPr>
        <w:t>пусковая камера</w:t>
      </w:r>
      <w:r w:rsidRPr="00B1335E">
        <w:rPr>
          <w:szCs w:val="28"/>
        </w:rPr>
        <w:t>; 4 – емкость; 5 – компрессор; 6 – ресивер; 7 – шланг высокого давления; 8 –</w:t>
      </w:r>
      <w:r>
        <w:rPr>
          <w:szCs w:val="28"/>
        </w:rPr>
        <w:t xml:space="preserve"> </w:t>
      </w:r>
      <w:r w:rsidRPr="00B1335E">
        <w:rPr>
          <w:szCs w:val="28"/>
        </w:rPr>
        <w:t>шланг для подачи ЦПС;  9</w:t>
      </w:r>
      <w:r>
        <w:rPr>
          <w:szCs w:val="28"/>
        </w:rPr>
        <w:t xml:space="preserve"> – </w:t>
      </w:r>
      <w:r w:rsidRPr="00B1335E">
        <w:rPr>
          <w:szCs w:val="28"/>
        </w:rPr>
        <w:t>редуктор</w:t>
      </w:r>
      <w:r>
        <w:rPr>
          <w:szCs w:val="28"/>
        </w:rPr>
        <w:t xml:space="preserve">; </w:t>
      </w:r>
      <w:r w:rsidRPr="00B1335E">
        <w:rPr>
          <w:szCs w:val="28"/>
        </w:rPr>
        <w:t>10 – м</w:t>
      </w:r>
      <w:r w:rsidRPr="00B1335E">
        <w:rPr>
          <w:szCs w:val="28"/>
        </w:rPr>
        <w:t>а</w:t>
      </w:r>
      <w:r w:rsidRPr="00B1335E">
        <w:rPr>
          <w:szCs w:val="28"/>
        </w:rPr>
        <w:t>нометр</w:t>
      </w:r>
      <w:r>
        <w:rPr>
          <w:szCs w:val="28"/>
        </w:rPr>
        <w:t>; 11 – манометр.</w:t>
      </w:r>
    </w:p>
    <w:p w:rsidR="00907688" w:rsidRDefault="00907688" w:rsidP="00907688">
      <w:pPr>
        <w:pStyle w:val="23"/>
        <w:ind w:right="0"/>
        <w:rPr>
          <w:szCs w:val="28"/>
        </w:rPr>
      </w:pPr>
      <w:r>
        <w:rPr>
          <w:szCs w:val="28"/>
        </w:rPr>
        <w:t>Устройство 2 для нанесения цементно-песчаного покрытия, пусковой к</w:t>
      </w:r>
      <w:r>
        <w:rPr>
          <w:szCs w:val="28"/>
        </w:rPr>
        <w:t>а</w:t>
      </w:r>
      <w:r>
        <w:rPr>
          <w:szCs w:val="28"/>
        </w:rPr>
        <w:t xml:space="preserve">меры 3, диаметром </w:t>
      </w:r>
      <w:r>
        <w:rPr>
          <w:szCs w:val="28"/>
          <w:lang w:val="en-US"/>
        </w:rPr>
        <w:t>D</w:t>
      </w:r>
      <w:r>
        <w:rPr>
          <w:szCs w:val="28"/>
        </w:rPr>
        <w:t xml:space="preserve"> = </w:t>
      </w:r>
      <w:smartTag w:uri="urn:schemas-microsoft-com:office:smarttags" w:element="metricconverter">
        <w:smartTagPr>
          <w:attr w:name="ProductID" w:val="149,8 мм"/>
        </w:smartTagPr>
        <w:r>
          <w:rPr>
            <w:szCs w:val="28"/>
          </w:rPr>
          <w:t>149,8 мм</w:t>
        </w:r>
      </w:smartTag>
      <w:r>
        <w:rPr>
          <w:szCs w:val="28"/>
        </w:rPr>
        <w:t xml:space="preserve"> и длиной </w:t>
      </w:r>
      <w:smartTag w:uri="urn:schemas-microsoft-com:office:smarttags" w:element="metricconverter">
        <w:smartTagPr>
          <w:attr w:name="ProductID" w:val="5,75 м"/>
        </w:smartTagPr>
        <w:r>
          <w:rPr>
            <w:szCs w:val="28"/>
          </w:rPr>
          <w:t>5,75 м</w:t>
        </w:r>
      </w:smartTag>
      <w:r>
        <w:rPr>
          <w:szCs w:val="28"/>
        </w:rPr>
        <w:t xml:space="preserve">, соединенной с трубой 1 фланцевым соединением. Емкости 4 для цементно-песчаной смеси объемом </w:t>
      </w:r>
      <w:r>
        <w:rPr>
          <w:szCs w:val="28"/>
          <w:lang w:val="en-US"/>
        </w:rPr>
        <w:t>W</w:t>
      </w:r>
      <w:r>
        <w:rPr>
          <w:szCs w:val="28"/>
        </w:rPr>
        <w:t xml:space="preserve"> = </w:t>
      </w:r>
      <w:smartTag w:uri="urn:schemas-microsoft-com:office:smarttags" w:element="metricconverter">
        <w:smartTagPr>
          <w:attr w:name="ProductID" w:val="0,037356 м3"/>
        </w:smartTagPr>
        <w:r>
          <w:rPr>
            <w:szCs w:val="28"/>
          </w:rPr>
          <w:t>0,037356 м</w:t>
        </w:r>
        <w:r>
          <w:rPr>
            <w:szCs w:val="28"/>
            <w:vertAlign w:val="superscript"/>
          </w:rPr>
          <w:t>3</w:t>
        </w:r>
      </w:smartTag>
      <w:r>
        <w:rPr>
          <w:szCs w:val="28"/>
        </w:rPr>
        <w:t>, к</w:t>
      </w:r>
      <w:r w:rsidRPr="00B1335E">
        <w:rPr>
          <w:szCs w:val="28"/>
        </w:rPr>
        <w:t xml:space="preserve">омпрессора </w:t>
      </w:r>
      <w:r>
        <w:rPr>
          <w:szCs w:val="28"/>
        </w:rPr>
        <w:t>5  с рабочим давлением 0,981 МПа, с ресивером 6,</w:t>
      </w:r>
      <w:r w:rsidRPr="00B1335E">
        <w:rPr>
          <w:szCs w:val="28"/>
        </w:rPr>
        <w:t xml:space="preserve"> шланг</w:t>
      </w:r>
      <w:r>
        <w:rPr>
          <w:szCs w:val="28"/>
        </w:rPr>
        <w:t>а</w:t>
      </w:r>
      <w:r w:rsidRPr="00B1335E">
        <w:rPr>
          <w:szCs w:val="28"/>
        </w:rPr>
        <w:t xml:space="preserve"> </w:t>
      </w:r>
      <w:r>
        <w:rPr>
          <w:szCs w:val="28"/>
        </w:rPr>
        <w:t>7 для подачи</w:t>
      </w:r>
      <w:r w:rsidRPr="00B1335E">
        <w:rPr>
          <w:szCs w:val="28"/>
        </w:rPr>
        <w:t xml:space="preserve"> избыточно</w:t>
      </w:r>
      <w:r>
        <w:rPr>
          <w:szCs w:val="28"/>
        </w:rPr>
        <w:t>го давления</w:t>
      </w:r>
      <w:r w:rsidRPr="00B1335E">
        <w:rPr>
          <w:szCs w:val="28"/>
        </w:rPr>
        <w:t xml:space="preserve"> в емкость </w:t>
      </w:r>
      <w:r>
        <w:rPr>
          <w:szCs w:val="28"/>
        </w:rPr>
        <w:t>4 и шланга 8, для подачи цементно-песчаной смеси к устройству 2.</w:t>
      </w:r>
      <w:r w:rsidRPr="00B1335E">
        <w:rPr>
          <w:szCs w:val="28"/>
        </w:rPr>
        <w:t xml:space="preserve"> </w:t>
      </w:r>
      <w:r>
        <w:rPr>
          <w:szCs w:val="28"/>
        </w:rPr>
        <w:t>Р</w:t>
      </w:r>
      <w:r w:rsidRPr="00B1335E">
        <w:rPr>
          <w:szCs w:val="28"/>
        </w:rPr>
        <w:t xml:space="preserve">едуктора </w:t>
      </w:r>
      <w:r>
        <w:rPr>
          <w:szCs w:val="28"/>
        </w:rPr>
        <w:t xml:space="preserve">9 служащего для </w:t>
      </w:r>
      <w:r w:rsidRPr="00B1335E">
        <w:rPr>
          <w:szCs w:val="28"/>
        </w:rPr>
        <w:t>перем</w:t>
      </w:r>
      <w:r w:rsidRPr="00B1335E">
        <w:rPr>
          <w:szCs w:val="28"/>
        </w:rPr>
        <w:t>е</w:t>
      </w:r>
      <w:r w:rsidRPr="00B1335E">
        <w:rPr>
          <w:szCs w:val="28"/>
        </w:rPr>
        <w:t>ще</w:t>
      </w:r>
      <w:r>
        <w:rPr>
          <w:szCs w:val="28"/>
        </w:rPr>
        <w:t>ния</w:t>
      </w:r>
      <w:r w:rsidRPr="00B1335E">
        <w:rPr>
          <w:szCs w:val="28"/>
        </w:rPr>
        <w:t xml:space="preserve"> с постоянной скоростью внутри трубы 1 </w:t>
      </w:r>
      <w:r>
        <w:rPr>
          <w:szCs w:val="28"/>
        </w:rPr>
        <w:t>устройства 2. Контроль давл</w:t>
      </w:r>
      <w:r>
        <w:rPr>
          <w:szCs w:val="28"/>
        </w:rPr>
        <w:t>е</w:t>
      </w:r>
      <w:r>
        <w:rPr>
          <w:szCs w:val="28"/>
        </w:rPr>
        <w:t>ния осуществлялся манометрами 10 и 11.</w:t>
      </w:r>
      <w:r w:rsidRPr="00DD1FA6">
        <w:rPr>
          <w:szCs w:val="28"/>
        </w:rPr>
        <w:t xml:space="preserve"> </w:t>
      </w:r>
    </w:p>
    <w:p w:rsidR="00907688" w:rsidRDefault="00907688" w:rsidP="00907688">
      <w:pPr>
        <w:pStyle w:val="23"/>
        <w:widowControl/>
        <w:ind w:right="0" w:firstLine="851"/>
        <w:rPr>
          <w:szCs w:val="28"/>
        </w:rPr>
      </w:pPr>
      <w:r>
        <w:rPr>
          <w:szCs w:val="28"/>
        </w:rPr>
        <w:t>Для расчета параметров устройства нанесения цементно-песчаного п</w:t>
      </w:r>
      <w:r>
        <w:rPr>
          <w:szCs w:val="28"/>
        </w:rPr>
        <w:t>о</w:t>
      </w:r>
      <w:r>
        <w:rPr>
          <w:szCs w:val="28"/>
        </w:rPr>
        <w:t>крытия</w:t>
      </w:r>
      <w:r w:rsidRPr="00B1335E">
        <w:rPr>
          <w:szCs w:val="28"/>
        </w:rPr>
        <w:t xml:space="preserve"> </w:t>
      </w:r>
      <w:r>
        <w:rPr>
          <w:szCs w:val="28"/>
        </w:rPr>
        <w:t xml:space="preserve">принимаем толщину нанесения цементно-песчаного покрытия </w:t>
      </w:r>
      <w:r>
        <w:rPr>
          <w:szCs w:val="28"/>
        </w:rPr>
        <w:sym w:font="Symbol" w:char="F044"/>
      </w:r>
      <w:r>
        <w:rPr>
          <w:szCs w:val="28"/>
          <w:lang w:val="en-US"/>
        </w:rPr>
        <w:t>h</w:t>
      </w:r>
      <w:r>
        <w:rPr>
          <w:szCs w:val="28"/>
        </w:rPr>
        <w:t xml:space="preserve"> = </w:t>
      </w:r>
      <w:smartTag w:uri="urn:schemas-microsoft-com:office:smarttags" w:element="metricconverter">
        <w:smartTagPr>
          <w:attr w:name="ProductID" w:val="3,5 мм"/>
        </w:smartTagPr>
        <w:r>
          <w:rPr>
            <w:szCs w:val="28"/>
          </w:rPr>
          <w:t>3,5 мм</w:t>
        </w:r>
      </w:smartTag>
      <w:r>
        <w:rPr>
          <w:szCs w:val="28"/>
        </w:rPr>
        <w:t xml:space="preserve"> или суммарная </w:t>
      </w:r>
      <w:r>
        <w:rPr>
          <w:szCs w:val="28"/>
          <w:lang w:val="en-US"/>
        </w:rPr>
        <w:t>h</w:t>
      </w:r>
      <w:r>
        <w:rPr>
          <w:szCs w:val="28"/>
        </w:rPr>
        <w:t xml:space="preserve"> = 7,0 мм. </w:t>
      </w:r>
    </w:p>
    <w:p w:rsidR="00907688" w:rsidRDefault="00907688" w:rsidP="00907688">
      <w:pPr>
        <w:pStyle w:val="23"/>
        <w:widowControl/>
        <w:ind w:right="0" w:firstLine="851"/>
        <w:rPr>
          <w:szCs w:val="28"/>
        </w:rPr>
      </w:pPr>
      <w:r>
        <w:rPr>
          <w:szCs w:val="28"/>
        </w:rPr>
        <w:t>Расчет коэффициента расхода устройства для нанесения цементно-песчаного покрытия, с различными технологическими зазорами неразрывно связан с определением следующих параметров:</w:t>
      </w:r>
    </w:p>
    <w:p w:rsidR="00907688" w:rsidRDefault="00907688" w:rsidP="00907688">
      <w:pPr>
        <w:pStyle w:val="23"/>
        <w:widowControl/>
        <w:numPr>
          <w:ilvl w:val="0"/>
          <w:numId w:val="7"/>
        </w:numPr>
        <w:ind w:right="0"/>
        <w:rPr>
          <w:szCs w:val="28"/>
        </w:rPr>
      </w:pPr>
      <w:r>
        <w:rPr>
          <w:szCs w:val="28"/>
        </w:rPr>
        <w:t>расхода устройства при постоянных величинах: объем цементно-песчаного раствора, напор, под которым подается цементно-песчаный раствор, размер технологического зазора;</w:t>
      </w:r>
    </w:p>
    <w:p w:rsidR="00907688" w:rsidRDefault="00907688" w:rsidP="00907688">
      <w:pPr>
        <w:pStyle w:val="23"/>
        <w:widowControl/>
        <w:numPr>
          <w:ilvl w:val="0"/>
          <w:numId w:val="7"/>
        </w:numPr>
        <w:ind w:right="0"/>
        <w:rPr>
          <w:szCs w:val="28"/>
        </w:rPr>
      </w:pPr>
      <w:r>
        <w:rPr>
          <w:szCs w:val="28"/>
        </w:rPr>
        <w:t>расчетом оптимальной скорости движения данного устройства по во</w:t>
      </w:r>
      <w:r>
        <w:rPr>
          <w:szCs w:val="28"/>
        </w:rPr>
        <w:t>с</w:t>
      </w:r>
      <w:r>
        <w:rPr>
          <w:szCs w:val="28"/>
        </w:rPr>
        <w:t xml:space="preserve">станавливаемому трубопроводу. </w:t>
      </w:r>
    </w:p>
    <w:p w:rsidR="00907688" w:rsidRDefault="00907688" w:rsidP="00907688">
      <w:pPr>
        <w:pStyle w:val="23"/>
        <w:widowControl/>
        <w:ind w:right="0" w:firstLine="851"/>
        <w:rPr>
          <w:szCs w:val="28"/>
        </w:rPr>
      </w:pPr>
      <w:r>
        <w:rPr>
          <w:szCs w:val="28"/>
        </w:rPr>
        <w:t>Коэффициент расхода определяется по формуле:</w:t>
      </w:r>
    </w:p>
    <w:p w:rsidR="00907688" w:rsidRDefault="00907688" w:rsidP="00907688">
      <w:pPr>
        <w:pStyle w:val="23"/>
        <w:widowControl/>
        <w:ind w:right="0" w:firstLine="851"/>
        <w:jc w:val="right"/>
        <w:rPr>
          <w:szCs w:val="28"/>
        </w:rPr>
      </w:pPr>
      <w:r>
        <w:rPr>
          <w:noProof/>
          <w:position w:val="-34"/>
          <w:szCs w:val="28"/>
        </w:rPr>
        <w:drawing>
          <wp:inline distT="0" distB="0" distL="0" distR="0">
            <wp:extent cx="2085975" cy="638175"/>
            <wp:effectExtent l="0" t="0" r="9525" b="0"/>
            <wp:docPr id="32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0"/>
                    <a:srcRect/>
                    <a:stretch>
                      <a:fillRect/>
                    </a:stretch>
                  </pic:blipFill>
                  <pic:spPr bwMode="auto">
                    <a:xfrm>
                      <a:off x="0" y="0"/>
                      <a:ext cx="2085975" cy="638175"/>
                    </a:xfrm>
                    <a:prstGeom prst="rect">
                      <a:avLst/>
                    </a:prstGeom>
                    <a:noFill/>
                    <a:ln w="9525">
                      <a:noFill/>
                      <a:miter lim="800000"/>
                      <a:headEnd/>
                      <a:tailEnd/>
                    </a:ln>
                  </pic:spPr>
                </pic:pic>
              </a:graphicData>
            </a:graphic>
          </wp:inline>
        </w:drawing>
      </w:r>
      <w:r>
        <w:rPr>
          <w:szCs w:val="28"/>
        </w:rPr>
        <w:t xml:space="preserve">                                  (3.4)</w:t>
      </w:r>
    </w:p>
    <w:p w:rsidR="00907688" w:rsidRDefault="00907688" w:rsidP="00907688">
      <w:pPr>
        <w:pStyle w:val="23"/>
        <w:widowControl/>
        <w:ind w:right="0" w:firstLine="851"/>
        <w:rPr>
          <w:szCs w:val="28"/>
        </w:rPr>
      </w:pPr>
      <w:r>
        <w:rPr>
          <w:szCs w:val="28"/>
        </w:rPr>
        <w:t xml:space="preserve">       </w:t>
      </w:r>
      <w:r>
        <w:rPr>
          <w:szCs w:val="28"/>
        </w:rPr>
        <w:sym w:font="Symbol" w:char="F06D"/>
      </w:r>
      <w:r>
        <w:rPr>
          <w:szCs w:val="28"/>
        </w:rPr>
        <w:t xml:space="preserve"> </w:t>
      </w:r>
      <w:r>
        <w:rPr>
          <w:szCs w:val="28"/>
        </w:rPr>
        <w:sym w:font="Symbol" w:char="F02D"/>
      </w:r>
      <w:r>
        <w:rPr>
          <w:szCs w:val="28"/>
        </w:rPr>
        <w:t xml:space="preserve"> коэффициент расхода устройства;</w:t>
      </w:r>
    </w:p>
    <w:p w:rsidR="00907688" w:rsidRDefault="00907688" w:rsidP="00907688">
      <w:pPr>
        <w:pStyle w:val="23"/>
        <w:widowControl/>
        <w:ind w:right="0" w:firstLine="851"/>
        <w:rPr>
          <w:szCs w:val="28"/>
        </w:rPr>
      </w:pPr>
      <w:r>
        <w:rPr>
          <w:szCs w:val="28"/>
        </w:rPr>
        <w:t xml:space="preserve">      </w:t>
      </w:r>
      <w:r>
        <w:rPr>
          <w:szCs w:val="28"/>
          <w:lang w:val="en-US"/>
        </w:rPr>
        <w:t>Q</w:t>
      </w:r>
      <w:r>
        <w:rPr>
          <w:szCs w:val="28"/>
        </w:rPr>
        <w:t xml:space="preserve"> – расход устройства, м</w:t>
      </w:r>
      <w:r>
        <w:rPr>
          <w:szCs w:val="28"/>
          <w:vertAlign w:val="superscript"/>
        </w:rPr>
        <w:t>3</w:t>
      </w:r>
      <w:r>
        <w:rPr>
          <w:szCs w:val="28"/>
        </w:rPr>
        <w:t>/с;</w:t>
      </w:r>
    </w:p>
    <w:p w:rsidR="00907688" w:rsidRDefault="00907688" w:rsidP="00907688">
      <w:pPr>
        <w:pStyle w:val="23"/>
        <w:widowControl/>
        <w:ind w:right="0" w:firstLine="851"/>
        <w:rPr>
          <w:szCs w:val="28"/>
        </w:rPr>
      </w:pPr>
      <w:r>
        <w:rPr>
          <w:szCs w:val="28"/>
        </w:rPr>
        <w:lastRenderedPageBreak/>
        <w:t xml:space="preserve">       </w:t>
      </w:r>
      <w:r>
        <w:rPr>
          <w:szCs w:val="28"/>
          <w:lang w:val="en-US"/>
        </w:rPr>
        <w:t>d</w:t>
      </w:r>
      <w:r>
        <w:rPr>
          <w:szCs w:val="28"/>
        </w:rPr>
        <w:t xml:space="preserve"> – внешний диаметр направляющего конуса на выходе, м;</w:t>
      </w:r>
    </w:p>
    <w:p w:rsidR="00907688" w:rsidRDefault="00907688" w:rsidP="00907688">
      <w:pPr>
        <w:pStyle w:val="23"/>
        <w:widowControl/>
        <w:ind w:right="0" w:firstLine="851"/>
        <w:rPr>
          <w:szCs w:val="28"/>
        </w:rPr>
      </w:pPr>
      <w:r>
        <w:rPr>
          <w:szCs w:val="28"/>
        </w:rPr>
        <w:t xml:space="preserve">       </w:t>
      </w:r>
      <w:r>
        <w:rPr>
          <w:szCs w:val="28"/>
        </w:rPr>
        <w:sym w:font="Symbol" w:char="F044"/>
      </w:r>
      <w:r>
        <w:rPr>
          <w:szCs w:val="28"/>
        </w:rPr>
        <w:t xml:space="preserve"> </w:t>
      </w:r>
      <w:r>
        <w:rPr>
          <w:szCs w:val="28"/>
        </w:rPr>
        <w:sym w:font="Symbol" w:char="F02D"/>
      </w:r>
      <w:r>
        <w:rPr>
          <w:szCs w:val="28"/>
        </w:rPr>
        <w:t xml:space="preserve"> толщина технологического зазора, м;</w:t>
      </w:r>
    </w:p>
    <w:p w:rsidR="00907688" w:rsidRPr="000E4441" w:rsidRDefault="00907688" w:rsidP="00907688">
      <w:pPr>
        <w:pStyle w:val="23"/>
        <w:widowControl/>
        <w:ind w:right="0" w:firstLine="851"/>
        <w:rPr>
          <w:spacing w:val="-8"/>
          <w:szCs w:val="28"/>
        </w:rPr>
      </w:pPr>
      <w:r>
        <w:rPr>
          <w:szCs w:val="28"/>
        </w:rPr>
        <w:t xml:space="preserve">       Н – </w:t>
      </w:r>
      <w:r w:rsidRPr="000E4441">
        <w:rPr>
          <w:spacing w:val="-8"/>
          <w:szCs w:val="28"/>
        </w:rPr>
        <w:t xml:space="preserve">общий напор, с учетом </w:t>
      </w:r>
      <w:r>
        <w:rPr>
          <w:spacing w:val="-8"/>
          <w:szCs w:val="28"/>
        </w:rPr>
        <w:t xml:space="preserve">местных </w:t>
      </w:r>
      <w:r w:rsidRPr="000E4441">
        <w:rPr>
          <w:spacing w:val="-8"/>
          <w:szCs w:val="28"/>
        </w:rPr>
        <w:t xml:space="preserve">потерь напора </w:t>
      </w:r>
      <w:r>
        <w:rPr>
          <w:spacing w:val="-8"/>
          <w:szCs w:val="28"/>
        </w:rPr>
        <w:t xml:space="preserve">и </w:t>
      </w:r>
      <w:r w:rsidRPr="000E4441">
        <w:rPr>
          <w:spacing w:val="-8"/>
          <w:szCs w:val="28"/>
        </w:rPr>
        <w:t>по длине, м вод. ст.</w:t>
      </w:r>
    </w:p>
    <w:p w:rsidR="00907688" w:rsidRDefault="00907688" w:rsidP="00907688">
      <w:pPr>
        <w:pStyle w:val="23"/>
        <w:widowControl/>
        <w:ind w:right="0" w:firstLine="851"/>
        <w:rPr>
          <w:szCs w:val="28"/>
        </w:rPr>
      </w:pPr>
      <w:r>
        <w:rPr>
          <w:szCs w:val="28"/>
        </w:rPr>
        <w:t>Напор, необходимый для процесса нанесения цементно-песчаного п</w:t>
      </w:r>
      <w:r>
        <w:rPr>
          <w:szCs w:val="28"/>
        </w:rPr>
        <w:t>о</w:t>
      </w:r>
      <w:r>
        <w:rPr>
          <w:szCs w:val="28"/>
        </w:rPr>
        <w:t>крытия на внутреннюю поверхность трубопровода, определяется по формуле:</w:t>
      </w:r>
    </w:p>
    <w:p w:rsidR="00907688" w:rsidRDefault="00907688" w:rsidP="00907688">
      <w:pPr>
        <w:pStyle w:val="23"/>
        <w:widowControl/>
        <w:ind w:right="0" w:firstLine="851"/>
        <w:jc w:val="right"/>
        <w:rPr>
          <w:szCs w:val="28"/>
        </w:rPr>
      </w:pPr>
      <w:r>
        <w:rPr>
          <w:noProof/>
          <w:position w:val="-14"/>
          <w:szCs w:val="28"/>
        </w:rPr>
        <w:drawing>
          <wp:inline distT="0" distB="0" distL="0" distR="0">
            <wp:extent cx="1323975" cy="352425"/>
            <wp:effectExtent l="0" t="0" r="0" b="0"/>
            <wp:docPr id="32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1"/>
                    <a:srcRect/>
                    <a:stretch>
                      <a:fillRect/>
                    </a:stretch>
                  </pic:blipFill>
                  <pic:spPr bwMode="auto">
                    <a:xfrm>
                      <a:off x="0" y="0"/>
                      <a:ext cx="1323975" cy="352425"/>
                    </a:xfrm>
                    <a:prstGeom prst="rect">
                      <a:avLst/>
                    </a:prstGeom>
                    <a:noFill/>
                    <a:ln w="9525">
                      <a:noFill/>
                      <a:miter lim="800000"/>
                      <a:headEnd/>
                      <a:tailEnd/>
                    </a:ln>
                  </pic:spPr>
                </pic:pic>
              </a:graphicData>
            </a:graphic>
          </wp:inline>
        </w:drawing>
      </w:r>
      <w:r>
        <w:rPr>
          <w:szCs w:val="28"/>
        </w:rPr>
        <w:t xml:space="preserve">                                               (3.5)</w:t>
      </w:r>
    </w:p>
    <w:p w:rsidR="00907688" w:rsidRDefault="00907688" w:rsidP="00907688">
      <w:pPr>
        <w:pStyle w:val="23"/>
        <w:widowControl/>
        <w:ind w:left="1872" w:right="0" w:hanging="1021"/>
        <w:rPr>
          <w:szCs w:val="28"/>
        </w:rPr>
      </w:pPr>
      <w:r>
        <w:rPr>
          <w:szCs w:val="28"/>
        </w:rPr>
        <w:t xml:space="preserve">       </w:t>
      </w:r>
      <w:r>
        <w:rPr>
          <w:szCs w:val="28"/>
          <w:lang w:val="en-US"/>
        </w:rPr>
        <w:t>h</w:t>
      </w:r>
      <w:r>
        <w:rPr>
          <w:szCs w:val="28"/>
          <w:vertAlign w:val="subscript"/>
        </w:rPr>
        <w:t>р</w:t>
      </w:r>
      <w:r>
        <w:rPr>
          <w:szCs w:val="28"/>
        </w:rPr>
        <w:t xml:space="preserve"> – рабочий напор, создаваемый раствор насосом, м. вод. ст.;</w:t>
      </w:r>
    </w:p>
    <w:p w:rsidR="00907688" w:rsidRDefault="00907688" w:rsidP="00907688">
      <w:pPr>
        <w:pStyle w:val="23"/>
        <w:widowControl/>
        <w:ind w:left="1872" w:right="0" w:hanging="1021"/>
        <w:rPr>
          <w:szCs w:val="28"/>
        </w:rPr>
      </w:pPr>
      <w:r>
        <w:rPr>
          <w:szCs w:val="28"/>
        </w:rPr>
        <w:t xml:space="preserve">      </w:t>
      </w:r>
      <w:r>
        <w:rPr>
          <w:szCs w:val="28"/>
        </w:rPr>
        <w:sym w:font="Symbol" w:char="F053"/>
      </w:r>
      <w:r>
        <w:rPr>
          <w:szCs w:val="28"/>
          <w:lang w:val="en-US"/>
        </w:rPr>
        <w:t>h</w:t>
      </w:r>
      <w:r>
        <w:rPr>
          <w:szCs w:val="28"/>
          <w:vertAlign w:val="subscript"/>
        </w:rPr>
        <w:t>т</w:t>
      </w:r>
      <w:r>
        <w:rPr>
          <w:szCs w:val="28"/>
        </w:rPr>
        <w:t xml:space="preserve"> = </w:t>
      </w:r>
      <w:r>
        <w:rPr>
          <w:szCs w:val="28"/>
        </w:rPr>
        <w:sym w:font="Symbol" w:char="F053"/>
      </w:r>
      <w:r>
        <w:rPr>
          <w:szCs w:val="28"/>
          <w:lang w:val="en-US"/>
        </w:rPr>
        <w:t>h</w:t>
      </w:r>
      <w:r>
        <w:rPr>
          <w:szCs w:val="28"/>
          <w:vertAlign w:val="subscript"/>
        </w:rPr>
        <w:t>т</w:t>
      </w:r>
      <w:r>
        <w:rPr>
          <w:szCs w:val="28"/>
          <w:vertAlign w:val="subscript"/>
          <w:lang w:val="en-US"/>
        </w:rPr>
        <w:t>l</w:t>
      </w:r>
      <w:r w:rsidRPr="007C3CE5">
        <w:rPr>
          <w:szCs w:val="28"/>
        </w:rPr>
        <w:t xml:space="preserve"> + </w:t>
      </w:r>
      <w:r>
        <w:rPr>
          <w:szCs w:val="28"/>
        </w:rPr>
        <w:sym w:font="Symbol" w:char="F053"/>
      </w:r>
      <w:r>
        <w:rPr>
          <w:szCs w:val="28"/>
          <w:lang w:val="en-US"/>
        </w:rPr>
        <w:t>h</w:t>
      </w:r>
      <w:r>
        <w:rPr>
          <w:szCs w:val="28"/>
          <w:vertAlign w:val="subscript"/>
        </w:rPr>
        <w:t>тм</w:t>
      </w:r>
      <w:r>
        <w:rPr>
          <w:szCs w:val="28"/>
        </w:rPr>
        <w:t xml:space="preserve"> – суммарные потери напора в подводящем труб</w:t>
      </w:r>
      <w:r>
        <w:rPr>
          <w:szCs w:val="28"/>
        </w:rPr>
        <w:t>о</w:t>
      </w:r>
      <w:r>
        <w:rPr>
          <w:szCs w:val="28"/>
        </w:rPr>
        <w:t>проводе по длине и местные.</w:t>
      </w:r>
    </w:p>
    <w:p w:rsidR="00907688" w:rsidRDefault="00907688" w:rsidP="00907688">
      <w:pPr>
        <w:pStyle w:val="23"/>
        <w:widowControl/>
        <w:ind w:right="0" w:firstLine="851"/>
        <w:rPr>
          <w:szCs w:val="28"/>
        </w:rPr>
      </w:pPr>
      <w:r>
        <w:rPr>
          <w:szCs w:val="28"/>
        </w:rPr>
        <w:t>Для определения коэффициента расхода устройства для нанесения цементно-песчаного покрытия использовался объемный метод определения ра</w:t>
      </w:r>
      <w:r>
        <w:rPr>
          <w:szCs w:val="28"/>
        </w:rPr>
        <w:t>с</w:t>
      </w:r>
      <w:r>
        <w:rPr>
          <w:szCs w:val="28"/>
        </w:rPr>
        <w:t xml:space="preserve">хода:                                                 </w:t>
      </w:r>
      <w:r>
        <w:rPr>
          <w:noProof/>
          <w:position w:val="-24"/>
          <w:szCs w:val="28"/>
        </w:rPr>
        <w:drawing>
          <wp:inline distT="0" distB="0" distL="0" distR="0">
            <wp:extent cx="714375" cy="523875"/>
            <wp:effectExtent l="0" t="0" r="0" b="0"/>
            <wp:docPr id="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2"/>
                    <a:srcRect/>
                    <a:stretch>
                      <a:fillRect/>
                    </a:stretch>
                  </pic:blipFill>
                  <pic:spPr bwMode="auto">
                    <a:xfrm>
                      <a:off x="0" y="0"/>
                      <a:ext cx="714375" cy="523875"/>
                    </a:xfrm>
                    <a:prstGeom prst="rect">
                      <a:avLst/>
                    </a:prstGeom>
                    <a:noFill/>
                    <a:ln w="9525">
                      <a:noFill/>
                      <a:miter lim="800000"/>
                      <a:headEnd/>
                      <a:tailEnd/>
                    </a:ln>
                  </pic:spPr>
                </pic:pic>
              </a:graphicData>
            </a:graphic>
          </wp:inline>
        </w:drawing>
      </w:r>
      <w:r>
        <w:rPr>
          <w:szCs w:val="28"/>
        </w:rPr>
        <w:t xml:space="preserve">                                                   (3.6)</w:t>
      </w:r>
    </w:p>
    <w:p w:rsidR="00907688" w:rsidRDefault="00907688" w:rsidP="00907688">
      <w:pPr>
        <w:pStyle w:val="23"/>
        <w:widowControl/>
        <w:ind w:right="0" w:firstLine="851"/>
        <w:rPr>
          <w:szCs w:val="28"/>
        </w:rPr>
      </w:pPr>
      <w:r>
        <w:rPr>
          <w:szCs w:val="28"/>
        </w:rPr>
        <w:t xml:space="preserve">          </w:t>
      </w:r>
      <w:r>
        <w:rPr>
          <w:szCs w:val="28"/>
          <w:lang w:val="en-US"/>
        </w:rPr>
        <w:t>Q</w:t>
      </w:r>
      <w:r>
        <w:rPr>
          <w:szCs w:val="28"/>
        </w:rPr>
        <w:t xml:space="preserve"> – расход устройства, м</w:t>
      </w:r>
      <w:r>
        <w:rPr>
          <w:szCs w:val="28"/>
          <w:vertAlign w:val="superscript"/>
        </w:rPr>
        <w:t>3</w:t>
      </w:r>
      <w:r>
        <w:rPr>
          <w:szCs w:val="28"/>
        </w:rPr>
        <w:t>/с;</w:t>
      </w:r>
    </w:p>
    <w:p w:rsidR="00907688" w:rsidRDefault="00907688" w:rsidP="00907688">
      <w:pPr>
        <w:pStyle w:val="23"/>
        <w:widowControl/>
        <w:ind w:right="0" w:firstLine="851"/>
        <w:rPr>
          <w:szCs w:val="28"/>
        </w:rPr>
      </w:pPr>
      <w:r>
        <w:rPr>
          <w:szCs w:val="28"/>
        </w:rPr>
        <w:t xml:space="preserve">         </w:t>
      </w:r>
      <w:r>
        <w:rPr>
          <w:szCs w:val="28"/>
          <w:lang w:val="en-US"/>
        </w:rPr>
        <w:t>W</w:t>
      </w:r>
      <w:r>
        <w:rPr>
          <w:szCs w:val="28"/>
        </w:rPr>
        <w:t xml:space="preserve"> – объема растворной емкости, м</w:t>
      </w:r>
      <w:r>
        <w:rPr>
          <w:szCs w:val="28"/>
          <w:vertAlign w:val="superscript"/>
        </w:rPr>
        <w:t>3</w:t>
      </w:r>
      <w:r>
        <w:rPr>
          <w:szCs w:val="28"/>
        </w:rPr>
        <w:t>;</w:t>
      </w:r>
    </w:p>
    <w:p w:rsidR="00907688" w:rsidRDefault="00907688" w:rsidP="00907688">
      <w:pPr>
        <w:pStyle w:val="23"/>
        <w:widowControl/>
        <w:ind w:right="0" w:firstLine="851"/>
        <w:rPr>
          <w:szCs w:val="28"/>
        </w:rPr>
      </w:pPr>
      <w:r>
        <w:rPr>
          <w:szCs w:val="28"/>
        </w:rPr>
        <w:t xml:space="preserve">           </w:t>
      </w:r>
      <w:r>
        <w:rPr>
          <w:szCs w:val="28"/>
          <w:lang w:val="en-US"/>
        </w:rPr>
        <w:t>t</w:t>
      </w:r>
      <w:r>
        <w:rPr>
          <w:szCs w:val="28"/>
        </w:rPr>
        <w:t xml:space="preserve"> – время подачи объема цементно-песчаной смеси, с. </w:t>
      </w:r>
    </w:p>
    <w:p w:rsidR="00907688" w:rsidRDefault="00907688" w:rsidP="00907688">
      <w:pPr>
        <w:pStyle w:val="23"/>
        <w:widowControl/>
        <w:ind w:right="0" w:firstLine="851"/>
        <w:rPr>
          <w:szCs w:val="28"/>
        </w:rPr>
      </w:pPr>
      <w:r>
        <w:rPr>
          <w:szCs w:val="28"/>
        </w:rPr>
        <w:t xml:space="preserve">При известных параметрах: общего напора равного </w:t>
      </w:r>
      <w:smartTag w:uri="urn:schemas-microsoft-com:office:smarttags" w:element="metricconverter">
        <w:smartTagPr>
          <w:attr w:name="ProductID" w:val="0,25 м"/>
        </w:smartTagPr>
        <w:r>
          <w:rPr>
            <w:szCs w:val="28"/>
          </w:rPr>
          <w:t>0,25 м</w:t>
        </w:r>
      </w:smartTag>
      <w:r>
        <w:rPr>
          <w:szCs w:val="28"/>
        </w:rPr>
        <w:t xml:space="preserve"> вод. ст., внешнего диаметра направляющей конусной втулки на выходе из устройства равного </w:t>
      </w:r>
      <w:smartTag w:uri="urn:schemas-microsoft-com:office:smarttags" w:element="metricconverter">
        <w:smartTagPr>
          <w:attr w:name="ProductID" w:val="103,5 мм"/>
        </w:smartTagPr>
        <w:r>
          <w:rPr>
            <w:szCs w:val="28"/>
          </w:rPr>
          <w:t>103,5 мм</w:t>
        </w:r>
      </w:smartTag>
      <w:r>
        <w:rPr>
          <w:szCs w:val="28"/>
        </w:rPr>
        <w:t xml:space="preserve">, объема растворной емкости </w:t>
      </w:r>
      <w:r>
        <w:rPr>
          <w:szCs w:val="28"/>
          <w:lang w:val="en-US"/>
        </w:rPr>
        <w:t>W</w:t>
      </w:r>
      <w:r>
        <w:rPr>
          <w:szCs w:val="28"/>
        </w:rPr>
        <w:t xml:space="preserve"> = </w:t>
      </w:r>
      <w:smartTag w:uri="urn:schemas-microsoft-com:office:smarttags" w:element="metricconverter">
        <w:smartTagPr>
          <w:attr w:name="ProductID" w:val="0,037356 м3"/>
        </w:smartTagPr>
        <w:r>
          <w:rPr>
            <w:szCs w:val="28"/>
          </w:rPr>
          <w:t>0,037356 м</w:t>
        </w:r>
        <w:r>
          <w:rPr>
            <w:szCs w:val="28"/>
            <w:vertAlign w:val="superscript"/>
          </w:rPr>
          <w:t>3</w:t>
        </w:r>
      </w:smartTag>
      <w:r>
        <w:rPr>
          <w:szCs w:val="28"/>
        </w:rPr>
        <w:t xml:space="preserve"> при заданном технологическом зазоре формула (3.4) примет вид:</w:t>
      </w:r>
    </w:p>
    <w:p w:rsidR="00907688" w:rsidRDefault="00907688" w:rsidP="00907688">
      <w:pPr>
        <w:pStyle w:val="23"/>
        <w:widowControl/>
        <w:ind w:right="0" w:firstLine="851"/>
        <w:jc w:val="right"/>
        <w:rPr>
          <w:szCs w:val="28"/>
        </w:rPr>
      </w:pPr>
      <w:r>
        <w:rPr>
          <w:noProof/>
          <w:position w:val="-32"/>
          <w:szCs w:val="28"/>
        </w:rPr>
        <w:drawing>
          <wp:inline distT="0" distB="0" distL="0" distR="0">
            <wp:extent cx="2162175" cy="600075"/>
            <wp:effectExtent l="0" t="0" r="0" b="0"/>
            <wp:docPr id="32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a:srcRect/>
                    <a:stretch>
                      <a:fillRect/>
                    </a:stretch>
                  </pic:blipFill>
                  <pic:spPr bwMode="auto">
                    <a:xfrm>
                      <a:off x="0" y="0"/>
                      <a:ext cx="2162175" cy="600075"/>
                    </a:xfrm>
                    <a:prstGeom prst="rect">
                      <a:avLst/>
                    </a:prstGeom>
                    <a:noFill/>
                    <a:ln w="9525">
                      <a:noFill/>
                      <a:miter lim="800000"/>
                      <a:headEnd/>
                      <a:tailEnd/>
                    </a:ln>
                  </pic:spPr>
                </pic:pic>
              </a:graphicData>
            </a:graphic>
          </wp:inline>
        </w:drawing>
      </w:r>
      <w:r>
        <w:rPr>
          <w:szCs w:val="28"/>
        </w:rPr>
        <w:t xml:space="preserve">                                        (3.7)</w:t>
      </w:r>
    </w:p>
    <w:p w:rsidR="00907688" w:rsidRDefault="00907688" w:rsidP="00907688">
      <w:pPr>
        <w:pStyle w:val="23"/>
        <w:widowControl/>
        <w:ind w:right="0" w:firstLine="851"/>
        <w:rPr>
          <w:szCs w:val="28"/>
        </w:rPr>
      </w:pPr>
      <w:r>
        <w:rPr>
          <w:szCs w:val="28"/>
        </w:rPr>
        <w:t>Для определения оптимальной скорости движения устройства для нан</w:t>
      </w:r>
      <w:r>
        <w:rPr>
          <w:szCs w:val="28"/>
        </w:rPr>
        <w:t>е</w:t>
      </w:r>
      <w:r>
        <w:rPr>
          <w:szCs w:val="28"/>
        </w:rPr>
        <w:t>сения цементно-песчаного покрытия по восстанавливаемому трубопроводу, рассмотрим расчетную схему, представленную на рисунке 3.22.</w:t>
      </w:r>
    </w:p>
    <w:p w:rsidR="00907688" w:rsidRDefault="00907688" w:rsidP="00907688">
      <w:pPr>
        <w:pStyle w:val="23"/>
        <w:widowControl/>
        <w:ind w:right="0" w:firstLine="851"/>
        <w:rPr>
          <w:szCs w:val="28"/>
        </w:rPr>
      </w:pPr>
      <w:r>
        <w:rPr>
          <w:noProof/>
          <w:szCs w:val="28"/>
        </w:rPr>
        <w:drawing>
          <wp:anchor distT="0" distB="0" distL="114300" distR="114300" simplePos="0" relativeHeight="251575808" behindDoc="0" locked="0" layoutInCell="1" allowOverlap="0">
            <wp:simplePos x="0" y="0"/>
            <wp:positionH relativeFrom="column">
              <wp:posOffset>710565</wp:posOffset>
            </wp:positionH>
            <wp:positionV relativeFrom="page">
              <wp:posOffset>7124700</wp:posOffset>
            </wp:positionV>
            <wp:extent cx="4152056" cy="1952625"/>
            <wp:effectExtent l="19050" t="0" r="844" b="0"/>
            <wp:wrapNone/>
            <wp:docPr id="32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4"/>
                    <a:srcRect/>
                    <a:stretch>
                      <a:fillRect/>
                    </a:stretch>
                  </pic:blipFill>
                  <pic:spPr bwMode="auto">
                    <a:xfrm>
                      <a:off x="0" y="0"/>
                      <a:ext cx="4152056" cy="1952625"/>
                    </a:xfrm>
                    <a:prstGeom prst="rect">
                      <a:avLst/>
                    </a:prstGeom>
                    <a:noFill/>
                    <a:ln w="9525">
                      <a:noFill/>
                      <a:miter lim="800000"/>
                      <a:headEnd/>
                      <a:tailEnd/>
                    </a:ln>
                  </pic:spPr>
                </pic:pic>
              </a:graphicData>
            </a:graphic>
          </wp:anchor>
        </w:drawing>
      </w: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Pr>
          <w:szCs w:val="28"/>
        </w:rPr>
        <w:t>Рисунок 3.22 - Расчетная схема, для определения оптимальной скорости движения устройства</w:t>
      </w:r>
    </w:p>
    <w:p w:rsidR="00907688" w:rsidRDefault="00907688" w:rsidP="00907688">
      <w:pPr>
        <w:pStyle w:val="23"/>
        <w:widowControl/>
        <w:ind w:right="0" w:firstLine="851"/>
        <w:rPr>
          <w:szCs w:val="28"/>
        </w:rPr>
      </w:pPr>
      <w:r>
        <w:rPr>
          <w:szCs w:val="28"/>
        </w:rPr>
        <w:t>Исходя из условия:</w:t>
      </w:r>
    </w:p>
    <w:p w:rsidR="00907688" w:rsidRDefault="00907688" w:rsidP="00907688">
      <w:pPr>
        <w:pStyle w:val="23"/>
        <w:widowControl/>
        <w:ind w:right="0" w:firstLine="851"/>
        <w:jc w:val="right"/>
        <w:rPr>
          <w:szCs w:val="28"/>
        </w:rPr>
      </w:pPr>
      <w:r>
        <w:rPr>
          <w:noProof/>
          <w:position w:val="-14"/>
          <w:szCs w:val="28"/>
        </w:rPr>
        <w:drawing>
          <wp:inline distT="0" distB="0" distL="0" distR="0">
            <wp:extent cx="1295400" cy="419100"/>
            <wp:effectExtent l="0" t="0" r="0" b="0"/>
            <wp:docPr id="3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srcRect/>
                    <a:stretch>
                      <a:fillRect/>
                    </a:stretch>
                  </pic:blipFill>
                  <pic:spPr bwMode="auto">
                    <a:xfrm>
                      <a:off x="0" y="0"/>
                      <a:ext cx="1295400" cy="419100"/>
                    </a:xfrm>
                    <a:prstGeom prst="rect">
                      <a:avLst/>
                    </a:prstGeom>
                    <a:noFill/>
                    <a:ln w="9525">
                      <a:noFill/>
                      <a:miter lim="800000"/>
                      <a:headEnd/>
                      <a:tailEnd/>
                    </a:ln>
                  </pic:spPr>
                </pic:pic>
              </a:graphicData>
            </a:graphic>
          </wp:inline>
        </w:drawing>
      </w:r>
      <w:r>
        <w:rPr>
          <w:szCs w:val="28"/>
        </w:rPr>
        <w:t xml:space="preserve">                                             (3.8)</w:t>
      </w:r>
    </w:p>
    <w:p w:rsidR="00907688" w:rsidRDefault="00907688" w:rsidP="00907688">
      <w:pPr>
        <w:pStyle w:val="23"/>
        <w:widowControl/>
        <w:ind w:right="0" w:firstLine="851"/>
        <w:rPr>
          <w:szCs w:val="28"/>
        </w:rPr>
      </w:pPr>
      <w:r>
        <w:rPr>
          <w:szCs w:val="28"/>
        </w:rPr>
        <w:t xml:space="preserve">      </w:t>
      </w:r>
      <w:r>
        <w:rPr>
          <w:szCs w:val="28"/>
          <w:lang w:val="en-US"/>
        </w:rPr>
        <w:t>W</w:t>
      </w:r>
      <w:r>
        <w:rPr>
          <w:szCs w:val="28"/>
        </w:rPr>
        <w:t xml:space="preserve"> – объем нанесенного цементно-песчаного покрытия, м</w:t>
      </w:r>
      <w:r>
        <w:rPr>
          <w:szCs w:val="28"/>
          <w:vertAlign w:val="superscript"/>
        </w:rPr>
        <w:t>3</w:t>
      </w:r>
      <w:r>
        <w:rPr>
          <w:szCs w:val="28"/>
        </w:rPr>
        <w:t>;</w:t>
      </w:r>
    </w:p>
    <w:p w:rsidR="00907688" w:rsidRDefault="00907688" w:rsidP="00907688">
      <w:pPr>
        <w:pStyle w:val="23"/>
        <w:widowControl/>
        <w:ind w:right="0" w:firstLine="851"/>
        <w:rPr>
          <w:szCs w:val="28"/>
        </w:rPr>
      </w:pPr>
      <w:r>
        <w:rPr>
          <w:szCs w:val="28"/>
        </w:rPr>
        <w:t xml:space="preserve">        </w:t>
      </w:r>
      <w:r>
        <w:rPr>
          <w:szCs w:val="28"/>
          <w:lang w:val="en-US"/>
        </w:rPr>
        <w:t>S</w:t>
      </w:r>
      <w:r>
        <w:rPr>
          <w:szCs w:val="28"/>
        </w:rPr>
        <w:t xml:space="preserve"> – площадь сечения кольца слоя цементно-песчаного покрытия, м</w:t>
      </w:r>
      <w:r>
        <w:rPr>
          <w:szCs w:val="28"/>
          <w:vertAlign w:val="superscript"/>
        </w:rPr>
        <w:t>2</w:t>
      </w:r>
      <w:r>
        <w:rPr>
          <w:szCs w:val="28"/>
        </w:rPr>
        <w:t>;</w:t>
      </w:r>
    </w:p>
    <w:p w:rsidR="00907688" w:rsidRDefault="00907688" w:rsidP="00907688">
      <w:pPr>
        <w:pStyle w:val="23"/>
        <w:widowControl/>
        <w:ind w:right="0" w:firstLine="851"/>
        <w:rPr>
          <w:szCs w:val="28"/>
        </w:rPr>
      </w:pPr>
      <w:r>
        <w:rPr>
          <w:szCs w:val="28"/>
        </w:rPr>
        <w:t xml:space="preserve">        </w:t>
      </w:r>
      <w:r>
        <w:rPr>
          <w:szCs w:val="28"/>
          <w:lang w:val="en-US"/>
        </w:rPr>
        <w:t>l</w:t>
      </w:r>
      <w:r>
        <w:rPr>
          <w:szCs w:val="28"/>
          <w:vertAlign w:val="subscript"/>
        </w:rPr>
        <w:t>тр</w:t>
      </w:r>
      <w:r>
        <w:rPr>
          <w:szCs w:val="28"/>
        </w:rPr>
        <w:t xml:space="preserve"> – длина трубопровода, м.</w:t>
      </w:r>
    </w:p>
    <w:p w:rsidR="00907688" w:rsidRDefault="00907688" w:rsidP="00907688">
      <w:pPr>
        <w:pStyle w:val="23"/>
        <w:widowControl/>
        <w:ind w:right="0" w:firstLine="851"/>
        <w:rPr>
          <w:szCs w:val="28"/>
        </w:rPr>
      </w:pPr>
      <w:r>
        <w:rPr>
          <w:szCs w:val="28"/>
        </w:rPr>
        <w:t>Можно записать:</w:t>
      </w:r>
    </w:p>
    <w:p w:rsidR="00907688" w:rsidRDefault="00907688" w:rsidP="00907688">
      <w:pPr>
        <w:pStyle w:val="23"/>
        <w:widowControl/>
        <w:ind w:right="0" w:firstLine="851"/>
        <w:jc w:val="right"/>
        <w:rPr>
          <w:szCs w:val="28"/>
        </w:rPr>
      </w:pPr>
      <w:r>
        <w:rPr>
          <w:noProof/>
          <w:position w:val="-24"/>
          <w:szCs w:val="28"/>
        </w:rPr>
        <w:drawing>
          <wp:inline distT="0" distB="0" distL="0" distR="0">
            <wp:extent cx="1495425" cy="609600"/>
            <wp:effectExtent l="0" t="0" r="9525" b="0"/>
            <wp:docPr id="3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srcRect/>
                    <a:stretch>
                      <a:fillRect/>
                    </a:stretch>
                  </pic:blipFill>
                  <pic:spPr bwMode="auto">
                    <a:xfrm>
                      <a:off x="0" y="0"/>
                      <a:ext cx="1495425" cy="609600"/>
                    </a:xfrm>
                    <a:prstGeom prst="rect">
                      <a:avLst/>
                    </a:prstGeom>
                    <a:noFill/>
                    <a:ln w="9525">
                      <a:noFill/>
                      <a:miter lim="800000"/>
                      <a:headEnd/>
                      <a:tailEnd/>
                    </a:ln>
                  </pic:spPr>
                </pic:pic>
              </a:graphicData>
            </a:graphic>
          </wp:inline>
        </w:drawing>
      </w:r>
      <w:r>
        <w:rPr>
          <w:szCs w:val="28"/>
        </w:rPr>
        <w:t xml:space="preserve">                                               (3.9)</w:t>
      </w:r>
    </w:p>
    <w:p w:rsidR="00907688" w:rsidRDefault="00907688" w:rsidP="00907688">
      <w:pPr>
        <w:pStyle w:val="23"/>
        <w:widowControl/>
        <w:ind w:right="0" w:firstLine="851"/>
        <w:rPr>
          <w:szCs w:val="28"/>
        </w:rPr>
      </w:pPr>
      <w:r>
        <w:rPr>
          <w:szCs w:val="28"/>
        </w:rPr>
        <w:t xml:space="preserve">       </w:t>
      </w:r>
      <w:r>
        <w:rPr>
          <w:szCs w:val="28"/>
          <w:lang w:val="en-US"/>
        </w:rPr>
        <w:t>Q</w:t>
      </w:r>
      <w:r>
        <w:rPr>
          <w:szCs w:val="28"/>
        </w:rPr>
        <w:t xml:space="preserve"> – необходимый расход цементно-песчаного раствора, м</w:t>
      </w:r>
      <w:r>
        <w:rPr>
          <w:szCs w:val="28"/>
          <w:vertAlign w:val="superscript"/>
        </w:rPr>
        <w:t>3</w:t>
      </w:r>
      <w:r>
        <w:rPr>
          <w:szCs w:val="28"/>
        </w:rPr>
        <w:t>/с;</w:t>
      </w:r>
    </w:p>
    <w:p w:rsidR="00907688" w:rsidRDefault="00907688" w:rsidP="00907688">
      <w:pPr>
        <w:pStyle w:val="23"/>
        <w:widowControl/>
        <w:ind w:right="0" w:firstLine="851"/>
        <w:rPr>
          <w:szCs w:val="28"/>
        </w:rPr>
      </w:pPr>
      <w:r>
        <w:rPr>
          <w:szCs w:val="28"/>
        </w:rPr>
        <w:t xml:space="preserve">        </w:t>
      </w:r>
      <w:r>
        <w:rPr>
          <w:szCs w:val="28"/>
          <w:lang w:val="en-US"/>
        </w:rPr>
        <w:t>t</w:t>
      </w:r>
      <w:r>
        <w:rPr>
          <w:szCs w:val="28"/>
        </w:rPr>
        <w:t xml:space="preserve"> – время необходимое для процесса нанесения, с;</w:t>
      </w:r>
    </w:p>
    <w:p w:rsidR="00907688" w:rsidRDefault="00907688" w:rsidP="00907688">
      <w:pPr>
        <w:pStyle w:val="23"/>
        <w:widowControl/>
        <w:ind w:right="0" w:firstLine="851"/>
        <w:rPr>
          <w:szCs w:val="28"/>
        </w:rPr>
      </w:pPr>
      <w:r>
        <w:rPr>
          <w:szCs w:val="28"/>
        </w:rPr>
        <w:t xml:space="preserve">       </w:t>
      </w:r>
      <w:r>
        <w:rPr>
          <w:szCs w:val="28"/>
          <w:lang w:val="en-US"/>
        </w:rPr>
        <w:t>V</w:t>
      </w:r>
      <w:r>
        <w:rPr>
          <w:szCs w:val="28"/>
        </w:rPr>
        <w:t xml:space="preserve"> – скорость движения устройства, м/с.</w:t>
      </w:r>
    </w:p>
    <w:p w:rsidR="00907688" w:rsidRDefault="00907688" w:rsidP="00907688">
      <w:pPr>
        <w:pStyle w:val="23"/>
        <w:widowControl/>
        <w:ind w:right="0" w:firstLine="851"/>
        <w:rPr>
          <w:szCs w:val="28"/>
        </w:rPr>
      </w:pPr>
      <w:r>
        <w:rPr>
          <w:szCs w:val="28"/>
        </w:rPr>
        <w:t>Тогда учитывая, что:</w:t>
      </w:r>
    </w:p>
    <w:p w:rsidR="00907688" w:rsidRDefault="00907688" w:rsidP="00907688">
      <w:pPr>
        <w:pStyle w:val="23"/>
        <w:widowControl/>
        <w:ind w:right="0" w:firstLine="851"/>
        <w:jc w:val="right"/>
        <w:rPr>
          <w:szCs w:val="28"/>
        </w:rPr>
      </w:pPr>
      <w:r>
        <w:rPr>
          <w:noProof/>
          <w:position w:val="-24"/>
          <w:szCs w:val="28"/>
        </w:rPr>
        <w:drawing>
          <wp:inline distT="0" distB="0" distL="0" distR="0">
            <wp:extent cx="1400175" cy="504825"/>
            <wp:effectExtent l="0" t="0" r="0" b="0"/>
            <wp:docPr id="3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srcRect/>
                    <a:stretch>
                      <a:fillRect/>
                    </a:stretch>
                  </pic:blipFill>
                  <pic:spPr bwMode="auto">
                    <a:xfrm>
                      <a:off x="0" y="0"/>
                      <a:ext cx="1400175" cy="504825"/>
                    </a:xfrm>
                    <a:prstGeom prst="rect">
                      <a:avLst/>
                    </a:prstGeom>
                    <a:noFill/>
                    <a:ln w="9525">
                      <a:noFill/>
                      <a:miter lim="800000"/>
                      <a:headEnd/>
                      <a:tailEnd/>
                    </a:ln>
                  </pic:spPr>
                </pic:pic>
              </a:graphicData>
            </a:graphic>
          </wp:inline>
        </w:drawing>
      </w:r>
      <w:r>
        <w:rPr>
          <w:szCs w:val="28"/>
        </w:rPr>
        <w:t xml:space="preserve">                                              (3.10)</w:t>
      </w:r>
    </w:p>
    <w:p w:rsidR="00907688" w:rsidRDefault="00907688" w:rsidP="00907688">
      <w:pPr>
        <w:pStyle w:val="23"/>
        <w:widowControl/>
        <w:ind w:right="0" w:firstLine="851"/>
        <w:rPr>
          <w:szCs w:val="28"/>
        </w:rPr>
      </w:pPr>
      <w:r>
        <w:rPr>
          <w:szCs w:val="28"/>
        </w:rPr>
        <w:t>а</w:t>
      </w:r>
    </w:p>
    <w:p w:rsidR="00907688" w:rsidRDefault="00907688" w:rsidP="00907688">
      <w:pPr>
        <w:pStyle w:val="23"/>
        <w:widowControl/>
        <w:ind w:right="0" w:firstLine="851"/>
        <w:jc w:val="right"/>
        <w:rPr>
          <w:szCs w:val="28"/>
        </w:rPr>
      </w:pPr>
      <w:r>
        <w:rPr>
          <w:noProof/>
          <w:position w:val="-12"/>
          <w:szCs w:val="28"/>
        </w:rPr>
        <w:drawing>
          <wp:inline distT="0" distB="0" distL="0" distR="0">
            <wp:extent cx="2000250" cy="390525"/>
            <wp:effectExtent l="0" t="0" r="0" b="0"/>
            <wp:docPr id="3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8"/>
                    <a:srcRect/>
                    <a:stretch>
                      <a:fillRect/>
                    </a:stretch>
                  </pic:blipFill>
                  <pic:spPr bwMode="auto">
                    <a:xfrm>
                      <a:off x="0" y="0"/>
                      <a:ext cx="2000250" cy="390525"/>
                    </a:xfrm>
                    <a:prstGeom prst="rect">
                      <a:avLst/>
                    </a:prstGeom>
                    <a:noFill/>
                    <a:ln w="9525">
                      <a:noFill/>
                      <a:miter lim="800000"/>
                      <a:headEnd/>
                      <a:tailEnd/>
                    </a:ln>
                  </pic:spPr>
                </pic:pic>
              </a:graphicData>
            </a:graphic>
          </wp:inline>
        </w:drawing>
      </w:r>
      <w:r>
        <w:rPr>
          <w:szCs w:val="28"/>
        </w:rPr>
        <w:t xml:space="preserve">                                          (3.11)</w:t>
      </w:r>
    </w:p>
    <w:p w:rsidR="00907688" w:rsidRDefault="00907688" w:rsidP="00907688">
      <w:pPr>
        <w:pStyle w:val="23"/>
        <w:widowControl/>
        <w:ind w:right="0" w:firstLine="851"/>
        <w:rPr>
          <w:szCs w:val="28"/>
        </w:rPr>
      </w:pPr>
      <w:r>
        <w:rPr>
          <w:szCs w:val="28"/>
        </w:rPr>
        <w:t xml:space="preserve">       </w:t>
      </w:r>
      <w:r>
        <w:rPr>
          <w:szCs w:val="28"/>
        </w:rPr>
        <w:sym w:font="Symbol" w:char="F06D"/>
      </w:r>
      <w:r>
        <w:rPr>
          <w:szCs w:val="28"/>
        </w:rPr>
        <w:t xml:space="preserve"> – коэффициент расхода устройства;</w:t>
      </w:r>
    </w:p>
    <w:p w:rsidR="00907688" w:rsidRDefault="00907688" w:rsidP="00907688">
      <w:pPr>
        <w:pStyle w:val="23"/>
        <w:widowControl/>
        <w:ind w:right="0" w:firstLine="851"/>
        <w:rPr>
          <w:szCs w:val="28"/>
        </w:rPr>
      </w:pPr>
      <w:r>
        <w:rPr>
          <w:szCs w:val="28"/>
        </w:rPr>
        <w:t xml:space="preserve">       </w:t>
      </w:r>
      <w:r>
        <w:rPr>
          <w:szCs w:val="28"/>
        </w:rPr>
        <w:sym w:font="Symbol" w:char="F077"/>
      </w:r>
      <w:r>
        <w:rPr>
          <w:szCs w:val="28"/>
        </w:rPr>
        <w:t xml:space="preserve"> – площадь сечения, образованная технологическим зазором, м</w:t>
      </w:r>
      <w:r>
        <w:rPr>
          <w:szCs w:val="28"/>
          <w:vertAlign w:val="superscript"/>
        </w:rPr>
        <w:t>2</w:t>
      </w:r>
      <w:r>
        <w:rPr>
          <w:szCs w:val="28"/>
        </w:rPr>
        <w:t>;</w:t>
      </w:r>
    </w:p>
    <w:p w:rsidR="00907688" w:rsidRDefault="00907688" w:rsidP="00907688">
      <w:pPr>
        <w:pStyle w:val="23"/>
        <w:widowControl/>
        <w:ind w:right="0" w:firstLine="851"/>
        <w:rPr>
          <w:szCs w:val="28"/>
        </w:rPr>
      </w:pPr>
      <w:r>
        <w:rPr>
          <w:szCs w:val="28"/>
        </w:rPr>
        <w:t xml:space="preserve">       </w:t>
      </w:r>
      <w:r>
        <w:rPr>
          <w:szCs w:val="28"/>
          <w:lang w:val="en-US"/>
        </w:rPr>
        <w:t>g</w:t>
      </w:r>
      <w:r>
        <w:rPr>
          <w:szCs w:val="28"/>
        </w:rPr>
        <w:t xml:space="preserve"> – ускорение свободного падения, м/с</w:t>
      </w:r>
      <w:r>
        <w:rPr>
          <w:szCs w:val="28"/>
          <w:vertAlign w:val="superscript"/>
        </w:rPr>
        <w:t>2</w:t>
      </w:r>
      <w:r>
        <w:rPr>
          <w:szCs w:val="28"/>
        </w:rPr>
        <w:t>;</w:t>
      </w:r>
    </w:p>
    <w:p w:rsidR="00907688" w:rsidRDefault="00907688" w:rsidP="00907688">
      <w:pPr>
        <w:pStyle w:val="23"/>
        <w:widowControl/>
        <w:ind w:right="0" w:firstLine="851"/>
        <w:rPr>
          <w:spacing w:val="-8"/>
          <w:szCs w:val="28"/>
        </w:rPr>
      </w:pPr>
      <w:r>
        <w:rPr>
          <w:szCs w:val="28"/>
        </w:rPr>
        <w:t xml:space="preserve">       Н – </w:t>
      </w:r>
      <w:r w:rsidRPr="000E4441">
        <w:rPr>
          <w:spacing w:val="-8"/>
          <w:szCs w:val="28"/>
        </w:rPr>
        <w:t xml:space="preserve">общий напор, с учетом </w:t>
      </w:r>
      <w:r>
        <w:rPr>
          <w:spacing w:val="-8"/>
          <w:szCs w:val="28"/>
        </w:rPr>
        <w:t xml:space="preserve">местных </w:t>
      </w:r>
      <w:r w:rsidRPr="000E4441">
        <w:rPr>
          <w:spacing w:val="-8"/>
          <w:szCs w:val="28"/>
        </w:rPr>
        <w:t xml:space="preserve">потерь напора </w:t>
      </w:r>
      <w:r>
        <w:rPr>
          <w:spacing w:val="-8"/>
          <w:szCs w:val="28"/>
        </w:rPr>
        <w:t xml:space="preserve">и </w:t>
      </w:r>
      <w:r w:rsidRPr="000E4441">
        <w:rPr>
          <w:spacing w:val="-8"/>
          <w:szCs w:val="28"/>
        </w:rPr>
        <w:t>по длине, м вод. ст.</w:t>
      </w:r>
    </w:p>
    <w:p w:rsidR="00907688" w:rsidRDefault="00907688" w:rsidP="00907688">
      <w:pPr>
        <w:pStyle w:val="23"/>
        <w:widowControl/>
        <w:ind w:right="0" w:firstLine="851"/>
        <w:rPr>
          <w:spacing w:val="-8"/>
          <w:szCs w:val="28"/>
        </w:rPr>
      </w:pPr>
      <w:r>
        <w:rPr>
          <w:spacing w:val="-8"/>
          <w:szCs w:val="28"/>
        </w:rPr>
        <w:t xml:space="preserve">Решая совместно уравнения 3.9, </w:t>
      </w:r>
      <w:smartTag w:uri="urn:schemas-microsoft-com:office:smarttags" w:element="time">
        <w:smartTagPr>
          <w:attr w:name="Hour" w:val="3"/>
          <w:attr w:name="Minute" w:val="10"/>
        </w:smartTagPr>
        <w:r>
          <w:rPr>
            <w:spacing w:val="-8"/>
            <w:szCs w:val="28"/>
          </w:rPr>
          <w:t>3.10</w:t>
        </w:r>
      </w:smartTag>
      <w:r>
        <w:rPr>
          <w:spacing w:val="-8"/>
          <w:szCs w:val="28"/>
        </w:rPr>
        <w:t xml:space="preserve"> и </w:t>
      </w:r>
      <w:smartTag w:uri="urn:schemas-microsoft-com:office:smarttags" w:element="time">
        <w:smartTagPr>
          <w:attr w:name="Hour" w:val="3"/>
          <w:attr w:name="Minute" w:val="11"/>
        </w:smartTagPr>
        <w:r>
          <w:rPr>
            <w:spacing w:val="-8"/>
            <w:szCs w:val="28"/>
          </w:rPr>
          <w:t>3.11</w:t>
        </w:r>
      </w:smartTag>
      <w:r>
        <w:rPr>
          <w:spacing w:val="-8"/>
          <w:szCs w:val="28"/>
        </w:rPr>
        <w:t xml:space="preserve"> получим:</w:t>
      </w:r>
    </w:p>
    <w:p w:rsidR="00907688" w:rsidRDefault="00907688" w:rsidP="00907688">
      <w:pPr>
        <w:pStyle w:val="23"/>
        <w:widowControl/>
        <w:ind w:right="0" w:firstLine="851"/>
        <w:jc w:val="right"/>
        <w:rPr>
          <w:szCs w:val="28"/>
        </w:rPr>
      </w:pPr>
      <w:r>
        <w:rPr>
          <w:noProof/>
          <w:position w:val="-30"/>
          <w:szCs w:val="28"/>
        </w:rPr>
        <w:lastRenderedPageBreak/>
        <w:drawing>
          <wp:inline distT="0" distB="0" distL="0" distR="0">
            <wp:extent cx="2085975" cy="695325"/>
            <wp:effectExtent l="0" t="0" r="0" b="0"/>
            <wp:docPr id="3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9"/>
                    <a:srcRect/>
                    <a:stretch>
                      <a:fillRect/>
                    </a:stretch>
                  </pic:blipFill>
                  <pic:spPr bwMode="auto">
                    <a:xfrm>
                      <a:off x="0" y="0"/>
                      <a:ext cx="2085975" cy="695325"/>
                    </a:xfrm>
                    <a:prstGeom prst="rect">
                      <a:avLst/>
                    </a:prstGeom>
                    <a:noFill/>
                    <a:ln w="9525">
                      <a:noFill/>
                      <a:miter lim="800000"/>
                      <a:headEnd/>
                      <a:tailEnd/>
                    </a:ln>
                  </pic:spPr>
                </pic:pic>
              </a:graphicData>
            </a:graphic>
          </wp:inline>
        </w:drawing>
      </w:r>
      <w:r>
        <w:rPr>
          <w:szCs w:val="28"/>
        </w:rPr>
        <w:t xml:space="preserve">                                   (3.12)</w:t>
      </w:r>
    </w:p>
    <w:p w:rsidR="00907688" w:rsidRDefault="00907688" w:rsidP="00907688">
      <w:pPr>
        <w:pStyle w:val="23"/>
        <w:tabs>
          <w:tab w:val="left" w:pos="2385"/>
        </w:tabs>
        <w:ind w:right="0" w:firstLine="851"/>
        <w:rPr>
          <w:szCs w:val="28"/>
        </w:rPr>
      </w:pPr>
      <w:r>
        <w:rPr>
          <w:szCs w:val="28"/>
        </w:rPr>
        <w:t xml:space="preserve">учитывая, что </w:t>
      </w:r>
      <w:r>
        <w:rPr>
          <w:noProof/>
          <w:position w:val="-6"/>
          <w:szCs w:val="28"/>
        </w:rPr>
        <w:drawing>
          <wp:inline distT="0" distB="0" distL="0" distR="0">
            <wp:extent cx="1095375" cy="257175"/>
            <wp:effectExtent l="0" t="0" r="0" b="0"/>
            <wp:docPr id="3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0"/>
                    <a:srcRect/>
                    <a:stretch>
                      <a:fillRect/>
                    </a:stretch>
                  </pic:blipFill>
                  <pic:spPr bwMode="auto">
                    <a:xfrm>
                      <a:off x="0" y="0"/>
                      <a:ext cx="1095375" cy="257175"/>
                    </a:xfrm>
                    <a:prstGeom prst="rect">
                      <a:avLst/>
                    </a:prstGeom>
                    <a:noFill/>
                    <a:ln w="9525">
                      <a:noFill/>
                      <a:miter lim="800000"/>
                      <a:headEnd/>
                      <a:tailEnd/>
                    </a:ln>
                  </pic:spPr>
                </pic:pic>
              </a:graphicData>
            </a:graphic>
          </wp:inline>
        </w:drawing>
      </w:r>
      <w:r>
        <w:rPr>
          <w:szCs w:val="28"/>
        </w:rPr>
        <w:t xml:space="preserve"> выражение 3.12 примет вид:</w:t>
      </w:r>
    </w:p>
    <w:p w:rsidR="00907688" w:rsidRDefault="00907688" w:rsidP="00907688">
      <w:pPr>
        <w:pStyle w:val="23"/>
        <w:widowControl/>
        <w:ind w:right="0" w:firstLine="851"/>
        <w:jc w:val="right"/>
        <w:rPr>
          <w:szCs w:val="28"/>
        </w:rPr>
      </w:pPr>
      <w:r>
        <w:rPr>
          <w:noProof/>
          <w:position w:val="-30"/>
          <w:szCs w:val="28"/>
        </w:rPr>
        <w:drawing>
          <wp:inline distT="0" distB="0" distL="0" distR="0">
            <wp:extent cx="2200275" cy="657225"/>
            <wp:effectExtent l="0" t="0" r="9525" b="0"/>
            <wp:docPr id="3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1"/>
                    <a:srcRect/>
                    <a:stretch>
                      <a:fillRect/>
                    </a:stretch>
                  </pic:blipFill>
                  <pic:spPr bwMode="auto">
                    <a:xfrm>
                      <a:off x="0" y="0"/>
                      <a:ext cx="2200275" cy="657225"/>
                    </a:xfrm>
                    <a:prstGeom prst="rect">
                      <a:avLst/>
                    </a:prstGeom>
                    <a:noFill/>
                    <a:ln w="9525">
                      <a:noFill/>
                      <a:miter lim="800000"/>
                      <a:headEnd/>
                      <a:tailEnd/>
                    </a:ln>
                  </pic:spPr>
                </pic:pic>
              </a:graphicData>
            </a:graphic>
          </wp:inline>
        </w:drawing>
      </w:r>
      <w:r>
        <w:rPr>
          <w:szCs w:val="28"/>
        </w:rPr>
        <w:t xml:space="preserve">                                    (3.13)</w:t>
      </w:r>
    </w:p>
    <w:p w:rsidR="00907688" w:rsidRDefault="00907688" w:rsidP="00907688">
      <w:pPr>
        <w:pStyle w:val="23"/>
        <w:widowControl/>
        <w:shd w:val="clear" w:color="auto" w:fill="auto"/>
        <w:ind w:right="0" w:firstLine="851"/>
        <w:rPr>
          <w:szCs w:val="28"/>
        </w:rPr>
      </w:pPr>
      <w:r>
        <w:rPr>
          <w:szCs w:val="28"/>
        </w:rPr>
        <w:t>Найдем максимальную относительную погрешность при определении коэффициента расхода устройства для нанесения цементно-песчаного покрытия по формуле (3.7) при минимальных значениях величин: общего напора на в</w:t>
      </w:r>
      <w:r>
        <w:rPr>
          <w:szCs w:val="28"/>
        </w:rPr>
        <w:t>ы</w:t>
      </w:r>
      <w:r>
        <w:rPr>
          <w:szCs w:val="28"/>
        </w:rPr>
        <w:t xml:space="preserve">ходе Н = </w:t>
      </w:r>
      <w:smartTag w:uri="urn:schemas-microsoft-com:office:smarttags" w:element="metricconverter">
        <w:smartTagPr>
          <w:attr w:name="ProductID" w:val="0,25 м"/>
        </w:smartTagPr>
        <w:r>
          <w:rPr>
            <w:szCs w:val="28"/>
          </w:rPr>
          <w:t>0,25 м</w:t>
        </w:r>
      </w:smartTag>
      <w:r>
        <w:rPr>
          <w:szCs w:val="28"/>
        </w:rPr>
        <w:t xml:space="preserve"> и объеме </w:t>
      </w:r>
      <w:r>
        <w:rPr>
          <w:szCs w:val="28"/>
          <w:lang w:val="en-US"/>
        </w:rPr>
        <w:t>W</w:t>
      </w:r>
      <w:r>
        <w:rPr>
          <w:szCs w:val="28"/>
        </w:rPr>
        <w:t xml:space="preserve"> = </w:t>
      </w:r>
      <w:smartTag w:uri="urn:schemas-microsoft-com:office:smarttags" w:element="metricconverter">
        <w:smartTagPr>
          <w:attr w:name="ProductID" w:val="0,037256 м3"/>
        </w:smartTagPr>
        <w:r>
          <w:rPr>
            <w:szCs w:val="28"/>
          </w:rPr>
          <w:t>0,037256 м</w:t>
        </w:r>
        <w:r>
          <w:rPr>
            <w:szCs w:val="28"/>
            <w:vertAlign w:val="superscript"/>
          </w:rPr>
          <w:t>3</w:t>
        </w:r>
      </w:smartTag>
      <w:r>
        <w:rPr>
          <w:szCs w:val="28"/>
        </w:rPr>
        <w:t>.</w:t>
      </w:r>
    </w:p>
    <w:p w:rsidR="00907688" w:rsidRDefault="00907688" w:rsidP="00907688">
      <w:pPr>
        <w:pStyle w:val="23"/>
        <w:widowControl/>
        <w:ind w:right="0" w:firstLine="851"/>
        <w:rPr>
          <w:szCs w:val="28"/>
        </w:rPr>
      </w:pPr>
      <w:r>
        <w:rPr>
          <w:szCs w:val="28"/>
        </w:rPr>
        <w:t>Для осуществления этого процесса необходимо соблюдать следующие условия:</w:t>
      </w:r>
    </w:p>
    <w:p w:rsidR="00907688" w:rsidRPr="004C7D5D" w:rsidRDefault="00907688" w:rsidP="00907688">
      <w:pPr>
        <w:widowControl/>
        <w:numPr>
          <w:ilvl w:val="0"/>
          <w:numId w:val="8"/>
        </w:numPr>
        <w:shd w:val="clear" w:color="auto" w:fill="FFFFFF"/>
        <w:tabs>
          <w:tab w:val="clear" w:pos="720"/>
          <w:tab w:val="num" w:pos="540"/>
        </w:tabs>
        <w:spacing w:line="360" w:lineRule="auto"/>
        <w:ind w:left="540" w:right="40" w:hanging="540"/>
        <w:jc w:val="both"/>
        <w:rPr>
          <w:szCs w:val="28"/>
        </w:rPr>
      </w:pPr>
      <w:r w:rsidRPr="004C7D5D">
        <w:rPr>
          <w:spacing w:val="-6"/>
          <w:w w:val="108"/>
          <w:szCs w:val="28"/>
        </w:rPr>
        <w:t xml:space="preserve">Все материалы, применяемые для </w:t>
      </w:r>
      <w:r w:rsidRPr="004C7D5D">
        <w:rPr>
          <w:w w:val="108"/>
          <w:szCs w:val="28"/>
        </w:rPr>
        <w:t xml:space="preserve">приготовления цементно-песчаного раствора, должны </w:t>
      </w:r>
      <w:r w:rsidRPr="004C7D5D">
        <w:rPr>
          <w:spacing w:val="-4"/>
          <w:w w:val="108"/>
          <w:szCs w:val="28"/>
        </w:rPr>
        <w:t>иметь маркировку и сертификаты предприятий изготови</w:t>
      </w:r>
      <w:r w:rsidRPr="004C7D5D">
        <w:rPr>
          <w:spacing w:val="-6"/>
          <w:w w:val="108"/>
          <w:szCs w:val="28"/>
        </w:rPr>
        <w:t>телей, подтверждающие их качество на соответствие тре</w:t>
      </w:r>
      <w:r w:rsidRPr="004C7D5D">
        <w:rPr>
          <w:spacing w:val="-3"/>
          <w:w w:val="108"/>
          <w:szCs w:val="28"/>
        </w:rPr>
        <w:t>бован</w:t>
      </w:r>
      <w:r w:rsidRPr="004C7D5D">
        <w:rPr>
          <w:spacing w:val="-3"/>
          <w:w w:val="108"/>
          <w:szCs w:val="28"/>
        </w:rPr>
        <w:t>и</w:t>
      </w:r>
      <w:r w:rsidRPr="004C7D5D">
        <w:rPr>
          <w:spacing w:val="-3"/>
          <w:w w:val="108"/>
          <w:szCs w:val="28"/>
        </w:rPr>
        <w:t xml:space="preserve">ям технических условий. </w:t>
      </w:r>
    </w:p>
    <w:p w:rsidR="00907688" w:rsidRDefault="00907688" w:rsidP="00907688">
      <w:pPr>
        <w:widowControl/>
        <w:numPr>
          <w:ilvl w:val="0"/>
          <w:numId w:val="8"/>
        </w:numPr>
        <w:shd w:val="clear" w:color="auto" w:fill="FFFFFF"/>
        <w:tabs>
          <w:tab w:val="clear" w:pos="720"/>
          <w:tab w:val="num" w:pos="540"/>
        </w:tabs>
        <w:spacing w:line="360" w:lineRule="auto"/>
        <w:ind w:left="540" w:right="58" w:hanging="540"/>
        <w:jc w:val="both"/>
        <w:rPr>
          <w:szCs w:val="28"/>
        </w:rPr>
      </w:pPr>
      <w:r w:rsidRPr="00575658">
        <w:rPr>
          <w:szCs w:val="28"/>
        </w:rPr>
        <w:t>Контроль прочности покрытия выполняется путе</w:t>
      </w:r>
      <w:r>
        <w:rPr>
          <w:szCs w:val="28"/>
        </w:rPr>
        <w:t>м</w:t>
      </w:r>
      <w:r w:rsidRPr="00575658">
        <w:rPr>
          <w:szCs w:val="28"/>
        </w:rPr>
        <w:t xml:space="preserve"> испытания на сжатие контрольных стандартных кубиков размером 70x70x70 мм, выдержанных внутри облицованных труб не менее 3-х суток. При этом прочность п</w:t>
      </w:r>
      <w:r w:rsidRPr="00575658">
        <w:rPr>
          <w:szCs w:val="28"/>
        </w:rPr>
        <w:t>о</w:t>
      </w:r>
      <w:r w:rsidRPr="00575658">
        <w:rPr>
          <w:szCs w:val="28"/>
        </w:rPr>
        <w:t>крытия должна быть не менее следующих величин: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54"/>
        <w:gridCol w:w="992"/>
        <w:gridCol w:w="997"/>
        <w:gridCol w:w="812"/>
      </w:tblGrid>
      <w:tr w:rsidR="00907688" w:rsidRPr="00CB4815" w:rsidTr="00907688">
        <w:trPr>
          <w:trHeight w:val="801"/>
        </w:trPr>
        <w:tc>
          <w:tcPr>
            <w:tcW w:w="7054" w:type="dxa"/>
          </w:tcPr>
          <w:p w:rsidR="00907688" w:rsidRPr="00CB4815" w:rsidRDefault="00907688" w:rsidP="00907688">
            <w:pPr>
              <w:widowControl/>
              <w:spacing w:line="360" w:lineRule="auto"/>
              <w:ind w:right="58"/>
              <w:jc w:val="both"/>
              <w:rPr>
                <w:szCs w:val="28"/>
              </w:rPr>
            </w:pPr>
            <w:r w:rsidRPr="00CB4815">
              <w:rPr>
                <w:szCs w:val="28"/>
              </w:rPr>
              <w:t>продолжительность выдержки кубиков при температуре от +10</w:t>
            </w:r>
            <w:r>
              <w:rPr>
                <w:szCs w:val="28"/>
              </w:rPr>
              <w:t>˚</w:t>
            </w:r>
            <w:r w:rsidRPr="00CB4815">
              <w:rPr>
                <w:szCs w:val="28"/>
              </w:rPr>
              <w:t>С до 20°С, суток</w:t>
            </w:r>
          </w:p>
        </w:tc>
        <w:tc>
          <w:tcPr>
            <w:tcW w:w="992" w:type="dxa"/>
          </w:tcPr>
          <w:p w:rsidR="00907688" w:rsidRPr="00CB4815" w:rsidRDefault="00907688" w:rsidP="00907688">
            <w:pPr>
              <w:widowControl/>
              <w:spacing w:line="360" w:lineRule="auto"/>
              <w:ind w:right="58"/>
              <w:jc w:val="center"/>
              <w:rPr>
                <w:szCs w:val="28"/>
              </w:rPr>
            </w:pPr>
            <w:r w:rsidRPr="00CB4815">
              <w:rPr>
                <w:szCs w:val="28"/>
              </w:rPr>
              <w:t>3</w:t>
            </w:r>
          </w:p>
        </w:tc>
        <w:tc>
          <w:tcPr>
            <w:tcW w:w="997" w:type="dxa"/>
          </w:tcPr>
          <w:p w:rsidR="00907688" w:rsidRPr="00CB4815" w:rsidRDefault="00907688" w:rsidP="00907688">
            <w:pPr>
              <w:widowControl/>
              <w:spacing w:line="360" w:lineRule="auto"/>
              <w:ind w:right="58"/>
              <w:jc w:val="center"/>
              <w:rPr>
                <w:szCs w:val="28"/>
              </w:rPr>
            </w:pPr>
            <w:r w:rsidRPr="00CB4815">
              <w:rPr>
                <w:szCs w:val="28"/>
              </w:rPr>
              <w:t>7</w:t>
            </w:r>
          </w:p>
        </w:tc>
        <w:tc>
          <w:tcPr>
            <w:tcW w:w="812" w:type="dxa"/>
          </w:tcPr>
          <w:p w:rsidR="00907688" w:rsidRPr="00CB4815" w:rsidRDefault="00907688" w:rsidP="00907688">
            <w:pPr>
              <w:widowControl/>
              <w:spacing w:line="360" w:lineRule="auto"/>
              <w:ind w:right="58"/>
              <w:jc w:val="center"/>
              <w:rPr>
                <w:szCs w:val="28"/>
              </w:rPr>
            </w:pPr>
            <w:r w:rsidRPr="00CB4815">
              <w:rPr>
                <w:szCs w:val="28"/>
              </w:rPr>
              <w:t>28</w:t>
            </w:r>
          </w:p>
        </w:tc>
      </w:tr>
      <w:tr w:rsidR="00907688" w:rsidRPr="00CB4815" w:rsidTr="00907688">
        <w:trPr>
          <w:trHeight w:val="814"/>
        </w:trPr>
        <w:tc>
          <w:tcPr>
            <w:tcW w:w="7054" w:type="dxa"/>
          </w:tcPr>
          <w:p w:rsidR="00907688" w:rsidRPr="00CB4815" w:rsidRDefault="00907688" w:rsidP="00907688">
            <w:pPr>
              <w:widowControl/>
              <w:spacing w:line="360" w:lineRule="auto"/>
              <w:ind w:right="58"/>
              <w:rPr>
                <w:szCs w:val="28"/>
              </w:rPr>
            </w:pPr>
            <w:r w:rsidRPr="00CB4815">
              <w:rPr>
                <w:szCs w:val="28"/>
              </w:rPr>
              <w:t>прочность на сжатие в % от нормативной 45МПа (450кгс/см</w:t>
            </w:r>
            <w:r w:rsidRPr="00CB4815">
              <w:rPr>
                <w:szCs w:val="28"/>
                <w:vertAlign w:val="superscript"/>
              </w:rPr>
              <w:t>2</w:t>
            </w:r>
            <w:r w:rsidRPr="00CB4815">
              <w:rPr>
                <w:szCs w:val="28"/>
              </w:rPr>
              <w:t>)</w:t>
            </w:r>
          </w:p>
        </w:tc>
        <w:tc>
          <w:tcPr>
            <w:tcW w:w="992" w:type="dxa"/>
          </w:tcPr>
          <w:p w:rsidR="00907688" w:rsidRPr="00CB4815" w:rsidRDefault="00907688" w:rsidP="00907688">
            <w:pPr>
              <w:widowControl/>
              <w:spacing w:line="360" w:lineRule="auto"/>
              <w:ind w:right="58"/>
              <w:jc w:val="center"/>
              <w:rPr>
                <w:szCs w:val="28"/>
              </w:rPr>
            </w:pPr>
            <w:r w:rsidRPr="00CB4815">
              <w:rPr>
                <w:szCs w:val="28"/>
              </w:rPr>
              <w:t>67</w:t>
            </w:r>
          </w:p>
        </w:tc>
        <w:tc>
          <w:tcPr>
            <w:tcW w:w="997" w:type="dxa"/>
          </w:tcPr>
          <w:p w:rsidR="00907688" w:rsidRPr="00CB4815" w:rsidRDefault="00907688" w:rsidP="00907688">
            <w:pPr>
              <w:widowControl/>
              <w:spacing w:line="360" w:lineRule="auto"/>
              <w:ind w:right="58"/>
              <w:jc w:val="center"/>
              <w:rPr>
                <w:szCs w:val="28"/>
              </w:rPr>
            </w:pPr>
            <w:r w:rsidRPr="00CB4815">
              <w:rPr>
                <w:szCs w:val="28"/>
              </w:rPr>
              <w:t>80</w:t>
            </w:r>
          </w:p>
        </w:tc>
        <w:tc>
          <w:tcPr>
            <w:tcW w:w="812" w:type="dxa"/>
          </w:tcPr>
          <w:p w:rsidR="00907688" w:rsidRPr="00CB4815" w:rsidRDefault="00907688" w:rsidP="00907688">
            <w:pPr>
              <w:widowControl/>
              <w:spacing w:line="360" w:lineRule="auto"/>
              <w:ind w:right="58"/>
              <w:jc w:val="center"/>
              <w:rPr>
                <w:szCs w:val="28"/>
              </w:rPr>
            </w:pPr>
            <w:r w:rsidRPr="00CB4815">
              <w:rPr>
                <w:szCs w:val="28"/>
              </w:rPr>
              <w:t>100</w:t>
            </w:r>
          </w:p>
        </w:tc>
      </w:tr>
    </w:tbl>
    <w:p w:rsidR="00907688" w:rsidRPr="00575658" w:rsidRDefault="00907688" w:rsidP="00907688">
      <w:pPr>
        <w:widowControl/>
        <w:shd w:val="clear" w:color="auto" w:fill="FFFFFF"/>
        <w:spacing w:line="360" w:lineRule="auto"/>
        <w:ind w:right="58"/>
        <w:jc w:val="both"/>
        <w:rPr>
          <w:szCs w:val="28"/>
        </w:rPr>
      </w:pPr>
    </w:p>
    <w:p w:rsidR="00907688" w:rsidRPr="00D306EB" w:rsidRDefault="00907688" w:rsidP="00907688">
      <w:pPr>
        <w:widowControl/>
        <w:numPr>
          <w:ilvl w:val="0"/>
          <w:numId w:val="8"/>
        </w:numPr>
        <w:shd w:val="clear" w:color="auto" w:fill="FFFFFF"/>
        <w:tabs>
          <w:tab w:val="clear" w:pos="720"/>
          <w:tab w:val="num" w:pos="540"/>
        </w:tabs>
        <w:spacing w:line="360" w:lineRule="auto"/>
        <w:ind w:left="540" w:right="38" w:hanging="540"/>
        <w:jc w:val="both"/>
        <w:rPr>
          <w:szCs w:val="28"/>
        </w:rPr>
      </w:pPr>
      <w:r w:rsidRPr="00575658">
        <w:rPr>
          <w:szCs w:val="28"/>
        </w:rPr>
        <w:t>Толщина покрытия контролируется как в процессе нанесения его на сте</w:t>
      </w:r>
      <w:r w:rsidRPr="00575658">
        <w:rPr>
          <w:szCs w:val="28"/>
        </w:rPr>
        <w:t>н</w:t>
      </w:r>
      <w:r w:rsidRPr="00575658">
        <w:rPr>
          <w:szCs w:val="28"/>
        </w:rPr>
        <w:t xml:space="preserve">ки труб, так и после окончания работ до момента схватывания раствора. </w:t>
      </w:r>
    </w:p>
    <w:p w:rsidR="00907688" w:rsidRDefault="00907688" w:rsidP="00907688">
      <w:pPr>
        <w:widowControl/>
        <w:shd w:val="clear" w:color="auto" w:fill="FFFFFF"/>
        <w:spacing w:line="360" w:lineRule="auto"/>
        <w:ind w:firstLine="851"/>
        <w:jc w:val="both"/>
        <w:rPr>
          <w:szCs w:val="28"/>
        </w:rPr>
      </w:pPr>
      <w:r w:rsidRPr="00E12920">
        <w:rPr>
          <w:szCs w:val="28"/>
        </w:rPr>
        <w:lastRenderedPageBreak/>
        <w:t>Схем</w:t>
      </w:r>
      <w:r>
        <w:rPr>
          <w:szCs w:val="28"/>
        </w:rPr>
        <w:t>а</w:t>
      </w:r>
      <w:r w:rsidRPr="00E12920">
        <w:rPr>
          <w:szCs w:val="28"/>
        </w:rPr>
        <w:t xml:space="preserve"> технологического процесса</w:t>
      </w:r>
      <w:r>
        <w:rPr>
          <w:szCs w:val="28"/>
        </w:rPr>
        <w:t xml:space="preserve"> </w:t>
      </w:r>
      <w:r w:rsidRPr="00E12920">
        <w:rPr>
          <w:szCs w:val="28"/>
        </w:rPr>
        <w:t>нанесения</w:t>
      </w:r>
      <w:r>
        <w:rPr>
          <w:szCs w:val="28"/>
        </w:rPr>
        <w:t xml:space="preserve"> цементно-песчаного п</w:t>
      </w:r>
      <w:r>
        <w:rPr>
          <w:szCs w:val="28"/>
        </w:rPr>
        <w:t>о</w:t>
      </w:r>
      <w:r>
        <w:rPr>
          <w:szCs w:val="28"/>
        </w:rPr>
        <w:t>крытия</w:t>
      </w:r>
      <w:r w:rsidRPr="00E12920">
        <w:rPr>
          <w:szCs w:val="28"/>
        </w:rPr>
        <w:t xml:space="preserve"> на внутренн</w:t>
      </w:r>
      <w:r>
        <w:rPr>
          <w:szCs w:val="28"/>
        </w:rPr>
        <w:t>юю</w:t>
      </w:r>
      <w:r w:rsidRPr="00E12920">
        <w:rPr>
          <w:szCs w:val="28"/>
        </w:rPr>
        <w:t xml:space="preserve"> </w:t>
      </w:r>
      <w:r>
        <w:rPr>
          <w:szCs w:val="28"/>
        </w:rPr>
        <w:t>п</w:t>
      </w:r>
      <w:r w:rsidRPr="00E12920">
        <w:rPr>
          <w:szCs w:val="28"/>
        </w:rPr>
        <w:t>оверхност</w:t>
      </w:r>
      <w:r>
        <w:rPr>
          <w:szCs w:val="28"/>
        </w:rPr>
        <w:t>ь</w:t>
      </w:r>
      <w:r w:rsidRPr="00E12920">
        <w:rPr>
          <w:szCs w:val="28"/>
        </w:rPr>
        <w:t xml:space="preserve"> тру</w:t>
      </w:r>
      <w:r>
        <w:rPr>
          <w:szCs w:val="28"/>
        </w:rPr>
        <w:t>б</w:t>
      </w:r>
      <w:r w:rsidRPr="00E12920">
        <w:rPr>
          <w:szCs w:val="28"/>
        </w:rPr>
        <w:t>опровода</w:t>
      </w:r>
      <w:r>
        <w:rPr>
          <w:szCs w:val="28"/>
        </w:rPr>
        <w:t xml:space="preserve"> представлена на рисунке 3.8.</w:t>
      </w:r>
    </w:p>
    <w:p w:rsidR="00907688" w:rsidRPr="00E97B8C" w:rsidRDefault="00907688" w:rsidP="00907688">
      <w:pPr>
        <w:widowControl/>
        <w:shd w:val="clear" w:color="auto" w:fill="FFFFFF"/>
        <w:spacing w:line="360" w:lineRule="auto"/>
        <w:ind w:firstLine="851"/>
        <w:jc w:val="both"/>
        <w:rPr>
          <w:szCs w:val="28"/>
        </w:rPr>
      </w:pPr>
      <w:r w:rsidRPr="00E97B8C">
        <w:rPr>
          <w:szCs w:val="28"/>
        </w:rPr>
        <w:t xml:space="preserve">Для </w:t>
      </w:r>
      <w:r>
        <w:rPr>
          <w:szCs w:val="28"/>
        </w:rPr>
        <w:t>определения</w:t>
      </w:r>
      <w:r w:rsidRPr="00E97B8C">
        <w:rPr>
          <w:szCs w:val="28"/>
        </w:rPr>
        <w:t xml:space="preserve"> коэффициента расхода устройства для нанесения цементно-песчаного покрытия, с различными технологическими зазорами в лаб</w:t>
      </w:r>
      <w:r w:rsidRPr="00E97B8C">
        <w:rPr>
          <w:szCs w:val="28"/>
        </w:rPr>
        <w:t>о</w:t>
      </w:r>
      <w:r w:rsidRPr="00E97B8C">
        <w:rPr>
          <w:szCs w:val="28"/>
        </w:rPr>
        <w:t>раторных условиях проводились следующие исследования:</w:t>
      </w:r>
    </w:p>
    <w:p w:rsidR="00907688" w:rsidRDefault="00907688" w:rsidP="00907688">
      <w:pPr>
        <w:pStyle w:val="23"/>
        <w:widowControl/>
        <w:numPr>
          <w:ilvl w:val="0"/>
          <w:numId w:val="7"/>
        </w:numPr>
        <w:ind w:right="0"/>
        <w:rPr>
          <w:szCs w:val="28"/>
        </w:rPr>
      </w:pPr>
      <w:r>
        <w:rPr>
          <w:szCs w:val="28"/>
        </w:rPr>
        <w:t xml:space="preserve">определение коэффициента расхода устройства; </w:t>
      </w:r>
    </w:p>
    <w:p w:rsidR="00907688" w:rsidRDefault="00907688" w:rsidP="00907688">
      <w:pPr>
        <w:pStyle w:val="23"/>
        <w:widowControl/>
        <w:numPr>
          <w:ilvl w:val="0"/>
          <w:numId w:val="7"/>
        </w:numPr>
        <w:ind w:right="0"/>
        <w:rPr>
          <w:szCs w:val="28"/>
        </w:rPr>
      </w:pPr>
      <w:r>
        <w:t>выбор оптимальной скорости движения данного устройства по восст</w:t>
      </w:r>
      <w:r>
        <w:t>а</w:t>
      </w:r>
      <w:r>
        <w:t>навливаемому трубопроводу.</w:t>
      </w:r>
    </w:p>
    <w:p w:rsidR="00907688" w:rsidRDefault="00907688" w:rsidP="00907688">
      <w:pPr>
        <w:pStyle w:val="23"/>
        <w:widowControl/>
        <w:ind w:right="0" w:firstLine="851"/>
        <w:rPr>
          <w:szCs w:val="28"/>
        </w:rPr>
      </w:pPr>
      <w:r w:rsidRPr="00F170E7">
        <w:rPr>
          <w:szCs w:val="28"/>
        </w:rPr>
        <w:t>Исследованиям подвергал</w:t>
      </w:r>
      <w:r>
        <w:rPr>
          <w:szCs w:val="28"/>
        </w:rPr>
        <w:t>о</w:t>
      </w:r>
      <w:r w:rsidRPr="00F170E7">
        <w:rPr>
          <w:szCs w:val="28"/>
        </w:rPr>
        <w:t xml:space="preserve">сь </w:t>
      </w:r>
      <w:r>
        <w:rPr>
          <w:szCs w:val="28"/>
        </w:rPr>
        <w:t>устройство</w:t>
      </w:r>
      <w:r w:rsidRPr="00F170E7">
        <w:rPr>
          <w:szCs w:val="28"/>
        </w:rPr>
        <w:t>, с постоянным внешним ди</w:t>
      </w:r>
      <w:r w:rsidRPr="00F170E7">
        <w:rPr>
          <w:szCs w:val="28"/>
        </w:rPr>
        <w:t>а</w:t>
      </w:r>
      <w:r w:rsidRPr="00F170E7">
        <w:rPr>
          <w:szCs w:val="28"/>
        </w:rPr>
        <w:t>метром конус</w:t>
      </w:r>
      <w:r>
        <w:rPr>
          <w:szCs w:val="28"/>
        </w:rPr>
        <w:t>ной втулки</w:t>
      </w:r>
      <w:r w:rsidRPr="00F170E7">
        <w:rPr>
          <w:szCs w:val="28"/>
        </w:rPr>
        <w:t xml:space="preserve"> </w:t>
      </w:r>
      <w:r w:rsidRPr="00F170E7">
        <w:rPr>
          <w:szCs w:val="28"/>
          <w:lang w:val="en-US"/>
        </w:rPr>
        <w:t>d</w:t>
      </w:r>
      <w:r w:rsidRPr="00F170E7">
        <w:rPr>
          <w:szCs w:val="28"/>
        </w:rPr>
        <w:t xml:space="preserve"> = </w:t>
      </w:r>
      <w:smartTag w:uri="urn:schemas-microsoft-com:office:smarttags" w:element="metricconverter">
        <w:smartTagPr>
          <w:attr w:name="ProductID" w:val="103,5 мм"/>
        </w:smartTagPr>
        <w:r w:rsidRPr="00F170E7">
          <w:rPr>
            <w:szCs w:val="28"/>
          </w:rPr>
          <w:t>103,5 мм</w:t>
        </w:r>
      </w:smartTag>
      <w:r w:rsidRPr="00F170E7">
        <w:rPr>
          <w:szCs w:val="28"/>
        </w:rPr>
        <w:t xml:space="preserve"> при различных</w:t>
      </w:r>
      <w:r>
        <w:rPr>
          <w:szCs w:val="28"/>
        </w:rPr>
        <w:t xml:space="preserve"> параметрах технологич</w:t>
      </w:r>
      <w:r>
        <w:rPr>
          <w:szCs w:val="28"/>
        </w:rPr>
        <w:t>е</w:t>
      </w:r>
      <w:r>
        <w:rPr>
          <w:szCs w:val="28"/>
        </w:rPr>
        <w:t>ского зазора и напора для получения среднего значения коэффициента расхода. Напор на выходе из устройства с учетом как местных так и потерь по длине с</w:t>
      </w:r>
      <w:r>
        <w:rPr>
          <w:szCs w:val="28"/>
        </w:rPr>
        <w:t>о</w:t>
      </w:r>
      <w:r>
        <w:rPr>
          <w:szCs w:val="28"/>
        </w:rPr>
        <w:t xml:space="preserve">ставил </w:t>
      </w:r>
      <w:smartTag w:uri="urn:schemas-microsoft-com:office:smarttags" w:element="metricconverter">
        <w:smartTagPr>
          <w:attr w:name="ProductID" w:val="0,25 м"/>
        </w:smartTagPr>
        <w:r>
          <w:rPr>
            <w:szCs w:val="28"/>
          </w:rPr>
          <w:t>0,25 м</w:t>
        </w:r>
      </w:smartTag>
      <w:r>
        <w:rPr>
          <w:szCs w:val="28"/>
        </w:rPr>
        <w:t xml:space="preserve"> вод. ст.</w:t>
      </w:r>
    </w:p>
    <w:p w:rsidR="00907688" w:rsidRDefault="00907688" w:rsidP="00907688">
      <w:pPr>
        <w:pStyle w:val="23"/>
        <w:widowControl/>
        <w:ind w:right="0" w:firstLine="851"/>
        <w:rPr>
          <w:szCs w:val="28"/>
        </w:rPr>
      </w:pPr>
      <w:r>
        <w:rPr>
          <w:szCs w:val="28"/>
        </w:rPr>
        <w:t>Для устройства, изображенного на рисунке 3.6, получены следующие данные для определения значений коэффициента расхода по формуле 3.7 пре</w:t>
      </w:r>
      <w:r>
        <w:rPr>
          <w:szCs w:val="28"/>
        </w:rPr>
        <w:t>д</w:t>
      </w:r>
      <w:r>
        <w:rPr>
          <w:szCs w:val="28"/>
        </w:rPr>
        <w:t>ставленные в таблице 3.3.</w:t>
      </w:r>
    </w:p>
    <w:p w:rsidR="00907688" w:rsidRDefault="00907688" w:rsidP="00907688">
      <w:pPr>
        <w:pStyle w:val="23"/>
        <w:widowControl/>
        <w:ind w:right="0" w:firstLine="0"/>
        <w:rPr>
          <w:szCs w:val="28"/>
        </w:rPr>
      </w:pPr>
      <w:r>
        <w:rPr>
          <w:szCs w:val="28"/>
        </w:rPr>
        <w:t xml:space="preserve">Таблица  3.3 - Значения среднего коэффициента расхода устройства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75"/>
        <w:gridCol w:w="1499"/>
        <w:gridCol w:w="1888"/>
        <w:gridCol w:w="2601"/>
        <w:gridCol w:w="2592"/>
      </w:tblGrid>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 xml:space="preserve">Зазор </w:t>
            </w:r>
            <w:r w:rsidRPr="00DC2D11">
              <w:rPr>
                <w:szCs w:val="28"/>
              </w:rPr>
              <w:sym w:font="Symbol" w:char="F044"/>
            </w:r>
            <w:r w:rsidRPr="00DC2D11">
              <w:rPr>
                <w:szCs w:val="28"/>
              </w:rPr>
              <w:t>, мм</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 xml:space="preserve">Время </w:t>
            </w:r>
            <w:r w:rsidRPr="00DC2D11">
              <w:rPr>
                <w:szCs w:val="28"/>
                <w:lang w:val="en-US"/>
              </w:rPr>
              <w:t>t</w:t>
            </w:r>
            <w:r w:rsidRPr="00DC2D11">
              <w:rPr>
                <w:szCs w:val="28"/>
              </w:rPr>
              <w:t>,с</w:t>
            </w:r>
          </w:p>
        </w:tc>
        <w:tc>
          <w:tcPr>
            <w:tcW w:w="1888" w:type="dxa"/>
            <w:vAlign w:val="center"/>
          </w:tcPr>
          <w:p w:rsidR="00907688" w:rsidRPr="00DC2D11" w:rsidRDefault="00907688" w:rsidP="00907688">
            <w:pPr>
              <w:pStyle w:val="23"/>
              <w:widowControl/>
              <w:shd w:val="clear" w:color="auto" w:fill="auto"/>
              <w:ind w:right="0" w:firstLine="0"/>
              <w:jc w:val="center"/>
              <w:rPr>
                <w:szCs w:val="28"/>
                <w:vertAlign w:val="superscript"/>
              </w:rPr>
            </w:pPr>
            <w:r w:rsidRPr="00DC2D11">
              <w:rPr>
                <w:szCs w:val="28"/>
              </w:rPr>
              <w:t xml:space="preserve">Объем смеси </w:t>
            </w:r>
            <w:r w:rsidRPr="00DC2D11">
              <w:rPr>
                <w:szCs w:val="28"/>
                <w:lang w:val="en-US"/>
              </w:rPr>
              <w:t>W</w:t>
            </w:r>
            <w:r w:rsidRPr="00DC2D11">
              <w:rPr>
                <w:szCs w:val="28"/>
              </w:rPr>
              <w:t>, м</w:t>
            </w:r>
            <w:r w:rsidRPr="00DC2D11">
              <w:rPr>
                <w:szCs w:val="28"/>
                <w:vertAlign w:val="superscript"/>
              </w:rPr>
              <w:t>3</w:t>
            </w: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 xml:space="preserve">Расход смеси через устройство </w:t>
            </w:r>
            <w:r w:rsidRPr="00DC2D11">
              <w:rPr>
                <w:szCs w:val="28"/>
                <w:lang w:val="en-US"/>
              </w:rPr>
              <w:t>Q</w:t>
            </w:r>
            <w:r w:rsidRPr="00DC2D11">
              <w:rPr>
                <w:szCs w:val="28"/>
              </w:rPr>
              <w:t>, м</w:t>
            </w:r>
            <w:r w:rsidRPr="00DC2D11">
              <w:rPr>
                <w:szCs w:val="28"/>
                <w:vertAlign w:val="superscript"/>
              </w:rPr>
              <w:t>3</w:t>
            </w:r>
            <w:r w:rsidRPr="00DC2D11">
              <w:rPr>
                <w:szCs w:val="28"/>
              </w:rPr>
              <w:t>/с</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Коэффициент ра</w:t>
            </w:r>
            <w:r w:rsidRPr="00DC2D11">
              <w:rPr>
                <w:szCs w:val="28"/>
              </w:rPr>
              <w:t>с</w:t>
            </w:r>
            <w:r w:rsidRPr="00DC2D11">
              <w:rPr>
                <w:szCs w:val="28"/>
              </w:rPr>
              <w:t xml:space="preserve">хода устройства </w:t>
            </w:r>
            <w:r w:rsidRPr="00DC2D11">
              <w:rPr>
                <w:szCs w:val="28"/>
              </w:rPr>
              <w:sym w:font="Symbol" w:char="F06D"/>
            </w:r>
          </w:p>
        </w:tc>
      </w:tr>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3</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107,8</w:t>
            </w:r>
          </w:p>
        </w:tc>
        <w:tc>
          <w:tcPr>
            <w:tcW w:w="1888" w:type="dxa"/>
            <w:vMerge w:val="restart"/>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0,037256</w:t>
            </w: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0,0003457</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0,160054</w:t>
            </w:r>
          </w:p>
        </w:tc>
      </w:tr>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4</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80,9</w:t>
            </w:r>
          </w:p>
        </w:tc>
        <w:tc>
          <w:tcPr>
            <w:tcW w:w="1888" w:type="dxa"/>
            <w:vMerge/>
            <w:vAlign w:val="center"/>
          </w:tcPr>
          <w:p w:rsidR="00907688" w:rsidRPr="00DC2D11" w:rsidRDefault="00907688" w:rsidP="00907688">
            <w:pPr>
              <w:pStyle w:val="23"/>
              <w:widowControl/>
              <w:shd w:val="clear" w:color="auto" w:fill="auto"/>
              <w:ind w:right="0" w:firstLine="0"/>
              <w:jc w:val="center"/>
              <w:rPr>
                <w:szCs w:val="28"/>
              </w:rPr>
            </w:pP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0,0004608</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0,160034</w:t>
            </w:r>
          </w:p>
        </w:tc>
      </w:tr>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4,25</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76,1</w:t>
            </w:r>
          </w:p>
        </w:tc>
        <w:tc>
          <w:tcPr>
            <w:tcW w:w="1888" w:type="dxa"/>
            <w:vMerge/>
            <w:vAlign w:val="center"/>
          </w:tcPr>
          <w:p w:rsidR="00907688" w:rsidRPr="00DC2D11" w:rsidRDefault="00907688" w:rsidP="00907688">
            <w:pPr>
              <w:pStyle w:val="23"/>
              <w:widowControl/>
              <w:shd w:val="clear" w:color="auto" w:fill="auto"/>
              <w:ind w:right="0" w:firstLine="0"/>
              <w:jc w:val="center"/>
              <w:rPr>
                <w:szCs w:val="28"/>
              </w:rPr>
            </w:pP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0,0004900</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0,160161</w:t>
            </w:r>
          </w:p>
        </w:tc>
      </w:tr>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5</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64,7</w:t>
            </w:r>
          </w:p>
        </w:tc>
        <w:tc>
          <w:tcPr>
            <w:tcW w:w="1888" w:type="dxa"/>
            <w:vMerge/>
            <w:vAlign w:val="center"/>
          </w:tcPr>
          <w:p w:rsidR="00907688" w:rsidRPr="00DC2D11" w:rsidRDefault="00907688" w:rsidP="00907688">
            <w:pPr>
              <w:pStyle w:val="23"/>
              <w:widowControl/>
              <w:shd w:val="clear" w:color="auto" w:fill="auto"/>
              <w:ind w:right="0" w:firstLine="0"/>
              <w:jc w:val="center"/>
              <w:rPr>
                <w:szCs w:val="28"/>
              </w:rPr>
            </w:pP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0,0005764</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0,160137</w:t>
            </w:r>
          </w:p>
        </w:tc>
      </w:tr>
      <w:tr w:rsidR="00907688" w:rsidRPr="00DC2D11" w:rsidTr="00907688">
        <w:tc>
          <w:tcPr>
            <w:tcW w:w="1275" w:type="dxa"/>
          </w:tcPr>
          <w:p w:rsidR="00907688" w:rsidRPr="00DC2D11" w:rsidRDefault="00907688" w:rsidP="00907688">
            <w:pPr>
              <w:pStyle w:val="23"/>
              <w:widowControl/>
              <w:shd w:val="clear" w:color="auto" w:fill="auto"/>
              <w:ind w:right="0" w:firstLine="0"/>
              <w:jc w:val="center"/>
              <w:rPr>
                <w:szCs w:val="28"/>
              </w:rPr>
            </w:pPr>
            <w:r w:rsidRPr="00DC2D11">
              <w:rPr>
                <w:szCs w:val="28"/>
              </w:rPr>
              <w:t>6</w:t>
            </w:r>
          </w:p>
        </w:tc>
        <w:tc>
          <w:tcPr>
            <w:tcW w:w="149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53,9</w:t>
            </w:r>
          </w:p>
        </w:tc>
        <w:tc>
          <w:tcPr>
            <w:tcW w:w="1888" w:type="dxa"/>
            <w:vMerge/>
            <w:vAlign w:val="center"/>
          </w:tcPr>
          <w:p w:rsidR="00907688" w:rsidRPr="00DC2D11" w:rsidRDefault="00907688" w:rsidP="00907688">
            <w:pPr>
              <w:pStyle w:val="23"/>
              <w:widowControl/>
              <w:shd w:val="clear" w:color="auto" w:fill="auto"/>
              <w:ind w:right="0" w:firstLine="0"/>
              <w:jc w:val="center"/>
              <w:rPr>
                <w:szCs w:val="28"/>
              </w:rPr>
            </w:pPr>
          </w:p>
        </w:tc>
        <w:tc>
          <w:tcPr>
            <w:tcW w:w="2601"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0,0006917</w:t>
            </w:r>
          </w:p>
        </w:tc>
        <w:tc>
          <w:tcPr>
            <w:tcW w:w="2592"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0,160138</w:t>
            </w:r>
          </w:p>
        </w:tc>
      </w:tr>
    </w:tbl>
    <w:p w:rsidR="00907688" w:rsidRDefault="00907688" w:rsidP="00907688">
      <w:pPr>
        <w:pStyle w:val="23"/>
        <w:widowControl/>
        <w:ind w:right="0" w:firstLine="851"/>
        <w:rPr>
          <w:szCs w:val="28"/>
        </w:rPr>
      </w:pPr>
      <w:r>
        <w:rPr>
          <w:szCs w:val="28"/>
        </w:rPr>
        <w:t xml:space="preserve">Для зазора </w:t>
      </w:r>
      <w:r>
        <w:rPr>
          <w:szCs w:val="28"/>
        </w:rPr>
        <w:sym w:font="Symbol" w:char="F044"/>
      </w:r>
      <w:r>
        <w:rPr>
          <w:szCs w:val="28"/>
        </w:rPr>
        <w:t xml:space="preserve"> = </w:t>
      </w:r>
      <w:smartTag w:uri="urn:schemas-microsoft-com:office:smarttags" w:element="metricconverter">
        <w:smartTagPr>
          <w:attr w:name="ProductID" w:val="3 мм"/>
        </w:smartTagPr>
        <w:r>
          <w:rPr>
            <w:szCs w:val="28"/>
          </w:rPr>
          <w:t>3 мм</w:t>
        </w:r>
      </w:smartTag>
      <w:r>
        <w:rPr>
          <w:szCs w:val="28"/>
        </w:rPr>
        <w:t xml:space="preserve"> коэффициент расхода </w:t>
      </w:r>
      <w:r>
        <w:rPr>
          <w:szCs w:val="28"/>
        </w:rPr>
        <w:sym w:font="Symbol" w:char="F06D"/>
      </w:r>
      <w:r>
        <w:rPr>
          <w:szCs w:val="28"/>
        </w:rPr>
        <w:t xml:space="preserve"> составил 0,160054, при значении среднего расхода </w:t>
      </w:r>
      <w:r>
        <w:rPr>
          <w:szCs w:val="28"/>
          <w:lang w:val="en-US"/>
        </w:rPr>
        <w:t>Q</w:t>
      </w:r>
      <w:r>
        <w:rPr>
          <w:szCs w:val="28"/>
          <w:vertAlign w:val="subscript"/>
        </w:rPr>
        <w:t>ср</w:t>
      </w:r>
      <w:r>
        <w:rPr>
          <w:szCs w:val="28"/>
        </w:rPr>
        <w:t xml:space="preserve"> = </w:t>
      </w:r>
      <w:r w:rsidRPr="007E2A55">
        <w:rPr>
          <w:szCs w:val="28"/>
        </w:rPr>
        <w:t>0,000</w:t>
      </w:r>
      <w:r>
        <w:rPr>
          <w:szCs w:val="28"/>
        </w:rPr>
        <w:t>3457 м</w:t>
      </w:r>
      <w:r>
        <w:rPr>
          <w:szCs w:val="28"/>
          <w:vertAlign w:val="superscript"/>
        </w:rPr>
        <w:t>3</w:t>
      </w:r>
      <w:r>
        <w:rPr>
          <w:szCs w:val="28"/>
        </w:rPr>
        <w:t>/с со среднеквадратической погре</w:t>
      </w:r>
      <w:r>
        <w:rPr>
          <w:szCs w:val="28"/>
        </w:rPr>
        <w:t>ш</w:t>
      </w:r>
      <w:r>
        <w:rPr>
          <w:szCs w:val="28"/>
        </w:rPr>
        <w:t xml:space="preserve">ностью измерения </w:t>
      </w:r>
      <w:r>
        <w:rPr>
          <w:szCs w:val="28"/>
        </w:rPr>
        <w:sym w:font="Symbol" w:char="F073"/>
      </w:r>
      <w:r>
        <w:rPr>
          <w:szCs w:val="28"/>
          <w:vertAlign w:val="subscript"/>
        </w:rPr>
        <w:t>кв</w:t>
      </w:r>
      <w:r>
        <w:rPr>
          <w:szCs w:val="28"/>
        </w:rPr>
        <w:t xml:space="preserve"> = 0,207 %; для </w:t>
      </w:r>
      <w:r>
        <w:rPr>
          <w:szCs w:val="28"/>
        </w:rPr>
        <w:sym w:font="Symbol" w:char="F044"/>
      </w:r>
      <w:r>
        <w:rPr>
          <w:szCs w:val="28"/>
        </w:rPr>
        <w:t xml:space="preserve"> = </w:t>
      </w:r>
      <w:smartTag w:uri="urn:schemas-microsoft-com:office:smarttags" w:element="metricconverter">
        <w:smartTagPr>
          <w:attr w:name="ProductID" w:val="4 мм"/>
        </w:smartTagPr>
        <w:r>
          <w:rPr>
            <w:szCs w:val="28"/>
          </w:rPr>
          <w:t>4 мм</w:t>
        </w:r>
      </w:smartTag>
      <w:r>
        <w:rPr>
          <w:szCs w:val="28"/>
        </w:rPr>
        <w:t xml:space="preserve">, </w:t>
      </w:r>
      <w:r>
        <w:rPr>
          <w:szCs w:val="28"/>
        </w:rPr>
        <w:sym w:font="Symbol" w:char="F06D"/>
      </w:r>
      <w:r>
        <w:rPr>
          <w:szCs w:val="28"/>
        </w:rPr>
        <w:t xml:space="preserve"> = 0,160034 при </w:t>
      </w:r>
      <w:r>
        <w:rPr>
          <w:szCs w:val="28"/>
          <w:lang w:val="en-US"/>
        </w:rPr>
        <w:t>Q</w:t>
      </w:r>
      <w:r>
        <w:rPr>
          <w:szCs w:val="28"/>
          <w:vertAlign w:val="subscript"/>
        </w:rPr>
        <w:t>ср</w:t>
      </w:r>
      <w:r>
        <w:rPr>
          <w:szCs w:val="28"/>
        </w:rPr>
        <w:t xml:space="preserve"> = </w:t>
      </w:r>
      <w:r w:rsidRPr="007E2A55">
        <w:rPr>
          <w:szCs w:val="28"/>
        </w:rPr>
        <w:t>0,000</w:t>
      </w:r>
      <w:r>
        <w:rPr>
          <w:szCs w:val="28"/>
        </w:rPr>
        <w:t>4608 м</w:t>
      </w:r>
      <w:r>
        <w:rPr>
          <w:szCs w:val="28"/>
          <w:vertAlign w:val="superscript"/>
        </w:rPr>
        <w:t>3</w:t>
      </w:r>
      <w:r>
        <w:rPr>
          <w:szCs w:val="28"/>
        </w:rPr>
        <w:t xml:space="preserve">/с и </w:t>
      </w:r>
      <w:r>
        <w:rPr>
          <w:szCs w:val="28"/>
        </w:rPr>
        <w:sym w:font="Symbol" w:char="F073"/>
      </w:r>
      <w:r>
        <w:rPr>
          <w:szCs w:val="28"/>
          <w:vertAlign w:val="subscript"/>
        </w:rPr>
        <w:t>кв</w:t>
      </w:r>
      <w:r>
        <w:rPr>
          <w:szCs w:val="28"/>
        </w:rPr>
        <w:t xml:space="preserve"> = 0,283 %; для </w:t>
      </w:r>
      <w:r>
        <w:rPr>
          <w:szCs w:val="28"/>
        </w:rPr>
        <w:sym w:font="Symbol" w:char="F044"/>
      </w:r>
      <w:r>
        <w:rPr>
          <w:szCs w:val="28"/>
        </w:rPr>
        <w:t xml:space="preserve"> = </w:t>
      </w:r>
      <w:smartTag w:uri="urn:schemas-microsoft-com:office:smarttags" w:element="metricconverter">
        <w:smartTagPr>
          <w:attr w:name="ProductID" w:val="4,25 мм"/>
        </w:smartTagPr>
        <w:r>
          <w:rPr>
            <w:szCs w:val="28"/>
          </w:rPr>
          <w:t>4,25 мм</w:t>
        </w:r>
      </w:smartTag>
      <w:r>
        <w:rPr>
          <w:szCs w:val="28"/>
        </w:rPr>
        <w:t xml:space="preserve">, </w:t>
      </w:r>
      <w:r>
        <w:rPr>
          <w:szCs w:val="28"/>
        </w:rPr>
        <w:sym w:font="Symbol" w:char="F06D"/>
      </w:r>
      <w:r>
        <w:rPr>
          <w:szCs w:val="28"/>
        </w:rPr>
        <w:t xml:space="preserve"> = 0,160161</w:t>
      </w:r>
      <w:r w:rsidRPr="00A1219B">
        <w:rPr>
          <w:szCs w:val="28"/>
        </w:rPr>
        <w:t xml:space="preserve"> </w:t>
      </w:r>
      <w:r>
        <w:rPr>
          <w:szCs w:val="28"/>
        </w:rPr>
        <w:t xml:space="preserve">при </w:t>
      </w:r>
      <w:r>
        <w:rPr>
          <w:szCs w:val="28"/>
          <w:lang w:val="en-US"/>
        </w:rPr>
        <w:t>Q</w:t>
      </w:r>
      <w:r>
        <w:rPr>
          <w:szCs w:val="28"/>
          <w:vertAlign w:val="subscript"/>
        </w:rPr>
        <w:t>ср</w:t>
      </w:r>
      <w:r>
        <w:rPr>
          <w:szCs w:val="28"/>
        </w:rPr>
        <w:t xml:space="preserve"> = </w:t>
      </w:r>
      <w:r w:rsidRPr="007E2A55">
        <w:rPr>
          <w:szCs w:val="28"/>
        </w:rPr>
        <w:t>0,000</w:t>
      </w:r>
      <w:r>
        <w:rPr>
          <w:szCs w:val="28"/>
        </w:rPr>
        <w:t xml:space="preserve">490 </w:t>
      </w:r>
      <w:r>
        <w:rPr>
          <w:szCs w:val="28"/>
        </w:rPr>
        <w:lastRenderedPageBreak/>
        <w:t>м</w:t>
      </w:r>
      <w:r>
        <w:rPr>
          <w:szCs w:val="28"/>
          <w:vertAlign w:val="superscript"/>
        </w:rPr>
        <w:t>3</w:t>
      </w:r>
      <w:r>
        <w:rPr>
          <w:szCs w:val="28"/>
        </w:rPr>
        <w:t xml:space="preserve">/с и </w:t>
      </w:r>
      <w:r>
        <w:rPr>
          <w:szCs w:val="28"/>
        </w:rPr>
        <w:sym w:font="Symbol" w:char="F073"/>
      </w:r>
      <w:r>
        <w:rPr>
          <w:szCs w:val="28"/>
          <w:vertAlign w:val="subscript"/>
        </w:rPr>
        <w:t>кв</w:t>
      </w:r>
      <w:r>
        <w:rPr>
          <w:szCs w:val="28"/>
        </w:rPr>
        <w:t xml:space="preserve"> = 0,725 %; для </w:t>
      </w:r>
      <w:r>
        <w:rPr>
          <w:szCs w:val="28"/>
        </w:rPr>
        <w:sym w:font="Symbol" w:char="F044"/>
      </w:r>
      <w:r>
        <w:rPr>
          <w:szCs w:val="28"/>
        </w:rPr>
        <w:t xml:space="preserve"> = </w:t>
      </w:r>
      <w:smartTag w:uri="urn:schemas-microsoft-com:office:smarttags" w:element="metricconverter">
        <w:smartTagPr>
          <w:attr w:name="ProductID" w:val="5 мм"/>
        </w:smartTagPr>
        <w:r>
          <w:rPr>
            <w:szCs w:val="28"/>
          </w:rPr>
          <w:t>5 мм</w:t>
        </w:r>
      </w:smartTag>
      <w:r>
        <w:rPr>
          <w:szCs w:val="28"/>
        </w:rPr>
        <w:t xml:space="preserve">, </w:t>
      </w:r>
      <w:r>
        <w:rPr>
          <w:szCs w:val="28"/>
        </w:rPr>
        <w:sym w:font="Symbol" w:char="F06D"/>
      </w:r>
      <w:r>
        <w:rPr>
          <w:szCs w:val="28"/>
        </w:rPr>
        <w:t xml:space="preserve"> = 0,160137</w:t>
      </w:r>
      <w:r w:rsidRPr="00A1219B">
        <w:rPr>
          <w:szCs w:val="28"/>
        </w:rPr>
        <w:t xml:space="preserve"> </w:t>
      </w:r>
      <w:r>
        <w:rPr>
          <w:szCs w:val="28"/>
        </w:rPr>
        <w:t xml:space="preserve">при </w:t>
      </w:r>
      <w:r>
        <w:rPr>
          <w:szCs w:val="28"/>
          <w:lang w:val="en-US"/>
        </w:rPr>
        <w:t>Q</w:t>
      </w:r>
      <w:r>
        <w:rPr>
          <w:szCs w:val="28"/>
          <w:vertAlign w:val="subscript"/>
        </w:rPr>
        <w:t>ср</w:t>
      </w:r>
      <w:r>
        <w:rPr>
          <w:szCs w:val="28"/>
        </w:rPr>
        <w:t xml:space="preserve"> = </w:t>
      </w:r>
      <w:r w:rsidRPr="007E2A55">
        <w:rPr>
          <w:szCs w:val="28"/>
        </w:rPr>
        <w:t>0,000</w:t>
      </w:r>
      <w:r>
        <w:rPr>
          <w:szCs w:val="28"/>
        </w:rPr>
        <w:t>5764 м</w:t>
      </w:r>
      <w:r>
        <w:rPr>
          <w:szCs w:val="28"/>
          <w:vertAlign w:val="superscript"/>
        </w:rPr>
        <w:t>3</w:t>
      </w:r>
      <w:r>
        <w:rPr>
          <w:szCs w:val="28"/>
        </w:rPr>
        <w:t xml:space="preserve">/с и </w:t>
      </w:r>
      <w:r>
        <w:rPr>
          <w:szCs w:val="28"/>
        </w:rPr>
        <w:sym w:font="Symbol" w:char="F073"/>
      </w:r>
      <w:r>
        <w:rPr>
          <w:szCs w:val="28"/>
          <w:vertAlign w:val="subscript"/>
        </w:rPr>
        <w:t>кв</w:t>
      </w:r>
      <w:r>
        <w:rPr>
          <w:szCs w:val="28"/>
        </w:rPr>
        <w:t xml:space="preserve"> = 0,731 %; для </w:t>
      </w:r>
      <w:r>
        <w:rPr>
          <w:szCs w:val="28"/>
        </w:rPr>
        <w:sym w:font="Symbol" w:char="F044"/>
      </w:r>
      <w:r>
        <w:rPr>
          <w:szCs w:val="28"/>
        </w:rPr>
        <w:t xml:space="preserve"> = </w:t>
      </w:r>
      <w:smartTag w:uri="urn:schemas-microsoft-com:office:smarttags" w:element="metricconverter">
        <w:smartTagPr>
          <w:attr w:name="ProductID" w:val="6 мм"/>
        </w:smartTagPr>
        <w:r>
          <w:rPr>
            <w:szCs w:val="28"/>
          </w:rPr>
          <w:t>6 мм</w:t>
        </w:r>
      </w:smartTag>
      <w:r>
        <w:rPr>
          <w:szCs w:val="28"/>
        </w:rPr>
        <w:t xml:space="preserve">, </w:t>
      </w:r>
      <w:r>
        <w:rPr>
          <w:szCs w:val="28"/>
        </w:rPr>
        <w:sym w:font="Symbol" w:char="F06D"/>
      </w:r>
      <w:r>
        <w:rPr>
          <w:szCs w:val="28"/>
        </w:rPr>
        <w:t xml:space="preserve"> = 0,160138</w:t>
      </w:r>
      <w:r w:rsidRPr="00A1219B">
        <w:rPr>
          <w:szCs w:val="28"/>
        </w:rPr>
        <w:t xml:space="preserve"> </w:t>
      </w:r>
      <w:r>
        <w:rPr>
          <w:szCs w:val="28"/>
        </w:rPr>
        <w:t xml:space="preserve">при </w:t>
      </w:r>
      <w:r>
        <w:rPr>
          <w:szCs w:val="28"/>
          <w:lang w:val="en-US"/>
        </w:rPr>
        <w:t>Q</w:t>
      </w:r>
      <w:r>
        <w:rPr>
          <w:szCs w:val="28"/>
          <w:vertAlign w:val="subscript"/>
        </w:rPr>
        <w:t>ср</w:t>
      </w:r>
      <w:r>
        <w:rPr>
          <w:szCs w:val="28"/>
        </w:rPr>
        <w:t xml:space="preserve"> = </w:t>
      </w:r>
      <w:r w:rsidRPr="007E2A55">
        <w:rPr>
          <w:szCs w:val="28"/>
        </w:rPr>
        <w:t>0,000</w:t>
      </w:r>
      <w:r>
        <w:rPr>
          <w:szCs w:val="28"/>
        </w:rPr>
        <w:t>6917 м</w:t>
      </w:r>
      <w:r>
        <w:rPr>
          <w:szCs w:val="28"/>
          <w:vertAlign w:val="superscript"/>
        </w:rPr>
        <w:t>3</w:t>
      </w:r>
      <w:r>
        <w:rPr>
          <w:szCs w:val="28"/>
        </w:rPr>
        <w:t xml:space="preserve">/с и </w:t>
      </w:r>
      <w:r>
        <w:rPr>
          <w:szCs w:val="28"/>
        </w:rPr>
        <w:sym w:font="Symbol" w:char="F073"/>
      </w:r>
      <w:r>
        <w:rPr>
          <w:szCs w:val="28"/>
          <w:vertAlign w:val="subscript"/>
        </w:rPr>
        <w:t>кв</w:t>
      </w:r>
      <w:r>
        <w:rPr>
          <w:szCs w:val="28"/>
        </w:rPr>
        <w:t xml:space="preserve"> = 0,897 %. </w:t>
      </w:r>
    </w:p>
    <w:p w:rsidR="00907688" w:rsidRDefault="00907688" w:rsidP="00907688">
      <w:pPr>
        <w:widowControl/>
        <w:shd w:val="clear" w:color="auto" w:fill="FFFFFF"/>
        <w:spacing w:line="360" w:lineRule="auto"/>
        <w:ind w:firstLine="851"/>
        <w:jc w:val="both"/>
        <w:rPr>
          <w:szCs w:val="28"/>
        </w:rPr>
      </w:pPr>
    </w:p>
    <w:p w:rsidR="00907688" w:rsidRDefault="00907688" w:rsidP="00907688">
      <w:r>
        <w:br w:type="page"/>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61"/>
        <w:gridCol w:w="803"/>
        <w:gridCol w:w="671"/>
        <w:gridCol w:w="646"/>
        <w:gridCol w:w="672"/>
        <w:gridCol w:w="646"/>
        <w:gridCol w:w="672"/>
        <w:gridCol w:w="730"/>
        <w:gridCol w:w="2046"/>
      </w:tblGrid>
      <w:tr w:rsidR="00907688" w:rsidRPr="00DC2D11" w:rsidTr="00907688">
        <w:tc>
          <w:tcPr>
            <w:tcW w:w="2861" w:type="dxa"/>
            <w:tcBorders>
              <w:bottom w:val="single" w:sz="4" w:space="0" w:color="auto"/>
              <w:right w:val="single" w:sz="4" w:space="0" w:color="auto"/>
            </w:tcBorders>
            <w:vAlign w:val="center"/>
          </w:tcPr>
          <w:p w:rsidR="00907688" w:rsidRPr="00DC2D11" w:rsidRDefault="00907688" w:rsidP="00907688">
            <w:pPr>
              <w:widowControl/>
              <w:tabs>
                <w:tab w:val="left" w:pos="3898"/>
                <w:tab w:val="left" w:pos="7027"/>
              </w:tabs>
              <w:jc w:val="both"/>
              <w:rPr>
                <w:szCs w:val="28"/>
              </w:rPr>
            </w:pPr>
            <w:r w:rsidRPr="00DC2D11">
              <w:rPr>
                <w:szCs w:val="28"/>
              </w:rPr>
              <w:lastRenderedPageBreak/>
              <w:t>Опорожнение труб</w:t>
            </w:r>
            <w:r w:rsidRPr="00DC2D11">
              <w:rPr>
                <w:szCs w:val="28"/>
              </w:rPr>
              <w:t>о</w:t>
            </w:r>
            <w:r w:rsidRPr="00DC2D11">
              <w:rPr>
                <w:szCs w:val="28"/>
              </w:rPr>
              <w:t>провода и демонтаж запорной арматуры</w:t>
            </w:r>
          </w:p>
        </w:tc>
        <w:tc>
          <w:tcPr>
            <w:tcW w:w="803" w:type="dxa"/>
            <w:vMerge w:val="restart"/>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r>
              <w:rPr>
                <w:noProof/>
                <w:szCs w:val="28"/>
              </w:rPr>
              <w:pict>
                <v:line id="_x0000_s1166" style="position:absolute;left:0;text-align:left;z-index:251735552;mso-position-horizontal-relative:text;mso-position-vertical-relative:text" from="18.95pt,313.45pt" to="18.95pt,325.45pt">
                  <w10:anchorlock/>
                </v:line>
              </w:pict>
            </w:r>
            <w:r>
              <w:rPr>
                <w:noProof/>
                <w:szCs w:val="28"/>
              </w:rPr>
              <w:pict>
                <v:line id="_x0000_s1165" style="position:absolute;left:0;text-align:left;flip:x;z-index:251734528;mso-position-horizontal-relative:text;mso-position-vertical-relative:text" from="18.95pt,325.45pt" to="234.95pt,325.45pt">
                  <w10:anchorlock/>
                </v:line>
              </w:pict>
            </w:r>
            <w:r>
              <w:rPr>
                <w:noProof/>
                <w:szCs w:val="28"/>
              </w:rPr>
              <w:pict>
                <v:line id="_x0000_s1164" style="position:absolute;left:0;text-align:left;flip:x;z-index:251733504;mso-position-horizontal-relative:text;mso-position-vertical-relative:text" from="-5.05pt,241.45pt" to="18.95pt,241.45pt">
                  <v:stroke endarrow="block"/>
                  <w10:anchorlock/>
                </v:line>
              </w:pict>
            </w:r>
            <w:r>
              <w:rPr>
                <w:noProof/>
                <w:szCs w:val="28"/>
              </w:rPr>
              <w:pict>
                <v:line id="_x0000_s1163" style="position:absolute;left:0;text-align:left;flip:y;z-index:251732480;mso-position-horizontal-relative:text;mso-position-vertical-relative:text" from="18.95pt,241.45pt" to="18.95pt,313.45pt">
                  <w10:anchorlock/>
                </v:line>
              </w:pict>
            </w:r>
            <w:r>
              <w:rPr>
                <w:noProof/>
                <w:szCs w:val="28"/>
              </w:rPr>
              <w:pict>
                <v:line id="_x0000_s1162" style="position:absolute;left:0;text-align:left;flip:x;z-index:251731456;mso-position-horizontal-relative:text;mso-position-vertical-relative:text" from="-5.05pt,163.45pt" to="24.95pt,163.6pt">
                  <v:stroke endarrow="block"/>
                  <w10:anchorlock/>
                </v:line>
              </w:pict>
            </w:r>
            <w:r>
              <w:rPr>
                <w:noProof/>
                <w:szCs w:val="28"/>
              </w:rPr>
              <w:pict>
                <v:line id="_x0000_s1161" style="position:absolute;left:0;text-align:left;flip:y;z-index:251730432;mso-position-horizontal-relative:text;mso-position-vertical-relative:text" from="24.95pt,163.45pt" to="24.95pt,307.45pt">
                  <w10:anchorlock/>
                </v:line>
              </w:pict>
            </w:r>
            <w:r>
              <w:rPr>
                <w:noProof/>
                <w:szCs w:val="28"/>
              </w:rPr>
              <w:pict>
                <v:line id="_x0000_s1160" style="position:absolute;left:0;text-align:left;flip:x;z-index:251729408;mso-position-horizontal-relative:text;mso-position-vertical-relative:text" from="24.95pt,307.3pt" to="114.95pt,307.45pt">
                  <w10:anchorlock/>
                </v:line>
              </w:pict>
            </w:r>
            <w:r>
              <w:rPr>
                <w:noProof/>
                <w:szCs w:val="28"/>
              </w:rPr>
              <w:pict>
                <v:line id="_x0000_s1158" style="position:absolute;left:0;text-align:left;flip:x y;z-index:251727360;mso-position-horizontal-relative:text;mso-position-vertical-relative:text" from="-5.05pt,313.45pt" to="180.95pt,313.45pt">
                  <v:stroke endarrow="block"/>
                  <w10:anchorlock/>
                </v:line>
              </w:pict>
            </w:r>
            <w:r>
              <w:rPr>
                <w:noProof/>
                <w:szCs w:val="28"/>
              </w:rPr>
              <w:pict>
                <v:line id="_x0000_s1156" style="position:absolute;left:0;text-align:left;flip:x;z-index:251725312;mso-position-horizontal-relative:text;mso-position-vertical-relative:text" from="-5.65pt,97.45pt" to="30.35pt,97.45pt">
                  <v:stroke endarrow="block"/>
                  <w10:anchorlock/>
                </v:line>
              </w:pict>
            </w:r>
            <w:r>
              <w:rPr>
                <w:noProof/>
                <w:szCs w:val="28"/>
              </w:rPr>
              <w:pict>
                <v:line id="_x0000_s1155" style="position:absolute;left:0;text-align:left;z-index:251724288;mso-position-horizontal-relative:text;mso-position-vertical-relative:text" from="-5.05pt,505.45pt" to="66.95pt,505.45pt">
                  <v:stroke endarrow="block"/>
                  <w10:anchorlock/>
                </v:line>
              </w:pict>
            </w:r>
          </w:p>
        </w:tc>
        <w:tc>
          <w:tcPr>
            <w:tcW w:w="3307" w:type="dxa"/>
            <w:gridSpan w:val="5"/>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Склад оснастки и       оборудования</w:t>
            </w:r>
          </w:p>
        </w:tc>
        <w:tc>
          <w:tcPr>
            <w:tcW w:w="730" w:type="dxa"/>
            <w:vMerge w:val="restart"/>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2046" w:type="dxa"/>
            <w:tcBorders>
              <w:left w:val="single" w:sz="4" w:space="0" w:color="auto"/>
              <w:bottom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Склад мат</w:t>
            </w:r>
            <w:r w:rsidRPr="00DC2D11">
              <w:rPr>
                <w:szCs w:val="28"/>
              </w:rPr>
              <w:t>е</w:t>
            </w:r>
            <w:r w:rsidRPr="00DC2D11">
              <w:rPr>
                <w:szCs w:val="28"/>
              </w:rPr>
              <w:t>риалов</w:t>
            </w:r>
          </w:p>
        </w:tc>
      </w:tr>
      <w:tr w:rsidR="00907688" w:rsidRPr="00DC2D11" w:rsidTr="00907688">
        <w:tc>
          <w:tcPr>
            <w:tcW w:w="2861" w:type="dxa"/>
            <w:tcBorders>
              <w:top w:val="single" w:sz="4" w:space="0" w:color="auto"/>
              <w:left w:val="nil"/>
              <w:bottom w:val="single" w:sz="4" w:space="0" w:color="auto"/>
              <w:right w:val="nil"/>
            </w:tcBorders>
          </w:tcPr>
          <w:p w:rsidR="00907688" w:rsidRPr="00DC2D11" w:rsidRDefault="00907688" w:rsidP="00907688">
            <w:pPr>
              <w:widowControl/>
              <w:tabs>
                <w:tab w:val="left" w:pos="3898"/>
                <w:tab w:val="left" w:pos="7027"/>
              </w:tabs>
              <w:jc w:val="both"/>
              <w:rPr>
                <w:szCs w:val="28"/>
              </w:rPr>
            </w:pPr>
            <w:r>
              <w:rPr>
                <w:noProof/>
                <w:szCs w:val="28"/>
              </w:rPr>
              <w:pict>
                <v:line id="_x0000_s1141" style="position:absolute;left:0;text-align:left;z-index:251709952;mso-position-horizontal-relative:text;mso-position-vertical-relative:text" from="60pt,.65pt" to="60pt,30.65pt">
                  <v:stroke endarrow="block"/>
                  <w10:anchorlock/>
                </v:line>
              </w:pict>
            </w:r>
          </w:p>
          <w:p w:rsidR="00907688" w:rsidRPr="00DC2D11" w:rsidRDefault="00907688" w:rsidP="00907688">
            <w:pPr>
              <w:widowControl/>
              <w:tabs>
                <w:tab w:val="left" w:pos="3898"/>
                <w:tab w:val="left" w:pos="7027"/>
              </w:tabs>
              <w:jc w:val="both"/>
              <w:rPr>
                <w:szCs w:val="28"/>
              </w:rPr>
            </w:pPr>
          </w:p>
        </w:tc>
        <w:tc>
          <w:tcPr>
            <w:tcW w:w="803"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67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9" style="position:absolute;left:0;text-align:left;z-index:251718144;mso-position-horizontal-relative:text;mso-position-vertical-relative:text" from="11.35pt,.65pt" to="11.35pt,30.65pt">
                  <v:stroke endarrow="block"/>
                  <w10:anchorlock/>
                </v:line>
              </w:pict>
            </w:r>
          </w:p>
        </w:tc>
        <w:tc>
          <w:tcPr>
            <w:tcW w:w="646" w:type="dxa"/>
            <w:vMerge w:val="restart"/>
            <w:tcBorders>
              <w:top w:val="single" w:sz="4" w:space="0" w:color="auto"/>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0" style="position:absolute;left:0;text-align:left;z-index:251719168;mso-position-horizontal-relative:text;mso-position-vertical-relative:text" from="11.35pt,.65pt" to="11.35pt,30.65pt">
                  <v:stroke endarrow="block"/>
                  <w10:anchorlock/>
                </v:line>
              </w:pict>
            </w:r>
          </w:p>
        </w:tc>
        <w:tc>
          <w:tcPr>
            <w:tcW w:w="646" w:type="dxa"/>
            <w:vMerge w:val="restart"/>
            <w:tcBorders>
              <w:top w:val="single" w:sz="4" w:space="0" w:color="auto"/>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1" style="position:absolute;left:0;text-align:left;z-index:251720192;mso-position-horizontal-relative:text;mso-position-vertical-relative:text" from="11.35pt,.65pt" to="11.35pt,30.65pt">
                  <v:stroke endarrow="block"/>
                  <w10:anchorlock/>
                </v:line>
              </w:pict>
            </w:r>
          </w:p>
        </w:tc>
        <w:tc>
          <w:tcPr>
            <w:tcW w:w="730"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val="restart"/>
            <w:tcBorders>
              <w:top w:val="single" w:sz="4" w:space="0" w:color="auto"/>
              <w:left w:val="nil"/>
              <w:bottom w:val="nil"/>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2" style="position:absolute;left:0;text-align:left;z-index:251721216;mso-position-horizontal-relative:text;mso-position-vertical-relative:text" from="45.35pt,.65pt" to="45.35pt,96.65pt">
                  <v:stroke endarrow="block"/>
                  <w10:anchorlock/>
                </v:line>
              </w:pict>
            </w:r>
          </w:p>
        </w:tc>
      </w:tr>
      <w:tr w:rsidR="00907688" w:rsidRPr="00DC2D11" w:rsidTr="00907688">
        <w:tc>
          <w:tcPr>
            <w:tcW w:w="2861" w:type="dxa"/>
            <w:tcBorders>
              <w:top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Очистка                 трубопровода</w:t>
            </w:r>
          </w:p>
        </w:tc>
        <w:tc>
          <w:tcPr>
            <w:tcW w:w="803"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val="restart"/>
            <w:tcBorders>
              <w:top w:val="single" w:sz="4" w:space="0" w:color="auto"/>
              <w:left w:val="single" w:sz="4" w:space="0" w:color="auto"/>
              <w:right w:val="single" w:sz="4" w:space="0" w:color="auto"/>
            </w:tcBorders>
            <w:textDirection w:val="btLr"/>
            <w:vAlign w:val="center"/>
          </w:tcPr>
          <w:p w:rsidR="00907688" w:rsidRPr="00DC2D11" w:rsidRDefault="00907688" w:rsidP="00907688">
            <w:pPr>
              <w:widowControl/>
              <w:tabs>
                <w:tab w:val="left" w:pos="3898"/>
                <w:tab w:val="left" w:pos="7027"/>
              </w:tabs>
              <w:ind w:left="113" w:right="113"/>
              <w:jc w:val="center"/>
              <w:rPr>
                <w:szCs w:val="28"/>
              </w:rPr>
            </w:pPr>
            <w:r w:rsidRPr="00DC2D11">
              <w:rPr>
                <w:szCs w:val="28"/>
              </w:rPr>
              <w:t>Подготовка снаряда для очистки трубопровода</w:t>
            </w: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val="restart"/>
            <w:tcBorders>
              <w:left w:val="single" w:sz="4" w:space="0" w:color="auto"/>
              <w:right w:val="single" w:sz="4" w:space="0" w:color="auto"/>
            </w:tcBorders>
            <w:textDirection w:val="btLr"/>
            <w:vAlign w:val="center"/>
          </w:tcPr>
          <w:p w:rsidR="00907688" w:rsidRPr="00DC2D11" w:rsidRDefault="00907688" w:rsidP="00907688">
            <w:pPr>
              <w:widowControl/>
              <w:tabs>
                <w:tab w:val="left" w:pos="3898"/>
                <w:tab w:val="left" w:pos="7027"/>
              </w:tabs>
              <w:ind w:left="113" w:right="113"/>
              <w:jc w:val="center"/>
              <w:rPr>
                <w:szCs w:val="28"/>
              </w:rPr>
            </w:pPr>
            <w:r w:rsidRPr="00DC2D11">
              <w:rPr>
                <w:szCs w:val="28"/>
              </w:rPr>
              <w:t>Подготовка снаряда для нанес</w:t>
            </w:r>
            <w:r w:rsidRPr="00DC2D11">
              <w:rPr>
                <w:szCs w:val="28"/>
              </w:rPr>
              <w:t>е</w:t>
            </w:r>
            <w:r w:rsidRPr="00DC2D11">
              <w:rPr>
                <w:szCs w:val="28"/>
              </w:rPr>
              <w:t>ния покрытия</w:t>
            </w: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val="restart"/>
            <w:tcBorders>
              <w:left w:val="single" w:sz="4" w:space="0" w:color="auto"/>
              <w:right w:val="single" w:sz="4" w:space="0" w:color="auto"/>
            </w:tcBorders>
            <w:textDirection w:val="btLr"/>
            <w:vAlign w:val="center"/>
          </w:tcPr>
          <w:p w:rsidR="00907688" w:rsidRPr="00DC2D11" w:rsidRDefault="00907688" w:rsidP="00907688">
            <w:pPr>
              <w:widowControl/>
              <w:tabs>
                <w:tab w:val="left" w:pos="3898"/>
                <w:tab w:val="left" w:pos="7027"/>
              </w:tabs>
              <w:ind w:left="113" w:right="113"/>
              <w:jc w:val="center"/>
              <w:rPr>
                <w:szCs w:val="28"/>
              </w:rPr>
            </w:pPr>
            <w:r w:rsidRPr="00DC2D11">
              <w:rPr>
                <w:szCs w:val="28"/>
              </w:rPr>
              <w:t>Подготовка раствор – станции и редуктора для протяжки снаряда</w:t>
            </w: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2" style="position:absolute;left:0;text-align:left;z-index:251710976;mso-position-horizontal-relative:text;mso-position-vertical-relative:text" from="62.35pt,1.25pt" to="62.35pt,31.25pt">
                  <v:stroke endarrow="block"/>
                  <w10:anchorlock/>
                </v:line>
              </w:pict>
            </w:r>
          </w:p>
          <w:p w:rsidR="00907688" w:rsidRPr="00DC2D11" w:rsidRDefault="00907688" w:rsidP="00907688">
            <w:pPr>
              <w:widowControl/>
              <w:tabs>
                <w:tab w:val="left" w:pos="3898"/>
                <w:tab w:val="left" w:pos="7027"/>
              </w:tabs>
              <w:jc w:val="center"/>
              <w:rPr>
                <w:szCs w:val="28"/>
              </w:rPr>
            </w:pPr>
          </w:p>
        </w:tc>
        <w:tc>
          <w:tcPr>
            <w:tcW w:w="803" w:type="dxa"/>
            <w:vMerge/>
            <w:tcBorders>
              <w:top w:val="nil"/>
              <w:left w:val="nil"/>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Установка снаряда</w:t>
            </w:r>
          </w:p>
        </w:tc>
        <w:tc>
          <w:tcPr>
            <w:tcW w:w="803"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2046" w:type="dxa"/>
            <w:tcBorders>
              <w:top w:val="single" w:sz="4" w:space="0" w:color="auto"/>
              <w:left w:val="single" w:sz="4" w:space="0" w:color="auto"/>
              <w:bottom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Выбор          материалов</w:t>
            </w:r>
          </w:p>
        </w:tc>
      </w:tr>
      <w:tr w:rsidR="00907688" w:rsidRPr="00DC2D11" w:rsidTr="00907688">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3" style="position:absolute;left:0;text-align:left;z-index:251712000;mso-position-horizontal-relative:text;mso-position-vertical-relative:text" from="62.35pt,2pt" to="62.35pt,32pt">
                  <v:stroke endarrow="block"/>
                  <w10:anchorlock/>
                </v:line>
              </w:pict>
            </w:r>
          </w:p>
          <w:p w:rsidR="00907688" w:rsidRPr="00DC2D11" w:rsidRDefault="00907688" w:rsidP="00907688">
            <w:pPr>
              <w:widowControl/>
              <w:tabs>
                <w:tab w:val="left" w:pos="3898"/>
                <w:tab w:val="left" w:pos="7027"/>
              </w:tabs>
              <w:jc w:val="center"/>
              <w:rPr>
                <w:szCs w:val="28"/>
              </w:rPr>
            </w:pPr>
          </w:p>
        </w:tc>
        <w:tc>
          <w:tcPr>
            <w:tcW w:w="803" w:type="dxa"/>
            <w:vMerge/>
            <w:tcBorders>
              <w:top w:val="nil"/>
              <w:left w:val="nil"/>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val="restart"/>
            <w:tcBorders>
              <w:top w:val="single" w:sz="4" w:space="0" w:color="auto"/>
              <w:left w:val="nil"/>
              <w:bottom w:val="nil"/>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3" style="position:absolute;left:0;text-align:left;z-index:251722240;mso-position-horizontal-relative:text;mso-position-vertical-relative:text" from="45.35pt,2pt" to="45.35pt,50pt">
                  <v:stroke endarrow="block"/>
                  <w10:anchorlock/>
                </v:line>
              </w:pict>
            </w:r>
          </w:p>
        </w:tc>
      </w:tr>
      <w:tr w:rsidR="00907688" w:rsidRPr="00DC2D11" w:rsidTr="00907688">
        <w:trPr>
          <w:trHeight w:val="322"/>
        </w:trPr>
        <w:tc>
          <w:tcPr>
            <w:tcW w:w="2861" w:type="dxa"/>
            <w:vMerge w:val="restart"/>
            <w:tcBorders>
              <w:top w:val="single" w:sz="4" w:space="0" w:color="auto"/>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4" style="position:absolute;left:0;text-align:left;z-index:251713024;mso-position-horizontal-relative:text;mso-position-vertical-relative:text" from="62.35pt,47.05pt" to="62.35pt,83.05pt">
                  <v:stroke endarrow="block"/>
                  <w10:anchorlock/>
                </v:line>
              </w:pict>
            </w:r>
            <w:r w:rsidRPr="00DC2D11">
              <w:rPr>
                <w:szCs w:val="28"/>
              </w:rPr>
              <w:t>Подача цементно-песчаного состава</w:t>
            </w:r>
          </w:p>
        </w:tc>
        <w:tc>
          <w:tcPr>
            <w:tcW w:w="803"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c>
          <w:tcPr>
            <w:tcW w:w="286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803"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2046" w:type="dxa"/>
            <w:tcBorders>
              <w:top w:val="single" w:sz="4" w:space="0" w:color="auto"/>
              <w:left w:val="single" w:sz="4" w:space="0" w:color="auto"/>
              <w:bottom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Дозировка</w:t>
            </w:r>
          </w:p>
        </w:tc>
      </w:tr>
      <w:tr w:rsidR="00907688" w:rsidRPr="00DC2D11" w:rsidTr="00907688">
        <w:trPr>
          <w:trHeight w:val="322"/>
        </w:trPr>
        <w:tc>
          <w:tcPr>
            <w:tcW w:w="2861" w:type="dxa"/>
            <w:vMerge/>
            <w:tcBorders>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803" w:type="dxa"/>
            <w:vMerge/>
            <w:tcBorders>
              <w:top w:val="nil"/>
              <w:left w:val="single" w:sz="4" w:space="0" w:color="auto"/>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val="restart"/>
            <w:tcBorders>
              <w:top w:val="single" w:sz="4" w:space="0" w:color="auto"/>
              <w:left w:val="nil"/>
              <w:bottom w:val="nil"/>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4" style="position:absolute;left:0;text-align:left;z-index:251723264;mso-position-horizontal-relative:text;mso-position-vertical-relative:text" from="45.35pt,2pt" to="45.35pt,50pt">
                  <v:stroke endarrow="block"/>
                  <w10:anchorlock/>
                </v:line>
              </w:pict>
            </w:r>
          </w:p>
        </w:tc>
      </w:tr>
      <w:tr w:rsidR="00907688" w:rsidRPr="00DC2D11" w:rsidTr="00907688">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p w:rsidR="00907688" w:rsidRPr="00DC2D11" w:rsidRDefault="00907688" w:rsidP="00907688">
            <w:pPr>
              <w:widowControl/>
              <w:tabs>
                <w:tab w:val="left" w:pos="3898"/>
                <w:tab w:val="left" w:pos="7027"/>
              </w:tabs>
              <w:jc w:val="center"/>
              <w:rPr>
                <w:szCs w:val="28"/>
              </w:rPr>
            </w:pPr>
          </w:p>
        </w:tc>
        <w:tc>
          <w:tcPr>
            <w:tcW w:w="803" w:type="dxa"/>
            <w:vMerge/>
            <w:tcBorders>
              <w:top w:val="nil"/>
              <w:left w:val="nil"/>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671" w:type="dxa"/>
            <w:vMerge/>
            <w:tcBorders>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5" style="position:absolute;left:0;text-align:left;z-index:251714048;mso-position-horizontal-relative:text;mso-position-vertical-relative:text" from="62.35pt,30.7pt" to="62.35pt,66.7pt">
                  <v:stroke endarrow="block"/>
                  <w10:anchorlock/>
                </v:line>
              </w:pict>
            </w:r>
            <w:r w:rsidRPr="00DC2D11">
              <w:rPr>
                <w:szCs w:val="28"/>
              </w:rPr>
              <w:t xml:space="preserve">Запуск редуктора </w:t>
            </w:r>
          </w:p>
        </w:tc>
        <w:tc>
          <w:tcPr>
            <w:tcW w:w="803"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val="restart"/>
            <w:tcBorders>
              <w:top w:val="single" w:sz="4" w:space="0" w:color="auto"/>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val="restart"/>
            <w:tcBorders>
              <w:top w:val="single" w:sz="4" w:space="0" w:color="auto"/>
              <w:left w:val="nil"/>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9" style="position:absolute;left:0;text-align:left;z-index:251728384;mso-position-horizontal-relative:text;mso-position-vertical-relative:text" from="11.25pt,-88pt" to="11.25pt,-76pt">
                  <w10:anchorlock/>
                </v:line>
              </w:pict>
            </w: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val="restart"/>
            <w:tcBorders>
              <w:top w:val="single" w:sz="4" w:space="0" w:color="auto"/>
              <w:left w:val="nil"/>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57" style="position:absolute;left:0;text-align:left;z-index:251726336;mso-position-horizontal-relative:text;mso-position-vertical-relative:text" from="8.85pt,-86.05pt" to="8.85pt,-68.05pt">
                  <w10:anchorlock/>
                </v:line>
              </w:pict>
            </w:r>
          </w:p>
        </w:tc>
        <w:tc>
          <w:tcPr>
            <w:tcW w:w="730" w:type="dxa"/>
            <w:vMerge/>
            <w:tcBorders>
              <w:top w:val="nil"/>
              <w:left w:val="nil"/>
              <w:bottom w:val="nil"/>
              <w:right w:val="single" w:sz="4" w:space="0" w:color="auto"/>
            </w:tcBorders>
          </w:tcPr>
          <w:p w:rsidR="00907688" w:rsidRPr="00DC2D11" w:rsidRDefault="00907688" w:rsidP="00907688">
            <w:pPr>
              <w:widowControl/>
              <w:tabs>
                <w:tab w:val="left" w:pos="3898"/>
                <w:tab w:val="left" w:pos="7027"/>
              </w:tabs>
              <w:jc w:val="both"/>
              <w:rPr>
                <w:szCs w:val="28"/>
              </w:rPr>
            </w:pPr>
          </w:p>
        </w:tc>
        <w:tc>
          <w:tcPr>
            <w:tcW w:w="2046" w:type="dxa"/>
            <w:tcBorders>
              <w:top w:val="single" w:sz="4" w:space="0" w:color="auto"/>
              <w:left w:val="single" w:sz="4" w:space="0" w:color="auto"/>
              <w:bottom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Приготовление состава</w:t>
            </w:r>
          </w:p>
        </w:tc>
      </w:tr>
      <w:tr w:rsidR="00907688" w:rsidRPr="00DC2D11" w:rsidTr="00907688">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p w:rsidR="00907688" w:rsidRPr="00DC2D11" w:rsidRDefault="00907688" w:rsidP="00907688">
            <w:pPr>
              <w:widowControl/>
              <w:tabs>
                <w:tab w:val="left" w:pos="3898"/>
                <w:tab w:val="left" w:pos="7027"/>
              </w:tabs>
              <w:jc w:val="center"/>
              <w:rPr>
                <w:szCs w:val="28"/>
              </w:rPr>
            </w:pPr>
          </w:p>
        </w:tc>
        <w:tc>
          <w:tcPr>
            <w:tcW w:w="803"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val="restart"/>
            <w:tcBorders>
              <w:top w:val="single" w:sz="4" w:space="0" w:color="auto"/>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6" style="position:absolute;left:0;text-align:left;z-index:251715072;mso-position-horizontal-relative:text;mso-position-vertical-relative:text" from="62.35pt,31.3pt" to="62.35pt,61.3pt">
                  <v:stroke endarrow="block"/>
                  <w10:anchorlock/>
                </v:line>
              </w:pict>
            </w:r>
            <w:r w:rsidRPr="00DC2D11">
              <w:rPr>
                <w:szCs w:val="28"/>
              </w:rPr>
              <w:t>Нанесение состава</w:t>
            </w:r>
          </w:p>
        </w:tc>
        <w:tc>
          <w:tcPr>
            <w:tcW w:w="803"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c>
          <w:tcPr>
            <w:tcW w:w="803"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Выход снаряда из трубопровода</w:t>
            </w:r>
          </w:p>
        </w:tc>
        <w:tc>
          <w:tcPr>
            <w:tcW w:w="803"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7" style="position:absolute;left:0;text-align:left;z-index:251716096;mso-position-horizontal-relative:text;mso-position-vertical-relative:text" from="62.35pt,2.5pt" to="62.35pt,32.5pt">
                  <v:stroke endarrow="block"/>
                  <w10:anchorlock/>
                </v:line>
              </w:pict>
            </w:r>
          </w:p>
        </w:tc>
        <w:tc>
          <w:tcPr>
            <w:tcW w:w="803"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c>
          <w:tcPr>
            <w:tcW w:w="646" w:type="dxa"/>
            <w:vMerge/>
            <w:tcBorders>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c>
          <w:tcPr>
            <w:tcW w:w="672" w:type="dxa"/>
            <w:vMerge/>
            <w:tcBorders>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p>
        </w:tc>
        <w:tc>
          <w:tcPr>
            <w:tcW w:w="730" w:type="dxa"/>
            <w:vMerge/>
            <w:tcBorders>
              <w:top w:val="nil"/>
              <w:left w:val="nil"/>
              <w:bottom w:val="single" w:sz="4" w:space="0" w:color="auto"/>
              <w:right w:val="nil"/>
            </w:tcBorders>
          </w:tcPr>
          <w:p w:rsidR="00907688" w:rsidRPr="00DC2D11" w:rsidRDefault="00907688" w:rsidP="00907688">
            <w:pPr>
              <w:widowControl/>
              <w:tabs>
                <w:tab w:val="left" w:pos="3898"/>
                <w:tab w:val="left" w:pos="7027"/>
              </w:tabs>
              <w:jc w:val="both"/>
              <w:rPr>
                <w:szCs w:val="28"/>
              </w:rPr>
            </w:pPr>
          </w:p>
        </w:tc>
        <w:tc>
          <w:tcPr>
            <w:tcW w:w="2046" w:type="dxa"/>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Отключение подачи ЦПС</w:t>
            </w:r>
          </w:p>
        </w:tc>
        <w:tc>
          <w:tcPr>
            <w:tcW w:w="803"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single" w:sz="4" w:space="0" w:color="auto"/>
            </w:tcBorders>
            <w:vAlign w:val="center"/>
          </w:tcPr>
          <w:p w:rsidR="00907688" w:rsidRPr="00DC2D11" w:rsidRDefault="00907688" w:rsidP="00907688">
            <w:pPr>
              <w:widowControl/>
              <w:tabs>
                <w:tab w:val="left" w:pos="3898"/>
                <w:tab w:val="left" w:pos="7027"/>
              </w:tabs>
              <w:jc w:val="center"/>
              <w:rPr>
                <w:szCs w:val="28"/>
              </w:rPr>
            </w:pPr>
          </w:p>
        </w:tc>
        <w:tc>
          <w:tcPr>
            <w:tcW w:w="3366" w:type="dxa"/>
            <w:gridSpan w:val="5"/>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Контроль качества      изоляции</w:t>
            </w:r>
          </w:p>
        </w:tc>
        <w:tc>
          <w:tcPr>
            <w:tcW w:w="2046" w:type="dxa"/>
            <w:vMerge/>
            <w:tcBorders>
              <w:top w:val="nil"/>
              <w:left w:val="single" w:sz="4" w:space="0" w:color="auto"/>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nil"/>
              <w:bottom w:val="single" w:sz="4" w:space="0" w:color="auto"/>
              <w:right w:val="nil"/>
            </w:tcBorders>
            <w:vAlign w:val="center"/>
          </w:tcPr>
          <w:p w:rsidR="00907688" w:rsidRPr="00DC2D11" w:rsidRDefault="00907688" w:rsidP="00907688">
            <w:pPr>
              <w:widowControl/>
              <w:tabs>
                <w:tab w:val="left" w:pos="3898"/>
                <w:tab w:val="left" w:pos="7027"/>
              </w:tabs>
              <w:jc w:val="center"/>
              <w:rPr>
                <w:szCs w:val="28"/>
              </w:rPr>
            </w:pPr>
            <w:r>
              <w:rPr>
                <w:noProof/>
                <w:szCs w:val="28"/>
              </w:rPr>
              <w:pict>
                <v:line id="_x0000_s1148" style="position:absolute;left:0;text-align:left;z-index:251717120;mso-position-horizontal-relative:text;mso-position-vertical-relative:text" from="62.35pt,3.8pt" to="62.35pt,33.8pt">
                  <v:stroke endarrow="block"/>
                  <w10:anchorlock/>
                </v:line>
              </w:pict>
            </w:r>
          </w:p>
        </w:tc>
        <w:tc>
          <w:tcPr>
            <w:tcW w:w="803" w:type="dxa"/>
            <w:vMerge/>
            <w:tcBorders>
              <w:top w:val="nil"/>
              <w:left w:val="nil"/>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right w:val="nil"/>
            </w:tcBorders>
            <w:vAlign w:val="center"/>
          </w:tcPr>
          <w:p w:rsidR="00907688" w:rsidRPr="00DC2D11" w:rsidRDefault="00907688" w:rsidP="00907688">
            <w:pPr>
              <w:widowControl/>
              <w:tabs>
                <w:tab w:val="left" w:pos="3898"/>
                <w:tab w:val="left" w:pos="7027"/>
              </w:tabs>
              <w:jc w:val="center"/>
              <w:rPr>
                <w:szCs w:val="28"/>
              </w:rPr>
            </w:pPr>
          </w:p>
        </w:tc>
        <w:tc>
          <w:tcPr>
            <w:tcW w:w="5412" w:type="dxa"/>
            <w:gridSpan w:val="6"/>
            <w:vMerge w:val="restart"/>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r w:rsidR="00907688" w:rsidRPr="00DC2D11" w:rsidTr="00907688">
        <w:trPr>
          <w:trHeight w:val="630"/>
        </w:trPr>
        <w:tc>
          <w:tcPr>
            <w:tcW w:w="2861" w:type="dxa"/>
            <w:tcBorders>
              <w:top w:val="single" w:sz="4" w:space="0" w:color="auto"/>
              <w:left w:val="single" w:sz="4" w:space="0" w:color="auto"/>
              <w:bottom w:val="single" w:sz="4" w:space="0" w:color="auto"/>
              <w:right w:val="single" w:sz="4" w:space="0" w:color="auto"/>
            </w:tcBorders>
            <w:vAlign w:val="center"/>
          </w:tcPr>
          <w:p w:rsidR="00907688" w:rsidRPr="00DC2D11" w:rsidRDefault="00907688" w:rsidP="00907688">
            <w:pPr>
              <w:widowControl/>
              <w:tabs>
                <w:tab w:val="left" w:pos="3898"/>
                <w:tab w:val="left" w:pos="7027"/>
              </w:tabs>
              <w:jc w:val="center"/>
              <w:rPr>
                <w:szCs w:val="28"/>
              </w:rPr>
            </w:pPr>
            <w:r w:rsidRPr="00DC2D11">
              <w:rPr>
                <w:szCs w:val="28"/>
              </w:rPr>
              <w:t>Создание контрол</w:t>
            </w:r>
            <w:r w:rsidRPr="00DC2D11">
              <w:rPr>
                <w:szCs w:val="28"/>
              </w:rPr>
              <w:t>ь</w:t>
            </w:r>
            <w:r w:rsidRPr="00DC2D11">
              <w:rPr>
                <w:szCs w:val="28"/>
              </w:rPr>
              <w:t>ных стандартных   кубиков</w:t>
            </w:r>
          </w:p>
        </w:tc>
        <w:tc>
          <w:tcPr>
            <w:tcW w:w="803" w:type="dxa"/>
            <w:vMerge/>
            <w:tcBorders>
              <w:top w:val="nil"/>
              <w:left w:val="single" w:sz="4" w:space="0" w:color="auto"/>
              <w:bottom w:val="nil"/>
              <w:right w:val="nil"/>
            </w:tcBorders>
          </w:tcPr>
          <w:p w:rsidR="00907688" w:rsidRPr="00DC2D11" w:rsidRDefault="00907688" w:rsidP="00907688">
            <w:pPr>
              <w:widowControl/>
              <w:tabs>
                <w:tab w:val="left" w:pos="3898"/>
                <w:tab w:val="left" w:pos="7027"/>
              </w:tabs>
              <w:jc w:val="both"/>
              <w:rPr>
                <w:szCs w:val="28"/>
              </w:rPr>
            </w:pPr>
          </w:p>
        </w:tc>
        <w:tc>
          <w:tcPr>
            <w:tcW w:w="671" w:type="dxa"/>
            <w:vMerge/>
            <w:tcBorders>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c>
          <w:tcPr>
            <w:tcW w:w="5412" w:type="dxa"/>
            <w:gridSpan w:val="6"/>
            <w:vMerge/>
            <w:tcBorders>
              <w:top w:val="nil"/>
              <w:left w:val="nil"/>
              <w:bottom w:val="nil"/>
              <w:right w:val="nil"/>
            </w:tcBorders>
            <w:vAlign w:val="center"/>
          </w:tcPr>
          <w:p w:rsidR="00907688" w:rsidRPr="00DC2D11" w:rsidRDefault="00907688" w:rsidP="00907688">
            <w:pPr>
              <w:widowControl/>
              <w:tabs>
                <w:tab w:val="left" w:pos="3898"/>
                <w:tab w:val="left" w:pos="7027"/>
              </w:tabs>
              <w:jc w:val="center"/>
              <w:rPr>
                <w:szCs w:val="28"/>
              </w:rPr>
            </w:pPr>
          </w:p>
        </w:tc>
      </w:tr>
    </w:tbl>
    <w:p w:rsidR="00907688" w:rsidRDefault="00907688" w:rsidP="00907688">
      <w:pPr>
        <w:widowControl/>
        <w:shd w:val="clear" w:color="auto" w:fill="FFFFFF"/>
        <w:tabs>
          <w:tab w:val="left" w:pos="3898"/>
          <w:tab w:val="left" w:pos="7027"/>
        </w:tabs>
        <w:ind w:left="259"/>
        <w:jc w:val="center"/>
        <w:rPr>
          <w:szCs w:val="28"/>
        </w:rPr>
      </w:pPr>
    </w:p>
    <w:p w:rsidR="00907688" w:rsidRDefault="00907688" w:rsidP="00907688">
      <w:pPr>
        <w:widowControl/>
        <w:shd w:val="clear" w:color="auto" w:fill="FFFFFF"/>
        <w:spacing w:line="360" w:lineRule="auto"/>
        <w:ind w:firstLine="851"/>
        <w:jc w:val="both"/>
        <w:rPr>
          <w:szCs w:val="28"/>
        </w:rPr>
      </w:pPr>
      <w:r w:rsidRPr="002247B7">
        <w:rPr>
          <w:szCs w:val="28"/>
        </w:rPr>
        <w:t>Рис</w:t>
      </w:r>
      <w:r>
        <w:rPr>
          <w:szCs w:val="28"/>
        </w:rPr>
        <w:t>унок</w:t>
      </w:r>
      <w:r w:rsidRPr="002247B7">
        <w:rPr>
          <w:szCs w:val="28"/>
        </w:rPr>
        <w:t xml:space="preserve"> </w:t>
      </w:r>
      <w:r>
        <w:rPr>
          <w:szCs w:val="28"/>
        </w:rPr>
        <w:t>3</w:t>
      </w:r>
      <w:r w:rsidRPr="002247B7">
        <w:rPr>
          <w:szCs w:val="28"/>
        </w:rPr>
        <w:t>.</w:t>
      </w:r>
      <w:r>
        <w:rPr>
          <w:szCs w:val="28"/>
        </w:rPr>
        <w:t>8 -</w:t>
      </w:r>
      <w:r w:rsidRPr="003F17C9">
        <w:rPr>
          <w:szCs w:val="28"/>
        </w:rPr>
        <w:t xml:space="preserve"> </w:t>
      </w:r>
      <w:r w:rsidRPr="00E12920">
        <w:rPr>
          <w:szCs w:val="28"/>
        </w:rPr>
        <w:t>Схема технологического процесса</w:t>
      </w:r>
      <w:r>
        <w:rPr>
          <w:szCs w:val="28"/>
        </w:rPr>
        <w:t xml:space="preserve"> </w:t>
      </w:r>
      <w:r w:rsidRPr="00E12920">
        <w:rPr>
          <w:szCs w:val="28"/>
        </w:rPr>
        <w:t>нанесения</w:t>
      </w:r>
      <w:r>
        <w:rPr>
          <w:szCs w:val="28"/>
        </w:rPr>
        <w:t xml:space="preserve"> цементно-песчаного</w:t>
      </w:r>
      <w:r w:rsidRPr="00E12920">
        <w:rPr>
          <w:szCs w:val="28"/>
        </w:rPr>
        <w:t xml:space="preserve"> </w:t>
      </w:r>
      <w:r>
        <w:rPr>
          <w:szCs w:val="28"/>
        </w:rPr>
        <w:t xml:space="preserve">покрытия </w:t>
      </w:r>
      <w:r w:rsidRPr="00E12920">
        <w:rPr>
          <w:szCs w:val="28"/>
        </w:rPr>
        <w:t>на внутренн</w:t>
      </w:r>
      <w:r>
        <w:rPr>
          <w:szCs w:val="28"/>
        </w:rPr>
        <w:t>юю</w:t>
      </w:r>
      <w:r w:rsidRPr="00E12920">
        <w:rPr>
          <w:szCs w:val="28"/>
        </w:rPr>
        <w:t xml:space="preserve"> </w:t>
      </w:r>
      <w:r>
        <w:rPr>
          <w:szCs w:val="28"/>
        </w:rPr>
        <w:t>п</w:t>
      </w:r>
      <w:r w:rsidRPr="00E12920">
        <w:rPr>
          <w:szCs w:val="28"/>
        </w:rPr>
        <w:t>оверхност</w:t>
      </w:r>
      <w:r>
        <w:rPr>
          <w:szCs w:val="28"/>
        </w:rPr>
        <w:t>ь</w:t>
      </w:r>
      <w:r w:rsidRPr="00E12920">
        <w:rPr>
          <w:szCs w:val="28"/>
        </w:rPr>
        <w:t xml:space="preserve"> тру</w:t>
      </w:r>
      <w:r>
        <w:rPr>
          <w:szCs w:val="28"/>
        </w:rPr>
        <w:t>б</w:t>
      </w:r>
      <w:r w:rsidRPr="00E12920">
        <w:rPr>
          <w:szCs w:val="28"/>
        </w:rPr>
        <w:t>опровода</w:t>
      </w:r>
      <w:r>
        <w:rPr>
          <w:szCs w:val="28"/>
        </w:rPr>
        <w:t xml:space="preserve"> </w:t>
      </w:r>
      <w:r w:rsidRPr="00E12920">
        <w:rPr>
          <w:szCs w:val="28"/>
        </w:rPr>
        <w:t>в трассовых условиях</w:t>
      </w:r>
    </w:p>
    <w:p w:rsidR="00907688" w:rsidRDefault="00907688" w:rsidP="00907688">
      <w:pPr>
        <w:pStyle w:val="23"/>
        <w:widowControl/>
        <w:ind w:right="0" w:firstLine="0"/>
        <w:rPr>
          <w:szCs w:val="28"/>
        </w:rPr>
      </w:pPr>
    </w:p>
    <w:p w:rsidR="00907688" w:rsidRDefault="00907688" w:rsidP="00907688">
      <w:pPr>
        <w:pStyle w:val="23"/>
        <w:widowControl/>
        <w:ind w:right="0" w:firstLine="851"/>
        <w:rPr>
          <w:szCs w:val="28"/>
        </w:rPr>
      </w:pPr>
      <w:r>
        <w:rPr>
          <w:szCs w:val="28"/>
        </w:rPr>
        <w:t xml:space="preserve">Среднее значение коэффициента расхода </w:t>
      </w:r>
      <w:r>
        <w:rPr>
          <w:szCs w:val="28"/>
        </w:rPr>
        <w:sym w:font="Symbol" w:char="F06D"/>
      </w:r>
      <w:r>
        <w:rPr>
          <w:szCs w:val="28"/>
        </w:rPr>
        <w:t xml:space="preserve"> составило 0,16035.</w:t>
      </w:r>
    </w:p>
    <w:p w:rsidR="00907688" w:rsidRDefault="00907688" w:rsidP="00907688">
      <w:pPr>
        <w:pStyle w:val="23"/>
        <w:widowControl/>
        <w:ind w:right="0" w:firstLine="851"/>
        <w:rPr>
          <w:szCs w:val="28"/>
        </w:rPr>
      </w:pPr>
      <w:r>
        <w:rPr>
          <w:szCs w:val="28"/>
        </w:rPr>
        <w:t>В результате исследований было установлено, что оптимальная скорость движения устройства</w:t>
      </w:r>
      <w:r w:rsidRPr="000F745A">
        <w:rPr>
          <w:szCs w:val="28"/>
        </w:rPr>
        <w:t xml:space="preserve"> </w:t>
      </w:r>
      <w:r>
        <w:rPr>
          <w:szCs w:val="28"/>
        </w:rPr>
        <w:t>для нанесения цементно-песчаного покрытия изменяется в зависимости от принятого размера технологического зазора, и диаметра во</w:t>
      </w:r>
      <w:r>
        <w:rPr>
          <w:szCs w:val="28"/>
        </w:rPr>
        <w:t>с</w:t>
      </w:r>
      <w:r>
        <w:rPr>
          <w:szCs w:val="28"/>
        </w:rPr>
        <w:t>станавливаемого трубопровода, толщины защитного покрытия при постоянном значении напора на выходе из устройства. Так как диаметр восстанавливаемого трубопровода и значение толщины наносимого покрытия есть величины пост</w:t>
      </w:r>
      <w:r>
        <w:rPr>
          <w:szCs w:val="28"/>
        </w:rPr>
        <w:t>о</w:t>
      </w:r>
      <w:r>
        <w:rPr>
          <w:szCs w:val="28"/>
        </w:rPr>
        <w:t>янные, зависимость скорости движения устройства от технологического зазора примет вид:</w:t>
      </w:r>
    </w:p>
    <w:p w:rsidR="00907688" w:rsidRDefault="00907688" w:rsidP="00907688">
      <w:pPr>
        <w:pStyle w:val="23"/>
        <w:widowControl/>
        <w:ind w:right="0" w:firstLine="851"/>
        <w:jc w:val="right"/>
        <w:rPr>
          <w:szCs w:val="28"/>
        </w:rPr>
      </w:pPr>
      <w:r>
        <w:rPr>
          <w:noProof/>
          <w:position w:val="-30"/>
          <w:szCs w:val="28"/>
        </w:rPr>
        <w:drawing>
          <wp:inline distT="0" distB="0" distL="0" distR="0">
            <wp:extent cx="3514725" cy="619125"/>
            <wp:effectExtent l="0" t="0" r="0" b="0"/>
            <wp:docPr id="33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a:srcRect/>
                    <a:stretch>
                      <a:fillRect/>
                    </a:stretch>
                  </pic:blipFill>
                  <pic:spPr bwMode="auto">
                    <a:xfrm>
                      <a:off x="0" y="0"/>
                      <a:ext cx="3514725" cy="619125"/>
                    </a:xfrm>
                    <a:prstGeom prst="rect">
                      <a:avLst/>
                    </a:prstGeom>
                    <a:noFill/>
                    <a:ln w="9525">
                      <a:noFill/>
                      <a:miter lim="800000"/>
                      <a:headEnd/>
                      <a:tailEnd/>
                    </a:ln>
                  </pic:spPr>
                </pic:pic>
              </a:graphicData>
            </a:graphic>
          </wp:inline>
        </w:drawing>
      </w:r>
      <w:r>
        <w:rPr>
          <w:szCs w:val="28"/>
        </w:rPr>
        <w:t xml:space="preserve">                  (3.16)</w:t>
      </w:r>
    </w:p>
    <w:p w:rsidR="00907688" w:rsidRDefault="00907688" w:rsidP="00907688">
      <w:pPr>
        <w:pStyle w:val="23"/>
        <w:widowControl/>
        <w:ind w:right="0" w:firstLine="851"/>
        <w:rPr>
          <w:szCs w:val="28"/>
        </w:rPr>
      </w:pPr>
      <w:r>
        <w:rPr>
          <w:szCs w:val="28"/>
        </w:rPr>
        <w:t>или</w:t>
      </w:r>
    </w:p>
    <w:p w:rsidR="00907688" w:rsidRDefault="00907688" w:rsidP="00907688">
      <w:pPr>
        <w:pStyle w:val="23"/>
        <w:widowControl/>
        <w:ind w:right="0" w:firstLine="851"/>
        <w:jc w:val="right"/>
        <w:rPr>
          <w:szCs w:val="28"/>
        </w:rPr>
      </w:pPr>
      <w:r>
        <w:rPr>
          <w:noProof/>
          <w:position w:val="-30"/>
          <w:szCs w:val="28"/>
        </w:rPr>
        <w:drawing>
          <wp:inline distT="0" distB="0" distL="0" distR="0">
            <wp:extent cx="1171575" cy="571500"/>
            <wp:effectExtent l="0" t="0" r="0" b="0"/>
            <wp:docPr id="339"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3"/>
                    <a:srcRect/>
                    <a:stretch>
                      <a:fillRect/>
                    </a:stretch>
                  </pic:blipFill>
                  <pic:spPr bwMode="auto">
                    <a:xfrm>
                      <a:off x="0" y="0"/>
                      <a:ext cx="1171575" cy="571500"/>
                    </a:xfrm>
                    <a:prstGeom prst="rect">
                      <a:avLst/>
                    </a:prstGeom>
                    <a:noFill/>
                    <a:ln w="9525">
                      <a:noFill/>
                      <a:miter lim="800000"/>
                      <a:headEnd/>
                      <a:tailEnd/>
                    </a:ln>
                  </pic:spPr>
                </pic:pic>
              </a:graphicData>
            </a:graphic>
          </wp:inline>
        </w:drawing>
      </w:r>
      <w:r>
        <w:rPr>
          <w:szCs w:val="28"/>
        </w:rPr>
        <w:t>.                                                 (3.17)</w:t>
      </w:r>
    </w:p>
    <w:p w:rsidR="00907688" w:rsidRDefault="00907688" w:rsidP="00907688">
      <w:pPr>
        <w:pStyle w:val="23"/>
        <w:widowControl/>
        <w:ind w:right="0" w:firstLine="851"/>
        <w:jc w:val="right"/>
        <w:rPr>
          <w:szCs w:val="28"/>
        </w:rPr>
      </w:pPr>
    </w:p>
    <w:p w:rsidR="00907688" w:rsidRDefault="00907688" w:rsidP="00907688">
      <w:pPr>
        <w:pStyle w:val="23"/>
        <w:widowControl/>
        <w:ind w:right="0" w:firstLine="851"/>
        <w:rPr>
          <w:color w:val="FF0000"/>
          <w:szCs w:val="28"/>
        </w:rPr>
      </w:pPr>
      <w:r>
        <w:rPr>
          <w:szCs w:val="28"/>
        </w:rPr>
        <w:t xml:space="preserve">Используя формулу </w:t>
      </w:r>
      <w:smartTag w:uri="urn:schemas-microsoft-com:office:smarttags" w:element="time">
        <w:smartTagPr>
          <w:attr w:name="Minute" w:val="17"/>
          <w:attr w:name="Hour" w:val="3"/>
        </w:smartTagPr>
        <w:r>
          <w:rPr>
            <w:szCs w:val="28"/>
          </w:rPr>
          <w:t>3.17,</w:t>
        </w:r>
      </w:smartTag>
      <w:r>
        <w:rPr>
          <w:szCs w:val="28"/>
        </w:rPr>
        <w:t xml:space="preserve"> определим зависимости оптимальной скорости движения устройства</w:t>
      </w:r>
      <w:r w:rsidRPr="000F745A">
        <w:rPr>
          <w:szCs w:val="28"/>
        </w:rPr>
        <w:t xml:space="preserve"> </w:t>
      </w:r>
      <w:r>
        <w:rPr>
          <w:szCs w:val="28"/>
        </w:rPr>
        <w:t>для нанесения цементно-песчаного покрытия от диаме</w:t>
      </w:r>
      <w:r>
        <w:rPr>
          <w:szCs w:val="28"/>
        </w:rPr>
        <w:t>т</w:t>
      </w:r>
      <w:r>
        <w:rPr>
          <w:szCs w:val="28"/>
        </w:rPr>
        <w:t>ров восстанавливаемого трубопровода при различных значениях технологич</w:t>
      </w:r>
      <w:r>
        <w:rPr>
          <w:szCs w:val="28"/>
        </w:rPr>
        <w:t>е</w:t>
      </w:r>
      <w:r>
        <w:rPr>
          <w:szCs w:val="28"/>
        </w:rPr>
        <w:t xml:space="preserve">ского зазора. Рассмотрим диаметры восстанавливаемого трубопровода от </w:t>
      </w:r>
      <w:smartTag w:uri="urn:schemas-microsoft-com:office:smarttags" w:element="metricconverter">
        <w:smartTagPr>
          <w:attr w:name="ProductID" w:val="100 мм"/>
        </w:smartTagPr>
        <w:r>
          <w:rPr>
            <w:szCs w:val="28"/>
          </w:rPr>
          <w:t>100 мм</w:t>
        </w:r>
      </w:smartTag>
      <w:r>
        <w:rPr>
          <w:szCs w:val="28"/>
        </w:rPr>
        <w:t xml:space="preserve"> до </w:t>
      </w:r>
      <w:smartTag w:uri="urn:schemas-microsoft-com:office:smarttags" w:element="metricconverter">
        <w:smartTagPr>
          <w:attr w:name="ProductID" w:val="1000 мм"/>
        </w:smartTagPr>
        <w:r>
          <w:rPr>
            <w:szCs w:val="28"/>
          </w:rPr>
          <w:t>1000 мм</w:t>
        </w:r>
      </w:smartTag>
      <w:r>
        <w:rPr>
          <w:szCs w:val="28"/>
        </w:rPr>
        <w:t xml:space="preserve">, а технологический зазор 3, 4, 4,25, 5, </w:t>
      </w:r>
      <w:smartTag w:uri="urn:schemas-microsoft-com:office:smarttags" w:element="metricconverter">
        <w:smartTagPr>
          <w:attr w:name="ProductID" w:val="6 мм"/>
        </w:smartTagPr>
        <w:r>
          <w:rPr>
            <w:szCs w:val="28"/>
          </w:rPr>
          <w:t>6 мм</w:t>
        </w:r>
      </w:smartTag>
      <w:r>
        <w:rPr>
          <w:szCs w:val="28"/>
        </w:rPr>
        <w:t>.  Результаты предст</w:t>
      </w:r>
      <w:r>
        <w:rPr>
          <w:szCs w:val="28"/>
        </w:rPr>
        <w:t>а</w:t>
      </w:r>
      <w:r>
        <w:rPr>
          <w:szCs w:val="28"/>
        </w:rPr>
        <w:t xml:space="preserve">вим в виде графиков </w:t>
      </w:r>
      <w:r w:rsidRPr="007D03DB">
        <w:rPr>
          <w:color w:val="auto"/>
          <w:szCs w:val="28"/>
        </w:rPr>
        <w:t>рисунок 3.</w:t>
      </w:r>
      <w:r>
        <w:rPr>
          <w:color w:val="auto"/>
          <w:szCs w:val="28"/>
        </w:rPr>
        <w:t>22</w:t>
      </w:r>
      <w:r w:rsidRPr="007D03DB">
        <w:rPr>
          <w:color w:val="auto"/>
          <w:szCs w:val="28"/>
        </w:rPr>
        <w:t>.</w:t>
      </w:r>
    </w:p>
    <w:p w:rsidR="00907688" w:rsidRDefault="00907688" w:rsidP="00907688">
      <w:pPr>
        <w:pStyle w:val="23"/>
        <w:widowControl/>
        <w:ind w:right="0" w:firstLine="851"/>
        <w:rPr>
          <w:szCs w:val="28"/>
        </w:rPr>
      </w:pPr>
      <w:r>
        <w:rPr>
          <w:szCs w:val="28"/>
        </w:rPr>
        <w:t xml:space="preserve">Выразив величину технологического зазора </w:t>
      </w:r>
      <w:r>
        <w:rPr>
          <w:szCs w:val="28"/>
        </w:rPr>
        <w:sym w:font="Symbol" w:char="F044"/>
      </w:r>
      <w:r>
        <w:rPr>
          <w:szCs w:val="28"/>
        </w:rPr>
        <w:t xml:space="preserve"> из уравнения 3.17 пол</w:t>
      </w:r>
      <w:r>
        <w:rPr>
          <w:szCs w:val="28"/>
        </w:rPr>
        <w:t>у</w:t>
      </w:r>
      <w:r>
        <w:rPr>
          <w:szCs w:val="28"/>
        </w:rPr>
        <w:t>чим:</w:t>
      </w:r>
    </w:p>
    <w:p w:rsidR="00907688" w:rsidRDefault="00907688" w:rsidP="00907688">
      <w:pPr>
        <w:pStyle w:val="23"/>
        <w:widowControl/>
        <w:ind w:right="0" w:firstLine="0"/>
        <w:jc w:val="right"/>
        <w:rPr>
          <w:szCs w:val="28"/>
        </w:rPr>
      </w:pPr>
      <w:r>
        <w:rPr>
          <w:szCs w:val="28"/>
        </w:rPr>
        <w:t xml:space="preserve"> </w:t>
      </w:r>
      <w:r>
        <w:rPr>
          <w:noProof/>
          <w:position w:val="-32"/>
          <w:szCs w:val="28"/>
        </w:rPr>
        <w:drawing>
          <wp:inline distT="0" distB="0" distL="0" distR="0">
            <wp:extent cx="2286000" cy="647700"/>
            <wp:effectExtent l="0" t="0" r="0" b="0"/>
            <wp:docPr id="34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4"/>
                    <a:srcRect/>
                    <a:stretch>
                      <a:fillRect/>
                    </a:stretch>
                  </pic:blipFill>
                  <pic:spPr bwMode="auto">
                    <a:xfrm>
                      <a:off x="0" y="0"/>
                      <a:ext cx="2286000" cy="647700"/>
                    </a:xfrm>
                    <a:prstGeom prst="rect">
                      <a:avLst/>
                    </a:prstGeom>
                    <a:noFill/>
                    <a:ln w="9525">
                      <a:noFill/>
                      <a:miter lim="800000"/>
                      <a:headEnd/>
                      <a:tailEnd/>
                    </a:ln>
                  </pic:spPr>
                </pic:pic>
              </a:graphicData>
            </a:graphic>
          </wp:inline>
        </w:drawing>
      </w:r>
      <w:r>
        <w:rPr>
          <w:szCs w:val="28"/>
        </w:rPr>
        <w:t xml:space="preserve">                                      (3.18)</w:t>
      </w:r>
    </w:p>
    <w:p w:rsidR="00907688" w:rsidRDefault="00907688" w:rsidP="00907688">
      <w:pPr>
        <w:pStyle w:val="23"/>
        <w:widowControl/>
        <w:ind w:right="0" w:firstLine="851"/>
        <w:rPr>
          <w:szCs w:val="28"/>
        </w:rPr>
      </w:pPr>
      <w:r>
        <w:rPr>
          <w:szCs w:val="28"/>
        </w:rPr>
        <w:t>или</w:t>
      </w:r>
    </w:p>
    <w:p w:rsidR="00907688" w:rsidRDefault="00907688" w:rsidP="00907688">
      <w:pPr>
        <w:pStyle w:val="23"/>
        <w:widowControl/>
        <w:ind w:right="0" w:firstLine="851"/>
        <w:jc w:val="right"/>
        <w:rPr>
          <w:szCs w:val="28"/>
        </w:rPr>
      </w:pPr>
      <w:r>
        <w:rPr>
          <w:noProof/>
          <w:position w:val="-28"/>
          <w:szCs w:val="28"/>
        </w:rPr>
        <w:lastRenderedPageBreak/>
        <w:drawing>
          <wp:inline distT="0" distB="0" distL="0" distR="0">
            <wp:extent cx="1743075" cy="676275"/>
            <wp:effectExtent l="0" t="0" r="0" b="0"/>
            <wp:docPr id="34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srcRect/>
                    <a:stretch>
                      <a:fillRect/>
                    </a:stretch>
                  </pic:blipFill>
                  <pic:spPr bwMode="auto">
                    <a:xfrm>
                      <a:off x="0" y="0"/>
                      <a:ext cx="1743075" cy="676275"/>
                    </a:xfrm>
                    <a:prstGeom prst="rect">
                      <a:avLst/>
                    </a:prstGeom>
                    <a:noFill/>
                    <a:ln w="9525">
                      <a:noFill/>
                      <a:miter lim="800000"/>
                      <a:headEnd/>
                      <a:tailEnd/>
                    </a:ln>
                  </pic:spPr>
                </pic:pic>
              </a:graphicData>
            </a:graphic>
          </wp:inline>
        </w:drawing>
      </w:r>
      <w:r>
        <w:rPr>
          <w:szCs w:val="28"/>
        </w:rPr>
        <w:t xml:space="preserve"> .                                             (3.19)</w:t>
      </w: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r>
        <w:rPr>
          <w:noProof/>
          <w:color w:val="FF0000"/>
          <w:szCs w:val="28"/>
        </w:rPr>
        <w:drawing>
          <wp:anchor distT="0" distB="0" distL="114300" distR="114300" simplePos="0" relativeHeight="251576832" behindDoc="0" locked="0" layoutInCell="1" allowOverlap="1">
            <wp:simplePos x="0" y="0"/>
            <wp:positionH relativeFrom="column">
              <wp:posOffset>-165735</wp:posOffset>
            </wp:positionH>
            <wp:positionV relativeFrom="page">
              <wp:posOffset>1114425</wp:posOffset>
            </wp:positionV>
            <wp:extent cx="6191250" cy="5505450"/>
            <wp:effectExtent l="0" t="0" r="0" b="0"/>
            <wp:wrapNone/>
            <wp:docPr id="342" name="Объект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color w:val="FF0000"/>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Pr>
          <w:szCs w:val="28"/>
        </w:rPr>
        <w:t>Рисунок 3.22 - Зависимость скорости движения устройства для нанес</w:t>
      </w:r>
      <w:r>
        <w:rPr>
          <w:szCs w:val="28"/>
        </w:rPr>
        <w:t>е</w:t>
      </w:r>
      <w:r>
        <w:rPr>
          <w:szCs w:val="28"/>
        </w:rPr>
        <w:t>ния цементно-песчаного покрытия от диаметра восстанавливаемого трубопр</w:t>
      </w:r>
      <w:r>
        <w:rPr>
          <w:szCs w:val="28"/>
        </w:rPr>
        <w:t>о</w:t>
      </w:r>
      <w:r>
        <w:rPr>
          <w:szCs w:val="28"/>
        </w:rPr>
        <w:t>вода</w:t>
      </w:r>
    </w:p>
    <w:p w:rsidR="00907688" w:rsidRDefault="00907688" w:rsidP="00907688">
      <w:pPr>
        <w:pStyle w:val="23"/>
        <w:widowControl/>
        <w:ind w:right="0" w:firstLine="851"/>
        <w:rPr>
          <w:szCs w:val="28"/>
        </w:rPr>
      </w:pPr>
      <w:r>
        <w:rPr>
          <w:szCs w:val="28"/>
        </w:rPr>
        <w:t>На основании полученных зависимостей построен график рисунок 3.23. для различных скоростей движения устройства и диаметров трубопровода.</w:t>
      </w: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Pr>
          <w:noProof/>
          <w:szCs w:val="28"/>
        </w:rPr>
        <w:drawing>
          <wp:anchor distT="0" distB="0" distL="114300" distR="114300" simplePos="0" relativeHeight="251577856" behindDoc="0" locked="0" layoutInCell="1" allowOverlap="0">
            <wp:simplePos x="0" y="0"/>
            <wp:positionH relativeFrom="column">
              <wp:posOffset>24765</wp:posOffset>
            </wp:positionH>
            <wp:positionV relativeFrom="page">
              <wp:posOffset>1333500</wp:posOffset>
            </wp:positionV>
            <wp:extent cx="6000750" cy="4133850"/>
            <wp:effectExtent l="0" t="0" r="0" b="0"/>
            <wp:wrapNone/>
            <wp:docPr id="343" name="Объект 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p>
    <w:p w:rsidR="00907688" w:rsidRDefault="00907688" w:rsidP="00907688">
      <w:pPr>
        <w:pStyle w:val="23"/>
        <w:widowControl/>
        <w:ind w:right="0" w:firstLine="851"/>
        <w:rPr>
          <w:szCs w:val="28"/>
        </w:rPr>
      </w:pPr>
      <w:r>
        <w:rPr>
          <w:szCs w:val="28"/>
        </w:rPr>
        <w:t>Рисунок 3.23 - Зависимость технологического зазора устройства для нанесения цементно-песчаного покрытия от диаметра восстанавливаемого труб</w:t>
      </w:r>
      <w:r>
        <w:rPr>
          <w:szCs w:val="28"/>
        </w:rPr>
        <w:t>о</w:t>
      </w:r>
      <w:r>
        <w:rPr>
          <w:szCs w:val="28"/>
        </w:rPr>
        <w:t>провода</w:t>
      </w:r>
    </w:p>
    <w:p w:rsidR="00907688" w:rsidRDefault="00907688" w:rsidP="00907688">
      <w:pPr>
        <w:pStyle w:val="21"/>
        <w:widowControl/>
        <w:spacing w:before="0" w:line="240" w:lineRule="auto"/>
        <w:jc w:val="left"/>
        <w:sectPr w:rsidR="00907688" w:rsidSect="0055118E">
          <w:pgSz w:w="11907" w:h="16840" w:code="9"/>
          <w:pgMar w:top="1134" w:right="567" w:bottom="1134" w:left="1701" w:header="720" w:footer="720" w:gutter="0"/>
          <w:cols w:space="60"/>
          <w:noEndnote/>
        </w:sectPr>
      </w:pPr>
    </w:p>
    <w:p w:rsidR="00907688" w:rsidRDefault="00907688" w:rsidP="00907688">
      <w:pPr>
        <w:pStyle w:val="21"/>
        <w:widowControl/>
        <w:spacing w:before="0" w:line="240" w:lineRule="auto"/>
        <w:jc w:val="left"/>
      </w:pPr>
    </w:p>
    <w:p w:rsidR="00907688" w:rsidRDefault="00907688" w:rsidP="00907688">
      <w:pPr>
        <w:pStyle w:val="21"/>
        <w:widowControl/>
        <w:spacing w:before="0" w:line="240" w:lineRule="auto"/>
        <w:jc w:val="left"/>
      </w:pPr>
      <w:r>
        <w:t>Таблица 2.2 Способы нанесения противокоррозионных покрытий на внутреннюю поверхность новых труб.</w:t>
      </w:r>
    </w:p>
    <w:p w:rsidR="00907688" w:rsidRDefault="00907688" w:rsidP="00907688">
      <w:pPr>
        <w:pStyle w:val="21"/>
        <w:widowControl/>
        <w:spacing w:before="0" w:line="240" w:lineRule="auto"/>
        <w:ind w:firstLine="567"/>
        <w:jc w:val="both"/>
      </w:pPr>
    </w:p>
    <w:p w:rsidR="00907688" w:rsidRPr="00FD016C" w:rsidRDefault="00907688" w:rsidP="00907688">
      <w:pPr>
        <w:pStyle w:val="21"/>
        <w:widowControl/>
        <w:spacing w:before="0" w:line="240" w:lineRule="auto"/>
        <w:ind w:firstLine="567"/>
        <w:jc w:val="both"/>
        <w:rPr>
          <w:sz w:val="16"/>
          <w:szCs w:val="16"/>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77"/>
        <w:gridCol w:w="2976"/>
        <w:gridCol w:w="3261"/>
        <w:gridCol w:w="3314"/>
        <w:gridCol w:w="2322"/>
      </w:tblGrid>
      <w:tr w:rsidR="00907688" w:rsidTr="00907688">
        <w:trPr>
          <w:trHeight w:val="693"/>
        </w:trPr>
        <w:tc>
          <w:tcPr>
            <w:tcW w:w="2977" w:type="dxa"/>
            <w:vAlign w:val="center"/>
          </w:tcPr>
          <w:p w:rsidR="00907688" w:rsidRDefault="00907688" w:rsidP="00907688">
            <w:pPr>
              <w:pStyle w:val="21"/>
              <w:widowControl/>
              <w:spacing w:before="0" w:line="240" w:lineRule="auto"/>
            </w:pPr>
            <w:r>
              <w:t>Характеристика   группы способов</w:t>
            </w:r>
          </w:p>
        </w:tc>
        <w:tc>
          <w:tcPr>
            <w:tcW w:w="2976" w:type="dxa"/>
            <w:vAlign w:val="center"/>
          </w:tcPr>
          <w:p w:rsidR="00907688" w:rsidRDefault="00907688" w:rsidP="00907688">
            <w:pPr>
              <w:pStyle w:val="21"/>
              <w:widowControl/>
              <w:spacing w:before="0" w:line="240" w:lineRule="auto"/>
            </w:pPr>
            <w:r>
              <w:t>Способ нанесения краски</w:t>
            </w:r>
          </w:p>
        </w:tc>
        <w:tc>
          <w:tcPr>
            <w:tcW w:w="3261" w:type="dxa"/>
            <w:vAlign w:val="center"/>
          </w:tcPr>
          <w:p w:rsidR="00907688" w:rsidRDefault="00907688" w:rsidP="00907688">
            <w:pPr>
              <w:pStyle w:val="21"/>
              <w:widowControl/>
              <w:spacing w:before="0" w:line="240" w:lineRule="auto"/>
            </w:pPr>
            <w:r>
              <w:t>Принципиальная схема</w:t>
            </w:r>
          </w:p>
        </w:tc>
        <w:tc>
          <w:tcPr>
            <w:tcW w:w="3314" w:type="dxa"/>
            <w:vAlign w:val="center"/>
          </w:tcPr>
          <w:p w:rsidR="00907688" w:rsidRDefault="00907688" w:rsidP="00907688">
            <w:pPr>
              <w:pStyle w:val="21"/>
              <w:widowControl/>
              <w:spacing w:before="0" w:line="240" w:lineRule="auto"/>
            </w:pPr>
            <w:r>
              <w:t>Описание способа</w:t>
            </w:r>
          </w:p>
        </w:tc>
        <w:tc>
          <w:tcPr>
            <w:tcW w:w="2322" w:type="dxa"/>
            <w:vAlign w:val="center"/>
          </w:tcPr>
          <w:p w:rsidR="00907688" w:rsidRDefault="00907688" w:rsidP="00907688">
            <w:pPr>
              <w:pStyle w:val="21"/>
              <w:widowControl/>
              <w:spacing w:before="0" w:line="240" w:lineRule="auto"/>
            </w:pPr>
            <w:r>
              <w:t>Положение изд</w:t>
            </w:r>
            <w:r>
              <w:t>е</w:t>
            </w:r>
            <w:r>
              <w:t>лия</w:t>
            </w:r>
          </w:p>
        </w:tc>
      </w:tr>
      <w:tr w:rsidR="00907688" w:rsidTr="00907688">
        <w:trPr>
          <w:trHeight w:val="2088"/>
        </w:trPr>
        <w:tc>
          <w:tcPr>
            <w:tcW w:w="2977" w:type="dxa"/>
            <w:vAlign w:val="center"/>
          </w:tcPr>
          <w:p w:rsidR="00907688" w:rsidRDefault="00907688" w:rsidP="00907688">
            <w:pPr>
              <w:pStyle w:val="21"/>
              <w:widowControl/>
              <w:spacing w:before="0" w:line="240" w:lineRule="auto"/>
            </w:pPr>
            <w:r>
              <w:t>Подача дозированного количества краски на единицу поверхности.</w:t>
            </w:r>
          </w:p>
        </w:tc>
        <w:tc>
          <w:tcPr>
            <w:tcW w:w="2976" w:type="dxa"/>
            <w:vAlign w:val="center"/>
          </w:tcPr>
          <w:p w:rsidR="00907688" w:rsidRDefault="00907688" w:rsidP="00907688">
            <w:pPr>
              <w:pStyle w:val="21"/>
              <w:widowControl/>
              <w:spacing w:before="0" w:line="240" w:lineRule="auto"/>
            </w:pPr>
            <w:r>
              <w:t>Пневматическое распыление, гидравлическое распыление, центробежное распыл</w:t>
            </w:r>
            <w:r>
              <w:t>е</w:t>
            </w:r>
            <w:r>
              <w:t>ние.</w:t>
            </w:r>
          </w:p>
          <w:p w:rsidR="00907688" w:rsidRDefault="00907688" w:rsidP="00907688">
            <w:pPr>
              <w:pStyle w:val="21"/>
              <w:widowControl/>
              <w:spacing w:before="0" w:line="240" w:lineRule="auto"/>
            </w:pPr>
          </w:p>
        </w:tc>
        <w:tc>
          <w:tcPr>
            <w:tcW w:w="3261" w:type="dxa"/>
            <w:vAlign w:val="center"/>
          </w:tcPr>
          <w:p w:rsidR="00907688" w:rsidRDefault="00907688" w:rsidP="00907688">
            <w:pPr>
              <w:pStyle w:val="21"/>
              <w:widowControl/>
              <w:spacing w:before="0" w:line="240" w:lineRule="auto"/>
            </w:pPr>
          </w:p>
          <w:p w:rsidR="00907688" w:rsidRDefault="00907688" w:rsidP="00907688">
            <w:pPr>
              <w:pStyle w:val="21"/>
              <w:widowControl/>
              <w:spacing w:before="0" w:line="240" w:lineRule="auto"/>
            </w:pPr>
            <w:r w:rsidRPr="004F1251">
              <w:rPr>
                <w:noProof/>
                <w:sz w:val="20"/>
              </w:rPr>
              <w:pict>
                <v:line id="_x0000_s1040" style="position:absolute;left:0;text-align:left;flip:y;z-index:251606528" from="24.7pt,11.35pt" to="150.65pt,11.55pt" strokeweight="2.25pt">
                  <w10:anchorlock/>
                </v:line>
              </w:pict>
            </w:r>
            <w:r w:rsidRPr="004F1251">
              <w:rPr>
                <w:noProof/>
                <w:sz w:val="20"/>
              </w:rPr>
              <w:pict>
                <v:line id="_x0000_s1055" style="position:absolute;left:0;text-align:left;flip:x;z-index:251621888" from="24.7pt,29.55pt" to="33.7pt,38.55pt">
                  <w10:anchorlock/>
                </v:line>
              </w:pict>
            </w:r>
            <w:r w:rsidRPr="004F1251">
              <w:rPr>
                <w:noProof/>
                <w:sz w:val="20"/>
              </w:rPr>
              <w:pict>
                <v:line id="_x0000_s1054" style="position:absolute;left:0;text-align:left;z-index:251620864" from="24.7pt,20.4pt" to="33.7pt,29.4pt">
                  <w10:anchorlock/>
                </v:line>
              </w:pict>
            </w:r>
            <w:r w:rsidRPr="004F1251">
              <w:rPr>
                <w:noProof/>
                <w:sz w:val="20"/>
              </w:rPr>
              <w:pict>
                <v:line id="_x0000_s1053" style="position:absolute;left:0;text-align:left;z-index:251619840" from="24.75pt,11.6pt" to="24.75pt,20.6pt">
                  <w10:anchorlock/>
                </v:line>
              </w:pict>
            </w:r>
            <w:r w:rsidRPr="004F1251">
              <w:rPr>
                <w:noProof/>
                <w:sz w:val="20"/>
              </w:rPr>
              <w:pict>
                <v:line id="_x0000_s1060" style="position:absolute;left:0;text-align:left;flip:x;z-index:251627008" from="-2.25pt,29.75pt" to="15.75pt,29.75pt">
                  <v:stroke endarrow="block"/>
                  <w10:anchorlock/>
                </v:line>
              </w:pict>
            </w:r>
            <w:r w:rsidRPr="004F1251">
              <w:rPr>
                <w:noProof/>
                <w:sz w:val="20"/>
              </w:rPr>
              <w:pict>
                <v:line id="_x0000_s1059" style="position:absolute;left:0;text-align:left;z-index:251625984" from="-2.25pt,20.75pt" to="15.75pt,20.75pt">
                  <v:stroke endarrow="block"/>
                  <w10:anchorlock/>
                </v:line>
              </w:pict>
            </w:r>
            <w:r w:rsidRPr="004F1251">
              <w:rPr>
                <w:noProof/>
                <w:sz w:val="20"/>
              </w:rPr>
              <w:pict>
                <v:line id="_x0000_s1058" style="position:absolute;left:0;text-align:left;flip:y;z-index:251624960" from="6.75pt,47.75pt" to="15.75pt,56.75pt">
                  <w10:anchorlock/>
                </v:line>
              </w:pict>
            </w:r>
            <w:r w:rsidRPr="004F1251">
              <w:rPr>
                <w:noProof/>
                <w:sz w:val="20"/>
              </w:rPr>
              <w:pict>
                <v:line id="_x0000_s1056" style="position:absolute;left:0;text-align:left;z-index:251622912" from="6.75pt,56.75pt" to="15.75pt,65.75pt">
                  <w10:anchorlock/>
                </v:line>
              </w:pict>
            </w:r>
            <w:r w:rsidRPr="004F1251">
              <w:rPr>
                <w:noProof/>
                <w:sz w:val="20"/>
              </w:rPr>
              <w:pict>
                <v:line id="_x0000_s1057" style="position:absolute;left:0;text-align:left;z-index:251623936" from="15.7pt,65.55pt" to="15.7pt,74.55pt">
                  <w10:anchorlock/>
                </v:line>
              </w:pict>
            </w:r>
            <w:r w:rsidRPr="004F1251">
              <w:rPr>
                <w:noProof/>
                <w:sz w:val="20"/>
              </w:rPr>
              <w:pict>
                <v:line id="_x0000_s1041" style="position:absolute;left:0;text-align:left;z-index:251607552" from="15.7pt,74.55pt" to="150.7pt,74.55pt" strokeweight="2.25pt">
                  <w10:anchorlock/>
                </v:line>
              </w:pict>
            </w:r>
            <w:r w:rsidRPr="004F1251">
              <w:rPr>
                <w:noProof/>
                <w:sz w:val="20"/>
              </w:rPr>
              <w:pict>
                <v:line id="_x0000_s1052" style="position:absolute;left:0;text-align:left;flip:y;z-index:251618816" from="114.75pt,20.75pt" to="132.75pt,38.75pt">
                  <v:stroke dashstyle="dash"/>
                  <w10:anchorlock/>
                </v:line>
              </w:pict>
            </w:r>
            <w:r w:rsidRPr="004F1251">
              <w:rPr>
                <w:noProof/>
                <w:sz w:val="20"/>
              </w:rPr>
              <w:pict>
                <v:line id="_x0000_s1051" style="position:absolute;left:0;text-align:left;z-index:251617792" from="114.75pt,47.75pt" to="132.75pt,65.75pt">
                  <v:stroke dashstyle="dash"/>
                  <w10:anchorlock/>
                </v:line>
              </w:pict>
            </w:r>
            <w:r w:rsidRPr="004F1251">
              <w:rPr>
                <w:noProof/>
                <w:sz w:val="20"/>
              </w:rPr>
              <w:pict>
                <v:line id="_x0000_s1050" style="position:absolute;left:0;text-align:left;z-index:251616768" from="105.75pt,47.75pt" to="132.75pt,74.75pt" strokeweight="1pt">
                  <w10:anchorlock/>
                </v:line>
              </w:pict>
            </w:r>
            <w:r w:rsidRPr="004F1251">
              <w:rPr>
                <w:noProof/>
                <w:sz w:val="20"/>
              </w:rPr>
              <w:pict>
                <v:line id="_x0000_s1049" style="position:absolute;left:0;text-align:left;flip:y;z-index:251615744" from="105.75pt,11.6pt" to="132.75pt,38.6pt" strokeweight="1pt">
                  <w10:anchorlock/>
                </v:line>
              </w:pict>
            </w:r>
            <w:r w:rsidRPr="004F1251">
              <w:rPr>
                <w:noProof/>
                <w:sz w:val="20"/>
              </w:rPr>
              <w:pict>
                <v:line id="_x0000_s1048" style="position:absolute;left:0;text-align:left;flip:y;z-index:251614720" from="105.75pt,38.75pt" to="105.75pt,47.75pt" strokeweight="1.5pt">
                  <w10:anchorlock/>
                </v:line>
              </w:pict>
            </w:r>
            <w:r w:rsidRPr="004F1251">
              <w:rPr>
                <w:noProof/>
                <w:sz w:val="20"/>
              </w:rPr>
              <w:pict>
                <v:line id="_x0000_s1047" style="position:absolute;left:0;text-align:left;flip:x y;z-index:251613696" from="96.75pt,29.75pt" to="105.75pt,38.75pt" strokeweight="1.5pt">
                  <w10:anchorlock/>
                </v:line>
              </w:pict>
            </w:r>
            <w:r w:rsidRPr="004F1251">
              <w:rPr>
                <w:noProof/>
                <w:sz w:val="20"/>
              </w:rPr>
              <w:pict>
                <v:line id="_x0000_s1046" style="position:absolute;left:0;text-align:left;flip:x;z-index:251612672" from="96.75pt,47.75pt" to="105.75pt,56.75pt" strokeweight="1.5pt">
                  <w10:anchorlock/>
                </v:line>
              </w:pict>
            </w:r>
            <w:r w:rsidRPr="004F1251">
              <w:rPr>
                <w:noProof/>
                <w:sz w:val="20"/>
              </w:rPr>
              <w:pict>
                <v:rect id="_x0000_s1045" style="position:absolute;left:0;text-align:left;margin-left:87.9pt;margin-top:29.75pt;width:9pt;height:27pt;z-index:251611648" strokeweight="1.5pt">
                  <w10:anchorlock/>
                </v:rect>
              </w:pict>
            </w:r>
            <w:r w:rsidRPr="004F1251">
              <w:rPr>
                <w:noProof/>
                <w:sz w:val="20"/>
              </w:rPr>
              <w:pict>
                <v:rect id="_x0000_s1044" style="position:absolute;left:0;text-align:left;margin-left:78.75pt;margin-top:38.75pt;width:9pt;height:9pt;z-index:251610624" strokeweight="1.5pt">
                  <w10:anchorlock/>
                </v:rect>
              </w:pict>
            </w:r>
            <w:r w:rsidRPr="004F1251">
              <w:rPr>
                <w:noProof/>
                <w:sz w:val="20"/>
              </w:rPr>
              <w:pict>
                <v:rect id="_x0000_s1043" style="position:absolute;left:0;text-align:left;margin-left:51.9pt;margin-top:29.75pt;width:27pt;height:27pt;z-index:251609600" strokeweight="1.5pt">
                  <w10:anchorlock/>
                </v:rect>
              </w:pict>
            </w:r>
            <w:r w:rsidRPr="004F1251">
              <w:rPr>
                <w:noProof/>
                <w:sz w:val="20"/>
              </w:rPr>
              <w:pict>
                <v:rect id="_x0000_s1042" style="position:absolute;left:0;text-align:left;margin-left:-2.25pt;margin-top:38.25pt;width:54pt;height:9.15pt;z-index:251608576" strokeweight="1.5pt">
                  <w10:anchorlock/>
                </v:rect>
              </w:pict>
            </w:r>
          </w:p>
        </w:tc>
        <w:tc>
          <w:tcPr>
            <w:tcW w:w="3314" w:type="dxa"/>
            <w:vAlign w:val="center"/>
          </w:tcPr>
          <w:p w:rsidR="00907688" w:rsidRDefault="00907688" w:rsidP="00907688">
            <w:pPr>
              <w:pStyle w:val="21"/>
              <w:widowControl/>
              <w:spacing w:before="0" w:line="240" w:lineRule="auto"/>
            </w:pPr>
            <w:r>
              <w:t>Краска подается на поверхность из распыляющей системы при ее п</w:t>
            </w:r>
            <w:r>
              <w:t>е</w:t>
            </w:r>
            <w:r>
              <w:t>ремещении в трубе.</w:t>
            </w:r>
          </w:p>
        </w:tc>
        <w:tc>
          <w:tcPr>
            <w:tcW w:w="2322" w:type="dxa"/>
            <w:vAlign w:val="center"/>
          </w:tcPr>
          <w:p w:rsidR="00907688" w:rsidRDefault="00907688" w:rsidP="00907688">
            <w:pPr>
              <w:pStyle w:val="21"/>
              <w:widowControl/>
              <w:spacing w:before="0" w:line="240" w:lineRule="auto"/>
            </w:pPr>
            <w:r>
              <w:t>Труба установлена неподвижно, горизонтал</w:t>
            </w:r>
            <w:r>
              <w:t>ь</w:t>
            </w:r>
            <w:r>
              <w:t>но.</w:t>
            </w:r>
          </w:p>
        </w:tc>
      </w:tr>
      <w:tr w:rsidR="00907688" w:rsidTr="00907688">
        <w:tc>
          <w:tcPr>
            <w:tcW w:w="2977" w:type="dxa"/>
            <w:vAlign w:val="center"/>
          </w:tcPr>
          <w:p w:rsidR="00907688" w:rsidRDefault="00907688" w:rsidP="00907688">
            <w:pPr>
              <w:pStyle w:val="21"/>
              <w:widowControl/>
              <w:spacing w:before="0" w:line="240" w:lineRule="auto"/>
            </w:pPr>
            <w:r>
              <w:t>Подача избыточного количества краски и его свободного распределения по поверхности при стек</w:t>
            </w:r>
            <w:r>
              <w:t>а</w:t>
            </w:r>
            <w:r>
              <w:t>нии излишков.</w:t>
            </w:r>
          </w:p>
          <w:p w:rsidR="00907688" w:rsidRDefault="00907688" w:rsidP="00907688">
            <w:pPr>
              <w:pStyle w:val="21"/>
              <w:widowControl/>
              <w:spacing w:before="0" w:line="240" w:lineRule="auto"/>
            </w:pPr>
          </w:p>
        </w:tc>
        <w:tc>
          <w:tcPr>
            <w:tcW w:w="2976" w:type="dxa"/>
            <w:vAlign w:val="center"/>
          </w:tcPr>
          <w:p w:rsidR="00907688" w:rsidRDefault="00907688" w:rsidP="00907688">
            <w:pPr>
              <w:pStyle w:val="21"/>
              <w:widowControl/>
              <w:spacing w:before="0" w:line="240" w:lineRule="auto"/>
            </w:pPr>
            <w:r>
              <w:t>Окунание.</w:t>
            </w:r>
          </w:p>
        </w:tc>
        <w:tc>
          <w:tcPr>
            <w:tcW w:w="3261" w:type="dxa"/>
            <w:vAlign w:val="center"/>
          </w:tcPr>
          <w:p w:rsidR="00907688" w:rsidRDefault="00907688" w:rsidP="00907688">
            <w:pPr>
              <w:pStyle w:val="21"/>
              <w:widowControl/>
              <w:spacing w:before="0" w:line="240" w:lineRule="auto"/>
            </w:pPr>
            <w:r w:rsidRPr="004F1251">
              <w:rPr>
                <w:noProof/>
                <w:sz w:val="20"/>
              </w:rPr>
              <w:pict>
                <v:rect id="_x0000_s1073" style="position:absolute;left:0;text-align:left;margin-left:42.75pt;margin-top:40.65pt;width:99pt;height:36pt;rotation:-1423906fd;z-index:251640320;mso-position-horizontal-relative:text;mso-position-vertical-relative:text" filled="f" strokeweight="1.5pt">
                  <v:fill opacity=".5"/>
                  <w10:anchorlock/>
                </v:rect>
              </w:pict>
            </w:r>
            <w:r w:rsidRPr="004F1251">
              <w:rPr>
                <w:noProof/>
                <w:sz w:val="20"/>
              </w:rPr>
              <w:pict>
                <v:line id="_x0000_s1072" style="position:absolute;left:0;text-align:left;z-index:251639296;mso-position-horizontal-relative:text;mso-position-vertical-relative:text" from="6.75pt,94.65pt" to="150.75pt,94.65pt">
                  <v:stroke dashstyle="dash"/>
                  <w10:anchorlock/>
                </v:line>
              </w:pict>
            </w:r>
            <w:r w:rsidRPr="004F1251">
              <w:rPr>
                <w:noProof/>
                <w:sz w:val="20"/>
              </w:rPr>
              <w:pict>
                <v:line id="_x0000_s1071" style="position:absolute;left:0;text-align:left;z-index:251638272;mso-position-horizontal-relative:text;mso-position-vertical-relative:text" from="6.75pt,85.65pt" to="150.75pt,85.65pt">
                  <v:stroke dashstyle="dash"/>
                  <w10:anchorlock/>
                </v:line>
              </w:pict>
            </w:r>
            <w:r w:rsidRPr="004F1251">
              <w:rPr>
                <w:noProof/>
                <w:sz w:val="20"/>
              </w:rPr>
              <w:pict>
                <v:line id="_x0000_s1070" style="position:absolute;left:0;text-align:left;z-index:251637248;mso-position-horizontal-relative:text;mso-position-vertical-relative:text" from="6.75pt,76.65pt" to="150.75pt,76.65pt">
                  <v:stroke dashstyle="dash"/>
                  <w10:anchorlock/>
                </v:line>
              </w:pict>
            </w:r>
            <w:r w:rsidRPr="004F1251">
              <w:rPr>
                <w:noProof/>
                <w:sz w:val="20"/>
              </w:rPr>
              <w:pict>
                <v:line id="_x0000_s1069" style="position:absolute;left:0;text-align:left;z-index:251636224;mso-position-horizontal-relative:text;mso-position-vertical-relative:text" from="6.75pt,67.65pt" to="150.75pt,67.65pt">
                  <v:stroke dashstyle="dash"/>
                  <w10:anchorlock/>
                </v:line>
              </w:pict>
            </w:r>
            <w:r w:rsidRPr="004F1251">
              <w:rPr>
                <w:noProof/>
                <w:sz w:val="20"/>
              </w:rPr>
              <w:pict>
                <v:line id="_x0000_s1068" style="position:absolute;left:0;text-align:left;z-index:251635200;mso-position-horizontal-relative:text;mso-position-vertical-relative:text" from="6.75pt,58.65pt" to="150.75pt,58.65pt">
                  <v:stroke dashstyle="dash"/>
                  <w10:anchorlock/>
                </v:line>
              </w:pict>
            </w:r>
            <w:r w:rsidRPr="004F1251">
              <w:rPr>
                <w:noProof/>
                <w:sz w:val="20"/>
              </w:rPr>
              <w:pict>
                <v:line id="_x0000_s1067" style="position:absolute;left:0;text-align:left;z-index:251634176;mso-position-horizontal-relative:text;mso-position-vertical-relative:text" from="6.75pt,49.65pt" to="150.75pt,49.65pt">
                  <v:stroke dashstyle="dash"/>
                  <w10:anchorlock/>
                </v:line>
              </w:pict>
            </w:r>
            <w:r w:rsidRPr="004F1251">
              <w:rPr>
                <w:noProof/>
                <w:sz w:val="20"/>
              </w:rPr>
              <w:pict>
                <v:line id="_x0000_s1066" style="position:absolute;left:0;text-align:left;z-index:251633152;mso-position-horizontal-relative:text;mso-position-vertical-relative:text" from="6.75pt,40.65pt" to="150.75pt,40.65pt">
                  <v:stroke dashstyle="dash"/>
                  <w10:anchorlock/>
                </v:line>
              </w:pict>
            </w:r>
            <w:r w:rsidRPr="004F1251">
              <w:rPr>
                <w:noProof/>
                <w:sz w:val="20"/>
              </w:rPr>
              <w:pict>
                <v:line id="_x0000_s1065" style="position:absolute;left:0;text-align:left;z-index:251632128;mso-position-horizontal-relative:text;mso-position-vertical-relative:text" from="6.75pt,31.65pt" to="150.75pt,31.65pt">
                  <v:stroke dashstyle="dash"/>
                  <w10:anchorlock/>
                </v:line>
              </w:pict>
            </w:r>
            <w:r w:rsidRPr="004F1251">
              <w:rPr>
                <w:noProof/>
                <w:sz w:val="20"/>
              </w:rPr>
              <w:pict>
                <v:line id="_x0000_s1064" style="position:absolute;left:0;text-align:left;z-index:251631104;mso-position-horizontal-relative:text;mso-position-vertical-relative:text" from="6.75pt,22.65pt" to="150.75pt,22.65pt">
                  <v:stroke dashstyle="dash"/>
                  <w10:anchorlock/>
                </v:line>
              </w:pict>
            </w:r>
            <w:r w:rsidRPr="004F1251">
              <w:rPr>
                <w:noProof/>
                <w:sz w:val="20"/>
              </w:rPr>
              <w:pict>
                <v:line id="_x0000_s1063" style="position:absolute;left:0;text-align:left;z-index:251630080;mso-position-horizontal-relative:text;mso-position-vertical-relative:text" from="6.75pt,13.65pt" to="150.75pt,13.65pt">
                  <w10:anchorlock/>
                </v:line>
              </w:pict>
            </w:r>
            <w:r w:rsidRPr="004F1251">
              <w:rPr>
                <w:noProof/>
                <w:sz w:val="20"/>
              </w:rPr>
              <w:pict>
                <v:line id="_x0000_s1062" style="position:absolute;left:0;text-align:left;z-index:251629056;mso-position-horizontal-relative:text;mso-position-vertical-relative:text" from="6.75pt,103.65pt" to="150.75pt,103.65pt" strokeweight="2.25pt">
                  <w10:anchorlock/>
                </v:line>
              </w:pict>
            </w:r>
            <w:r w:rsidRPr="004F1251">
              <w:rPr>
                <w:noProof/>
                <w:sz w:val="20"/>
              </w:rPr>
              <w:pict>
                <v:line id="_x0000_s1061" style="position:absolute;left:0;text-align:left;z-index:251628032;mso-position-horizontal-relative:text;mso-position-vertical-relative:text" from="6.75pt,13.65pt" to="6.75pt,103.65pt" strokeweight="2.25pt">
                  <w10:anchorlock/>
                </v:line>
              </w:pict>
            </w:r>
          </w:p>
        </w:tc>
        <w:tc>
          <w:tcPr>
            <w:tcW w:w="3314" w:type="dxa"/>
            <w:vAlign w:val="center"/>
          </w:tcPr>
          <w:p w:rsidR="00907688" w:rsidRDefault="00907688" w:rsidP="00907688">
            <w:pPr>
              <w:pStyle w:val="21"/>
              <w:widowControl/>
              <w:spacing w:before="0" w:line="240" w:lineRule="auto"/>
            </w:pPr>
            <w:r>
              <w:t>Трубу погружают в ванну, заполненную краской, поднимают и в</w:t>
            </w:r>
            <w:r>
              <w:t>ы</w:t>
            </w:r>
            <w:r>
              <w:t>держивают для стекания излишков.</w:t>
            </w:r>
          </w:p>
        </w:tc>
        <w:tc>
          <w:tcPr>
            <w:tcW w:w="2322" w:type="dxa"/>
            <w:vAlign w:val="center"/>
          </w:tcPr>
          <w:p w:rsidR="00907688" w:rsidRDefault="00907688" w:rsidP="00907688">
            <w:pPr>
              <w:pStyle w:val="21"/>
              <w:widowControl/>
              <w:spacing w:before="0" w:line="240" w:lineRule="auto"/>
            </w:pPr>
            <w:r>
              <w:t>Труба установлена неподви</w:t>
            </w:r>
            <w:r>
              <w:t>ж</w:t>
            </w:r>
            <w:r>
              <w:t>но, наклонно или вертикально.</w:t>
            </w:r>
          </w:p>
        </w:tc>
      </w:tr>
      <w:tr w:rsidR="00907688" w:rsidTr="00907688">
        <w:tc>
          <w:tcPr>
            <w:tcW w:w="2977" w:type="dxa"/>
            <w:vAlign w:val="center"/>
          </w:tcPr>
          <w:p w:rsidR="00907688" w:rsidRDefault="00907688" w:rsidP="00907688">
            <w:pPr>
              <w:pStyle w:val="21"/>
              <w:widowControl/>
              <w:spacing w:before="0" w:line="240" w:lineRule="auto"/>
              <w:jc w:val="both"/>
            </w:pPr>
            <w:r>
              <w:t>Подача избыточного количества краски в трубу и механическое его распыление по поверхности при стек</w:t>
            </w:r>
            <w:r>
              <w:t>а</w:t>
            </w:r>
            <w:r>
              <w:t>нии излишков.</w:t>
            </w:r>
          </w:p>
          <w:p w:rsidR="00907688" w:rsidRDefault="00907688" w:rsidP="00907688">
            <w:pPr>
              <w:pStyle w:val="21"/>
              <w:widowControl/>
              <w:spacing w:before="0" w:line="240" w:lineRule="auto"/>
              <w:jc w:val="both"/>
            </w:pPr>
          </w:p>
        </w:tc>
        <w:tc>
          <w:tcPr>
            <w:tcW w:w="2976" w:type="dxa"/>
            <w:vAlign w:val="center"/>
          </w:tcPr>
          <w:p w:rsidR="00907688" w:rsidRDefault="00907688" w:rsidP="00907688">
            <w:pPr>
              <w:pStyle w:val="21"/>
              <w:widowControl/>
              <w:spacing w:before="0" w:line="240" w:lineRule="auto"/>
              <w:jc w:val="both"/>
            </w:pPr>
            <w:r>
              <w:t>Наливом (способ це</w:t>
            </w:r>
            <w:r>
              <w:t>н</w:t>
            </w:r>
            <w:r>
              <w:t>тробежной окраски.)</w:t>
            </w:r>
          </w:p>
        </w:tc>
        <w:tc>
          <w:tcPr>
            <w:tcW w:w="3261" w:type="dxa"/>
            <w:vAlign w:val="center"/>
          </w:tcPr>
          <w:p w:rsidR="00907688" w:rsidRDefault="00907688" w:rsidP="00907688">
            <w:pPr>
              <w:pStyle w:val="21"/>
              <w:widowControl/>
              <w:spacing w:before="0" w:line="240" w:lineRule="auto"/>
              <w:jc w:val="both"/>
            </w:pPr>
            <w:r w:rsidRPr="004F1251">
              <w:rPr>
                <w:noProof/>
                <w:sz w:val="20"/>
              </w:rPr>
              <w:pict>
                <v:oval id="_x0000_s1075" style="position:absolute;left:0;text-align:left;margin-left:105.75pt;margin-top:44.5pt;width:36pt;height:54pt;z-index:251642368;mso-position-horizontal-relative:text;mso-position-vertical-relative:text" filled="f">
                  <v:stroke dashstyle="dash"/>
                  <w10:anchorlock/>
                </v:oval>
              </w:pict>
            </w:r>
            <w:r w:rsidRPr="004F1251">
              <w:rPr>
                <w:noProof/>
                <w:sz w:val="20"/>
              </w:rPr>
              <w:pict>
                <v:rect id="_x0000_s1074" style="position:absolute;left:0;text-align:left;margin-left:6.75pt;margin-top:35.5pt;width:126pt;height:45pt;rotation:1210961fd;z-index:251641344;mso-position-horizontal-relative:text;mso-position-vertical-relative:text" strokeweight="2.25pt">
                  <w10:anchorlock/>
                </v:rect>
              </w:pict>
            </w:r>
          </w:p>
        </w:tc>
        <w:tc>
          <w:tcPr>
            <w:tcW w:w="3314" w:type="dxa"/>
            <w:vAlign w:val="center"/>
          </w:tcPr>
          <w:p w:rsidR="00907688" w:rsidRDefault="00907688" w:rsidP="00907688">
            <w:pPr>
              <w:pStyle w:val="21"/>
              <w:widowControl/>
              <w:spacing w:before="0" w:line="240" w:lineRule="auto"/>
              <w:jc w:val="both"/>
            </w:pPr>
            <w:r>
              <w:t>Определенное количес</w:t>
            </w:r>
            <w:r>
              <w:t>т</w:t>
            </w:r>
            <w:r>
              <w:t>во краски заливается в трубу и распределяется по поверхности при ее вращении.</w:t>
            </w:r>
          </w:p>
        </w:tc>
        <w:tc>
          <w:tcPr>
            <w:tcW w:w="2322" w:type="dxa"/>
            <w:vAlign w:val="center"/>
          </w:tcPr>
          <w:p w:rsidR="00907688" w:rsidRDefault="00907688" w:rsidP="00907688">
            <w:pPr>
              <w:pStyle w:val="21"/>
              <w:widowControl/>
              <w:spacing w:before="0" w:line="240" w:lineRule="auto"/>
              <w:jc w:val="both"/>
            </w:pPr>
            <w:r>
              <w:t>Труба устанавливается накло</w:t>
            </w:r>
            <w:r>
              <w:t>н</w:t>
            </w:r>
            <w:r>
              <w:t>но, вращается.</w:t>
            </w:r>
          </w:p>
        </w:tc>
      </w:tr>
    </w:tbl>
    <w:p w:rsidR="00907688" w:rsidRDefault="00907688" w:rsidP="00907688">
      <w:pPr>
        <w:pStyle w:val="21"/>
        <w:widowControl/>
        <w:spacing w:before="0" w:line="240" w:lineRule="auto"/>
        <w:ind w:firstLine="567"/>
        <w:jc w:val="both"/>
      </w:pPr>
    </w:p>
    <w:p w:rsidR="00907688" w:rsidRDefault="00907688" w:rsidP="00907688">
      <w:pPr>
        <w:pStyle w:val="21"/>
        <w:widowControl/>
        <w:spacing w:before="0" w:line="240" w:lineRule="auto"/>
        <w:ind w:firstLine="567"/>
        <w:jc w:val="both"/>
      </w:pPr>
    </w:p>
    <w:p w:rsidR="00907688" w:rsidRDefault="00907688" w:rsidP="00907688">
      <w:pPr>
        <w:pStyle w:val="21"/>
        <w:widowControl/>
        <w:spacing w:before="0" w:line="240" w:lineRule="auto"/>
        <w:ind w:firstLine="567"/>
        <w:jc w:val="right"/>
      </w:pPr>
    </w:p>
    <w:p w:rsidR="00907688" w:rsidRDefault="00907688" w:rsidP="00907688">
      <w:pPr>
        <w:pStyle w:val="21"/>
        <w:widowControl/>
        <w:spacing w:before="0" w:line="240" w:lineRule="auto"/>
        <w:ind w:firstLine="567"/>
        <w:jc w:val="right"/>
      </w:pPr>
      <w:r>
        <w:lastRenderedPageBreak/>
        <w:t>Продолжение таблицы 2.2</w:t>
      </w:r>
    </w:p>
    <w:p w:rsidR="00907688" w:rsidRDefault="00907688" w:rsidP="00907688">
      <w:pPr>
        <w:pStyle w:val="21"/>
        <w:widowControl/>
        <w:spacing w:before="0" w:line="240" w:lineRule="auto"/>
        <w:ind w:firstLine="567"/>
        <w:jc w:val="right"/>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77"/>
        <w:gridCol w:w="2976"/>
        <w:gridCol w:w="3261"/>
        <w:gridCol w:w="3314"/>
        <w:gridCol w:w="2340"/>
      </w:tblGrid>
      <w:tr w:rsidR="00907688" w:rsidTr="00907688">
        <w:tc>
          <w:tcPr>
            <w:tcW w:w="2977" w:type="dxa"/>
            <w:vAlign w:val="center"/>
          </w:tcPr>
          <w:p w:rsidR="00907688" w:rsidRDefault="00907688" w:rsidP="00907688">
            <w:pPr>
              <w:pStyle w:val="21"/>
              <w:widowControl/>
              <w:spacing w:before="0" w:line="240" w:lineRule="auto"/>
            </w:pPr>
            <w:r>
              <w:t>Характеристика   группы способов</w:t>
            </w:r>
          </w:p>
        </w:tc>
        <w:tc>
          <w:tcPr>
            <w:tcW w:w="2976" w:type="dxa"/>
            <w:vAlign w:val="center"/>
          </w:tcPr>
          <w:p w:rsidR="00907688" w:rsidRDefault="00907688" w:rsidP="00907688">
            <w:pPr>
              <w:pStyle w:val="21"/>
              <w:widowControl/>
              <w:spacing w:before="0" w:line="240" w:lineRule="auto"/>
            </w:pPr>
            <w:r>
              <w:t>Способ нанесения краски</w:t>
            </w:r>
          </w:p>
        </w:tc>
        <w:tc>
          <w:tcPr>
            <w:tcW w:w="3261" w:type="dxa"/>
            <w:vAlign w:val="center"/>
          </w:tcPr>
          <w:p w:rsidR="00907688" w:rsidRDefault="00907688" w:rsidP="00907688">
            <w:pPr>
              <w:pStyle w:val="21"/>
              <w:widowControl/>
              <w:spacing w:before="0" w:line="240" w:lineRule="auto"/>
            </w:pPr>
            <w:r>
              <w:t>Принципиальная схема</w:t>
            </w:r>
          </w:p>
        </w:tc>
        <w:tc>
          <w:tcPr>
            <w:tcW w:w="3314" w:type="dxa"/>
            <w:vAlign w:val="center"/>
          </w:tcPr>
          <w:p w:rsidR="00907688" w:rsidRDefault="00907688" w:rsidP="00907688">
            <w:pPr>
              <w:pStyle w:val="21"/>
              <w:widowControl/>
              <w:spacing w:before="0" w:line="240" w:lineRule="auto"/>
            </w:pPr>
            <w:r>
              <w:t>Описание способа</w:t>
            </w:r>
          </w:p>
        </w:tc>
        <w:tc>
          <w:tcPr>
            <w:tcW w:w="2340" w:type="dxa"/>
            <w:vAlign w:val="center"/>
          </w:tcPr>
          <w:p w:rsidR="00907688" w:rsidRDefault="00907688" w:rsidP="00907688">
            <w:pPr>
              <w:pStyle w:val="21"/>
              <w:widowControl/>
              <w:spacing w:before="0" w:line="240" w:lineRule="auto"/>
            </w:pPr>
            <w:r>
              <w:t>Положение изд</w:t>
            </w:r>
            <w:r>
              <w:t>е</w:t>
            </w:r>
            <w:r>
              <w:t>лия</w:t>
            </w:r>
          </w:p>
        </w:tc>
      </w:tr>
      <w:tr w:rsidR="00907688" w:rsidTr="00907688">
        <w:tc>
          <w:tcPr>
            <w:tcW w:w="2977" w:type="dxa"/>
            <w:vAlign w:val="center"/>
          </w:tcPr>
          <w:p w:rsidR="00907688" w:rsidRDefault="00907688" w:rsidP="00907688">
            <w:pPr>
              <w:pStyle w:val="21"/>
              <w:widowControl/>
              <w:spacing w:before="0" w:line="240" w:lineRule="auto"/>
            </w:pPr>
            <w:r>
              <w:t>Подача избыточного количества краски в трубу и механическое ее распределение по поверхности с прин</w:t>
            </w:r>
            <w:r>
              <w:t>у</w:t>
            </w:r>
            <w:r>
              <w:t>дительным удалением излишков.</w:t>
            </w:r>
          </w:p>
        </w:tc>
        <w:tc>
          <w:tcPr>
            <w:tcW w:w="2976" w:type="dxa"/>
            <w:vAlign w:val="center"/>
          </w:tcPr>
          <w:p w:rsidR="00907688" w:rsidRDefault="00907688" w:rsidP="00907688">
            <w:pPr>
              <w:pStyle w:val="21"/>
              <w:widowControl/>
              <w:spacing w:before="0" w:line="240" w:lineRule="auto"/>
            </w:pPr>
            <w:r>
              <w:t>Растирание с пом</w:t>
            </w:r>
            <w:r>
              <w:t>о</w:t>
            </w:r>
            <w:r>
              <w:t>щью покрывных пр</w:t>
            </w:r>
            <w:r>
              <w:t>о</w:t>
            </w:r>
            <w:r>
              <w:t>бок.</w:t>
            </w:r>
          </w:p>
        </w:tc>
        <w:tc>
          <w:tcPr>
            <w:tcW w:w="3261" w:type="dxa"/>
            <w:vAlign w:val="center"/>
          </w:tcPr>
          <w:p w:rsidR="00907688" w:rsidRDefault="00907688" w:rsidP="00907688">
            <w:pPr>
              <w:pStyle w:val="21"/>
              <w:widowControl/>
              <w:spacing w:before="0" w:line="240" w:lineRule="auto"/>
            </w:pPr>
            <w:r w:rsidRPr="004F1251">
              <w:rPr>
                <w:noProof/>
                <w:sz w:val="20"/>
              </w:rPr>
              <w:pict>
                <v:line id="_x0000_s1096" style="position:absolute;left:0;text-align:left;z-index:251663872;mso-position-horizontal-relative:text;mso-position-vertical-relative:text" from="-2.25pt,80.9pt" to="15.75pt,80.9pt">
                  <v:stroke endarrow="block"/>
                  <w10:anchorlock/>
                </v:line>
              </w:pict>
            </w:r>
            <w:r w:rsidRPr="004F1251">
              <w:rPr>
                <w:noProof/>
                <w:sz w:val="20"/>
              </w:rPr>
              <w:pict>
                <v:line id="_x0000_s1095" style="position:absolute;left:0;text-align:left;z-index:251662848;mso-position-horizontal-relative:text;mso-position-vertical-relative:text" from="-2.25pt,71.9pt" to="15.75pt,71.9pt">
                  <v:stroke endarrow="block"/>
                  <w10:anchorlock/>
                </v:line>
              </w:pict>
            </w:r>
            <w:r w:rsidRPr="004F1251">
              <w:rPr>
                <w:noProof/>
                <w:sz w:val="20"/>
              </w:rPr>
              <w:pict>
                <v:line id="_x0000_s1094" style="position:absolute;left:0;text-align:left;z-index:251661824;mso-position-horizontal-relative:text;mso-position-vertical-relative:text" from="-2.25pt,62.9pt" to="15.75pt,62.9pt">
                  <v:stroke endarrow="block"/>
                  <w10:anchorlock/>
                </v:line>
              </w:pict>
            </w:r>
            <w:r w:rsidRPr="004F1251">
              <w:rPr>
                <w:noProof/>
                <w:sz w:val="20"/>
              </w:rPr>
              <w:pict>
                <v:line id="_x0000_s1093" style="position:absolute;left:0;text-align:left;z-index:251660800;mso-position-horizontal-relative:text;mso-position-vertical-relative:text" from="-2.25pt,53.9pt" to="15.75pt,53.9pt">
                  <v:stroke endarrow="block"/>
                  <w10:anchorlock/>
                </v:line>
              </w:pict>
            </w:r>
            <w:r w:rsidRPr="004F1251">
              <w:rPr>
                <w:noProof/>
                <w:sz w:val="20"/>
              </w:rPr>
              <w:pict>
                <v:line id="_x0000_s1092" style="position:absolute;left:0;text-align:left;z-index:251659776;mso-position-horizontal-relative:text;mso-position-vertical-relative:text" from="-2.25pt,44.9pt" to="15.75pt,44.9pt">
                  <v:stroke endarrow="block"/>
                  <w10:anchorlock/>
                </v:line>
              </w:pict>
            </w:r>
            <w:r w:rsidRPr="004F1251">
              <w:rPr>
                <w:noProof/>
                <w:sz w:val="20"/>
              </w:rPr>
              <w:pict>
                <v:line id="_x0000_s1091" style="position:absolute;left:0;text-align:left;z-index:251658752;mso-position-horizontal-relative:text;mso-position-vertical-relative:text" from="-2.25pt,35.9pt" to="15.75pt,35.9pt">
                  <v:stroke endarrow="block"/>
                  <w10:anchorlock/>
                </v:line>
              </w:pict>
            </w:r>
            <w:r w:rsidRPr="004F1251">
              <w:rPr>
                <w:noProof/>
                <w:sz w:val="20"/>
              </w:rPr>
              <w:pict>
                <v:line id="_x0000_s1090" style="position:absolute;left:0;text-align:left;z-index:251657728;mso-position-horizontal-relative:text;mso-position-vertical-relative:text" from="51.75pt,71.9pt" to="132.75pt,71.9pt">
                  <v:stroke dashstyle="dash"/>
                  <w10:anchorlock/>
                </v:line>
              </w:pict>
            </w:r>
            <w:r w:rsidRPr="004F1251">
              <w:rPr>
                <w:noProof/>
                <w:sz w:val="20"/>
              </w:rPr>
              <w:pict>
                <v:line id="_x0000_s1089" style="position:absolute;left:0;text-align:left;z-index:251656704;mso-position-horizontal-relative:text;mso-position-vertical-relative:text" from="51.9pt,44.9pt" to="132.9pt,44.9pt">
                  <v:stroke dashstyle="dash"/>
                  <w10:anchorlock/>
                </v:line>
              </w:pict>
            </w:r>
            <w:r w:rsidRPr="004F1251">
              <w:rPr>
                <w:noProof/>
                <w:sz w:val="20"/>
              </w:rPr>
              <w:pict>
                <v:line id="_x0000_s1088" style="position:absolute;left:0;text-align:left;flip:x;z-index:251655680;mso-position-horizontal-relative:text;mso-position-vertical-relative:text" from="51.75pt,80.9pt" to="114.75pt,80.9pt">
                  <v:stroke dashstyle="dash"/>
                  <w10:anchorlock/>
                </v:line>
              </w:pict>
            </w:r>
            <w:r w:rsidRPr="004F1251">
              <w:rPr>
                <w:noProof/>
                <w:sz w:val="20"/>
              </w:rPr>
              <w:pict>
                <v:line id="_x0000_s1087" style="position:absolute;left:0;text-align:left;flip:x;z-index:251654656;mso-position-horizontal-relative:text;mso-position-vertical-relative:text" from="51.9pt,35.9pt" to="114.9pt,35.9pt">
                  <v:stroke dashstyle="dash"/>
                  <w10:anchorlock/>
                </v:line>
              </w:pict>
            </w:r>
            <w:r w:rsidRPr="004F1251">
              <w:rPr>
                <w:noProof/>
                <w:sz w:val="20"/>
              </w:rPr>
              <w:pict>
                <v:line id="_x0000_s1086" style="position:absolute;left:0;text-align:left;z-index:251653632;mso-position-horizontal-relative:text;mso-position-vertical-relative:text" from="51.9pt,26.9pt" to="51.9pt,89.9pt" strokeweight="2.25pt">
                  <w10:anchorlock/>
                </v:line>
              </w:pict>
            </w:r>
            <w:r w:rsidRPr="004F1251">
              <w:rPr>
                <w:noProof/>
                <w:sz w:val="20"/>
              </w:rPr>
              <w:pict>
                <v:line id="_x0000_s1085" style="position:absolute;left:0;text-align:left;z-index:251652608;mso-position-horizontal-relative:text;mso-position-vertical-relative:text" from="114.75pt,26.9pt" to="114.75pt,89.9pt" strokeweight="2.25pt">
                  <w10:anchorlock/>
                </v:line>
              </w:pict>
            </w:r>
            <w:r w:rsidRPr="004F1251">
              <w:rPr>
                <w:noProof/>
                <w:sz w:val="20"/>
              </w:rPr>
              <w:pict>
                <v:line id="_x0000_s1084" style="position:absolute;left:0;text-align:left;z-index:251651584;mso-position-horizontal-relative:text;mso-position-vertical-relative:text" from="24.75pt,26.9pt" to="24.75pt,89.9pt" strokeweight="2.25pt">
                  <w10:anchorlock/>
                </v:line>
              </w:pict>
            </w:r>
            <w:r w:rsidRPr="004F1251">
              <w:rPr>
                <w:noProof/>
                <w:sz w:val="20"/>
              </w:rPr>
              <w:pict>
                <v:rect id="_x0000_s1083" style="position:absolute;left:0;text-align:left;margin-left:114.75pt;margin-top:53.9pt;width:18pt;height:9pt;z-index:251650560;mso-position-horizontal-relative:text;mso-position-vertical-relative:text" strokeweight="2.25pt">
                  <w10:anchorlock/>
                </v:rect>
              </w:pict>
            </w:r>
            <w:r w:rsidRPr="004F1251">
              <w:rPr>
                <w:noProof/>
                <w:sz w:val="20"/>
              </w:rPr>
              <w:pict>
                <v:rect id="_x0000_s1082" style="position:absolute;left:0;text-align:left;margin-left:42.75pt;margin-top:53.9pt;width:99pt;height:9pt;z-index:-251666944;mso-wrap-edited:f;mso-position-horizontal-relative:text;mso-position-vertical-relative:text" wrapcoords="-164 -1800 -164 23400 21927 23400 21927 -1800 -164 -1800" strokeweight="2.25pt">
                  <w10:anchorlock/>
                </v:rect>
              </w:pict>
            </w:r>
            <w:r w:rsidRPr="004F1251">
              <w:rPr>
                <w:noProof/>
                <w:sz w:val="20"/>
              </w:rPr>
              <w:pict>
                <v:line id="_x0000_s1081" style="position:absolute;left:0;text-align:left;z-index:251648512;mso-position-horizontal-relative:text;mso-position-vertical-relative:text" from="141.75pt,26.9pt" to="141.75pt,89.9pt" strokeweight="2.25pt">
                  <w10:anchorlock/>
                </v:line>
              </w:pict>
            </w:r>
            <w:r w:rsidRPr="004F1251">
              <w:rPr>
                <w:noProof/>
                <w:sz w:val="20"/>
              </w:rPr>
              <w:pict>
                <v:rect id="_x0000_s1080" style="position:absolute;left:0;text-align:left;margin-left:114.75pt;margin-top:35.9pt;width:18pt;height:45pt;z-index:251647488;mso-position-horizontal-relative:text;mso-position-vertical-relative:text" strokeweight="2.25pt">
                  <w10:anchorlock/>
                </v:rect>
              </w:pict>
            </w:r>
            <w:r w:rsidRPr="004F1251">
              <w:rPr>
                <w:noProof/>
                <w:sz w:val="20"/>
              </w:rPr>
              <w:pict>
                <v:rect id="_x0000_s1079" style="position:absolute;left:0;text-align:left;margin-left:24.75pt;margin-top:35.9pt;width:18pt;height:45pt;z-index:251646464;mso-position-horizontal-relative:text;mso-position-vertical-relative:text" strokeweight="2.25pt">
                  <w10:anchorlock/>
                </v:rect>
              </w:pict>
            </w:r>
            <w:r w:rsidRPr="004F1251">
              <w:rPr>
                <w:noProof/>
                <w:sz w:val="20"/>
              </w:rPr>
              <w:pict>
                <v:line id="_x0000_s1078" style="position:absolute;left:0;text-align:left;z-index:251645440;mso-position-horizontal-relative:text;mso-position-vertical-relative:text" from="6.75pt,89.9pt" to="150.75pt,89.9pt" strokeweight="2.25pt">
                  <w10:anchorlock/>
                </v:line>
              </w:pict>
            </w:r>
            <w:r w:rsidRPr="004F1251">
              <w:rPr>
                <w:noProof/>
                <w:sz w:val="20"/>
              </w:rPr>
              <w:pict>
                <v:line id="_x0000_s1077" style="position:absolute;left:0;text-align:left;z-index:251644416;mso-position-horizontal-relative:text;mso-position-vertical-relative:text" from="6.75pt,26.9pt" to="150.75pt,26.9pt" strokeweight="2.25pt">
                  <w10:anchorlock/>
                </v:line>
              </w:pict>
            </w:r>
          </w:p>
        </w:tc>
        <w:tc>
          <w:tcPr>
            <w:tcW w:w="3314" w:type="dxa"/>
            <w:vAlign w:val="center"/>
          </w:tcPr>
          <w:p w:rsidR="00907688" w:rsidRDefault="00907688" w:rsidP="00907688">
            <w:pPr>
              <w:pStyle w:val="21"/>
              <w:widowControl/>
              <w:spacing w:before="0" w:line="240" w:lineRule="auto"/>
            </w:pPr>
            <w:r>
              <w:t>Краска заливается между двумя пробками, уст</w:t>
            </w:r>
            <w:r>
              <w:t>а</w:t>
            </w:r>
            <w:r>
              <w:t>новленными внутри трубы, затем пробки прог</w:t>
            </w:r>
            <w:r>
              <w:t>о</w:t>
            </w:r>
            <w:r>
              <w:t>няются в трубе.</w:t>
            </w:r>
          </w:p>
        </w:tc>
        <w:tc>
          <w:tcPr>
            <w:tcW w:w="2340" w:type="dxa"/>
            <w:vAlign w:val="center"/>
          </w:tcPr>
          <w:p w:rsidR="00907688" w:rsidRDefault="00907688" w:rsidP="00907688">
            <w:pPr>
              <w:pStyle w:val="21"/>
              <w:widowControl/>
              <w:spacing w:before="0" w:line="240" w:lineRule="auto"/>
            </w:pPr>
            <w:r>
              <w:t>Труба устано</w:t>
            </w:r>
            <w:r>
              <w:t>в</w:t>
            </w:r>
            <w:r>
              <w:t>лена неподви</w:t>
            </w:r>
            <w:r>
              <w:t>ж</w:t>
            </w:r>
            <w:r>
              <w:t>но, горизонтал</w:t>
            </w:r>
            <w:r>
              <w:t>ь</w:t>
            </w:r>
            <w:r>
              <w:t>но, возможна р</w:t>
            </w:r>
            <w:r>
              <w:t>а</w:t>
            </w:r>
            <w:r>
              <w:t>бота в полевых условиях.</w:t>
            </w:r>
          </w:p>
        </w:tc>
      </w:tr>
      <w:tr w:rsidR="00907688" w:rsidTr="00907688">
        <w:tc>
          <w:tcPr>
            <w:tcW w:w="2977" w:type="dxa"/>
            <w:vAlign w:val="center"/>
          </w:tcPr>
          <w:p w:rsidR="00907688" w:rsidRDefault="00907688" w:rsidP="00907688">
            <w:pPr>
              <w:pStyle w:val="21"/>
              <w:widowControl/>
              <w:spacing w:before="0" w:line="240" w:lineRule="auto"/>
            </w:pPr>
            <w:r>
              <w:t>То же</w:t>
            </w:r>
          </w:p>
        </w:tc>
        <w:tc>
          <w:tcPr>
            <w:tcW w:w="2976" w:type="dxa"/>
            <w:vAlign w:val="center"/>
          </w:tcPr>
          <w:p w:rsidR="00907688" w:rsidRDefault="00907688" w:rsidP="00907688">
            <w:pPr>
              <w:pStyle w:val="21"/>
              <w:widowControl/>
              <w:spacing w:before="0" w:line="240" w:lineRule="auto"/>
            </w:pPr>
            <w:r>
              <w:t>Обливом.</w:t>
            </w:r>
          </w:p>
        </w:tc>
        <w:tc>
          <w:tcPr>
            <w:tcW w:w="3261" w:type="dxa"/>
            <w:vAlign w:val="center"/>
          </w:tcPr>
          <w:p w:rsidR="00907688" w:rsidRDefault="00907688" w:rsidP="00907688">
            <w:pPr>
              <w:pStyle w:val="21"/>
              <w:widowControl/>
              <w:spacing w:before="0" w:line="240" w:lineRule="auto"/>
            </w:pPr>
            <w:r w:rsidRPr="004F1251">
              <w:rPr>
                <w:noProof/>
                <w:sz w:val="20"/>
              </w:rPr>
              <w:pict>
                <v:line id="_x0000_s1121" style="position:absolute;left:0;text-align:left;flip:x;z-index:251689472;mso-position-horizontal-relative:text;mso-position-vertical-relative:text" from="99.25pt,30.7pt" to="108.25pt,48.7pt">
                  <w10:anchorlock/>
                </v:line>
              </w:pict>
            </w:r>
            <w:r w:rsidRPr="004F1251">
              <w:rPr>
                <w:noProof/>
                <w:sz w:val="20"/>
              </w:rPr>
              <w:pict>
                <v:line id="_x0000_s1120" style="position:absolute;left:0;text-align:left;flip:x;z-index:251688448;mso-position-horizontal-relative:text;mso-position-vertical-relative:text" from="65.2pt,75.7pt" to="74.2pt,93.7pt">
                  <w10:anchorlock/>
                </v:line>
              </w:pict>
            </w:r>
            <w:r w:rsidRPr="004F1251">
              <w:rPr>
                <w:noProof/>
                <w:sz w:val="20"/>
              </w:rPr>
              <w:pict>
                <v:line id="_x0000_s1119" style="position:absolute;left:0;text-align:left;flip:x;z-index:251687424;mso-position-horizontal-relative:text;mso-position-vertical-relative:text" from="106.3pt,75.7pt" to="115.3pt,93.7pt">
                  <w10:anchorlock/>
                </v:line>
              </w:pict>
            </w:r>
            <w:r w:rsidRPr="004F1251">
              <w:rPr>
                <w:noProof/>
                <w:sz w:val="20"/>
              </w:rPr>
              <w:pict>
                <v:line id="_x0000_s1118" style="position:absolute;left:0;text-align:left;flip:x;z-index:251686400;mso-position-horizontal-relative:text;mso-position-vertical-relative:text" from="73.7pt,30.7pt" to="82.7pt,48.7pt">
                  <w10:anchorlock/>
                </v:line>
              </w:pict>
            </w:r>
            <w:r w:rsidRPr="004F1251">
              <w:rPr>
                <w:noProof/>
                <w:sz w:val="20"/>
              </w:rPr>
              <w:pict>
                <v:line id="_x0000_s1117" style="position:absolute;left:0;text-align:left;flip:x;z-index:251685376;mso-position-horizontal-relative:text;mso-position-vertical-relative:text" from="87.75pt,30.7pt" to="96.75pt,48.7pt">
                  <w10:anchorlock/>
                </v:line>
              </w:pict>
            </w:r>
            <w:r w:rsidRPr="004F1251">
              <w:rPr>
                <w:noProof/>
                <w:sz w:val="20"/>
              </w:rPr>
              <w:pict>
                <v:line id="_x0000_s1116" style="position:absolute;left:0;text-align:left;flip:x;z-index:251684352;mso-position-horizontal-relative:text;mso-position-vertical-relative:text" from="114.75pt,30.7pt" to="123.75pt,48.7pt">
                  <w10:anchorlock/>
                </v:line>
              </w:pict>
            </w:r>
            <w:r w:rsidRPr="004F1251">
              <w:rPr>
                <w:noProof/>
                <w:sz w:val="20"/>
              </w:rPr>
              <w:pict>
                <v:line id="_x0000_s1115" style="position:absolute;left:0;text-align:left;flip:x;z-index:251683328;mso-position-horizontal-relative:text;mso-position-vertical-relative:text" from="92.15pt,75.7pt" to="101.15pt,93.7pt">
                  <w10:anchorlock/>
                </v:line>
              </w:pict>
            </w:r>
            <w:r w:rsidRPr="004F1251">
              <w:rPr>
                <w:noProof/>
                <w:sz w:val="20"/>
              </w:rPr>
              <w:pict>
                <v:line id="_x0000_s1114" style="position:absolute;left:0;text-align:left;flip:x;z-index:251682304;mso-position-horizontal-relative:text;mso-position-vertical-relative:text" from="78.75pt,76.55pt" to="87.75pt,94.55pt">
                  <w10:anchorlock/>
                </v:line>
              </w:pict>
            </w:r>
            <w:r w:rsidRPr="004F1251">
              <w:rPr>
                <w:noProof/>
                <w:sz w:val="20"/>
              </w:rPr>
              <w:pict>
                <v:line id="_x0000_s1113" style="position:absolute;left:0;text-align:left;flip:y;z-index:251681280;mso-position-horizontal-relative:text;mso-position-vertical-relative:text" from="73.7pt,75.7pt" to="73.7pt,93.7pt">
                  <w10:anchorlock/>
                </v:line>
              </w:pict>
            </w:r>
            <w:r w:rsidRPr="004F1251">
              <w:rPr>
                <w:noProof/>
                <w:sz w:val="20"/>
              </w:rPr>
              <w:pict>
                <v:line id="_x0000_s1112" style="position:absolute;left:0;text-align:left;flip:y;z-index:251680256;mso-position-horizontal-relative:text;mso-position-vertical-relative:text" from="73.7pt,30.7pt" to="73.7pt,48.7pt">
                  <w10:anchorlock/>
                </v:line>
              </w:pict>
            </w:r>
            <w:r w:rsidRPr="004F1251">
              <w:rPr>
                <w:noProof/>
                <w:sz w:val="20"/>
              </w:rPr>
              <w:pict>
                <v:line id="_x0000_s1111" style="position:absolute;left:0;text-align:left;flip:y;z-index:251679232;mso-position-horizontal-relative:text;mso-position-vertical-relative:text" from="87.75pt,75.7pt" to="87.75pt,93.7pt">
                  <w10:anchorlock/>
                </v:line>
              </w:pict>
            </w:r>
            <w:r w:rsidRPr="004F1251">
              <w:rPr>
                <w:noProof/>
                <w:sz w:val="20"/>
              </w:rPr>
              <w:pict>
                <v:line id="_x0000_s1110" style="position:absolute;left:0;text-align:left;flip:y;z-index:251678208;mso-position-horizontal-relative:text;mso-position-vertical-relative:text" from="114.75pt,75.7pt" to="114.75pt,93.7pt">
                  <w10:anchorlock/>
                </v:line>
              </w:pict>
            </w:r>
            <w:r w:rsidRPr="004F1251">
              <w:rPr>
                <w:noProof/>
                <w:sz w:val="20"/>
              </w:rPr>
              <w:pict>
                <v:line id="_x0000_s1109" style="position:absolute;left:0;text-align:left;flip:y;z-index:251677184;mso-position-horizontal-relative:text;mso-position-vertical-relative:text" from="99.9pt,75.7pt" to="99.9pt,93.7pt">
                  <w10:anchorlock/>
                </v:line>
              </w:pict>
            </w:r>
            <w:r w:rsidRPr="004F1251">
              <w:rPr>
                <w:noProof/>
                <w:sz w:val="20"/>
              </w:rPr>
              <w:pict>
                <v:line id="_x0000_s1108" style="position:absolute;left:0;text-align:left;flip:y;z-index:251676160;mso-position-horizontal-relative:text;mso-position-vertical-relative:text" from="114.75pt,30.7pt" to="114.75pt,48.7pt">
                  <w10:anchorlock/>
                </v:line>
              </w:pict>
            </w:r>
            <w:r w:rsidRPr="004F1251">
              <w:rPr>
                <w:noProof/>
                <w:sz w:val="20"/>
              </w:rPr>
              <w:pict>
                <v:line id="_x0000_s1107" style="position:absolute;left:0;text-align:left;flip:y;z-index:251675136;mso-position-horizontal-relative:text;mso-position-vertical-relative:text" from="99.9pt,30.7pt" to="99.9pt,48.7pt">
                  <w10:anchorlock/>
                </v:line>
              </w:pict>
            </w:r>
            <w:r w:rsidRPr="004F1251">
              <w:rPr>
                <w:noProof/>
                <w:sz w:val="20"/>
              </w:rPr>
              <w:pict>
                <v:line id="_x0000_s1106" style="position:absolute;left:0;text-align:left;flip:y;z-index:251674112;mso-position-horizontal-relative:text;mso-position-vertical-relative:text" from="87.75pt,30.7pt" to="87.75pt,48.7pt">
                  <w10:anchorlock/>
                </v:line>
              </w:pict>
            </w:r>
            <w:r w:rsidRPr="004F1251">
              <w:rPr>
                <w:noProof/>
                <w:sz w:val="20"/>
              </w:rPr>
              <w:pict>
                <v:oval id="_x0000_s1076" style="position:absolute;left:0;text-align:left;margin-left:132.75pt;margin-top:26.95pt;width:18pt;height:1in;z-index:251643392;mso-position-horizontal-relative:text;mso-position-vertical-relative:text">
                  <v:stroke dashstyle="dash"/>
                  <w10:anchorlock/>
                </v:oval>
              </w:pict>
            </w:r>
            <w:r w:rsidRPr="004F1251">
              <w:rPr>
                <w:noProof/>
                <w:sz w:val="20"/>
              </w:rPr>
              <w:pict>
                <v:oval id="_x0000_s1105" style="position:absolute;left:0;text-align:left;margin-left:113.4pt;margin-top:59.55pt;width:3.4pt;height:3.4pt;z-index:251673088;mso-position-horizontal-relative:text;mso-position-vertical-relative:text" strokeweight="1.5pt">
                  <o:lock v:ext="edit" aspectratio="t"/>
                  <w10:anchorlock/>
                </v:oval>
              </w:pict>
            </w:r>
            <w:r w:rsidRPr="004F1251">
              <w:rPr>
                <w:noProof/>
                <w:sz w:val="20"/>
              </w:rPr>
              <w:pict>
                <v:oval id="_x0000_s1104" style="position:absolute;left:0;text-align:left;margin-left:99.25pt;margin-top:59.55pt;width:3.4pt;height:3.4pt;z-index:251672064;mso-position-horizontal-relative:text;mso-position-vertical-relative:text" strokeweight="1.5pt">
                  <o:lock v:ext="edit" aspectratio="t"/>
                  <w10:anchorlock/>
                </v:oval>
              </w:pict>
            </w:r>
            <w:r w:rsidRPr="004F1251">
              <w:rPr>
                <w:noProof/>
                <w:sz w:val="20"/>
              </w:rPr>
              <w:pict>
                <v:oval id="_x0000_s1103" style="position:absolute;left:0;text-align:left;margin-left:85.7pt;margin-top:59.55pt;width:3.4pt;height:3.4pt;z-index:251671040;mso-position-horizontal-relative:text;mso-position-vertical-relative:text" strokeweight="1.5pt">
                  <o:lock v:ext="edit" aspectratio="t"/>
                  <w10:anchorlock/>
                </v:oval>
              </w:pict>
            </w:r>
            <w:r w:rsidRPr="004F1251">
              <w:rPr>
                <w:noProof/>
                <w:sz w:val="20"/>
              </w:rPr>
              <w:pict>
                <v:oval id="_x0000_s1102" style="position:absolute;left:0;text-align:left;margin-left:73.7pt;margin-top:59.55pt;width:3.4pt;height:3.4pt;z-index:251670016;mso-position-horizontal-relative:text;mso-position-vertical-relative:text" strokeweight="1.5pt">
                  <o:lock v:ext="edit" aspectratio="t"/>
                  <w10:anchorlock/>
                </v:oval>
              </w:pict>
            </w:r>
            <w:r w:rsidRPr="004F1251">
              <w:rPr>
                <w:noProof/>
                <w:sz w:val="20"/>
              </w:rPr>
              <w:pict>
                <v:line id="_x0000_s1101" style="position:absolute;left:0;text-align:left;flip:x;z-index:251668992;mso-position-horizontal-relative:text;mso-position-vertical-relative:text" from="6.75pt,66.7pt" to="69.75pt,66.7pt" strokeweight="2.25pt">
                  <w10:anchorlock/>
                </v:line>
              </w:pict>
            </w:r>
            <w:r w:rsidRPr="004F1251">
              <w:rPr>
                <w:noProof/>
                <w:sz w:val="20"/>
              </w:rPr>
              <w:pict>
                <v:line id="_x0000_s1100" style="position:absolute;left:0;text-align:left;flip:x;z-index:251667968;mso-position-horizontal-relative:text;mso-position-vertical-relative:text" from="6.75pt,57.85pt" to="69.75pt,57.85pt" strokeweight="2.25pt">
                  <w10:anchorlock/>
                </v:line>
              </w:pict>
            </w:r>
            <w:r w:rsidRPr="004F1251">
              <w:rPr>
                <w:noProof/>
                <w:sz w:val="20"/>
              </w:rPr>
              <w:pict>
                <v:rect id="_x0000_s1099" style="position:absolute;left:0;text-align:left;margin-left:69.75pt;margin-top:48.7pt;width:54pt;height:27pt;z-index:251666944;mso-position-horizontal-relative:text;mso-position-vertical-relative:text" strokeweight="2.25pt">
                  <w10:anchorlock/>
                </v:rect>
              </w:pict>
            </w:r>
            <w:r w:rsidRPr="004F1251">
              <w:rPr>
                <w:noProof/>
                <w:sz w:val="20"/>
              </w:rPr>
              <w:pict>
                <v:line id="_x0000_s1098" style="position:absolute;left:0;text-align:left;flip:y;z-index:251665920;mso-position-horizontal-relative:text;mso-position-vertical-relative:text" from="6.75pt,93.55pt" to="141.75pt,93.7pt" strokeweight="2.25pt">
                  <w10:anchorlock/>
                </v:line>
              </w:pict>
            </w:r>
            <w:r w:rsidRPr="004F1251">
              <w:rPr>
                <w:noProof/>
                <w:sz w:val="20"/>
              </w:rPr>
              <w:pict>
                <v:line id="_x0000_s1097" style="position:absolute;left:0;text-align:left;flip:y;z-index:251664896;mso-position-horizontal-relative:text;mso-position-vertical-relative:text" from="6.75pt,30.55pt" to="141.75pt,30.7pt" strokeweight="2.25pt">
                  <w10:anchorlock/>
                </v:line>
              </w:pict>
            </w:r>
          </w:p>
        </w:tc>
        <w:tc>
          <w:tcPr>
            <w:tcW w:w="3314" w:type="dxa"/>
            <w:vAlign w:val="center"/>
          </w:tcPr>
          <w:p w:rsidR="00907688" w:rsidRDefault="00907688" w:rsidP="00907688">
            <w:pPr>
              <w:pStyle w:val="21"/>
              <w:widowControl/>
              <w:spacing w:before="0" w:line="240" w:lineRule="auto"/>
            </w:pPr>
            <w:r>
              <w:t>Краска подается на поверхность трубы из отверстий перемещающ</w:t>
            </w:r>
            <w:r>
              <w:t>е</w:t>
            </w:r>
            <w:r>
              <w:t>гося устройства и щетк</w:t>
            </w:r>
            <w:r>
              <w:t>а</w:t>
            </w:r>
            <w:r>
              <w:t>ми распределяется по п</w:t>
            </w:r>
            <w:r>
              <w:t>о</w:t>
            </w:r>
            <w:r>
              <w:t>верхности.</w:t>
            </w:r>
          </w:p>
        </w:tc>
        <w:tc>
          <w:tcPr>
            <w:tcW w:w="2340" w:type="dxa"/>
            <w:vAlign w:val="center"/>
          </w:tcPr>
          <w:p w:rsidR="00907688" w:rsidRDefault="00907688" w:rsidP="00907688">
            <w:pPr>
              <w:pStyle w:val="21"/>
              <w:widowControl/>
              <w:spacing w:before="0" w:line="240" w:lineRule="auto"/>
            </w:pPr>
            <w:r>
              <w:t>Труба устано</w:t>
            </w:r>
            <w:r>
              <w:t>в</w:t>
            </w:r>
            <w:r>
              <w:t>лена горизо</w:t>
            </w:r>
            <w:r>
              <w:t>н</w:t>
            </w:r>
            <w:r>
              <w:t>тально непо</w:t>
            </w:r>
            <w:r>
              <w:t>д</w:t>
            </w:r>
            <w:r>
              <w:t>вижно или вр</w:t>
            </w:r>
            <w:r>
              <w:t>а</w:t>
            </w:r>
            <w:r>
              <w:t>щается.</w:t>
            </w:r>
          </w:p>
        </w:tc>
      </w:tr>
      <w:tr w:rsidR="00907688" w:rsidTr="00907688">
        <w:tc>
          <w:tcPr>
            <w:tcW w:w="2977" w:type="dxa"/>
            <w:vAlign w:val="center"/>
          </w:tcPr>
          <w:p w:rsidR="00907688" w:rsidRDefault="00907688" w:rsidP="00907688">
            <w:pPr>
              <w:pStyle w:val="21"/>
              <w:widowControl/>
              <w:spacing w:before="0" w:line="240" w:lineRule="auto"/>
            </w:pPr>
            <w:r>
              <w:t>Подача избыточного количества краски в трубу, ее распредел</w:t>
            </w:r>
            <w:r>
              <w:t>е</w:t>
            </w:r>
            <w:r>
              <w:t>ние по поверхности в результате электрич</w:t>
            </w:r>
            <w:r>
              <w:t>е</w:t>
            </w:r>
            <w:r>
              <w:t>ского взаимодействия.</w:t>
            </w:r>
          </w:p>
        </w:tc>
        <w:tc>
          <w:tcPr>
            <w:tcW w:w="2976" w:type="dxa"/>
            <w:vAlign w:val="center"/>
          </w:tcPr>
          <w:p w:rsidR="00907688" w:rsidRDefault="00907688" w:rsidP="00907688">
            <w:pPr>
              <w:pStyle w:val="21"/>
              <w:widowControl/>
              <w:spacing w:before="0" w:line="240" w:lineRule="auto"/>
            </w:pPr>
            <w:r>
              <w:t>Электрофорезом.</w:t>
            </w:r>
          </w:p>
        </w:tc>
        <w:tc>
          <w:tcPr>
            <w:tcW w:w="3261" w:type="dxa"/>
            <w:vAlign w:val="center"/>
          </w:tcPr>
          <w:p w:rsidR="00907688" w:rsidRDefault="00907688" w:rsidP="00907688">
            <w:pPr>
              <w:pStyle w:val="21"/>
              <w:widowControl/>
              <w:spacing w:before="0" w:line="240" w:lineRule="auto"/>
            </w:pPr>
            <w:r>
              <w:rPr>
                <w:noProof/>
              </w:rPr>
              <w:drawing>
                <wp:inline distT="0" distB="0" distL="0" distR="0">
                  <wp:extent cx="1428750" cy="1971675"/>
                  <wp:effectExtent l="19050" t="0" r="0" b="0"/>
                  <wp:docPr id="3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a:lum bright="-42000" contrast="72000"/>
                          </a:blip>
                          <a:srcRect/>
                          <a:stretch>
                            <a:fillRect/>
                          </a:stretch>
                        </pic:blipFill>
                        <pic:spPr bwMode="auto">
                          <a:xfrm>
                            <a:off x="0" y="0"/>
                            <a:ext cx="1428750" cy="1971675"/>
                          </a:xfrm>
                          <a:prstGeom prst="rect">
                            <a:avLst/>
                          </a:prstGeom>
                          <a:noFill/>
                          <a:ln w="9525">
                            <a:noFill/>
                            <a:miter lim="800000"/>
                            <a:headEnd/>
                            <a:tailEnd/>
                          </a:ln>
                        </pic:spPr>
                      </pic:pic>
                    </a:graphicData>
                  </a:graphic>
                </wp:inline>
              </w:drawing>
            </w:r>
          </w:p>
        </w:tc>
        <w:tc>
          <w:tcPr>
            <w:tcW w:w="3314" w:type="dxa"/>
            <w:vAlign w:val="center"/>
          </w:tcPr>
          <w:p w:rsidR="00907688" w:rsidRDefault="00907688" w:rsidP="00907688">
            <w:pPr>
              <w:pStyle w:val="21"/>
              <w:widowControl/>
              <w:spacing w:before="0" w:line="240" w:lineRule="auto"/>
            </w:pPr>
            <w:r>
              <w:t>Краска заливается в трубу, служащую одновр</w:t>
            </w:r>
            <w:r>
              <w:t>е</w:t>
            </w:r>
            <w:r>
              <w:t>менно анодом. Катодом является медный ц</w:t>
            </w:r>
            <w:r>
              <w:t>и</w:t>
            </w:r>
            <w:r>
              <w:t>линдр, перемещаемый внутри трубы. Электроды подключаются к пол</w:t>
            </w:r>
            <w:r>
              <w:t>ю</w:t>
            </w:r>
            <w:r>
              <w:t>сам генератора. При пр</w:t>
            </w:r>
            <w:r>
              <w:t>о</w:t>
            </w:r>
            <w:r>
              <w:t xml:space="preserve">пускании тока краска оседает на поверхности </w:t>
            </w:r>
            <w:r>
              <w:lastRenderedPageBreak/>
              <w:t>трубы.</w:t>
            </w:r>
          </w:p>
        </w:tc>
        <w:tc>
          <w:tcPr>
            <w:tcW w:w="2340" w:type="dxa"/>
            <w:vAlign w:val="center"/>
          </w:tcPr>
          <w:p w:rsidR="00907688" w:rsidRDefault="00907688" w:rsidP="00907688">
            <w:pPr>
              <w:pStyle w:val="21"/>
              <w:widowControl/>
              <w:spacing w:before="0" w:line="240" w:lineRule="auto"/>
            </w:pPr>
            <w:r>
              <w:lastRenderedPageBreak/>
              <w:t>Изделие установлено непо</w:t>
            </w:r>
            <w:r>
              <w:t>д</w:t>
            </w:r>
            <w:r>
              <w:t>вижно в любом положении.</w:t>
            </w:r>
          </w:p>
        </w:tc>
      </w:tr>
    </w:tbl>
    <w:p w:rsidR="00907688" w:rsidRDefault="00907688" w:rsidP="00907688">
      <w:pPr>
        <w:pStyle w:val="21"/>
        <w:widowControl/>
        <w:spacing w:before="0" w:line="240" w:lineRule="auto"/>
        <w:ind w:firstLine="567"/>
        <w:jc w:val="both"/>
      </w:pPr>
    </w:p>
    <w:p w:rsidR="00907688" w:rsidRDefault="00907688" w:rsidP="00907688">
      <w:pPr>
        <w:pStyle w:val="21"/>
        <w:widowControl/>
        <w:spacing w:before="0" w:line="240" w:lineRule="auto"/>
        <w:ind w:firstLine="567"/>
        <w:jc w:val="right"/>
      </w:pPr>
      <w:r>
        <w:t>Продолжение таблицы 2.2</w:t>
      </w:r>
    </w:p>
    <w:p w:rsidR="00907688" w:rsidRDefault="00907688" w:rsidP="00907688">
      <w:pPr>
        <w:pStyle w:val="21"/>
        <w:widowControl/>
        <w:spacing w:before="0" w:line="240" w:lineRule="auto"/>
        <w:ind w:firstLine="567"/>
        <w:jc w:val="right"/>
      </w:pPr>
    </w:p>
    <w:tbl>
      <w:tblPr>
        <w:tblW w:w="148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8"/>
        <w:gridCol w:w="2835"/>
        <w:gridCol w:w="3261"/>
        <w:gridCol w:w="3314"/>
        <w:gridCol w:w="2340"/>
      </w:tblGrid>
      <w:tr w:rsidR="00907688" w:rsidTr="00907688">
        <w:tc>
          <w:tcPr>
            <w:tcW w:w="3118" w:type="dxa"/>
            <w:vAlign w:val="center"/>
          </w:tcPr>
          <w:p w:rsidR="00907688" w:rsidRDefault="00907688" w:rsidP="00907688">
            <w:pPr>
              <w:pStyle w:val="21"/>
              <w:widowControl/>
              <w:spacing w:before="0" w:line="240" w:lineRule="auto"/>
            </w:pPr>
            <w:r>
              <w:t>Характеристика   гру</w:t>
            </w:r>
            <w:r>
              <w:t>п</w:t>
            </w:r>
            <w:r>
              <w:t>пы способов</w:t>
            </w:r>
          </w:p>
        </w:tc>
        <w:tc>
          <w:tcPr>
            <w:tcW w:w="2835" w:type="dxa"/>
            <w:vAlign w:val="center"/>
          </w:tcPr>
          <w:p w:rsidR="00907688" w:rsidRDefault="00907688" w:rsidP="00907688">
            <w:pPr>
              <w:pStyle w:val="21"/>
              <w:widowControl/>
              <w:spacing w:before="0" w:line="240" w:lineRule="auto"/>
            </w:pPr>
            <w:r>
              <w:t>Способ нанесения краски</w:t>
            </w:r>
          </w:p>
        </w:tc>
        <w:tc>
          <w:tcPr>
            <w:tcW w:w="3261" w:type="dxa"/>
            <w:vAlign w:val="center"/>
          </w:tcPr>
          <w:p w:rsidR="00907688" w:rsidRDefault="00907688" w:rsidP="00907688">
            <w:pPr>
              <w:pStyle w:val="21"/>
              <w:widowControl/>
              <w:spacing w:before="0" w:line="240" w:lineRule="auto"/>
            </w:pPr>
            <w:r>
              <w:t>Принципиальная схема</w:t>
            </w:r>
          </w:p>
        </w:tc>
        <w:tc>
          <w:tcPr>
            <w:tcW w:w="3314" w:type="dxa"/>
            <w:vAlign w:val="center"/>
          </w:tcPr>
          <w:p w:rsidR="00907688" w:rsidRDefault="00907688" w:rsidP="00907688">
            <w:pPr>
              <w:pStyle w:val="21"/>
              <w:widowControl/>
              <w:spacing w:before="0" w:line="240" w:lineRule="auto"/>
            </w:pPr>
            <w:r>
              <w:t>Описание способа</w:t>
            </w:r>
          </w:p>
        </w:tc>
        <w:tc>
          <w:tcPr>
            <w:tcW w:w="2340" w:type="dxa"/>
            <w:vAlign w:val="center"/>
          </w:tcPr>
          <w:p w:rsidR="00907688" w:rsidRDefault="00907688" w:rsidP="00907688">
            <w:pPr>
              <w:pStyle w:val="21"/>
              <w:widowControl/>
              <w:spacing w:before="0" w:line="240" w:lineRule="auto"/>
            </w:pPr>
            <w:r>
              <w:t>Положение изд</w:t>
            </w:r>
            <w:r>
              <w:t>е</w:t>
            </w:r>
            <w:r>
              <w:t>лия</w:t>
            </w:r>
          </w:p>
        </w:tc>
      </w:tr>
      <w:tr w:rsidR="00907688" w:rsidTr="00907688">
        <w:tc>
          <w:tcPr>
            <w:tcW w:w="3118" w:type="dxa"/>
            <w:vAlign w:val="center"/>
          </w:tcPr>
          <w:p w:rsidR="00907688" w:rsidRDefault="00907688" w:rsidP="00907688">
            <w:pPr>
              <w:pStyle w:val="21"/>
              <w:widowControl/>
              <w:spacing w:before="0" w:line="240" w:lineRule="auto"/>
            </w:pPr>
            <w:r>
              <w:t>Подача расчетного к</w:t>
            </w:r>
            <w:r>
              <w:t>о</w:t>
            </w:r>
            <w:r>
              <w:t>личества краски в трубу и механическое ее ра</w:t>
            </w:r>
            <w:r>
              <w:t>с</w:t>
            </w:r>
            <w:r>
              <w:t>пределение по вну</w:t>
            </w:r>
            <w:r>
              <w:t>т</w:t>
            </w:r>
            <w:r>
              <w:t>ренней поверхности.</w:t>
            </w:r>
          </w:p>
        </w:tc>
        <w:tc>
          <w:tcPr>
            <w:tcW w:w="2835" w:type="dxa"/>
            <w:vAlign w:val="center"/>
          </w:tcPr>
          <w:p w:rsidR="00907688" w:rsidRDefault="00907688" w:rsidP="00907688">
            <w:pPr>
              <w:pStyle w:val="21"/>
              <w:widowControl/>
              <w:spacing w:before="0" w:line="240" w:lineRule="auto"/>
            </w:pPr>
            <w:r>
              <w:t>Накатывание с п</w:t>
            </w:r>
            <w:r>
              <w:t>о</w:t>
            </w:r>
            <w:r>
              <w:t>мощью торов.</w:t>
            </w:r>
          </w:p>
        </w:tc>
        <w:tc>
          <w:tcPr>
            <w:tcW w:w="3261" w:type="dxa"/>
            <w:vAlign w:val="center"/>
          </w:tcPr>
          <w:p w:rsidR="00907688" w:rsidRDefault="00907688" w:rsidP="00907688">
            <w:pPr>
              <w:pStyle w:val="21"/>
              <w:widowControl/>
              <w:spacing w:before="0" w:line="240" w:lineRule="auto"/>
            </w:pPr>
            <w:r>
              <w:rPr>
                <w:noProof/>
              </w:rPr>
              <w:drawing>
                <wp:inline distT="0" distB="0" distL="0" distR="0">
                  <wp:extent cx="1933575" cy="590550"/>
                  <wp:effectExtent l="19050" t="0" r="9525" b="0"/>
                  <wp:docPr id="3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a:lum bright="-36000" contrast="66000"/>
                          </a:blip>
                          <a:srcRect/>
                          <a:stretch>
                            <a:fillRect/>
                          </a:stretch>
                        </pic:blipFill>
                        <pic:spPr bwMode="auto">
                          <a:xfrm>
                            <a:off x="0" y="0"/>
                            <a:ext cx="1933575" cy="590550"/>
                          </a:xfrm>
                          <a:prstGeom prst="rect">
                            <a:avLst/>
                          </a:prstGeom>
                          <a:noFill/>
                          <a:ln w="9525">
                            <a:noFill/>
                            <a:miter lim="800000"/>
                            <a:headEnd/>
                            <a:tailEnd/>
                          </a:ln>
                        </pic:spPr>
                      </pic:pic>
                    </a:graphicData>
                  </a:graphic>
                </wp:inline>
              </w:drawing>
            </w:r>
          </w:p>
        </w:tc>
        <w:tc>
          <w:tcPr>
            <w:tcW w:w="3314" w:type="dxa"/>
            <w:vAlign w:val="center"/>
          </w:tcPr>
          <w:p w:rsidR="00907688" w:rsidRDefault="00907688" w:rsidP="00907688">
            <w:pPr>
              <w:pStyle w:val="21"/>
              <w:widowControl/>
              <w:spacing w:before="0" w:line="240" w:lineRule="auto"/>
            </w:pPr>
            <w:r>
              <w:t>Краска наливается между двумя торами, устано</w:t>
            </w:r>
            <w:r>
              <w:t>в</w:t>
            </w:r>
            <w:r>
              <w:t>ленными в трубе, затем торы продвигают по тр</w:t>
            </w:r>
            <w:r>
              <w:t>у</w:t>
            </w:r>
            <w:r>
              <w:t>бе сжатым воздухом.</w:t>
            </w:r>
          </w:p>
        </w:tc>
        <w:tc>
          <w:tcPr>
            <w:tcW w:w="2340" w:type="dxa"/>
            <w:vAlign w:val="center"/>
          </w:tcPr>
          <w:p w:rsidR="00907688" w:rsidRDefault="00907688" w:rsidP="00907688">
            <w:pPr>
              <w:pStyle w:val="21"/>
              <w:widowControl/>
              <w:spacing w:before="0" w:line="240" w:lineRule="auto"/>
            </w:pPr>
            <w:r>
              <w:t>Труба прямая или изогнутая, установлена неподвижно, во</w:t>
            </w:r>
            <w:r>
              <w:t>з</w:t>
            </w:r>
            <w:r>
              <w:t>можна работа в полевых услов</w:t>
            </w:r>
            <w:r>
              <w:t>и</w:t>
            </w:r>
            <w:r>
              <w:t>ях на уложенном трубопроводе.</w:t>
            </w:r>
          </w:p>
        </w:tc>
      </w:tr>
      <w:tr w:rsidR="00907688" w:rsidTr="00907688">
        <w:tc>
          <w:tcPr>
            <w:tcW w:w="3118" w:type="dxa"/>
            <w:vAlign w:val="center"/>
          </w:tcPr>
          <w:p w:rsidR="00907688" w:rsidRDefault="00907688" w:rsidP="00907688">
            <w:pPr>
              <w:pStyle w:val="21"/>
              <w:widowControl/>
              <w:spacing w:before="0" w:line="240" w:lineRule="auto"/>
            </w:pPr>
            <w:r>
              <w:t>Подача в трубопровод определенного колич</w:t>
            </w:r>
            <w:r>
              <w:t>е</w:t>
            </w:r>
            <w:r>
              <w:t>ства клея и приклеив</w:t>
            </w:r>
            <w:r>
              <w:t>а</w:t>
            </w:r>
            <w:r>
              <w:t>ние к стенкам труб предварительно изг</w:t>
            </w:r>
            <w:r>
              <w:t>о</w:t>
            </w:r>
            <w:r>
              <w:t>товленного рукава из пленочного материала.</w:t>
            </w:r>
          </w:p>
        </w:tc>
        <w:tc>
          <w:tcPr>
            <w:tcW w:w="2835" w:type="dxa"/>
            <w:vAlign w:val="center"/>
          </w:tcPr>
          <w:p w:rsidR="00907688" w:rsidRDefault="00907688" w:rsidP="00907688">
            <w:pPr>
              <w:pStyle w:val="21"/>
              <w:widowControl/>
              <w:spacing w:before="0" w:line="240" w:lineRule="auto"/>
            </w:pPr>
            <w:r>
              <w:t>Приклеивание рукава методом выворач</w:t>
            </w:r>
            <w:r>
              <w:t>и</w:t>
            </w:r>
            <w:r>
              <w:t>вания.</w:t>
            </w:r>
          </w:p>
        </w:tc>
        <w:tc>
          <w:tcPr>
            <w:tcW w:w="3261" w:type="dxa"/>
            <w:vAlign w:val="center"/>
          </w:tcPr>
          <w:p w:rsidR="00907688" w:rsidRDefault="00907688" w:rsidP="00907688">
            <w:pPr>
              <w:pStyle w:val="21"/>
              <w:widowControl/>
              <w:spacing w:before="0" w:line="240" w:lineRule="auto"/>
            </w:pPr>
            <w:r>
              <w:rPr>
                <w:noProof/>
              </w:rPr>
              <w:drawing>
                <wp:inline distT="0" distB="0" distL="0" distR="0">
                  <wp:extent cx="1933575" cy="571500"/>
                  <wp:effectExtent l="19050" t="0" r="9525" b="0"/>
                  <wp:docPr id="3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lum bright="-30000" contrast="60000"/>
                          </a:blip>
                          <a:srcRect/>
                          <a:stretch>
                            <a:fillRect/>
                          </a:stretch>
                        </pic:blipFill>
                        <pic:spPr bwMode="auto">
                          <a:xfrm>
                            <a:off x="0" y="0"/>
                            <a:ext cx="1933575" cy="571500"/>
                          </a:xfrm>
                          <a:prstGeom prst="rect">
                            <a:avLst/>
                          </a:prstGeom>
                          <a:noFill/>
                          <a:ln w="9525">
                            <a:noFill/>
                            <a:miter lim="800000"/>
                            <a:headEnd/>
                            <a:tailEnd/>
                          </a:ln>
                        </pic:spPr>
                      </pic:pic>
                    </a:graphicData>
                  </a:graphic>
                </wp:inline>
              </w:drawing>
            </w:r>
          </w:p>
        </w:tc>
        <w:tc>
          <w:tcPr>
            <w:tcW w:w="3314" w:type="dxa"/>
            <w:vAlign w:val="center"/>
          </w:tcPr>
          <w:p w:rsidR="00907688" w:rsidRDefault="00907688" w:rsidP="00907688">
            <w:pPr>
              <w:pStyle w:val="21"/>
              <w:widowControl/>
              <w:spacing w:before="0" w:line="240" w:lineRule="auto"/>
            </w:pPr>
            <w:r>
              <w:t>Клей заливается между тором и рукавом, кот</w:t>
            </w:r>
            <w:r>
              <w:t>о</w:t>
            </w:r>
            <w:r>
              <w:t>рые передвигаются по трубе под действием жидкости или воздуха.</w:t>
            </w:r>
          </w:p>
        </w:tc>
        <w:tc>
          <w:tcPr>
            <w:tcW w:w="2340" w:type="dxa"/>
            <w:vAlign w:val="center"/>
          </w:tcPr>
          <w:p w:rsidR="00907688" w:rsidRDefault="00907688" w:rsidP="00907688">
            <w:pPr>
              <w:pStyle w:val="21"/>
              <w:widowControl/>
              <w:spacing w:before="0" w:line="240" w:lineRule="auto"/>
            </w:pPr>
            <w:r>
              <w:t>Труба устано</w:t>
            </w:r>
            <w:r>
              <w:t>в</w:t>
            </w:r>
            <w:r>
              <w:t>лена неподви</w:t>
            </w:r>
            <w:r>
              <w:t>ж</w:t>
            </w:r>
            <w:r>
              <w:t>но, возможна р</w:t>
            </w:r>
            <w:r>
              <w:t>а</w:t>
            </w:r>
            <w:r>
              <w:t>бота на уложе</w:t>
            </w:r>
            <w:r>
              <w:t>н</w:t>
            </w:r>
            <w:r>
              <w:t>ном трубопров</w:t>
            </w:r>
            <w:r>
              <w:t>о</w:t>
            </w:r>
            <w:r>
              <w:t>де в полевых у</w:t>
            </w:r>
            <w:r>
              <w:t>с</w:t>
            </w:r>
            <w:r>
              <w:t>ловиях.</w:t>
            </w:r>
          </w:p>
        </w:tc>
      </w:tr>
      <w:tr w:rsidR="00907688" w:rsidTr="00907688">
        <w:tc>
          <w:tcPr>
            <w:tcW w:w="3118" w:type="dxa"/>
            <w:vAlign w:val="center"/>
          </w:tcPr>
          <w:p w:rsidR="00907688" w:rsidRDefault="00907688" w:rsidP="00907688">
            <w:pPr>
              <w:pStyle w:val="21"/>
              <w:widowControl/>
              <w:spacing w:before="0" w:line="240" w:lineRule="auto"/>
            </w:pPr>
            <w:r>
              <w:t>Подача в трубу дозир</w:t>
            </w:r>
            <w:r>
              <w:t>о</w:t>
            </w:r>
            <w:r>
              <w:t>ванного количества м</w:t>
            </w:r>
            <w:r>
              <w:t>а</w:t>
            </w:r>
            <w:r>
              <w:t xml:space="preserve">териала для покрытия и формирование из него </w:t>
            </w:r>
            <w:r>
              <w:lastRenderedPageBreak/>
              <w:t>противокоррозионного слоя.</w:t>
            </w:r>
          </w:p>
        </w:tc>
        <w:tc>
          <w:tcPr>
            <w:tcW w:w="2835" w:type="dxa"/>
            <w:vAlign w:val="center"/>
          </w:tcPr>
          <w:p w:rsidR="00907688" w:rsidRDefault="00907688" w:rsidP="00907688">
            <w:pPr>
              <w:pStyle w:val="21"/>
              <w:widowControl/>
              <w:spacing w:before="0" w:line="240" w:lineRule="auto"/>
            </w:pPr>
            <w:r>
              <w:lastRenderedPageBreak/>
              <w:t>Экструзия.</w:t>
            </w:r>
          </w:p>
        </w:tc>
        <w:tc>
          <w:tcPr>
            <w:tcW w:w="3261" w:type="dxa"/>
            <w:vAlign w:val="center"/>
          </w:tcPr>
          <w:p w:rsidR="00907688" w:rsidRDefault="00907688" w:rsidP="00907688">
            <w:pPr>
              <w:pStyle w:val="21"/>
              <w:widowControl/>
              <w:spacing w:before="0" w:line="240" w:lineRule="auto"/>
            </w:pPr>
            <w:r>
              <w:rPr>
                <w:noProof/>
              </w:rPr>
              <w:drawing>
                <wp:inline distT="0" distB="0" distL="0" distR="0">
                  <wp:extent cx="1933575" cy="514350"/>
                  <wp:effectExtent l="19050" t="0" r="9525" b="0"/>
                  <wp:docPr id="3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1">
                            <a:lum bright="-24000" contrast="52000"/>
                          </a:blip>
                          <a:srcRect/>
                          <a:stretch>
                            <a:fillRect/>
                          </a:stretch>
                        </pic:blipFill>
                        <pic:spPr bwMode="auto">
                          <a:xfrm>
                            <a:off x="0" y="0"/>
                            <a:ext cx="1933575" cy="514350"/>
                          </a:xfrm>
                          <a:prstGeom prst="rect">
                            <a:avLst/>
                          </a:prstGeom>
                          <a:noFill/>
                          <a:ln w="9525">
                            <a:noFill/>
                            <a:miter lim="800000"/>
                            <a:headEnd/>
                            <a:tailEnd/>
                          </a:ln>
                        </pic:spPr>
                      </pic:pic>
                    </a:graphicData>
                  </a:graphic>
                </wp:inline>
              </w:drawing>
            </w:r>
          </w:p>
        </w:tc>
        <w:tc>
          <w:tcPr>
            <w:tcW w:w="3314" w:type="dxa"/>
            <w:vAlign w:val="center"/>
          </w:tcPr>
          <w:p w:rsidR="00907688" w:rsidRDefault="00907688" w:rsidP="00907688">
            <w:pPr>
              <w:pStyle w:val="21"/>
              <w:widowControl/>
              <w:spacing w:before="0" w:line="240" w:lineRule="auto"/>
            </w:pPr>
            <w:r>
              <w:t xml:space="preserve">Материал заполняется в трубу между пробкой и снарядом с диаметром, меньшим, чем труба, протягивается по трубе </w:t>
            </w:r>
            <w:r>
              <w:lastRenderedPageBreak/>
              <w:t>лебедкой и формирует защитное покрытие.</w:t>
            </w:r>
          </w:p>
        </w:tc>
        <w:tc>
          <w:tcPr>
            <w:tcW w:w="2340" w:type="dxa"/>
            <w:vAlign w:val="center"/>
          </w:tcPr>
          <w:p w:rsidR="00907688" w:rsidRDefault="00907688" w:rsidP="00907688">
            <w:pPr>
              <w:pStyle w:val="21"/>
              <w:widowControl/>
              <w:spacing w:before="0" w:line="240" w:lineRule="auto"/>
            </w:pPr>
            <w:r>
              <w:lastRenderedPageBreak/>
              <w:t>Труба прямая установлена непо</w:t>
            </w:r>
            <w:r>
              <w:t>д</w:t>
            </w:r>
            <w:r>
              <w:t xml:space="preserve">вижно, возможна работа в полевых </w:t>
            </w:r>
            <w:r>
              <w:lastRenderedPageBreak/>
              <w:t>условиях на уложенном труб</w:t>
            </w:r>
            <w:r>
              <w:t>о</w:t>
            </w:r>
            <w:r>
              <w:t>проводе.</w:t>
            </w:r>
          </w:p>
        </w:tc>
      </w:tr>
    </w:tbl>
    <w:p w:rsidR="00907688" w:rsidRDefault="00907688" w:rsidP="00907688">
      <w:pPr>
        <w:tabs>
          <w:tab w:val="left" w:pos="0"/>
        </w:tabs>
        <w:rPr>
          <w:szCs w:val="28"/>
        </w:rPr>
      </w:pPr>
    </w:p>
    <w:p w:rsidR="00907688" w:rsidRDefault="00907688" w:rsidP="00907688">
      <w:pPr>
        <w:tabs>
          <w:tab w:val="left" w:pos="0"/>
        </w:tabs>
        <w:rPr>
          <w:szCs w:val="28"/>
        </w:rPr>
      </w:pPr>
    </w:p>
    <w:p w:rsidR="00907688" w:rsidRDefault="00907688" w:rsidP="00907688">
      <w:pPr>
        <w:tabs>
          <w:tab w:val="left" w:pos="0"/>
        </w:tabs>
        <w:rPr>
          <w:szCs w:val="28"/>
        </w:rPr>
      </w:pPr>
    </w:p>
    <w:p w:rsidR="00907688" w:rsidRDefault="00907688" w:rsidP="00907688">
      <w:pPr>
        <w:pStyle w:val="a7"/>
        <w:widowControl/>
        <w:numPr>
          <w:ilvl w:val="2"/>
          <w:numId w:val="31"/>
        </w:numPr>
        <w:tabs>
          <w:tab w:val="left" w:pos="9923"/>
        </w:tabs>
        <w:ind w:right="0"/>
        <w:jc w:val="left"/>
        <w:rPr>
          <w:szCs w:val="28"/>
        </w:rPr>
        <w:sectPr w:rsidR="00907688" w:rsidSect="0055118E">
          <w:pgSz w:w="16840" w:h="11907" w:orient="landscape" w:code="9"/>
          <w:pgMar w:top="1701" w:right="1134" w:bottom="567" w:left="1134" w:header="720" w:footer="720" w:gutter="0"/>
          <w:cols w:space="60"/>
          <w:noEndnote/>
        </w:sectPr>
      </w:pPr>
    </w:p>
    <w:p w:rsidR="00907688" w:rsidRPr="003F5193" w:rsidRDefault="00907688" w:rsidP="00907688">
      <w:pPr>
        <w:pStyle w:val="a7"/>
        <w:widowControl/>
        <w:shd w:val="clear" w:color="auto" w:fill="FFFEFF"/>
        <w:tabs>
          <w:tab w:val="left" w:pos="9923"/>
        </w:tabs>
        <w:ind w:left="1134" w:right="0"/>
        <w:jc w:val="left"/>
        <w:rPr>
          <w:szCs w:val="28"/>
        </w:rPr>
      </w:pPr>
      <w:r>
        <w:rPr>
          <w:szCs w:val="28"/>
        </w:rPr>
        <w:lastRenderedPageBreak/>
        <w:t>3.5 С</w:t>
      </w:r>
      <w:r w:rsidRPr="003F5193">
        <w:rPr>
          <w:szCs w:val="28"/>
        </w:rPr>
        <w:t>пособ защиты от коррозии новых металлических трубопроводов</w:t>
      </w:r>
    </w:p>
    <w:p w:rsidR="00907688" w:rsidRDefault="00907688" w:rsidP="00907688">
      <w:pPr>
        <w:pStyle w:val="a5"/>
        <w:spacing w:before="0"/>
        <w:ind w:left="0" w:firstLine="851"/>
        <w:jc w:val="both"/>
      </w:pPr>
    </w:p>
    <w:p w:rsidR="00907688" w:rsidRPr="003F5193" w:rsidRDefault="00907688" w:rsidP="00907688">
      <w:pPr>
        <w:pStyle w:val="a5"/>
        <w:spacing w:before="0"/>
        <w:ind w:left="0" w:firstLine="851"/>
        <w:jc w:val="both"/>
      </w:pPr>
      <w:r>
        <w:rPr>
          <w:noProof/>
        </w:rPr>
        <w:pict>
          <v:shape id="_x0000_s1039" type="#_x0000_t75" style="position:absolute;left:0;text-align:left;margin-left:81pt;margin-top:351.3pt;width:324pt;height:276.8pt;z-index:251605504;mso-position-vertical-relative:page">
            <v:imagedata r:id="rId102" o:title=""/>
            <w10:wrap anchory="page"/>
            <w10:anchorlock/>
          </v:shape>
          <o:OLEObject Type="Embed" ProgID="PBrush" ShapeID="_x0000_s1039" DrawAspect="Content" ObjectID="_1314621043" r:id="rId103"/>
        </w:pict>
      </w:r>
      <w:r w:rsidRPr="003F5193">
        <w:t>Одним из видов антикоррозионной защиты новых металлических тр</w:t>
      </w:r>
      <w:r w:rsidRPr="003F5193">
        <w:t>у</w:t>
      </w:r>
      <w:r w:rsidRPr="003F5193">
        <w:t>бопроводов</w:t>
      </w:r>
      <w:r>
        <w:t>,</w:t>
      </w:r>
      <w:r w:rsidRPr="003F5193">
        <w:t xml:space="preserve"> является </w:t>
      </w:r>
      <w:r>
        <w:t xml:space="preserve">предлагаемый </w:t>
      </w:r>
      <w:r w:rsidRPr="003F5193">
        <w:t>способ</w:t>
      </w:r>
      <w:r>
        <w:t>,</w:t>
      </w:r>
      <w:r w:rsidRPr="003F5193">
        <w:t xml:space="preserve"> согласно патент</w:t>
      </w:r>
      <w:r>
        <w:t>а РФ № 2182275,</w:t>
      </w:r>
      <w:r w:rsidRPr="003F5193">
        <w:t xml:space="preserve"> </w:t>
      </w:r>
      <w:r>
        <w:t>заключающийся в</w:t>
      </w:r>
      <w:r w:rsidRPr="003F5193">
        <w:t xml:space="preserve"> облицовки внутренних поверхностей труб рукавным терм</w:t>
      </w:r>
      <w:r w:rsidRPr="003F5193">
        <w:t>о</w:t>
      </w:r>
      <w:r w:rsidRPr="003F5193">
        <w:t>пластичным пленочным материалом</w:t>
      </w:r>
      <w:r>
        <w:t xml:space="preserve">. Устройство </w:t>
      </w:r>
      <w:r w:rsidRPr="003F5193">
        <w:t>(рис</w:t>
      </w:r>
      <w:r>
        <w:t>унок</w:t>
      </w:r>
      <w:r w:rsidRPr="003F5193">
        <w:t xml:space="preserve"> </w:t>
      </w:r>
      <w:r>
        <w:t>3</w:t>
      </w:r>
      <w:r w:rsidRPr="003F5193">
        <w:t>.</w:t>
      </w:r>
      <w:r>
        <w:t>24</w:t>
      </w:r>
      <w:r w:rsidRPr="003F5193">
        <w:t>)</w:t>
      </w:r>
      <w:r>
        <w:t xml:space="preserve"> </w:t>
      </w:r>
      <w:r w:rsidRPr="003F5193">
        <w:t>состо</w:t>
      </w:r>
      <w:r>
        <w:t xml:space="preserve">ит, </w:t>
      </w:r>
      <w:r w:rsidRPr="003F5193">
        <w:t>из и</w:t>
      </w:r>
      <w:r w:rsidRPr="003F5193">
        <w:t>с</w:t>
      </w:r>
      <w:r w:rsidRPr="003F5193">
        <w:t>точника питания 1 и системы подачи рабочего агента, герметичной камеры 2 с размещенным в ней барабаном 3 с кабелем 4, при этом герметичная камера 2 снабжена отверстием 5 для подачи рабочего агента и выходным отверстием с фланцем 6, служащего для присоединения трубопровода 7, в котором предв</w:t>
      </w:r>
      <w:r w:rsidRPr="003F5193">
        <w:t>а</w:t>
      </w:r>
      <w:r w:rsidRPr="003F5193">
        <w:t>рительно уложен рукав 8 из пленочного термопластичного материала, посре</w:t>
      </w:r>
      <w:r w:rsidRPr="003F5193">
        <w:t>д</w:t>
      </w:r>
      <w:r w:rsidRPr="003F5193">
        <w:t xml:space="preserve">ством фланца 9. </w:t>
      </w: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Pr="003F5193" w:rsidRDefault="00907688" w:rsidP="00907688">
      <w:pPr>
        <w:pStyle w:val="a5"/>
        <w:spacing w:before="0"/>
        <w:ind w:left="0" w:firstLine="851"/>
        <w:jc w:val="both"/>
      </w:pPr>
    </w:p>
    <w:p w:rsidR="00907688" w:rsidRDefault="00907688" w:rsidP="00907688">
      <w:pPr>
        <w:pStyle w:val="ab"/>
        <w:ind w:firstLine="851"/>
        <w:jc w:val="left"/>
      </w:pPr>
    </w:p>
    <w:p w:rsidR="00907688" w:rsidRPr="003F5193" w:rsidRDefault="00907688" w:rsidP="00907688">
      <w:pPr>
        <w:pStyle w:val="ab"/>
        <w:ind w:firstLine="851"/>
        <w:jc w:val="both"/>
      </w:pPr>
      <w:r w:rsidRPr="003F5193">
        <w:t>Рис</w:t>
      </w:r>
      <w:r>
        <w:t>унок</w:t>
      </w:r>
      <w:r w:rsidRPr="003F5193">
        <w:t xml:space="preserve"> </w:t>
      </w:r>
      <w:r>
        <w:t>3</w:t>
      </w:r>
      <w:r w:rsidRPr="003F5193">
        <w:t>.</w:t>
      </w:r>
      <w:r>
        <w:t>24 -</w:t>
      </w:r>
      <w:r w:rsidRPr="003F5193">
        <w:t xml:space="preserve"> Способ облицовки внутренних поверхностей труб терм</w:t>
      </w:r>
      <w:r w:rsidRPr="003F5193">
        <w:t>о</w:t>
      </w:r>
      <w:r w:rsidRPr="003F5193">
        <w:t>пластичным пленочным материалом,</w:t>
      </w:r>
      <w:r w:rsidRPr="003F5193">
        <w:rPr>
          <w:szCs w:val="28"/>
        </w:rPr>
        <w:t xml:space="preserve"> Патент РФ № 2182275</w:t>
      </w:r>
      <w:r>
        <w:rPr>
          <w:szCs w:val="28"/>
        </w:rPr>
        <w:t xml:space="preserve">: </w:t>
      </w:r>
      <w:r w:rsidRPr="003F5193">
        <w:t>1 – источник питания; 2 – герметичная камера; 3 – барабан; 4 – кабель; 5 - отверстием для подачи рабочего агента; 6,9 – фланец; 7 – трубопровод; 8 - термопластичный рукав; 10 – тороидальная оболочка; 11 – перемычка; 12,13 – ролики; 14,15 - бе</w:t>
      </w:r>
      <w:r w:rsidRPr="003F5193">
        <w:t>с</w:t>
      </w:r>
      <w:r w:rsidRPr="003F5193">
        <w:t>конечные токопроводящие ленты.</w:t>
      </w:r>
    </w:p>
    <w:p w:rsidR="00907688" w:rsidRPr="003F5193" w:rsidRDefault="00907688" w:rsidP="00907688">
      <w:pPr>
        <w:pStyle w:val="a7"/>
        <w:widowControl/>
        <w:tabs>
          <w:tab w:val="left" w:pos="9923"/>
        </w:tabs>
        <w:ind w:left="0" w:right="0" w:firstLine="851"/>
        <w:jc w:val="both"/>
      </w:pPr>
      <w:r w:rsidRPr="003F5193">
        <w:lastRenderedPageBreak/>
        <w:t>В трубопроводе 7 размещают эластичную тороидальную оболочку 10, выполненную из токопроводящего материала, через внутреннюю поверхность которого продеты бесконечные токопроводящие ленты 14 и 15 огибающие да</w:t>
      </w:r>
      <w:r w:rsidRPr="003F5193">
        <w:t>н</w:t>
      </w:r>
      <w:r w:rsidRPr="003F5193">
        <w:t>ную оболочку 10 и ролики 12 и 13, соединенные токопроводящей перемычкой 11 к которой подведен кабель 4.</w:t>
      </w:r>
    </w:p>
    <w:p w:rsidR="00907688" w:rsidRDefault="00907688" w:rsidP="00907688">
      <w:pPr>
        <w:pStyle w:val="a5"/>
        <w:spacing w:before="0"/>
        <w:ind w:left="0" w:firstLine="851"/>
        <w:jc w:val="both"/>
        <w:rPr>
          <w:szCs w:val="28"/>
        </w:rPr>
      </w:pPr>
      <w:r w:rsidRPr="001A5445">
        <w:rPr>
          <w:szCs w:val="28"/>
        </w:rPr>
        <w:t>Суть предлагаемого способа заключается в том, что в герметичную к</w:t>
      </w:r>
      <w:r w:rsidRPr="001A5445">
        <w:rPr>
          <w:szCs w:val="28"/>
        </w:rPr>
        <w:t>а</w:t>
      </w:r>
      <w:r w:rsidRPr="001A5445">
        <w:rPr>
          <w:szCs w:val="28"/>
        </w:rPr>
        <w:t>меру 2 помещают барабан 3 с расположенным на нем рукавом 8. Конец рукава 8 сматывают с барабана 3 и, вывернув, закрепляют его между фланцами 6 и 9 расположенных на выходном отверстии герметичной камеры 2. После этого в герметичную камеру 2 подается избыточное давление от системы подачи раб</w:t>
      </w:r>
      <w:r w:rsidRPr="001A5445">
        <w:rPr>
          <w:szCs w:val="28"/>
        </w:rPr>
        <w:t>о</w:t>
      </w:r>
      <w:r w:rsidRPr="001A5445">
        <w:rPr>
          <w:szCs w:val="28"/>
        </w:rPr>
        <w:t>чего агента через отверстие 5. Под действием избыточного давления рукав 8 выворачиваясь, укладывается по длине трубопровода 7. После чего избыточное давление сбрасывается, извлекается барабан 3 и на него наматывают кабель 4, один конец которого соединяют с источником питания 1, а второй соединяют с перемычкой 11. Внутрь рукава 8 помещается тор 10, затем через отверстие 5 в герметичную камеру 2 подают рабочий агент. Под действием избыточного да</w:t>
      </w:r>
      <w:r w:rsidRPr="001A5445">
        <w:rPr>
          <w:szCs w:val="28"/>
        </w:rPr>
        <w:t>в</w:t>
      </w:r>
      <w:r w:rsidRPr="001A5445">
        <w:rPr>
          <w:szCs w:val="28"/>
        </w:rPr>
        <w:t>ления тор 10, перекатываясь, перемещается внутри рукава 8 прижимая его к внутренней поверхности трубопровода 7. Тор 10 нагревается вследствие подачи через кабель 4 электрического тока, что вызывает нагрев более термостойкого слоя рукава 8, плавления менее термостойкого слоя рукава 8 и приклеивание его к трубопроводу 7.</w:t>
      </w:r>
    </w:p>
    <w:p w:rsidR="00907688" w:rsidRPr="003F5193" w:rsidRDefault="00907688" w:rsidP="00907688">
      <w:pPr>
        <w:pStyle w:val="a5"/>
        <w:spacing w:before="0"/>
        <w:ind w:left="0" w:firstLine="851"/>
        <w:jc w:val="both"/>
      </w:pPr>
    </w:p>
    <w:p w:rsidR="00907688" w:rsidRDefault="00907688" w:rsidP="00907688">
      <w:pPr>
        <w:pStyle w:val="a7"/>
        <w:widowControl/>
        <w:tabs>
          <w:tab w:val="left" w:pos="9923"/>
        </w:tabs>
        <w:ind w:left="1134" w:right="0"/>
        <w:jc w:val="left"/>
        <w:rPr>
          <w:szCs w:val="28"/>
        </w:rPr>
      </w:pPr>
      <w:r>
        <w:rPr>
          <w:szCs w:val="28"/>
        </w:rPr>
        <w:t>3.5.1 У</w:t>
      </w:r>
      <w:r w:rsidRPr="003F5193">
        <w:rPr>
          <w:szCs w:val="28"/>
        </w:rPr>
        <w:t>стройство для нанесения цементно-песчаного покрытия на внутреннюю поверхность эксплуатируемых трубопроводов</w:t>
      </w:r>
    </w:p>
    <w:p w:rsidR="00907688" w:rsidRPr="003F5193" w:rsidRDefault="00907688" w:rsidP="00907688">
      <w:pPr>
        <w:pStyle w:val="a7"/>
        <w:widowControl/>
        <w:tabs>
          <w:tab w:val="left" w:pos="9923"/>
        </w:tabs>
        <w:ind w:left="1134" w:right="0"/>
        <w:jc w:val="left"/>
        <w:rPr>
          <w:szCs w:val="28"/>
        </w:rPr>
      </w:pPr>
    </w:p>
    <w:p w:rsidR="00907688" w:rsidRPr="003F5193" w:rsidRDefault="00907688" w:rsidP="00907688">
      <w:pPr>
        <w:widowControl/>
        <w:spacing w:line="360" w:lineRule="auto"/>
        <w:ind w:firstLine="851"/>
        <w:jc w:val="both"/>
        <w:rPr>
          <w:szCs w:val="28"/>
        </w:rPr>
      </w:pPr>
      <w:r w:rsidRPr="003F5193">
        <w:rPr>
          <w:snapToGrid w:val="0"/>
          <w:szCs w:val="28"/>
        </w:rPr>
        <w:t>Рассматривая преимущества покрытий на основе цемента, которыми являются большая долговечность, невысокая стоимость применяемых матери</w:t>
      </w:r>
      <w:r w:rsidRPr="003F5193">
        <w:rPr>
          <w:snapToGrid w:val="0"/>
          <w:szCs w:val="28"/>
        </w:rPr>
        <w:t>а</w:t>
      </w:r>
      <w:r w:rsidRPr="003F5193">
        <w:rPr>
          <w:snapToGrid w:val="0"/>
          <w:szCs w:val="28"/>
        </w:rPr>
        <w:t xml:space="preserve">лов, способность ингибировать  процесс дальнейшей коррозии,  </w:t>
      </w:r>
      <w:r>
        <w:rPr>
          <w:snapToGrid w:val="0"/>
          <w:szCs w:val="28"/>
        </w:rPr>
        <w:t>разработано</w:t>
      </w:r>
      <w:r w:rsidRPr="003F5193">
        <w:rPr>
          <w:snapToGrid w:val="0"/>
          <w:szCs w:val="28"/>
        </w:rPr>
        <w:t xml:space="preserve"> устройство для нанесения </w:t>
      </w:r>
      <w:r>
        <w:rPr>
          <w:snapToGrid w:val="0"/>
          <w:szCs w:val="28"/>
        </w:rPr>
        <w:t xml:space="preserve">цементно-песчаного покрытия </w:t>
      </w:r>
      <w:r w:rsidRPr="003F5193">
        <w:rPr>
          <w:snapToGrid w:val="0"/>
          <w:szCs w:val="28"/>
        </w:rPr>
        <w:t>на внутреннюю п</w:t>
      </w:r>
      <w:r w:rsidRPr="003F5193">
        <w:rPr>
          <w:snapToGrid w:val="0"/>
          <w:szCs w:val="28"/>
        </w:rPr>
        <w:t>о</w:t>
      </w:r>
      <w:r w:rsidRPr="003F5193">
        <w:rPr>
          <w:snapToGrid w:val="0"/>
          <w:szCs w:val="28"/>
        </w:rPr>
        <w:t>верхность</w:t>
      </w:r>
      <w:r>
        <w:rPr>
          <w:snapToGrid w:val="0"/>
          <w:szCs w:val="28"/>
        </w:rPr>
        <w:t xml:space="preserve"> трубопровода</w:t>
      </w:r>
      <w:r w:rsidRPr="003F5193">
        <w:rPr>
          <w:snapToGrid w:val="0"/>
          <w:szCs w:val="28"/>
        </w:rPr>
        <w:t>.</w:t>
      </w:r>
    </w:p>
    <w:p w:rsidR="00907688" w:rsidRDefault="00907688" w:rsidP="00907688">
      <w:pPr>
        <w:pStyle w:val="23"/>
        <w:ind w:right="0" w:firstLine="851"/>
        <w:rPr>
          <w:szCs w:val="28"/>
        </w:rPr>
      </w:pPr>
      <w:r w:rsidRPr="003F5193">
        <w:rPr>
          <w:szCs w:val="28"/>
        </w:rPr>
        <w:lastRenderedPageBreak/>
        <w:t>Устройство (рис</w:t>
      </w:r>
      <w:r>
        <w:rPr>
          <w:szCs w:val="28"/>
        </w:rPr>
        <w:t>унок</w:t>
      </w:r>
      <w:r w:rsidRPr="003F5193">
        <w:rPr>
          <w:szCs w:val="28"/>
        </w:rPr>
        <w:t xml:space="preserve"> </w:t>
      </w:r>
      <w:r>
        <w:rPr>
          <w:szCs w:val="28"/>
        </w:rPr>
        <w:t>3</w:t>
      </w:r>
      <w:r w:rsidRPr="003F5193">
        <w:rPr>
          <w:szCs w:val="28"/>
        </w:rPr>
        <w:t>.</w:t>
      </w:r>
      <w:r>
        <w:rPr>
          <w:szCs w:val="28"/>
        </w:rPr>
        <w:t>25</w:t>
      </w:r>
      <w:r w:rsidRPr="003F5193">
        <w:rPr>
          <w:szCs w:val="28"/>
        </w:rPr>
        <w:t>) состоит из патрубка 1, к которому подсоед</w:t>
      </w:r>
      <w:r w:rsidRPr="003F5193">
        <w:rPr>
          <w:szCs w:val="28"/>
        </w:rPr>
        <w:t>и</w:t>
      </w:r>
      <w:r w:rsidRPr="003F5193">
        <w:rPr>
          <w:szCs w:val="28"/>
        </w:rPr>
        <w:t>няется шланг высокого давления для подачи цементно-песчаной смеси, кону</w:t>
      </w:r>
      <w:r w:rsidRPr="003F5193">
        <w:rPr>
          <w:szCs w:val="28"/>
        </w:rPr>
        <w:t>с</w:t>
      </w:r>
      <w:r w:rsidRPr="003F5193">
        <w:rPr>
          <w:szCs w:val="28"/>
        </w:rPr>
        <w:t>ной втулки 3 и направляющего конуса 5. Для обеспечения равномерности нан</w:t>
      </w:r>
      <w:r w:rsidRPr="003F5193">
        <w:rPr>
          <w:szCs w:val="28"/>
        </w:rPr>
        <w:t>о</w:t>
      </w:r>
      <w:r w:rsidRPr="003F5193">
        <w:rPr>
          <w:szCs w:val="28"/>
        </w:rPr>
        <w:t>симого покрытия используется сборный заглаживающий конус 6. Перемещение по трубопроводу данного устройства осуществляется при помощи 8-ми пар к</w:t>
      </w:r>
      <w:r w:rsidRPr="003F5193">
        <w:rPr>
          <w:szCs w:val="28"/>
        </w:rPr>
        <w:t>о</w:t>
      </w:r>
      <w:r w:rsidRPr="003F5193">
        <w:rPr>
          <w:szCs w:val="28"/>
        </w:rPr>
        <w:t>лес, расположенных на регулируемых опорах 2. Расход цементно-песчаной смеси изменяется с помощью технологического</w:t>
      </w:r>
      <w:r>
        <w:rPr>
          <w:szCs w:val="28"/>
        </w:rPr>
        <w:t xml:space="preserve"> </w:t>
      </w:r>
      <w:r w:rsidRPr="003F5193">
        <w:rPr>
          <w:szCs w:val="28"/>
        </w:rPr>
        <w:t xml:space="preserve">зазора </w:t>
      </w:r>
      <w:r w:rsidRPr="003F5193">
        <w:rPr>
          <w:szCs w:val="28"/>
        </w:rPr>
        <w:sym w:font="Symbol" w:char="F044"/>
      </w:r>
      <w:r w:rsidRPr="003F5193">
        <w:rPr>
          <w:szCs w:val="28"/>
        </w:rPr>
        <w:t>, образованного кону</w:t>
      </w:r>
      <w:r w:rsidRPr="003F5193">
        <w:rPr>
          <w:szCs w:val="28"/>
        </w:rPr>
        <w:t>с</w:t>
      </w:r>
      <w:r w:rsidRPr="003F5193">
        <w:rPr>
          <w:szCs w:val="28"/>
        </w:rPr>
        <w:t>ной втулкой и направляющим конусом 5, регулируемого четырьмя шайбами 4.</w:t>
      </w:r>
    </w:p>
    <w:p w:rsidR="00907688" w:rsidRDefault="00907688" w:rsidP="00907688">
      <w:pPr>
        <w:pStyle w:val="23"/>
        <w:ind w:right="0" w:firstLine="851"/>
        <w:rPr>
          <w:noProof/>
          <w:szCs w:val="28"/>
        </w:rPr>
      </w:pPr>
      <w:r>
        <w:rPr>
          <w:noProof/>
          <w:szCs w:val="28"/>
        </w:rPr>
        <w:drawing>
          <wp:anchor distT="0" distB="0" distL="114300" distR="114300" simplePos="0" relativeHeight="251567616" behindDoc="0" locked="0" layoutInCell="1" allowOverlap="1">
            <wp:simplePos x="0" y="0"/>
            <wp:positionH relativeFrom="column">
              <wp:posOffset>329565</wp:posOffset>
            </wp:positionH>
            <wp:positionV relativeFrom="page">
              <wp:posOffset>3438525</wp:posOffset>
            </wp:positionV>
            <wp:extent cx="5695950" cy="2790825"/>
            <wp:effectExtent l="19050" t="0" r="0" b="0"/>
            <wp:wrapNone/>
            <wp:docPr id="348" name="Рисунок 175" descr="Устройство%20для%20нанесения%20ЦПС%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Устройство%20для%20нанесения%20ЦПС%201"/>
                    <pic:cNvPicPr>
                      <a:picLocks noChangeAspect="1" noChangeArrowheads="1"/>
                    </pic:cNvPicPr>
                  </pic:nvPicPr>
                  <pic:blipFill>
                    <a:blip r:embed="rId104"/>
                    <a:srcRect/>
                    <a:stretch>
                      <a:fillRect/>
                    </a:stretch>
                  </pic:blipFill>
                  <pic:spPr bwMode="auto">
                    <a:xfrm>
                      <a:off x="0" y="0"/>
                      <a:ext cx="5695950" cy="2790825"/>
                    </a:xfrm>
                    <a:prstGeom prst="rect">
                      <a:avLst/>
                    </a:prstGeom>
                    <a:noFill/>
                    <a:ln w="9525">
                      <a:noFill/>
                      <a:miter lim="800000"/>
                      <a:headEnd/>
                      <a:tailEnd/>
                    </a:ln>
                  </pic:spPr>
                </pic:pic>
              </a:graphicData>
            </a:graphic>
          </wp:anchor>
        </w:drawing>
      </w: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a7"/>
        <w:widowControl/>
        <w:tabs>
          <w:tab w:val="left" w:pos="9923"/>
        </w:tabs>
        <w:ind w:left="993" w:right="0"/>
        <w:jc w:val="left"/>
        <w:rPr>
          <w:szCs w:val="28"/>
        </w:rPr>
      </w:pPr>
    </w:p>
    <w:p w:rsidR="00907688" w:rsidRDefault="00907688" w:rsidP="00907688">
      <w:pPr>
        <w:pStyle w:val="a7"/>
        <w:widowControl/>
        <w:tabs>
          <w:tab w:val="left" w:pos="9923"/>
        </w:tabs>
        <w:ind w:left="993" w:right="0"/>
        <w:jc w:val="left"/>
        <w:rPr>
          <w:szCs w:val="28"/>
        </w:rPr>
      </w:pPr>
      <w:r w:rsidRPr="003F5193">
        <w:rPr>
          <w:szCs w:val="28"/>
        </w:rPr>
        <w:t>Рис</w:t>
      </w:r>
      <w:r>
        <w:rPr>
          <w:szCs w:val="28"/>
        </w:rPr>
        <w:t>унок</w:t>
      </w:r>
      <w:r w:rsidRPr="003F5193">
        <w:rPr>
          <w:szCs w:val="28"/>
        </w:rPr>
        <w:t xml:space="preserve"> </w:t>
      </w:r>
      <w:r>
        <w:rPr>
          <w:szCs w:val="28"/>
        </w:rPr>
        <w:t xml:space="preserve">3.25 </w:t>
      </w:r>
      <w:r>
        <w:rPr>
          <w:noProof/>
        </w:rPr>
        <w:t xml:space="preserve">- </w:t>
      </w:r>
      <w:r w:rsidRPr="003F5193">
        <w:rPr>
          <w:szCs w:val="28"/>
        </w:rPr>
        <w:t>Схема устройства для нанесения цементно-песчаного покрытия</w:t>
      </w:r>
      <w:r>
        <w:rPr>
          <w:szCs w:val="28"/>
        </w:rPr>
        <w:t xml:space="preserve">: </w:t>
      </w:r>
      <w:r w:rsidRPr="00D10AF0">
        <w:rPr>
          <w:szCs w:val="28"/>
        </w:rPr>
        <w:t>1 – подводящий патрубок; 2 – опора с колесами; 3 – кону</w:t>
      </w:r>
      <w:r w:rsidRPr="00D10AF0">
        <w:rPr>
          <w:szCs w:val="28"/>
        </w:rPr>
        <w:t>с</w:t>
      </w:r>
      <w:r w:rsidRPr="00D10AF0">
        <w:rPr>
          <w:szCs w:val="28"/>
        </w:rPr>
        <w:t>ная втулка; 4 – технологический зазор; 5 – направляющий</w:t>
      </w:r>
    </w:p>
    <w:p w:rsidR="00907688" w:rsidRDefault="00907688" w:rsidP="00907688">
      <w:pPr>
        <w:pStyle w:val="a7"/>
        <w:widowControl/>
        <w:tabs>
          <w:tab w:val="left" w:pos="9923"/>
        </w:tabs>
        <w:ind w:left="993" w:right="0"/>
        <w:jc w:val="left"/>
        <w:rPr>
          <w:szCs w:val="28"/>
        </w:rPr>
      </w:pPr>
    </w:p>
    <w:p w:rsidR="00907688" w:rsidRDefault="00907688" w:rsidP="00907688">
      <w:pPr>
        <w:pStyle w:val="a7"/>
        <w:widowControl/>
        <w:tabs>
          <w:tab w:val="left" w:pos="9923"/>
        </w:tabs>
        <w:ind w:left="993" w:right="0"/>
        <w:jc w:val="left"/>
        <w:rPr>
          <w:szCs w:val="28"/>
        </w:rPr>
      </w:pPr>
      <w:r>
        <w:rPr>
          <w:szCs w:val="28"/>
        </w:rPr>
        <w:t>3.5.2 С</w:t>
      </w:r>
      <w:r w:rsidRPr="003F5193">
        <w:rPr>
          <w:szCs w:val="28"/>
        </w:rPr>
        <w:t xml:space="preserve">пособ  </w:t>
      </w:r>
      <w:r>
        <w:rPr>
          <w:szCs w:val="28"/>
        </w:rPr>
        <w:t xml:space="preserve"> восстановления герметичности ремонтируемого труб</w:t>
      </w:r>
      <w:r>
        <w:rPr>
          <w:szCs w:val="28"/>
        </w:rPr>
        <w:t>о</w:t>
      </w:r>
      <w:r>
        <w:rPr>
          <w:szCs w:val="28"/>
        </w:rPr>
        <w:t>провода с помощью</w:t>
      </w:r>
      <w:r w:rsidRPr="003F5193">
        <w:rPr>
          <w:szCs w:val="28"/>
        </w:rPr>
        <w:t xml:space="preserve"> технологическ</w:t>
      </w:r>
      <w:r>
        <w:rPr>
          <w:szCs w:val="28"/>
        </w:rPr>
        <w:t>ого</w:t>
      </w:r>
      <w:r w:rsidRPr="003F5193">
        <w:rPr>
          <w:szCs w:val="28"/>
        </w:rPr>
        <w:t xml:space="preserve">  рукав</w:t>
      </w:r>
      <w:r>
        <w:rPr>
          <w:szCs w:val="28"/>
        </w:rPr>
        <w:t>а</w:t>
      </w:r>
    </w:p>
    <w:p w:rsidR="00907688" w:rsidRPr="003F5193" w:rsidRDefault="00907688" w:rsidP="00907688">
      <w:pPr>
        <w:pStyle w:val="a7"/>
        <w:widowControl/>
        <w:tabs>
          <w:tab w:val="left" w:pos="9923"/>
        </w:tabs>
        <w:ind w:left="993" w:right="0"/>
        <w:jc w:val="left"/>
        <w:rPr>
          <w:szCs w:val="28"/>
        </w:rPr>
      </w:pPr>
    </w:p>
    <w:p w:rsidR="00907688" w:rsidRDefault="00907688" w:rsidP="00907688">
      <w:pPr>
        <w:pStyle w:val="23"/>
        <w:ind w:right="0" w:firstLine="851"/>
      </w:pPr>
      <w:r w:rsidRPr="003F5193">
        <w:t>С целью снижения гидравлических потерь напора и увеличение прочн</w:t>
      </w:r>
      <w:r w:rsidRPr="003F5193">
        <w:t>о</w:t>
      </w:r>
      <w:r w:rsidRPr="003F5193">
        <w:t xml:space="preserve">стных характеристик восстанавливаемого трубопровода </w:t>
      </w:r>
      <w:r>
        <w:t xml:space="preserve"> </w:t>
      </w:r>
      <w:r w:rsidRPr="003F5193">
        <w:t>разработан способ создания комбинированного защитного покрытия</w:t>
      </w:r>
      <w:r>
        <w:t>,</w:t>
      </w:r>
      <w:r w:rsidRPr="003F5193">
        <w:t xml:space="preserve"> (рис</w:t>
      </w:r>
      <w:r>
        <w:t>унок</w:t>
      </w:r>
      <w:r w:rsidRPr="003F5193">
        <w:t xml:space="preserve"> </w:t>
      </w:r>
      <w:r>
        <w:t>3</w:t>
      </w:r>
      <w:r w:rsidRPr="003F5193">
        <w:t>.</w:t>
      </w:r>
      <w:r>
        <w:t>26</w:t>
      </w:r>
      <w:r w:rsidRPr="003F5193">
        <w:t>)</w:t>
      </w:r>
      <w:r>
        <w:t>,</w:t>
      </w:r>
      <w:r w:rsidRPr="003F5193">
        <w:t xml:space="preserve"> согласно п</w:t>
      </w:r>
      <w:r w:rsidRPr="003F5193">
        <w:t>а</w:t>
      </w:r>
      <w:r w:rsidRPr="003F5193">
        <w:t>тент</w:t>
      </w:r>
      <w:r>
        <w:t>а</w:t>
      </w:r>
      <w:r w:rsidRPr="003F5193">
        <w:t xml:space="preserve"> РФ №</w:t>
      </w:r>
      <w:r w:rsidRPr="003F5193">
        <w:rPr>
          <w:szCs w:val="28"/>
        </w:rPr>
        <w:t xml:space="preserve"> 2177102</w:t>
      </w:r>
      <w:r w:rsidRPr="003F5193">
        <w:t xml:space="preserve">. </w:t>
      </w:r>
    </w:p>
    <w:p w:rsidR="00907688" w:rsidRDefault="00907688" w:rsidP="00907688">
      <w:pPr>
        <w:pStyle w:val="23"/>
        <w:ind w:right="0" w:firstLine="851"/>
      </w:pPr>
      <w:r w:rsidRPr="003F5193">
        <w:lastRenderedPageBreak/>
        <w:t>Установка, для производства работ по предлагаемому способу, содержит систему подачи рабочего агента, выполненной из герметичной камеры 1 с ра</w:t>
      </w:r>
      <w:r w:rsidRPr="003F5193">
        <w:t>з</w:t>
      </w:r>
      <w:r w:rsidRPr="003F5193">
        <w:t>мещенным в ней барабаном 2, на котором имеется гибкий технологический рукав 3, при этом герметичная камера 1 снабжена входным отверстием 4 для подачи рабочего агента и входным отверстием с фланцем 5, служащего для присоединения пусковой камеры 6. Пусковая камера 6 предназначена для разм</w:t>
      </w:r>
      <w:r w:rsidRPr="003F5193">
        <w:t>е</w:t>
      </w:r>
      <w:r w:rsidRPr="003F5193">
        <w:t>щения в ней технологического рукава 3 и тороидальной оболочки 7, а в образ</w:t>
      </w:r>
      <w:r w:rsidRPr="003F5193">
        <w:t>о</w:t>
      </w:r>
      <w:r w:rsidRPr="003F5193">
        <w:t>ванную между  ними полость 8 при помощи патрубка 9 нагнетается адгезив.</w:t>
      </w:r>
    </w:p>
    <w:p w:rsidR="00907688" w:rsidRDefault="00907688" w:rsidP="00907688">
      <w:pPr>
        <w:pStyle w:val="23"/>
        <w:ind w:right="0" w:firstLine="851"/>
      </w:pPr>
      <w:r>
        <w:rPr>
          <w:noProof/>
        </w:rPr>
        <w:pict>
          <v:shape id="_x0000_s1124" type="#_x0000_t75" style="position:absolute;left:0;text-align:left;margin-left:33.3pt;margin-top:241.95pt;width:430.35pt;height:228.55pt;z-index:251692544;mso-position-vertical-relative:page">
            <v:imagedata r:id="rId105" o:title=""/>
            <w10:wrap anchory="page"/>
          </v:shape>
          <o:OLEObject Type="Embed" ProgID="PBrush" ShapeID="_x0000_s1124" DrawAspect="Content" ObjectID="_1314621044" r:id="rId106"/>
        </w:pict>
      </w: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Default="00907688" w:rsidP="00907688">
      <w:pPr>
        <w:pStyle w:val="23"/>
        <w:ind w:right="0" w:firstLine="851"/>
      </w:pPr>
    </w:p>
    <w:p w:rsidR="00907688" w:rsidRPr="003F5193" w:rsidRDefault="00907688" w:rsidP="00907688">
      <w:pPr>
        <w:pStyle w:val="23"/>
        <w:ind w:right="0" w:firstLine="851"/>
      </w:pPr>
      <w:r w:rsidRPr="003F5193">
        <w:t>Рис</w:t>
      </w:r>
      <w:r>
        <w:t>унок</w:t>
      </w:r>
      <w:r w:rsidRPr="003F5193">
        <w:t xml:space="preserve"> </w:t>
      </w:r>
      <w:r>
        <w:t>3.26</w:t>
      </w:r>
      <w:r w:rsidRPr="003F5193">
        <w:t xml:space="preserve"> </w:t>
      </w:r>
      <w:r>
        <w:t>- С</w:t>
      </w:r>
      <w:r w:rsidRPr="003F5193">
        <w:rPr>
          <w:szCs w:val="28"/>
        </w:rPr>
        <w:t xml:space="preserve">пособ нанесения эпоксидных смол с технологическим рукавом, </w:t>
      </w:r>
      <w:r>
        <w:rPr>
          <w:szCs w:val="28"/>
        </w:rPr>
        <w:t>п</w:t>
      </w:r>
      <w:r w:rsidRPr="003F5193">
        <w:t>атент РФ №</w:t>
      </w:r>
      <w:r w:rsidRPr="003F5193">
        <w:rPr>
          <w:szCs w:val="28"/>
        </w:rPr>
        <w:t xml:space="preserve"> 2177102</w:t>
      </w:r>
      <w:r>
        <w:rPr>
          <w:szCs w:val="28"/>
        </w:rPr>
        <w:t xml:space="preserve">: </w:t>
      </w:r>
      <w:r w:rsidRPr="003F5193">
        <w:t>1 – герметичная камера; 2 – барабан; 3 – техн</w:t>
      </w:r>
      <w:r w:rsidRPr="003F5193">
        <w:t>о</w:t>
      </w:r>
      <w:r w:rsidRPr="003F5193">
        <w:t>логический рукав; 4 – штуцер для подачи избыточного давления; 5,10,11,13 – фланцевые соединения; 6 – пусковая камера; 7 – тороидальная оболочка; 8 – а</w:t>
      </w:r>
      <w:r w:rsidRPr="003F5193">
        <w:t>д</w:t>
      </w:r>
      <w:r w:rsidRPr="003F5193">
        <w:t>гезив; 9 – патрубок для подачи адгезива; 12 – трубопровод.</w:t>
      </w:r>
    </w:p>
    <w:p w:rsidR="00907688" w:rsidRPr="003F5193" w:rsidRDefault="00907688" w:rsidP="00907688">
      <w:pPr>
        <w:pStyle w:val="23"/>
        <w:ind w:right="0" w:firstLine="851"/>
      </w:pPr>
      <w:r w:rsidRPr="003F5193">
        <w:t>Пусковая камера 6 присоединяется к фланцевому соединению 5 герм</w:t>
      </w:r>
      <w:r w:rsidRPr="003F5193">
        <w:t>е</w:t>
      </w:r>
      <w:r w:rsidRPr="003F5193">
        <w:t>тичной камеры 1 с помощью фланца 10, а к фланцевому соединению 11 восст</w:t>
      </w:r>
      <w:r w:rsidRPr="003F5193">
        <w:t>а</w:t>
      </w:r>
      <w:r w:rsidRPr="003F5193">
        <w:t>навливаемого трубопровода 12 при помощи фланца 13. Часть технологического рукава 3 сматывают с барабана 2 и продевают через внутреннюю часть торо</w:t>
      </w:r>
      <w:r w:rsidRPr="003F5193">
        <w:t>и</w:t>
      </w:r>
      <w:r w:rsidRPr="003F5193">
        <w:t>дальной оболочки 7. После этого технологический рукав 3 выворачивают наи</w:t>
      </w:r>
      <w:r w:rsidRPr="003F5193">
        <w:t>з</w:t>
      </w:r>
      <w:r w:rsidRPr="003F5193">
        <w:t xml:space="preserve">нанку и закрепляют по периметру выходного </w:t>
      </w:r>
      <w:r w:rsidRPr="003F5193">
        <w:lastRenderedPageBreak/>
        <w:t>отверстия с фланцем 5, для пр</w:t>
      </w:r>
      <w:r w:rsidRPr="003F5193">
        <w:t>и</w:t>
      </w:r>
      <w:r w:rsidRPr="003F5193">
        <w:t>соединения к фланцу 10 пусковой камеры 6 к герметичной камере 1. Начальная часть технологического рукава 3 выполнена г</w:t>
      </w:r>
      <w:r w:rsidRPr="002C4021">
        <w:t>ерметичной, длину которой ре</w:t>
      </w:r>
      <w:r w:rsidRPr="002C4021">
        <w:t>г</w:t>
      </w:r>
      <w:r w:rsidRPr="002C4021">
        <w:t>ламе</w:t>
      </w:r>
      <w:r w:rsidRPr="003F5193">
        <w:t>нтируют объемом адгезива 8 и размером тороидальной оболочки 7.</w:t>
      </w:r>
    </w:p>
    <w:p w:rsidR="00907688" w:rsidRPr="003F5193" w:rsidRDefault="00907688" w:rsidP="00907688">
      <w:pPr>
        <w:pStyle w:val="a7"/>
        <w:widowControl/>
        <w:tabs>
          <w:tab w:val="left" w:pos="9923"/>
        </w:tabs>
        <w:ind w:left="0" w:right="0" w:firstLine="851"/>
        <w:jc w:val="both"/>
        <w:rPr>
          <w:szCs w:val="28"/>
        </w:rPr>
      </w:pPr>
      <w:r w:rsidRPr="002C4021">
        <w:t>Технологический процесс в</w:t>
      </w:r>
      <w:r w:rsidRPr="003F5193">
        <w:t>ыглядит следующим образом: для запуска данного устройства пусковую камеру 6 подсоединяют к рабочей камере 1 п</w:t>
      </w:r>
      <w:r w:rsidRPr="003F5193">
        <w:t>о</w:t>
      </w:r>
      <w:r w:rsidRPr="003F5193">
        <w:t>средством фланцевого соединения 5,10 и к трубопроводу 12, подлежащему восстановлению с помощью фланцевого соединения 11,13. Под воздействием и</w:t>
      </w:r>
      <w:r w:rsidRPr="003F5193">
        <w:t>з</w:t>
      </w:r>
      <w:r w:rsidRPr="003F5193">
        <w:t>быточного давления рабочего агента, подаваемого через входное отверстие 4 в рабочею камеру 1, рукав 3 выворачивается вовнутрь пусковой камеры 6 и обр</w:t>
      </w:r>
      <w:r w:rsidRPr="003F5193">
        <w:t>а</w:t>
      </w:r>
      <w:r w:rsidRPr="003F5193">
        <w:t>зует полость необходимого объема. При этом объем полости  должен равняться расчетному объему адгезива 8 для нанесения его на расчетном участке. Сбр</w:t>
      </w:r>
      <w:r w:rsidRPr="003F5193">
        <w:t>а</w:t>
      </w:r>
      <w:r w:rsidRPr="003F5193">
        <w:t>сывая избыточное давление в рабочей камере 1, в пусковую камеру 6 помещ</w:t>
      </w:r>
      <w:r w:rsidRPr="003F5193">
        <w:t>а</w:t>
      </w:r>
      <w:r w:rsidRPr="003F5193">
        <w:t>ют тороидальную оболочку 7 с продетым через нее технологическим рукавом 3 и предварительно введенным в нее патрубком 9. Далее через последний в обр</w:t>
      </w:r>
      <w:r w:rsidRPr="003F5193">
        <w:t>а</w:t>
      </w:r>
      <w:r w:rsidRPr="003F5193">
        <w:t>зовавшуюся полость закачивают адгезив 8,после чего патрубок 9 извлекают из  тороидальной оболочки 7. Под воздействием избыточного давления рабочего агента, подаваемого через входное отверстие 4 в рабочею камеру 1, тороидал</w:t>
      </w:r>
      <w:r w:rsidRPr="003F5193">
        <w:t>ь</w:t>
      </w:r>
      <w:r w:rsidRPr="003F5193">
        <w:t>ная оболочка 7, будет оказывать давление на адгезив 8, вызывая при этом пер</w:t>
      </w:r>
      <w:r w:rsidRPr="003F5193">
        <w:t>е</w:t>
      </w:r>
      <w:r w:rsidRPr="003F5193">
        <w:t>мещение последнего по внутренней поверхности трубы 12, с нанесением его на ее поверхность, и последующим прижатием технологического рукава 3 торо</w:t>
      </w:r>
      <w:r w:rsidRPr="003F5193">
        <w:t>и</w:t>
      </w:r>
      <w:r w:rsidRPr="003F5193">
        <w:t>дальной оболочкой 7.</w:t>
      </w:r>
    </w:p>
    <w:p w:rsidR="00907688" w:rsidRDefault="00907688" w:rsidP="00907688">
      <w:pPr>
        <w:pStyle w:val="1"/>
        <w:numPr>
          <w:ilvl w:val="0"/>
          <w:numId w:val="0"/>
        </w:numPr>
        <w:ind w:left="709"/>
        <w:jc w:val="both"/>
      </w:pPr>
    </w:p>
    <w:p w:rsidR="00907688" w:rsidRPr="0079088A" w:rsidRDefault="00907688" w:rsidP="00907688">
      <w:pPr>
        <w:pStyle w:val="1"/>
        <w:numPr>
          <w:ilvl w:val="0"/>
          <w:numId w:val="0"/>
        </w:numPr>
        <w:ind w:left="709"/>
        <w:jc w:val="both"/>
        <w:rPr>
          <w:color w:val="auto"/>
        </w:rPr>
      </w:pPr>
      <w:r>
        <w:rPr>
          <w:color w:val="auto"/>
        </w:rPr>
        <w:t xml:space="preserve">3.6 </w:t>
      </w:r>
      <w:r w:rsidRPr="0079088A">
        <w:rPr>
          <w:color w:val="auto"/>
        </w:rPr>
        <w:t>Методы санации трубопроводов водоснабжения и водоотведения</w:t>
      </w:r>
    </w:p>
    <w:p w:rsidR="00907688" w:rsidRPr="0079088A" w:rsidRDefault="00907688" w:rsidP="00907688">
      <w:pPr>
        <w:spacing w:line="360" w:lineRule="auto"/>
        <w:ind w:firstLine="709"/>
        <w:jc w:val="both"/>
        <w:rPr>
          <w:color w:val="auto"/>
          <w:szCs w:val="28"/>
        </w:rPr>
      </w:pPr>
    </w:p>
    <w:p w:rsidR="00907688" w:rsidRPr="0079088A" w:rsidRDefault="00907688" w:rsidP="00907688">
      <w:pPr>
        <w:pStyle w:val="ad"/>
        <w:spacing w:before="0" w:beforeAutospacing="0" w:after="0" w:afterAutospacing="0" w:line="360" w:lineRule="auto"/>
        <w:ind w:firstLine="709"/>
        <w:rPr>
          <w:rFonts w:ascii="Times New Roman" w:hAnsi="Times New Roman"/>
          <w:b w:val="0"/>
          <w:i w:val="0"/>
          <w:color w:val="auto"/>
          <w:szCs w:val="28"/>
        </w:rPr>
      </w:pPr>
      <w:r w:rsidRPr="0079088A">
        <w:rPr>
          <w:rFonts w:ascii="Times New Roman" w:hAnsi="Times New Roman"/>
          <w:b w:val="0"/>
          <w:i w:val="0"/>
          <w:color w:val="auto"/>
          <w:szCs w:val="28"/>
        </w:rPr>
        <w:t>Методы санации трубопроводов стали развиваться около 50 лет назад в связи с интенсивным ростом городов и одновременным старением инфр</w:t>
      </w:r>
      <w:r w:rsidRPr="0079088A">
        <w:rPr>
          <w:rFonts w:ascii="Times New Roman" w:hAnsi="Times New Roman"/>
          <w:b w:val="0"/>
          <w:i w:val="0"/>
          <w:color w:val="auto"/>
          <w:szCs w:val="28"/>
        </w:rPr>
        <w:t>а</w:t>
      </w:r>
      <w:r w:rsidRPr="0079088A">
        <w:rPr>
          <w:rFonts w:ascii="Times New Roman" w:hAnsi="Times New Roman"/>
          <w:b w:val="0"/>
          <w:i w:val="0"/>
          <w:color w:val="auto"/>
          <w:szCs w:val="28"/>
        </w:rPr>
        <w:t>структуры. Особенно востребованы в настоящее время технологии бестра</w:t>
      </w:r>
      <w:r w:rsidRPr="0079088A">
        <w:rPr>
          <w:rFonts w:ascii="Times New Roman" w:hAnsi="Times New Roman"/>
          <w:b w:val="0"/>
          <w:i w:val="0"/>
          <w:color w:val="auto"/>
          <w:szCs w:val="28"/>
        </w:rPr>
        <w:t>н</w:t>
      </w:r>
      <w:r w:rsidRPr="0079088A">
        <w:rPr>
          <w:rFonts w:ascii="Times New Roman" w:hAnsi="Times New Roman"/>
          <w:b w:val="0"/>
          <w:i w:val="0"/>
          <w:color w:val="auto"/>
          <w:szCs w:val="28"/>
        </w:rPr>
        <w:t xml:space="preserve">шейного ремонта, что связано со стесненными городскими условиями и большой насыщенностью городских территорий различными </w:t>
      </w:r>
      <w:r w:rsidRPr="0079088A">
        <w:rPr>
          <w:rFonts w:ascii="Times New Roman" w:hAnsi="Times New Roman"/>
          <w:b w:val="0"/>
          <w:i w:val="0"/>
          <w:color w:val="auto"/>
          <w:szCs w:val="28"/>
        </w:rPr>
        <w:lastRenderedPageBreak/>
        <w:t>коммуникаци</w:t>
      </w:r>
      <w:r w:rsidRPr="0079088A">
        <w:rPr>
          <w:rFonts w:ascii="Times New Roman" w:hAnsi="Times New Roman"/>
          <w:b w:val="0"/>
          <w:i w:val="0"/>
          <w:color w:val="auto"/>
          <w:szCs w:val="28"/>
        </w:rPr>
        <w:t>я</w:t>
      </w:r>
      <w:r w:rsidRPr="0079088A">
        <w:rPr>
          <w:rFonts w:ascii="Times New Roman" w:hAnsi="Times New Roman"/>
          <w:b w:val="0"/>
          <w:i w:val="0"/>
          <w:color w:val="auto"/>
          <w:szCs w:val="28"/>
        </w:rPr>
        <w:t>ми. Применение открытых способов ремонта и перекладки трубопроводов в этих случаях стало почти невозможным или требует больших капиталовлож</w:t>
      </w:r>
      <w:r w:rsidRPr="0079088A">
        <w:rPr>
          <w:rFonts w:ascii="Times New Roman" w:hAnsi="Times New Roman"/>
          <w:b w:val="0"/>
          <w:i w:val="0"/>
          <w:color w:val="auto"/>
          <w:szCs w:val="28"/>
        </w:rPr>
        <w:t>е</w:t>
      </w:r>
      <w:r w:rsidRPr="0079088A">
        <w:rPr>
          <w:rFonts w:ascii="Times New Roman" w:hAnsi="Times New Roman"/>
          <w:b w:val="0"/>
          <w:i w:val="0"/>
          <w:color w:val="auto"/>
          <w:szCs w:val="28"/>
        </w:rPr>
        <w:t>ний. Сегодня в России имеется более 700 тыс. км трубопроводов, из них более 350 тыс. повреждено внутренней коррозией, а около 56 тыс. находится в с</w:t>
      </w:r>
      <w:r w:rsidRPr="0079088A">
        <w:rPr>
          <w:rFonts w:ascii="Times New Roman" w:hAnsi="Times New Roman"/>
          <w:b w:val="0"/>
          <w:i w:val="0"/>
          <w:color w:val="auto"/>
          <w:szCs w:val="28"/>
        </w:rPr>
        <w:t>о</w:t>
      </w:r>
      <w:r w:rsidRPr="0079088A">
        <w:rPr>
          <w:rFonts w:ascii="Times New Roman" w:hAnsi="Times New Roman"/>
          <w:b w:val="0"/>
          <w:i w:val="0"/>
          <w:color w:val="auto"/>
          <w:szCs w:val="28"/>
        </w:rPr>
        <w:t>стоянии, близком к аварийному. В данной ситуации вопросы ремонта и во</w:t>
      </w:r>
      <w:r w:rsidRPr="0079088A">
        <w:rPr>
          <w:rFonts w:ascii="Times New Roman" w:hAnsi="Times New Roman"/>
          <w:b w:val="0"/>
          <w:i w:val="0"/>
          <w:color w:val="auto"/>
          <w:szCs w:val="28"/>
        </w:rPr>
        <w:t>с</w:t>
      </w:r>
      <w:r w:rsidRPr="0079088A">
        <w:rPr>
          <w:rFonts w:ascii="Times New Roman" w:hAnsi="Times New Roman"/>
          <w:b w:val="0"/>
          <w:i w:val="0"/>
          <w:color w:val="auto"/>
          <w:szCs w:val="28"/>
        </w:rPr>
        <w:t>становления трубопроводов актуальны и мы остановимся на самых распр</w:t>
      </w:r>
      <w:r w:rsidRPr="0079088A">
        <w:rPr>
          <w:rFonts w:ascii="Times New Roman" w:hAnsi="Times New Roman"/>
          <w:b w:val="0"/>
          <w:i w:val="0"/>
          <w:color w:val="auto"/>
          <w:szCs w:val="28"/>
        </w:rPr>
        <w:t>о</w:t>
      </w:r>
      <w:r w:rsidRPr="0079088A">
        <w:rPr>
          <w:rFonts w:ascii="Times New Roman" w:hAnsi="Times New Roman"/>
          <w:b w:val="0"/>
          <w:i w:val="0"/>
          <w:color w:val="auto"/>
          <w:szCs w:val="28"/>
        </w:rPr>
        <w:t>страненных методах санации трубопроводов.</w:t>
      </w:r>
    </w:p>
    <w:p w:rsidR="00907688" w:rsidRDefault="00907688" w:rsidP="00907688">
      <w:pPr>
        <w:pStyle w:val="ad"/>
        <w:spacing w:before="0" w:beforeAutospacing="0" w:after="0" w:afterAutospacing="0" w:line="360" w:lineRule="auto"/>
        <w:ind w:firstLine="709"/>
        <w:rPr>
          <w:rFonts w:ascii="Times New Roman" w:hAnsi="Times New Roman"/>
          <w:b w:val="0"/>
          <w:i w:val="0"/>
          <w:color w:val="auto"/>
          <w:szCs w:val="28"/>
        </w:rPr>
      </w:pPr>
      <w:r w:rsidRPr="0079088A">
        <w:rPr>
          <w:rFonts w:ascii="Times New Roman" w:hAnsi="Times New Roman"/>
          <w:b w:val="0"/>
          <w:i w:val="0"/>
          <w:color w:val="auto"/>
          <w:szCs w:val="28"/>
        </w:rPr>
        <w:t>Применение почти всех методов санации требует предварительной оч</w:t>
      </w:r>
      <w:r w:rsidRPr="0079088A">
        <w:rPr>
          <w:rFonts w:ascii="Times New Roman" w:hAnsi="Times New Roman"/>
          <w:b w:val="0"/>
          <w:i w:val="0"/>
          <w:color w:val="auto"/>
          <w:szCs w:val="28"/>
        </w:rPr>
        <w:t>и</w:t>
      </w:r>
      <w:r w:rsidRPr="0079088A">
        <w:rPr>
          <w:rFonts w:ascii="Times New Roman" w:hAnsi="Times New Roman"/>
          <w:b w:val="0"/>
          <w:i w:val="0"/>
          <w:color w:val="auto"/>
          <w:szCs w:val="28"/>
        </w:rPr>
        <w:t>стки и телеинспекции трубопроводов перед началом работ, а иногда также и после санации.</w:t>
      </w:r>
    </w:p>
    <w:p w:rsidR="00907688" w:rsidRPr="0079088A"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79088A">
        <w:rPr>
          <w:rFonts w:ascii="Times New Roman" w:hAnsi="Times New Roman" w:cs="Times New Roman"/>
          <w:b w:val="0"/>
          <w:i w:val="0"/>
          <w:szCs w:val="28"/>
        </w:rPr>
        <w:t>Методы санации можно классифицировать по способу нанесения вну</w:t>
      </w:r>
      <w:r w:rsidRPr="0079088A">
        <w:rPr>
          <w:rFonts w:ascii="Times New Roman" w:hAnsi="Times New Roman" w:cs="Times New Roman"/>
          <w:b w:val="0"/>
          <w:i w:val="0"/>
          <w:szCs w:val="28"/>
        </w:rPr>
        <w:t>т</w:t>
      </w:r>
      <w:r w:rsidRPr="0079088A">
        <w:rPr>
          <w:rFonts w:ascii="Times New Roman" w:hAnsi="Times New Roman" w:cs="Times New Roman"/>
          <w:b w:val="0"/>
          <w:i w:val="0"/>
          <w:szCs w:val="28"/>
        </w:rPr>
        <w:t xml:space="preserve">реннего покрытия: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нанесение набрызговых покрытий на основе цементно-песчаных раств</w:t>
      </w:r>
      <w:r w:rsidRPr="00234897">
        <w:rPr>
          <w:color w:val="auto"/>
          <w:szCs w:val="28"/>
        </w:rPr>
        <w:t>о</w:t>
      </w:r>
      <w:r w:rsidRPr="00234897">
        <w:rPr>
          <w:color w:val="auto"/>
          <w:szCs w:val="28"/>
        </w:rPr>
        <w:t xml:space="preserve">ров;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 xml:space="preserve">нанесение набрызговых покрытий на основе эпоксидных смол;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 xml:space="preserve">нанесение покрытий в виде мягких полимерных рукавов;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 xml:space="preserve">нанесение покрытий в виде труб из различных материалов;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нанесение покрытий из отдельных элементов на основе листовых мат</w:t>
      </w:r>
      <w:r w:rsidRPr="00234897">
        <w:rPr>
          <w:color w:val="auto"/>
          <w:szCs w:val="28"/>
        </w:rPr>
        <w:t>е</w:t>
      </w:r>
      <w:r w:rsidRPr="00234897">
        <w:rPr>
          <w:color w:val="auto"/>
          <w:szCs w:val="28"/>
        </w:rPr>
        <w:t xml:space="preserve">риалов;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 xml:space="preserve">установка покрытий из композитных элементов; </w:t>
      </w:r>
    </w:p>
    <w:p w:rsidR="00907688" w:rsidRPr="00234897" w:rsidRDefault="00907688" w:rsidP="00907688">
      <w:pPr>
        <w:pStyle w:val="af5"/>
        <w:numPr>
          <w:ilvl w:val="0"/>
          <w:numId w:val="20"/>
        </w:numPr>
        <w:spacing w:after="0" w:line="360" w:lineRule="auto"/>
        <w:jc w:val="both"/>
        <w:rPr>
          <w:color w:val="auto"/>
          <w:szCs w:val="28"/>
        </w:rPr>
      </w:pPr>
      <w:r w:rsidRPr="00234897">
        <w:rPr>
          <w:color w:val="auto"/>
          <w:szCs w:val="28"/>
        </w:rPr>
        <w:t>установка спиральных полимерных оболочек.</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color w:val="auto"/>
          <w:szCs w:val="28"/>
        </w:rPr>
      </w:pPr>
      <w:r>
        <w:rPr>
          <w:rFonts w:ascii="Times New Roman" w:hAnsi="Times New Roman" w:cs="Times New Roman"/>
          <w:b w:val="0"/>
          <w:i w:val="0"/>
          <w:szCs w:val="28"/>
        </w:rPr>
        <w:t>3.6.1 Н</w:t>
      </w:r>
      <w:r w:rsidRPr="00CE0A71">
        <w:rPr>
          <w:rFonts w:ascii="Times New Roman" w:hAnsi="Times New Roman" w:cs="Times New Roman"/>
          <w:b w:val="0"/>
          <w:i w:val="0"/>
          <w:color w:val="auto"/>
          <w:szCs w:val="28"/>
        </w:rPr>
        <w:t>анесение набрызговых покрытий</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p>
    <w:p w:rsidR="00907688" w:rsidRPr="00195128" w:rsidRDefault="00907688" w:rsidP="00907688">
      <w:pPr>
        <w:spacing w:line="360" w:lineRule="auto"/>
        <w:ind w:right="-57" w:firstLine="709"/>
        <w:jc w:val="both"/>
        <w:rPr>
          <w:color w:val="auto"/>
          <w:szCs w:val="28"/>
        </w:rPr>
      </w:pPr>
      <w:r w:rsidRPr="00195128">
        <w:rPr>
          <w:szCs w:val="28"/>
        </w:rPr>
        <w:t>Цементно-песчаные покрытия (ЦПП) применяются в мировой практике почти 50 лет и являются хорошим противокоррозионным материалом для стальных и чугунных труб, защищающим внутреннюю поверхность трубопр</w:t>
      </w:r>
      <w:r w:rsidRPr="00195128">
        <w:rPr>
          <w:szCs w:val="28"/>
        </w:rPr>
        <w:t>о</w:t>
      </w:r>
      <w:r w:rsidRPr="00195128">
        <w:rPr>
          <w:szCs w:val="28"/>
        </w:rPr>
        <w:t>вода и ликвидирующим различного рода дефекты (рисунок 3.27).</w:t>
      </w:r>
      <w:r w:rsidRPr="00195128">
        <w:rPr>
          <w:color w:val="auto"/>
          <w:szCs w:val="28"/>
        </w:rPr>
        <w:t xml:space="preserve"> </w:t>
      </w:r>
    </w:p>
    <w:p w:rsidR="00907688" w:rsidRPr="00CE0A71" w:rsidRDefault="00907688" w:rsidP="00907688">
      <w:pPr>
        <w:spacing w:line="360" w:lineRule="auto"/>
        <w:ind w:right="-57" w:firstLine="709"/>
        <w:jc w:val="both"/>
        <w:rPr>
          <w:color w:val="auto"/>
          <w:szCs w:val="28"/>
        </w:rPr>
      </w:pPr>
      <w:r w:rsidRPr="00CE0A71">
        <w:rPr>
          <w:color w:val="auto"/>
          <w:szCs w:val="28"/>
        </w:rPr>
        <w:t>Этот метод одинаково хорошо подходит как при строительстве трубопр</w:t>
      </w:r>
      <w:r w:rsidRPr="00CE0A71">
        <w:rPr>
          <w:color w:val="auto"/>
          <w:szCs w:val="28"/>
        </w:rPr>
        <w:t>о</w:t>
      </w:r>
      <w:r w:rsidRPr="00CE0A71">
        <w:rPr>
          <w:color w:val="auto"/>
          <w:szCs w:val="28"/>
        </w:rPr>
        <w:t xml:space="preserve">водов из стали и чугуна, так и для </w:t>
      </w:r>
      <w:r w:rsidRPr="00CE0A71">
        <w:rPr>
          <w:rStyle w:val="af2"/>
          <w:i w:val="0"/>
          <w:color w:val="auto"/>
          <w:szCs w:val="28"/>
        </w:rPr>
        <w:t xml:space="preserve">ремонта трубопроводов уже </w:t>
      </w:r>
      <w:r w:rsidRPr="00CE0A71">
        <w:rPr>
          <w:rStyle w:val="af2"/>
          <w:i w:val="0"/>
          <w:color w:val="auto"/>
          <w:szCs w:val="28"/>
        </w:rPr>
        <w:lastRenderedPageBreak/>
        <w:t>подвергшихся коррозии</w:t>
      </w:r>
      <w:r w:rsidRPr="00CE0A71">
        <w:rPr>
          <w:color w:val="auto"/>
          <w:szCs w:val="28"/>
        </w:rPr>
        <w:t xml:space="preserve"> и имеющих инкрустацию на стенках.</w:t>
      </w:r>
    </w:p>
    <w:p w:rsidR="00907688" w:rsidRPr="00CE0A71" w:rsidRDefault="00907688" w:rsidP="00907688">
      <w:pPr>
        <w:spacing w:line="360" w:lineRule="auto"/>
        <w:ind w:right="-57" w:firstLine="709"/>
        <w:jc w:val="both"/>
        <w:rPr>
          <w:color w:val="auto"/>
          <w:szCs w:val="28"/>
        </w:rPr>
      </w:pPr>
      <w:r w:rsidRPr="00CE0A71">
        <w:rPr>
          <w:color w:val="auto"/>
          <w:szCs w:val="28"/>
        </w:rPr>
        <w:t>Прекрасные микробиологические свойства, высокая прочность и сопр</w:t>
      </w:r>
      <w:r w:rsidRPr="00CE0A71">
        <w:rPr>
          <w:color w:val="auto"/>
          <w:szCs w:val="28"/>
        </w:rPr>
        <w:t>о</w:t>
      </w:r>
      <w:r w:rsidRPr="00CE0A71">
        <w:rPr>
          <w:color w:val="auto"/>
          <w:szCs w:val="28"/>
        </w:rPr>
        <w:t>тивляемость механическим нагрузкам делают цементно-песчаное покрытие н</w:t>
      </w:r>
      <w:r w:rsidRPr="00CE0A71">
        <w:rPr>
          <w:color w:val="auto"/>
          <w:szCs w:val="28"/>
        </w:rPr>
        <w:t>е</w:t>
      </w:r>
      <w:r w:rsidRPr="00CE0A71">
        <w:rPr>
          <w:color w:val="auto"/>
          <w:szCs w:val="28"/>
        </w:rPr>
        <w:t>заменимым при строительстве трубопроводов, предназначенных для систем г</w:t>
      </w:r>
      <w:r w:rsidRPr="00CE0A71">
        <w:rPr>
          <w:color w:val="auto"/>
          <w:szCs w:val="28"/>
        </w:rPr>
        <w:t>о</w:t>
      </w:r>
      <w:r w:rsidRPr="00CE0A71">
        <w:rPr>
          <w:color w:val="auto"/>
          <w:szCs w:val="28"/>
        </w:rPr>
        <w:t>родского водоснабжения.</w:t>
      </w:r>
    </w:p>
    <w:p w:rsidR="00907688" w:rsidRPr="00CE0A71" w:rsidRDefault="00907688" w:rsidP="00907688">
      <w:pPr>
        <w:pStyle w:val="ad"/>
        <w:spacing w:before="0" w:beforeAutospacing="0" w:after="0" w:afterAutospacing="0" w:line="360" w:lineRule="auto"/>
        <w:ind w:left="0" w:right="-57" w:firstLine="0"/>
        <w:rPr>
          <w:rStyle w:val="af0"/>
          <w:rFonts w:ascii="Times New Roman" w:eastAsiaTheme="majorEastAsia" w:hAnsi="Times New Roman" w:cs="Times New Roman"/>
          <w:i w:val="0"/>
          <w:szCs w:val="28"/>
        </w:rPr>
      </w:pPr>
      <w:r w:rsidRPr="00CE0A71">
        <w:rPr>
          <w:rFonts w:ascii="Times New Roman" w:hAnsi="Times New Roman" w:cs="Times New Roman"/>
          <w:b w:val="0"/>
          <w:i w:val="0"/>
          <w:noProof/>
          <w:szCs w:val="28"/>
        </w:rPr>
        <w:drawing>
          <wp:inline distT="0" distB="0" distL="0" distR="0">
            <wp:extent cx="6046507" cy="2466975"/>
            <wp:effectExtent l="19050" t="0" r="0" b="0"/>
            <wp:docPr id="349" name="Рисунок 49" descr="http://www.ingenerka.ru/images/docs/st_17_02_06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www.ingenerka.ru/images/docs/st_17_02_06_01.gif"/>
                    <pic:cNvPicPr>
                      <a:picLocks noChangeAspect="1" noChangeArrowheads="1"/>
                    </pic:cNvPicPr>
                  </pic:nvPicPr>
                  <pic:blipFill>
                    <a:blip r:embed="rId107"/>
                    <a:srcRect/>
                    <a:stretch>
                      <a:fillRect/>
                    </a:stretch>
                  </pic:blipFill>
                  <pic:spPr bwMode="auto">
                    <a:xfrm>
                      <a:off x="0" y="0"/>
                      <a:ext cx="6046507" cy="2466975"/>
                    </a:xfrm>
                    <a:prstGeom prst="rect">
                      <a:avLst/>
                    </a:prstGeom>
                    <a:noFill/>
                    <a:ln w="9525">
                      <a:noFill/>
                      <a:miter lim="800000"/>
                      <a:headEnd/>
                      <a:tailEnd/>
                    </a:ln>
                  </pic:spPr>
                </pic:pic>
              </a:graphicData>
            </a:graphic>
          </wp:inline>
        </w:drawing>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Style w:val="af0"/>
          <w:rFonts w:ascii="Times New Roman" w:eastAsiaTheme="majorEastAsia" w:hAnsi="Times New Roman" w:cs="Times New Roman"/>
          <w:i w:val="0"/>
          <w:szCs w:val="28"/>
        </w:rPr>
        <w:t xml:space="preserve">Рисунок </w:t>
      </w:r>
      <w:r>
        <w:rPr>
          <w:rStyle w:val="af0"/>
          <w:rFonts w:ascii="Times New Roman" w:eastAsiaTheme="majorEastAsia" w:hAnsi="Times New Roman" w:cs="Times New Roman"/>
          <w:i w:val="0"/>
          <w:szCs w:val="28"/>
        </w:rPr>
        <w:t xml:space="preserve">3.27 </w:t>
      </w:r>
      <w:r w:rsidRPr="00CE0A71">
        <w:rPr>
          <w:rStyle w:val="af0"/>
          <w:rFonts w:ascii="Times New Roman" w:eastAsiaTheme="majorEastAsia" w:hAnsi="Times New Roman" w:cs="Times New Roman"/>
          <w:i w:val="0"/>
          <w:szCs w:val="28"/>
        </w:rPr>
        <w:t xml:space="preserve">- Схема нанесения ЦПП методом центрифугирования на трубопроводы малого диаметра: </w:t>
      </w:r>
      <w:r w:rsidRPr="00CE0A71">
        <w:rPr>
          <w:rFonts w:ascii="Times New Roman" w:hAnsi="Times New Roman" w:cs="Times New Roman"/>
          <w:b w:val="0"/>
          <w:i w:val="0"/>
          <w:szCs w:val="28"/>
        </w:rPr>
        <w:t>1 – насос для временного отвода сточной жи</w:t>
      </w:r>
      <w:r w:rsidRPr="00CE0A71">
        <w:rPr>
          <w:rFonts w:ascii="Times New Roman" w:hAnsi="Times New Roman" w:cs="Times New Roman"/>
          <w:b w:val="0"/>
          <w:i w:val="0"/>
          <w:szCs w:val="28"/>
        </w:rPr>
        <w:t>д</w:t>
      </w:r>
      <w:r w:rsidRPr="00CE0A71">
        <w:rPr>
          <w:rFonts w:ascii="Times New Roman" w:hAnsi="Times New Roman" w:cs="Times New Roman"/>
          <w:b w:val="0"/>
          <w:i w:val="0"/>
          <w:szCs w:val="28"/>
        </w:rPr>
        <w:t>кости; 2 – временный запорный орган (задвижка); 3 – лебедка; 4 – подлежащий обработке трубопровод; 5 – трубопровод транспортировки раствора; 6 – дозир</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вочный насос для цементного раствора; 7 – емкость для цементного раствора; 8 – электрошкаф; 9 – разбрызгивающее устройство; 10 – обработанный участок трубы</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Область применения метода ЦПП широка – диаметры санируемых труб</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проводов могут быть от 150 до 1500 мм, причем величина давления в трубопр</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воде не ограничена, также не лимитированы глубина заложения и тип окр</w:t>
      </w:r>
      <w:r w:rsidRPr="00CE0A71">
        <w:rPr>
          <w:rFonts w:ascii="Times New Roman" w:hAnsi="Times New Roman" w:cs="Times New Roman"/>
          <w:b w:val="0"/>
          <w:i w:val="0"/>
          <w:szCs w:val="28"/>
        </w:rPr>
        <w:t>у</w:t>
      </w:r>
      <w:r w:rsidRPr="00CE0A71">
        <w:rPr>
          <w:rFonts w:ascii="Times New Roman" w:hAnsi="Times New Roman" w:cs="Times New Roman"/>
          <w:b w:val="0"/>
          <w:i w:val="0"/>
          <w:szCs w:val="28"/>
        </w:rPr>
        <w:t>жающих грунтов. При этом толщина покрытия может составлять 3–13 мм в з</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висимости от материала трубопровода и диаметра. Для приготовления смеси используется портландцемент М 500 и мелкозернистый кварцевый песок.</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Суть метода состоит в том, что в предварительно очищенный механич</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 xml:space="preserve">ским способом участок трубопровода вводится (рисунок </w:t>
      </w:r>
      <w:r>
        <w:rPr>
          <w:rFonts w:ascii="Times New Roman" w:hAnsi="Times New Roman" w:cs="Times New Roman"/>
          <w:b w:val="0"/>
          <w:i w:val="0"/>
          <w:szCs w:val="28"/>
        </w:rPr>
        <w:t>3.28</w:t>
      </w:r>
      <w:r w:rsidRPr="00CE0A71">
        <w:rPr>
          <w:rFonts w:ascii="Times New Roman" w:hAnsi="Times New Roman" w:cs="Times New Roman"/>
          <w:b w:val="0"/>
          <w:i w:val="0"/>
          <w:szCs w:val="28"/>
        </w:rPr>
        <w:t xml:space="preserve">) разбрызгивающее устройство, которое протягивается через трубопровод при помощи лебедки. В устройство равномерно подается цементно-песчаная смесь и </w:t>
      </w:r>
      <w:r w:rsidRPr="00CE0A71">
        <w:rPr>
          <w:rFonts w:ascii="Times New Roman" w:hAnsi="Times New Roman" w:cs="Times New Roman"/>
          <w:b w:val="0"/>
          <w:i w:val="0"/>
          <w:szCs w:val="28"/>
        </w:rPr>
        <w:lastRenderedPageBreak/>
        <w:t>посредством вр</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 xml:space="preserve">щения головки устройства набрызгивается на стенки старого трубопровода. </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Такая операция может быть проведена несколько раз для достижения тр</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буемой толщины стенки. Максимальная длина участка составляет около 250 м и ограничивается только длиной рабочих тросов и рукавов подачи воздуха и ра</w:t>
      </w:r>
      <w:r w:rsidRPr="00CE0A71">
        <w:rPr>
          <w:rFonts w:ascii="Times New Roman" w:hAnsi="Times New Roman" w:cs="Times New Roman"/>
          <w:b w:val="0"/>
          <w:i w:val="0"/>
          <w:szCs w:val="28"/>
        </w:rPr>
        <w:t>с</w:t>
      </w:r>
      <w:r w:rsidRPr="00CE0A71">
        <w:rPr>
          <w:rFonts w:ascii="Times New Roman" w:hAnsi="Times New Roman" w:cs="Times New Roman"/>
          <w:b w:val="0"/>
          <w:i w:val="0"/>
          <w:szCs w:val="28"/>
        </w:rPr>
        <w:t>твора. Наличие в трубопроводе углов поворота более 11° делает невозможным прохождение рабочего органа и устройств прочистки. В данном случае необх</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димо дополнительное вскрытие трубопровода, что является недостатком ук</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занного метода.</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p>
    <w:p w:rsidR="00907688" w:rsidRPr="00CE0A71" w:rsidRDefault="00907688" w:rsidP="00907688">
      <w:pPr>
        <w:pStyle w:val="ad"/>
        <w:spacing w:before="0" w:beforeAutospacing="0" w:after="0" w:afterAutospacing="0" w:line="360" w:lineRule="auto"/>
        <w:ind w:left="0" w:right="0" w:firstLine="0"/>
        <w:rPr>
          <w:rFonts w:ascii="Times New Roman" w:hAnsi="Times New Roman" w:cs="Times New Roman"/>
          <w:b w:val="0"/>
          <w:i w:val="0"/>
          <w:szCs w:val="28"/>
        </w:rPr>
      </w:pPr>
      <w:r w:rsidRPr="00CE0A71">
        <w:rPr>
          <w:rFonts w:ascii="Times New Roman" w:hAnsi="Times New Roman" w:cs="Times New Roman"/>
          <w:b w:val="0"/>
          <w:i w:val="0"/>
          <w:noProof/>
          <w:szCs w:val="28"/>
        </w:rPr>
        <w:drawing>
          <wp:inline distT="0" distB="0" distL="0" distR="0">
            <wp:extent cx="6120130" cy="1896507"/>
            <wp:effectExtent l="19050" t="0" r="0" b="0"/>
            <wp:docPr id="350" name="Рисунок 69" descr="Схема нанесения цементно-песчаного покры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хема нанесения цементно-песчаного покрытия"/>
                    <pic:cNvPicPr>
                      <a:picLocks noChangeAspect="1" noChangeArrowheads="1"/>
                    </pic:cNvPicPr>
                  </pic:nvPicPr>
                  <pic:blipFill>
                    <a:blip r:embed="rId108"/>
                    <a:srcRect/>
                    <a:stretch>
                      <a:fillRect/>
                    </a:stretch>
                  </pic:blipFill>
                  <pic:spPr bwMode="auto">
                    <a:xfrm>
                      <a:off x="0" y="0"/>
                      <a:ext cx="6120130" cy="1896507"/>
                    </a:xfrm>
                    <a:prstGeom prst="rect">
                      <a:avLst/>
                    </a:prstGeom>
                    <a:noFill/>
                    <a:ln w="9525">
                      <a:noFill/>
                      <a:miter lim="800000"/>
                      <a:headEnd/>
                      <a:tailEnd/>
                    </a:ln>
                  </pic:spPr>
                </pic:pic>
              </a:graphicData>
            </a:graphic>
          </wp:inline>
        </w:drawing>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Рисунок</w:t>
      </w:r>
      <w:r>
        <w:rPr>
          <w:rFonts w:ascii="Times New Roman" w:hAnsi="Times New Roman" w:cs="Times New Roman"/>
          <w:b w:val="0"/>
          <w:i w:val="0"/>
          <w:szCs w:val="28"/>
        </w:rPr>
        <w:t xml:space="preserve"> 3.28 </w:t>
      </w:r>
      <w:r w:rsidRPr="00CE0A71">
        <w:rPr>
          <w:rFonts w:ascii="Times New Roman" w:hAnsi="Times New Roman" w:cs="Times New Roman"/>
          <w:b w:val="0"/>
          <w:i w:val="0"/>
          <w:szCs w:val="28"/>
        </w:rPr>
        <w:t>– Схема нанесения цементно-песчаного раствора</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К достоинству метода ЦПП следует отнести простоту выполнения осно</w:t>
      </w:r>
      <w:r w:rsidRPr="00CE0A71">
        <w:rPr>
          <w:rFonts w:ascii="Times New Roman" w:hAnsi="Times New Roman" w:cs="Times New Roman"/>
          <w:b w:val="0"/>
          <w:i w:val="0"/>
          <w:szCs w:val="28"/>
        </w:rPr>
        <w:t>в</w:t>
      </w:r>
      <w:r w:rsidRPr="00CE0A71">
        <w:rPr>
          <w:rFonts w:ascii="Times New Roman" w:hAnsi="Times New Roman" w:cs="Times New Roman"/>
          <w:b w:val="0"/>
          <w:i w:val="0"/>
          <w:szCs w:val="28"/>
        </w:rPr>
        <w:t>ных и подготовительных работ. Кроме того, метод ЦПП является самым деш</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вым методом санации трубопроводов, и обычно его стоимость составляет около 30% от стоимости нового строительства. Диаметр трубопровода при использ</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 xml:space="preserve">вании данного метода сужается незначительно, а гидравлическое сопротивление снижается. </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Срок эксплуатации ЦПП при благоприятных условиях может достигать 50 лет. Однако метод ЦПП непригоден для восстановления сильно разрушенных трубопроводов, имеющих сквозные отверстия, повреждения стыков труб, д</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формации и осевые смещения.</w:t>
      </w:r>
    </w:p>
    <w:p w:rsidR="00907688" w:rsidRPr="00CE0A71" w:rsidRDefault="00907688" w:rsidP="00907688">
      <w:pPr>
        <w:pStyle w:val="4"/>
        <w:keepNext w:val="0"/>
        <w:numPr>
          <w:ilvl w:val="0"/>
          <w:numId w:val="0"/>
        </w:numPr>
        <w:spacing w:before="0" w:after="0" w:line="360" w:lineRule="auto"/>
        <w:ind w:firstLine="709"/>
        <w:jc w:val="both"/>
        <w:rPr>
          <w:b w:val="0"/>
          <w:color w:val="auto"/>
        </w:rPr>
      </w:pPr>
      <w:r w:rsidRPr="00CE0A71">
        <w:rPr>
          <w:b w:val="0"/>
          <w:color w:val="auto"/>
        </w:rPr>
        <w:t>Набрызговые покрытия на основе эпоксидных смол, как и предыдущий</w:t>
      </w:r>
      <w:r w:rsidRPr="00CE0A71">
        <w:rPr>
          <w:b w:val="0"/>
        </w:rPr>
        <w:t xml:space="preserve"> </w:t>
      </w:r>
      <w:r w:rsidRPr="00CE0A71">
        <w:rPr>
          <w:b w:val="0"/>
          <w:color w:val="auto"/>
        </w:rPr>
        <w:t xml:space="preserve">метод, основан на разбрызгивании смеси при помощи центрифугирования. </w:t>
      </w:r>
      <w:r w:rsidRPr="00CE0A71">
        <w:rPr>
          <w:b w:val="0"/>
          <w:color w:val="auto"/>
        </w:rPr>
        <w:lastRenderedPageBreak/>
        <w:t>Однако покрытие состоит из эпоксидной смолы с добавками стекловолокон. П</w:t>
      </w:r>
      <w:r w:rsidRPr="00CE0A71">
        <w:rPr>
          <w:b w:val="0"/>
          <w:color w:val="auto"/>
        </w:rPr>
        <w:t>о</w:t>
      </w:r>
      <w:r w:rsidRPr="00CE0A71">
        <w:rPr>
          <w:b w:val="0"/>
          <w:color w:val="auto"/>
        </w:rPr>
        <w:t xml:space="preserve">скольку адгезия эпоксидных смол с металлом возможна только при хорошей очистке и полном высушивании поверхности, для нанесения покрытия очистка производится дольше и тщательнее. Это позволяет добиться лучшей защиты внутренней поверхности трубопровода от абразивного износа и коррозии. </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r w:rsidRPr="00CE0A71">
        <w:rPr>
          <w:rFonts w:ascii="Times New Roman" w:hAnsi="Times New Roman" w:cs="Times New Roman"/>
          <w:b w:val="0"/>
          <w:i w:val="0"/>
          <w:szCs w:val="28"/>
        </w:rPr>
        <w:t>Данный метод в основном применяется за рубежом и не нашел широкого распространения в России. Во-первых, само исходное сырье – эпоксидные см</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лы – дорогое и соответственно смесь для набрызга имеет высокую стоимость. Во-вторых, ввиду того, что трубопроводы в крупных городах, коммунальные службы которых могут позволить себе применение этого метода, расположены в основном ниже уровня грунтовых вод, не всегда удается произвести полное осушение трубопровода: многие трубопроводы имеют свищи, через которые происходит постоянная инфильтрация грунтовых вод.</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color w:val="auto"/>
          <w:szCs w:val="28"/>
        </w:rPr>
      </w:pPr>
      <w:r>
        <w:rPr>
          <w:rFonts w:ascii="Times New Roman" w:hAnsi="Times New Roman" w:cs="Times New Roman"/>
          <w:b w:val="0"/>
          <w:i w:val="0"/>
          <w:szCs w:val="28"/>
        </w:rPr>
        <w:t>3.6.2 Н</w:t>
      </w:r>
      <w:r w:rsidRPr="00CE0A71">
        <w:rPr>
          <w:rFonts w:ascii="Times New Roman" w:hAnsi="Times New Roman" w:cs="Times New Roman"/>
          <w:b w:val="0"/>
          <w:i w:val="0"/>
          <w:color w:val="auto"/>
          <w:szCs w:val="28"/>
        </w:rPr>
        <w:t>анесение покрытий в виде мягких полимерных рукавов</w:t>
      </w:r>
    </w:p>
    <w:p w:rsidR="00907688" w:rsidRPr="00CE0A71" w:rsidRDefault="00907688" w:rsidP="00907688">
      <w:pPr>
        <w:pStyle w:val="ad"/>
        <w:spacing w:before="0" w:beforeAutospacing="0" w:after="0" w:afterAutospacing="0" w:line="360" w:lineRule="auto"/>
        <w:ind w:left="0" w:right="-57" w:firstLine="709"/>
        <w:rPr>
          <w:rFonts w:ascii="Times New Roman" w:hAnsi="Times New Roman" w:cs="Times New Roman"/>
          <w:b w:val="0"/>
          <w:i w:val="0"/>
          <w:szCs w:val="28"/>
        </w:rPr>
      </w:pPr>
    </w:p>
    <w:p w:rsidR="00907688" w:rsidRPr="00FB6B87" w:rsidRDefault="00907688" w:rsidP="00907688">
      <w:pPr>
        <w:spacing w:line="360" w:lineRule="auto"/>
        <w:ind w:firstLine="709"/>
        <w:rPr>
          <w:rFonts w:cs="Arial"/>
          <w:color w:val="auto"/>
          <w:szCs w:val="18"/>
        </w:rPr>
      </w:pPr>
      <w:r w:rsidRPr="00FB6B87">
        <w:rPr>
          <w:rFonts w:cs="Arial"/>
          <w:bCs/>
          <w:color w:val="auto"/>
          <w:szCs w:val="18"/>
        </w:rPr>
        <w:t>Релайнинг</w:t>
      </w:r>
      <w:r>
        <w:rPr>
          <w:rFonts w:cs="Arial"/>
          <w:bCs/>
          <w:color w:val="auto"/>
          <w:szCs w:val="18"/>
        </w:rPr>
        <w:t xml:space="preserve"> </w:t>
      </w:r>
      <w:r w:rsidRPr="00FB6B87">
        <w:rPr>
          <w:rFonts w:cs="Arial"/>
          <w:color w:val="auto"/>
          <w:szCs w:val="18"/>
        </w:rPr>
        <w:t>– технология восстановления трубопровода путем размещения внутри старой трубы специального рукава (рукавная технология).</w:t>
      </w:r>
    </w:p>
    <w:p w:rsidR="00907688" w:rsidRDefault="00907688" w:rsidP="00907688">
      <w:pPr>
        <w:spacing w:line="360" w:lineRule="auto"/>
        <w:ind w:firstLine="709"/>
        <w:rPr>
          <w:rFonts w:cs="Arial"/>
          <w:noProof/>
          <w:color w:val="auto"/>
          <w:szCs w:val="18"/>
        </w:rPr>
      </w:pPr>
      <w:r w:rsidRPr="00FB6B87">
        <w:rPr>
          <w:rFonts w:cs="Arial"/>
          <w:bCs/>
          <w:color w:val="auto"/>
          <w:szCs w:val="18"/>
        </w:rPr>
        <w:t>Рукава с различными характеристиками</w:t>
      </w:r>
      <w:r>
        <w:rPr>
          <w:rFonts w:cs="Arial"/>
          <w:bCs/>
          <w:color w:val="auto"/>
          <w:szCs w:val="18"/>
        </w:rPr>
        <w:t xml:space="preserve"> </w:t>
      </w:r>
      <w:r w:rsidRPr="00FB6B87">
        <w:rPr>
          <w:rFonts w:cs="Arial"/>
          <w:color w:val="auto"/>
          <w:szCs w:val="18"/>
        </w:rPr>
        <w:t>подходят для решения больши</w:t>
      </w:r>
      <w:r w:rsidRPr="00FB6B87">
        <w:rPr>
          <w:rFonts w:cs="Arial"/>
          <w:color w:val="auto"/>
          <w:szCs w:val="18"/>
        </w:rPr>
        <w:t>н</w:t>
      </w:r>
      <w:r w:rsidRPr="00FB6B87">
        <w:rPr>
          <w:rFonts w:cs="Arial"/>
          <w:color w:val="auto"/>
          <w:szCs w:val="18"/>
        </w:rPr>
        <w:t>ства задач по восстановлению труб с экономией до 80% по сравнению с пр</w:t>
      </w:r>
      <w:r w:rsidRPr="00FB6B87">
        <w:rPr>
          <w:rFonts w:cs="Arial"/>
          <w:color w:val="auto"/>
          <w:szCs w:val="18"/>
        </w:rPr>
        <w:t>о</w:t>
      </w:r>
      <w:r w:rsidRPr="00FB6B87">
        <w:rPr>
          <w:rFonts w:cs="Arial"/>
          <w:color w:val="auto"/>
          <w:szCs w:val="18"/>
        </w:rPr>
        <w:t>кладкой новой трубы.</w:t>
      </w:r>
      <w:r w:rsidRPr="00FB6B87">
        <w:rPr>
          <w:rFonts w:cs="Arial"/>
          <w:noProof/>
          <w:color w:val="auto"/>
          <w:szCs w:val="18"/>
        </w:rPr>
        <w:t xml:space="preserve"> </w:t>
      </w:r>
    </w:p>
    <w:p w:rsidR="00907688" w:rsidRPr="00CE0A71" w:rsidRDefault="00907688" w:rsidP="00907688">
      <w:pPr>
        <w:pStyle w:val="4"/>
        <w:keepNext w:val="0"/>
        <w:numPr>
          <w:ilvl w:val="0"/>
          <w:numId w:val="0"/>
        </w:numPr>
        <w:spacing w:before="0" w:after="0" w:line="360" w:lineRule="auto"/>
        <w:ind w:firstLine="709"/>
        <w:jc w:val="both"/>
        <w:rPr>
          <w:b w:val="0"/>
          <w:color w:val="auto"/>
        </w:rPr>
      </w:pPr>
      <w:r w:rsidRPr="00CE0A71">
        <w:rPr>
          <w:b w:val="0"/>
          <w:color w:val="auto"/>
        </w:rPr>
        <w:t>Покрытия в виде мягких полимерных рукавов получили широкое распр</w:t>
      </w:r>
      <w:r w:rsidRPr="00CE0A71">
        <w:rPr>
          <w:b w:val="0"/>
          <w:color w:val="auto"/>
        </w:rPr>
        <w:t>о</w:t>
      </w:r>
      <w:r w:rsidRPr="00CE0A71">
        <w:rPr>
          <w:b w:val="0"/>
          <w:color w:val="auto"/>
        </w:rPr>
        <w:t>странение, как за рубежом, так и в России. Этим методом восстанавливаются напорные трубопроводы сетей водоснабжения и водоотведения, а также безн</w:t>
      </w:r>
      <w:r w:rsidRPr="00CE0A71">
        <w:rPr>
          <w:b w:val="0"/>
          <w:color w:val="auto"/>
        </w:rPr>
        <w:t>а</w:t>
      </w:r>
      <w:r w:rsidRPr="00CE0A71">
        <w:rPr>
          <w:b w:val="0"/>
          <w:color w:val="auto"/>
        </w:rPr>
        <w:t>порные трубопроводы сетей водоотведения. Материал трубопроводов – сталь, чугун, железобетон, керамика, диаметр – 100–2000 мм.</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На рынке бестраншейных технологий существует много компаний, р</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 xml:space="preserve">ботающих по данному методу, применяющих различные виды полимерных рукавов, которые они производят сами либо закупают у поставщиков. Также </w:t>
      </w:r>
      <w:r w:rsidRPr="00CE0A71">
        <w:rPr>
          <w:rFonts w:ascii="Times New Roman" w:hAnsi="Times New Roman" w:cs="Times New Roman"/>
          <w:b w:val="0"/>
          <w:i w:val="0"/>
          <w:szCs w:val="28"/>
        </w:rPr>
        <w:lastRenderedPageBreak/>
        <w:t>существуют различные методы установки рукавов – при помощи воды, сжат</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го воздуха, протаскивания с последующим надуванием или заполнением в</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дой и различные методы их полимеризации – нагреванием воды, подачей пара или воздействием светового излучения.</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Рассмотрим в качестве примеров несколько типов полимерных рукавов.</w:t>
      </w:r>
    </w:p>
    <w:p w:rsidR="00907688" w:rsidRPr="00E774F9"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774F9">
        <w:rPr>
          <w:rFonts w:ascii="Times New Roman" w:hAnsi="Times New Roman" w:cs="Times New Roman"/>
          <w:b w:val="0"/>
          <w:i w:val="0"/>
          <w:color w:val="auto"/>
        </w:rPr>
        <w:t>Рукав «Феникс» зарекомендовал себя на рынке Европы и России. При помощи этого рукава можно санировать трубопроводы диаметрами 1</w:t>
      </w:r>
      <w:r>
        <w:rPr>
          <w:rFonts w:ascii="Times New Roman" w:hAnsi="Times New Roman" w:cs="Times New Roman"/>
          <w:b w:val="0"/>
          <w:i w:val="0"/>
          <w:color w:val="auto"/>
        </w:rPr>
        <w:t>0</w:t>
      </w:r>
      <w:r w:rsidRPr="00E774F9">
        <w:rPr>
          <w:rFonts w:ascii="Times New Roman" w:hAnsi="Times New Roman" w:cs="Times New Roman"/>
          <w:b w:val="0"/>
          <w:i w:val="0"/>
          <w:color w:val="auto"/>
        </w:rPr>
        <w:t>0–1</w:t>
      </w:r>
      <w:r>
        <w:rPr>
          <w:rFonts w:ascii="Times New Roman" w:hAnsi="Times New Roman" w:cs="Times New Roman"/>
          <w:b w:val="0"/>
          <w:i w:val="0"/>
          <w:color w:val="auto"/>
        </w:rPr>
        <w:t>2</w:t>
      </w:r>
      <w:r w:rsidRPr="00E774F9">
        <w:rPr>
          <w:rFonts w:ascii="Times New Roman" w:hAnsi="Times New Roman" w:cs="Times New Roman"/>
          <w:b w:val="0"/>
          <w:i w:val="0"/>
          <w:color w:val="auto"/>
        </w:rPr>
        <w:t>00 мм и максимальным давлением до 30 бар, изготовленные из чугуна, стали и железобетона.</w:t>
      </w:r>
      <w:r w:rsidRPr="00E774F9">
        <w:rPr>
          <w:rFonts w:ascii="Times New Roman" w:hAnsi="Times New Roman" w:cs="Times New Roman"/>
          <w:b w:val="0"/>
          <w:i w:val="0"/>
          <w:szCs w:val="28"/>
        </w:rPr>
        <w:t xml:space="preserve"> За одну операцию может быть восстановлено до 800 метров трубопровода, в зависимости от диаметра (таблица</w:t>
      </w:r>
      <w:r>
        <w:rPr>
          <w:rFonts w:ascii="Times New Roman" w:hAnsi="Times New Roman" w:cs="Times New Roman"/>
          <w:b w:val="0"/>
          <w:i w:val="0"/>
          <w:szCs w:val="28"/>
        </w:rPr>
        <w:t xml:space="preserve"> 3.4</w:t>
      </w:r>
      <w:r w:rsidRPr="00E774F9">
        <w:rPr>
          <w:rFonts w:ascii="Times New Roman" w:hAnsi="Times New Roman" w:cs="Times New Roman"/>
          <w:b w:val="0"/>
          <w:i w:val="0"/>
          <w:szCs w:val="28"/>
        </w:rPr>
        <w:t>).</w:t>
      </w:r>
    </w:p>
    <w:p w:rsidR="00907688" w:rsidRPr="00E774F9"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E774F9">
        <w:rPr>
          <w:rFonts w:ascii="Times New Roman" w:hAnsi="Times New Roman" w:cs="Times New Roman"/>
          <w:b w:val="0"/>
          <w:i w:val="0"/>
          <w:szCs w:val="28"/>
        </w:rPr>
        <w:t>Таблица</w:t>
      </w:r>
      <w:r>
        <w:rPr>
          <w:rFonts w:ascii="Times New Roman" w:hAnsi="Times New Roman" w:cs="Times New Roman"/>
          <w:b w:val="0"/>
          <w:i w:val="0"/>
          <w:szCs w:val="28"/>
        </w:rPr>
        <w:t xml:space="preserve"> 3.4</w:t>
      </w:r>
      <w:r w:rsidRPr="00E774F9">
        <w:rPr>
          <w:rFonts w:ascii="Times New Roman" w:hAnsi="Times New Roman" w:cs="Times New Roman"/>
          <w:b w:val="0"/>
          <w:i w:val="0"/>
          <w:szCs w:val="28"/>
        </w:rPr>
        <w:t xml:space="preserve"> – Рекомендуемые длины восстанавливаемых участков </w:t>
      </w:r>
    </w:p>
    <w:tbl>
      <w:tblPr>
        <w:tblStyle w:val="af6"/>
        <w:tblW w:w="5000" w:type="pct"/>
        <w:tblLook w:val="04A0"/>
      </w:tblPr>
      <w:tblGrid>
        <w:gridCol w:w="5597"/>
        <w:gridCol w:w="4258"/>
      </w:tblGrid>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Условный диаметр, мм</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Длина участка, м</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100-250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800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300-500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700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600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400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700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300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800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200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900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150</w:t>
            </w:r>
          </w:p>
        </w:tc>
      </w:tr>
      <w:tr w:rsidR="00907688" w:rsidRPr="004936D7" w:rsidTr="00907688">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до 1200</w:t>
            </w:r>
          </w:p>
        </w:tc>
        <w:tc>
          <w:tcPr>
            <w:tcW w:w="0" w:type="auto"/>
            <w:hideMark/>
          </w:tcPr>
          <w:p w:rsidR="00907688" w:rsidRPr="004936D7" w:rsidRDefault="00907688" w:rsidP="00907688">
            <w:pPr>
              <w:spacing w:line="360" w:lineRule="auto"/>
              <w:ind w:firstLine="709"/>
              <w:jc w:val="center"/>
              <w:rPr>
                <w:color w:val="auto"/>
                <w:szCs w:val="28"/>
              </w:rPr>
            </w:pPr>
            <w:r w:rsidRPr="004936D7">
              <w:rPr>
                <w:color w:val="auto"/>
                <w:szCs w:val="28"/>
              </w:rPr>
              <w:t>100</w:t>
            </w:r>
          </w:p>
        </w:tc>
      </w:tr>
    </w:tbl>
    <w:p w:rsidR="00907688" w:rsidRDefault="00907688" w:rsidP="00907688">
      <w:pPr>
        <w:pStyle w:val="4"/>
        <w:numPr>
          <w:ilvl w:val="0"/>
          <w:numId w:val="0"/>
        </w:numPr>
        <w:spacing w:before="0" w:after="0" w:line="360" w:lineRule="auto"/>
        <w:ind w:firstLine="709"/>
        <w:jc w:val="both"/>
        <w:rPr>
          <w:b w:val="0"/>
          <w:color w:val="auto"/>
        </w:rPr>
      </w:pPr>
    </w:p>
    <w:p w:rsidR="00907688" w:rsidRPr="00CE0A71" w:rsidRDefault="00907688" w:rsidP="00907688">
      <w:pPr>
        <w:pStyle w:val="4"/>
        <w:numPr>
          <w:ilvl w:val="0"/>
          <w:numId w:val="0"/>
        </w:numPr>
        <w:spacing w:before="0" w:after="0" w:line="360" w:lineRule="auto"/>
        <w:ind w:firstLine="709"/>
        <w:jc w:val="both"/>
        <w:rPr>
          <w:b w:val="0"/>
          <w:color w:val="auto"/>
        </w:rPr>
      </w:pPr>
      <w:r>
        <w:rPr>
          <w:b w:val="0"/>
          <w:color w:val="auto"/>
        </w:rPr>
        <w:t xml:space="preserve">Длины санируемых участков  </w:t>
      </w:r>
      <w:r w:rsidRPr="00CE0A71">
        <w:rPr>
          <w:b w:val="0"/>
          <w:color w:val="auto"/>
        </w:rPr>
        <w:t>обусловлены техническими ограничениями самой машины для установки рукава и возможностями оборудования для пр</w:t>
      </w:r>
      <w:r w:rsidRPr="00CE0A71">
        <w:rPr>
          <w:b w:val="0"/>
          <w:color w:val="auto"/>
        </w:rPr>
        <w:t>о</w:t>
      </w:r>
      <w:r w:rsidRPr="00CE0A71">
        <w:rPr>
          <w:b w:val="0"/>
          <w:color w:val="auto"/>
        </w:rPr>
        <w:t>чистки трубопровода перед санацией (рисунок</w:t>
      </w:r>
      <w:r>
        <w:rPr>
          <w:b w:val="0"/>
          <w:color w:val="auto"/>
        </w:rPr>
        <w:t xml:space="preserve"> 3.29</w:t>
      </w:r>
      <w:r w:rsidRPr="00CE0A71">
        <w:rPr>
          <w:b w:val="0"/>
          <w:color w:val="auto"/>
        </w:rPr>
        <w:t>).</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noProof/>
          <w:szCs w:val="28"/>
        </w:rPr>
        <w:drawing>
          <wp:inline distT="0" distB="0" distL="0" distR="0">
            <wp:extent cx="4762500" cy="1828800"/>
            <wp:effectExtent l="19050" t="0" r="0" b="0"/>
            <wp:docPr id="351" name="Рисунок 50" descr="http://www.ingenerka.ru/images/docs/st_17_02_06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ingenerka.ru/images/docs/st_17_02_06_02.gif"/>
                    <pic:cNvPicPr>
                      <a:picLocks noChangeAspect="1" noChangeArrowheads="1"/>
                    </pic:cNvPicPr>
                  </pic:nvPicPr>
                  <pic:blipFill>
                    <a:blip r:embed="rId109"/>
                    <a:srcRect/>
                    <a:stretch>
                      <a:fillRect/>
                    </a:stretch>
                  </pic:blipFill>
                  <pic:spPr bwMode="auto">
                    <a:xfrm>
                      <a:off x="0" y="0"/>
                      <a:ext cx="4762500" cy="1828800"/>
                    </a:xfrm>
                    <a:prstGeom prst="rect">
                      <a:avLst/>
                    </a:prstGeom>
                    <a:noFill/>
                    <a:ln w="9525">
                      <a:noFill/>
                      <a:miter lim="800000"/>
                      <a:headEnd/>
                      <a:tailEnd/>
                    </a:ln>
                  </pic:spPr>
                </pic:pic>
              </a:graphicData>
            </a:graphic>
          </wp:inline>
        </w:drawing>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Style w:val="af0"/>
          <w:rFonts w:ascii="Times New Roman" w:eastAsiaTheme="majorEastAsia" w:hAnsi="Times New Roman" w:cs="Times New Roman"/>
          <w:i w:val="0"/>
          <w:szCs w:val="28"/>
        </w:rPr>
        <w:lastRenderedPageBreak/>
        <w:t xml:space="preserve">Рисунок </w:t>
      </w:r>
      <w:r>
        <w:rPr>
          <w:rStyle w:val="af0"/>
          <w:rFonts w:ascii="Times New Roman" w:eastAsiaTheme="majorEastAsia" w:hAnsi="Times New Roman" w:cs="Times New Roman"/>
          <w:i w:val="0"/>
          <w:szCs w:val="28"/>
        </w:rPr>
        <w:t xml:space="preserve">3.29 </w:t>
      </w:r>
      <w:r w:rsidRPr="00CE0A71">
        <w:rPr>
          <w:rStyle w:val="af0"/>
          <w:rFonts w:ascii="Times New Roman" w:eastAsiaTheme="majorEastAsia" w:hAnsi="Times New Roman" w:cs="Times New Roman"/>
          <w:i w:val="0"/>
          <w:szCs w:val="28"/>
        </w:rPr>
        <w:t>- Схема нанесения внутреннего защитного покрытия мет</w:t>
      </w:r>
      <w:r w:rsidRPr="00CE0A71">
        <w:rPr>
          <w:rStyle w:val="af0"/>
          <w:rFonts w:ascii="Times New Roman" w:eastAsiaTheme="majorEastAsia" w:hAnsi="Times New Roman" w:cs="Times New Roman"/>
          <w:i w:val="0"/>
          <w:szCs w:val="28"/>
        </w:rPr>
        <w:t>о</w:t>
      </w:r>
      <w:r w:rsidRPr="00CE0A71">
        <w:rPr>
          <w:rStyle w:val="af0"/>
          <w:rFonts w:ascii="Times New Roman" w:eastAsiaTheme="majorEastAsia" w:hAnsi="Times New Roman" w:cs="Times New Roman"/>
          <w:i w:val="0"/>
          <w:szCs w:val="28"/>
        </w:rPr>
        <w:t xml:space="preserve">дом «Феникс»: </w:t>
      </w:r>
      <w:r w:rsidRPr="00CE0A71">
        <w:rPr>
          <w:rFonts w:ascii="Times New Roman" w:hAnsi="Times New Roman" w:cs="Times New Roman"/>
          <w:b w:val="0"/>
          <w:i w:val="0"/>
          <w:szCs w:val="28"/>
        </w:rPr>
        <w:t>1 – автомобиль с оборудованием для установки рукава; 2 – п</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лимерный рукав; 3 – компрессор; 4 – санируемый трубопровод</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Рукав выполнен из тонкого нетканого материала, покрытого полиэтил</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новой пленкой. Толщина материала с покрытием составляет 3–5 мм. Неп</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 xml:space="preserve">средственно перед установкой рукав пропитывается эпоксидной смолой и, проходя через вальцы, наматывается на бобину, расположенную внутри большого металлического сосуда, находящегося на транспортном средстве, в котором также смонтированы парогенератор, электрогенератор и компрессор. </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Пропитанный рукав доставляется на место установки, и в сосуд начин</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ет подаваться сжатый воздух, под воздействием которого рукав, намотанный на бобину, начинает выворачиваться из находящегося на конце сосуда фланца так, что пропитанный смолой слой рукава оказывается снаружи, а покрытый полиэтиленовой оболочкой – внутри. Начало рукава заводится в существу</w:t>
      </w:r>
      <w:r w:rsidRPr="00CE0A71">
        <w:rPr>
          <w:rFonts w:ascii="Times New Roman" w:hAnsi="Times New Roman" w:cs="Times New Roman"/>
          <w:b w:val="0"/>
          <w:i w:val="0"/>
          <w:szCs w:val="28"/>
        </w:rPr>
        <w:t>ю</w:t>
      </w:r>
      <w:r w:rsidRPr="00CE0A71">
        <w:rPr>
          <w:rFonts w:ascii="Times New Roman" w:hAnsi="Times New Roman" w:cs="Times New Roman"/>
          <w:b w:val="0"/>
          <w:i w:val="0"/>
          <w:szCs w:val="28"/>
        </w:rPr>
        <w:t>щую трубу, и он продолжает выворачиваться дальше до самого конца с</w:t>
      </w:r>
      <w:r>
        <w:rPr>
          <w:rFonts w:ascii="Times New Roman" w:hAnsi="Times New Roman" w:cs="Times New Roman"/>
          <w:b w:val="0"/>
          <w:i w:val="0"/>
          <w:szCs w:val="28"/>
        </w:rPr>
        <w:t>к</w:t>
      </w:r>
      <w:r w:rsidRPr="00CE0A71">
        <w:rPr>
          <w:rFonts w:ascii="Times New Roman" w:hAnsi="Times New Roman" w:cs="Times New Roman"/>
          <w:b w:val="0"/>
          <w:i w:val="0"/>
          <w:szCs w:val="28"/>
        </w:rPr>
        <w:t>ан</w:t>
      </w:r>
      <w:r w:rsidRPr="00CE0A71">
        <w:rPr>
          <w:rFonts w:ascii="Times New Roman" w:hAnsi="Times New Roman" w:cs="Times New Roman"/>
          <w:b w:val="0"/>
          <w:i w:val="0"/>
          <w:szCs w:val="28"/>
        </w:rPr>
        <w:t>и</w:t>
      </w:r>
      <w:r w:rsidRPr="00CE0A71">
        <w:rPr>
          <w:rFonts w:ascii="Times New Roman" w:hAnsi="Times New Roman" w:cs="Times New Roman"/>
          <w:b w:val="0"/>
          <w:i w:val="0"/>
          <w:szCs w:val="28"/>
        </w:rPr>
        <w:t>руемого отрезка. После того как конец рукава выйдет из второго конца трубы, подача воздуха прекращается и в рукав вставляются концы металлических труб, соединенных шлангами с приемным резервуаром. Постепенно воздух, которым заполнен рукав, начинает прогреваться паром, вырабатываемым п</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рогенератором. Остатки воздуха удаляются через металлические трубки на конце рукава. Происходит прогрев рукава, смола твердеет и приклеивается к старой трубе. Этот процесс занимает от одного до шести часов. Далее рукав медленно остывает и участок готов к подключению.</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После санации рукавом «Феникс» трубопровод восстанавливает свою герметичность и способен противостоять внешним нагрузкам.</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Преимущества метода состоят в том, что для установки рукава испол</w:t>
      </w:r>
      <w:r w:rsidRPr="00CE0A71">
        <w:rPr>
          <w:rFonts w:ascii="Times New Roman" w:hAnsi="Times New Roman" w:cs="Times New Roman"/>
          <w:b w:val="0"/>
          <w:i w:val="0"/>
          <w:szCs w:val="28"/>
        </w:rPr>
        <w:t>ь</w:t>
      </w:r>
      <w:r w:rsidRPr="00CE0A71">
        <w:rPr>
          <w:rFonts w:ascii="Times New Roman" w:hAnsi="Times New Roman" w:cs="Times New Roman"/>
          <w:b w:val="0"/>
          <w:i w:val="0"/>
          <w:szCs w:val="28"/>
        </w:rPr>
        <w:t>зуется мобильное оборудование, работы проводятся очень быстро, с миним</w:t>
      </w:r>
      <w:r w:rsidRPr="00CE0A71">
        <w:rPr>
          <w:rFonts w:ascii="Times New Roman" w:hAnsi="Times New Roman" w:cs="Times New Roman"/>
          <w:b w:val="0"/>
          <w:i w:val="0"/>
          <w:szCs w:val="28"/>
        </w:rPr>
        <w:t>у</w:t>
      </w:r>
      <w:r w:rsidRPr="00CE0A71">
        <w:rPr>
          <w:rFonts w:ascii="Times New Roman" w:hAnsi="Times New Roman" w:cs="Times New Roman"/>
          <w:b w:val="0"/>
          <w:i w:val="0"/>
          <w:szCs w:val="28"/>
        </w:rPr>
        <w:t xml:space="preserve">мом земляных работ. В отдельных случаях, при диаметрах трубопроводов до 400 мм, восстановление можно производить через </w:t>
      </w:r>
      <w:r w:rsidRPr="00CE0A71">
        <w:rPr>
          <w:rFonts w:ascii="Times New Roman" w:hAnsi="Times New Roman" w:cs="Times New Roman"/>
          <w:b w:val="0"/>
          <w:i w:val="0"/>
          <w:szCs w:val="28"/>
        </w:rPr>
        <w:lastRenderedPageBreak/>
        <w:t>существующие колодцы, только лишь демонтировав запорную арматуру или фитинги.</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К недостаткам метода можно отнести относительно высокую стоимость материалов и смолы, а также необходимость тщательной очистки трубопр</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водов перед санацией при помощи дорогостоящих машин гидравлической очистки высокого давления и полного высушивания внутренней поверхности. Так, в случае неполного приклеивания рукава к старой трубе существует опасность его отслоения в дальнейшем, если в этом месте появится или уже существует свищ, через который возможно проникновение грунтовых вод.</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Мягкий рукав AARSLEFF (рисунок</w:t>
      </w:r>
      <w:r>
        <w:rPr>
          <w:rFonts w:ascii="Times New Roman" w:hAnsi="Times New Roman" w:cs="Times New Roman"/>
          <w:b w:val="0"/>
          <w:i w:val="0"/>
          <w:szCs w:val="28"/>
        </w:rPr>
        <w:t xml:space="preserve"> 3.30</w:t>
      </w:r>
      <w:r w:rsidRPr="00CE0A71">
        <w:rPr>
          <w:rFonts w:ascii="Times New Roman" w:hAnsi="Times New Roman" w:cs="Times New Roman"/>
          <w:b w:val="0"/>
          <w:i w:val="0"/>
          <w:szCs w:val="28"/>
        </w:rPr>
        <w:t>) используется для реконстру</w:t>
      </w:r>
      <w:r w:rsidRPr="00CE0A71">
        <w:rPr>
          <w:rFonts w:ascii="Times New Roman" w:hAnsi="Times New Roman" w:cs="Times New Roman"/>
          <w:b w:val="0"/>
          <w:i w:val="0"/>
          <w:szCs w:val="28"/>
        </w:rPr>
        <w:t>к</w:t>
      </w:r>
      <w:r w:rsidRPr="00CE0A71">
        <w:rPr>
          <w:rFonts w:ascii="Times New Roman" w:hAnsi="Times New Roman" w:cs="Times New Roman"/>
          <w:b w:val="0"/>
          <w:i w:val="0"/>
          <w:szCs w:val="28"/>
        </w:rPr>
        <w:t>ции трубопроводов сточных и дождевых вод, а также для технических и н</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 xml:space="preserve">порных трубопроводов водоснабжения и водоотведения. Трубы могут быть круглого и </w:t>
      </w:r>
      <w:r w:rsidRPr="00CE0A71">
        <w:rPr>
          <w:rFonts w:ascii="Times New Roman" w:hAnsi="Times New Roman" w:cs="Times New Roman"/>
          <w:b w:val="0"/>
          <w:i w:val="0"/>
          <w:noProof/>
          <w:szCs w:val="28"/>
        </w:rPr>
        <w:drawing>
          <wp:anchor distT="47625" distB="47625" distL="47625" distR="47625" simplePos="0" relativeHeight="251569664" behindDoc="0" locked="0" layoutInCell="1" allowOverlap="0">
            <wp:simplePos x="0" y="0"/>
            <wp:positionH relativeFrom="column">
              <wp:posOffset>853440</wp:posOffset>
            </wp:positionH>
            <wp:positionV relativeFrom="line">
              <wp:posOffset>411480</wp:posOffset>
            </wp:positionV>
            <wp:extent cx="4114800" cy="2419350"/>
            <wp:effectExtent l="19050" t="0" r="0" b="0"/>
            <wp:wrapTopAndBottom/>
            <wp:docPr id="160" name="Рисунок 4" descr="Рис. 5. Санация методом рукава AARSLEFF. Выворачивание второго рукава в пер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5. Санация методом рукава AARSLEFF. Выворачивание второго рукава в первый"/>
                    <pic:cNvPicPr>
                      <a:picLocks noChangeAspect="1" noChangeArrowheads="1"/>
                    </pic:cNvPicPr>
                  </pic:nvPicPr>
                  <pic:blipFill>
                    <a:blip r:embed="rId110"/>
                    <a:srcRect/>
                    <a:stretch>
                      <a:fillRect/>
                    </a:stretch>
                  </pic:blipFill>
                  <pic:spPr bwMode="auto">
                    <a:xfrm>
                      <a:off x="0" y="0"/>
                      <a:ext cx="4114800" cy="2419350"/>
                    </a:xfrm>
                    <a:prstGeom prst="rect">
                      <a:avLst/>
                    </a:prstGeom>
                    <a:noFill/>
                    <a:ln w="9525">
                      <a:noFill/>
                      <a:miter lim="800000"/>
                      <a:headEnd/>
                      <a:tailEnd/>
                    </a:ln>
                  </pic:spPr>
                </pic:pic>
              </a:graphicData>
            </a:graphic>
          </wp:anchor>
        </w:drawing>
      </w:r>
      <w:r w:rsidRPr="00CE0A71">
        <w:rPr>
          <w:rFonts w:ascii="Times New Roman" w:hAnsi="Times New Roman" w:cs="Times New Roman"/>
          <w:b w:val="0"/>
          <w:i w:val="0"/>
          <w:szCs w:val="28"/>
        </w:rPr>
        <w:t>иного сечения диаметром от 100 до 2000 мм.</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 xml:space="preserve">Рисунок </w:t>
      </w:r>
      <w:r>
        <w:rPr>
          <w:rFonts w:ascii="Times New Roman" w:hAnsi="Times New Roman" w:cs="Times New Roman"/>
          <w:b w:val="0"/>
          <w:i w:val="0"/>
          <w:szCs w:val="28"/>
        </w:rPr>
        <w:t xml:space="preserve">3.30 </w:t>
      </w:r>
      <w:r w:rsidRPr="00CE0A71">
        <w:rPr>
          <w:rFonts w:ascii="Times New Roman" w:hAnsi="Times New Roman" w:cs="Times New Roman"/>
          <w:b w:val="0"/>
          <w:i w:val="0"/>
          <w:szCs w:val="28"/>
        </w:rPr>
        <w:t>– Установка мягкого рукава AARSLEFF</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В отличие от рукава «Феникс» он не требует приклеивания к старой трубе, а просто плотно прижимается к ней за счет избыточного давления воды, используемой для его установки. Соответственно при подготовке труб</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провода под санацию достаточно очистить трубопровод гидродинамической машиной, полного высушивания не требуется. В случае возможного попад</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 xml:space="preserve">ния грунтовых вод в санируемый трубопровод до начала </w:t>
      </w:r>
      <w:r w:rsidRPr="00CE0A71">
        <w:rPr>
          <w:rFonts w:ascii="Times New Roman" w:hAnsi="Times New Roman" w:cs="Times New Roman"/>
          <w:b w:val="0"/>
          <w:i w:val="0"/>
          <w:szCs w:val="28"/>
        </w:rPr>
        <w:lastRenderedPageBreak/>
        <w:t>санации в него пре</w:t>
      </w:r>
      <w:r w:rsidRPr="00CE0A71">
        <w:rPr>
          <w:rFonts w:ascii="Times New Roman" w:hAnsi="Times New Roman" w:cs="Times New Roman"/>
          <w:b w:val="0"/>
          <w:i w:val="0"/>
          <w:szCs w:val="28"/>
        </w:rPr>
        <w:t>д</w:t>
      </w:r>
      <w:r w:rsidRPr="00CE0A71">
        <w:rPr>
          <w:rFonts w:ascii="Times New Roman" w:hAnsi="Times New Roman" w:cs="Times New Roman"/>
          <w:b w:val="0"/>
          <w:i w:val="0"/>
          <w:szCs w:val="28"/>
        </w:rPr>
        <w:t>варительно укладывается тонкий прелайнер, препятствующий вымыванию смолы из пропитанного рукава.</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Чулок изготавливают любой длины – от 100 до 1000 м и толщины – от 3 до 42 мм, так что он в точности подходит для конкретного участка трубопр</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вода. Изготавливаются и рукава с переходом диаметра. Кроме того, трубы н</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круглого сечения, например овального или другого вида сечения, могут быть восстановлены благодаря тому, что используемый для этого материал отлич</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ется гибкостью.</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Рукав AARSLEFF изготавливается из кислотоупорного волокна, проп</w:t>
      </w:r>
      <w:r w:rsidRPr="00CE0A71">
        <w:rPr>
          <w:rFonts w:ascii="Times New Roman" w:hAnsi="Times New Roman" w:cs="Times New Roman"/>
          <w:b w:val="0"/>
          <w:i w:val="0"/>
          <w:szCs w:val="28"/>
        </w:rPr>
        <w:t>и</w:t>
      </w:r>
      <w:r w:rsidRPr="00CE0A71">
        <w:rPr>
          <w:rFonts w:ascii="Times New Roman" w:hAnsi="Times New Roman" w:cs="Times New Roman"/>
          <w:b w:val="0"/>
          <w:i w:val="0"/>
          <w:szCs w:val="28"/>
        </w:rPr>
        <w:t>танного полиэфирной, эпоксидной или винилестровой смолой. Пропитка р</w:t>
      </w:r>
      <w:r w:rsidRPr="00CE0A71">
        <w:rPr>
          <w:rFonts w:ascii="Times New Roman" w:hAnsi="Times New Roman" w:cs="Times New Roman"/>
          <w:b w:val="0"/>
          <w:i w:val="0"/>
          <w:szCs w:val="28"/>
        </w:rPr>
        <w:t>у</w:t>
      </w:r>
      <w:r w:rsidRPr="00CE0A71">
        <w:rPr>
          <w:rFonts w:ascii="Times New Roman" w:hAnsi="Times New Roman" w:cs="Times New Roman"/>
          <w:b w:val="0"/>
          <w:i w:val="0"/>
          <w:szCs w:val="28"/>
        </w:rPr>
        <w:t>кава осуществляется в заводских условиях или прямо на месте установки. Для равномерной пропитки каждого участка рукава из него удаляется весь воздух через специальные отверстия, которые потом герметизируются. Пока рукав гибкий, он под давлением воды вводится в поврежденную трубу, находит свой собственный путь и проходит изгибы с углом до 90°. В местах, где с</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единения смещены или небольшие участки полностью отсутствуют, чулок создает плавный переход. После установки в требуемое положение и полим</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ризации рукав затвердевает и приобретает износоустойчивость, в то время как его внутренняя поверхность остается гладкой, обеспечивая максимальную скорость потока и препятствуя возникновению отложений. Боковые ответвл</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ния открываются с помощью трубореза, управляемого компьютером.</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Данный рукав успешно применяется для санации водопроводных сетей. Для этого в материал рукава дополнительно вводится армирующий слой из стекловолокна, а пропитка рукава осуществляется эпоксидной смолой. Пр</w:t>
      </w:r>
      <w:r w:rsidRPr="00CE0A71">
        <w:rPr>
          <w:rFonts w:ascii="Times New Roman" w:hAnsi="Times New Roman" w:cs="Times New Roman"/>
          <w:b w:val="0"/>
          <w:i w:val="0"/>
          <w:szCs w:val="28"/>
        </w:rPr>
        <w:t>и</w:t>
      </w:r>
      <w:r w:rsidRPr="00CE0A71">
        <w:rPr>
          <w:rFonts w:ascii="Times New Roman" w:hAnsi="Times New Roman" w:cs="Times New Roman"/>
          <w:b w:val="0"/>
          <w:i w:val="0"/>
          <w:szCs w:val="28"/>
        </w:rPr>
        <w:t>менение этого слоя позволяет изготавливать рукав, способный выдерживать давление в 13 бар. После установки рукава в старый трубопровод на его ко</w:t>
      </w:r>
      <w:r w:rsidRPr="00CE0A71">
        <w:rPr>
          <w:rFonts w:ascii="Times New Roman" w:hAnsi="Times New Roman" w:cs="Times New Roman"/>
          <w:b w:val="0"/>
          <w:i w:val="0"/>
          <w:szCs w:val="28"/>
        </w:rPr>
        <w:t>н</w:t>
      </w:r>
      <w:r w:rsidRPr="00CE0A71">
        <w:rPr>
          <w:rFonts w:ascii="Times New Roman" w:hAnsi="Times New Roman" w:cs="Times New Roman"/>
          <w:b w:val="0"/>
          <w:i w:val="0"/>
          <w:szCs w:val="28"/>
        </w:rPr>
        <w:t xml:space="preserve">цах при помощи гидравлического пресса высокого давления закрепляются специальные кольца из нержавеющей стали с </w:t>
      </w:r>
      <w:r w:rsidRPr="00CE0A71">
        <w:rPr>
          <w:rFonts w:ascii="Times New Roman" w:hAnsi="Times New Roman" w:cs="Times New Roman"/>
          <w:b w:val="0"/>
          <w:i w:val="0"/>
          <w:szCs w:val="28"/>
        </w:rPr>
        <w:lastRenderedPageBreak/>
        <w:t xml:space="preserve">резиновой прокладкой, которые герметизируют место примыкания концов рукава к старой трубе. </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Pr>
          <w:rFonts w:ascii="Times New Roman" w:hAnsi="Times New Roman" w:cs="Times New Roman"/>
          <w:b w:val="0"/>
          <w:i w:val="0"/>
          <w:szCs w:val="28"/>
        </w:rPr>
        <w:t>Р</w:t>
      </w:r>
      <w:r w:rsidRPr="00CE0A71">
        <w:rPr>
          <w:rFonts w:ascii="Times New Roman" w:hAnsi="Times New Roman" w:cs="Times New Roman"/>
          <w:b w:val="0"/>
          <w:i w:val="0"/>
          <w:szCs w:val="28"/>
        </w:rPr>
        <w:t>укав AARSLEFF применяется для санации дюкеров водоснабжения и водоотведения без их осушения. Длина дюкеров не ограничена, поскольку можно организовать пропитку на месте установки и сшивание отдельных о</w:t>
      </w:r>
      <w:r w:rsidRPr="00CE0A71">
        <w:rPr>
          <w:rFonts w:ascii="Times New Roman" w:hAnsi="Times New Roman" w:cs="Times New Roman"/>
          <w:b w:val="0"/>
          <w:i w:val="0"/>
          <w:szCs w:val="28"/>
        </w:rPr>
        <w:t>т</w:t>
      </w:r>
      <w:r w:rsidRPr="00CE0A71">
        <w:rPr>
          <w:rFonts w:ascii="Times New Roman" w:hAnsi="Times New Roman" w:cs="Times New Roman"/>
          <w:b w:val="0"/>
          <w:i w:val="0"/>
          <w:szCs w:val="28"/>
        </w:rPr>
        <w:t>резков рукава непосредственно во время установки.</w:t>
      </w:r>
    </w:p>
    <w:p w:rsidR="00907688" w:rsidRPr="00CE0A71" w:rsidRDefault="00907688" w:rsidP="00907688">
      <w:pPr>
        <w:spacing w:line="360" w:lineRule="auto"/>
        <w:ind w:firstLine="709"/>
        <w:jc w:val="both"/>
        <w:rPr>
          <w:color w:val="auto"/>
          <w:szCs w:val="28"/>
        </w:rPr>
      </w:pPr>
      <w:r w:rsidRPr="00CE0A71">
        <w:rPr>
          <w:color w:val="auto"/>
          <w:szCs w:val="28"/>
        </w:rPr>
        <w:t>Технология санации с помощью мягкого полимерного рукава Aarsleff CIPP. На заводе изготавливается мягкий полимерный рукав, состоящий из н</w:t>
      </w:r>
      <w:r w:rsidRPr="00CE0A71">
        <w:rPr>
          <w:color w:val="auto"/>
          <w:szCs w:val="28"/>
        </w:rPr>
        <w:t>е</w:t>
      </w:r>
      <w:r w:rsidRPr="00CE0A71">
        <w:rPr>
          <w:color w:val="auto"/>
          <w:szCs w:val="28"/>
        </w:rPr>
        <w:t>скольких слоев полиэфирного фетра, имеющий защитное полимерное покрытие на внутреннем слое. Рукав пропитывается составом, содержащим полиэфирные или эпоксидные смолы с различными добавками, упаковывается в контейнер со льдом, препятствующим началу процесса полимеризации. Рукав доставляется на место установки в старый трубопровод, который предварительно прошел т</w:t>
      </w:r>
      <w:r w:rsidRPr="00CE0A71">
        <w:rPr>
          <w:color w:val="auto"/>
          <w:szCs w:val="28"/>
        </w:rPr>
        <w:t>е</w:t>
      </w:r>
      <w:r w:rsidRPr="00CE0A71">
        <w:rPr>
          <w:color w:val="auto"/>
          <w:szCs w:val="28"/>
        </w:rPr>
        <w:t>леобследование и очистку, и закрепляется на вышке. В рукав начинает под</w:t>
      </w:r>
      <w:r w:rsidRPr="00CE0A71">
        <w:rPr>
          <w:color w:val="auto"/>
          <w:szCs w:val="28"/>
        </w:rPr>
        <w:t>а</w:t>
      </w:r>
      <w:r w:rsidRPr="00CE0A71">
        <w:rPr>
          <w:color w:val="auto"/>
          <w:szCs w:val="28"/>
        </w:rPr>
        <w:t>ваться вода, что заставляет его выворачиваться в старый трубопровод. Через некоторое время рукав полностью выворачивается и достигает противополо</w:t>
      </w:r>
      <w:r w:rsidRPr="00CE0A71">
        <w:rPr>
          <w:color w:val="auto"/>
          <w:szCs w:val="28"/>
        </w:rPr>
        <w:t>ж</w:t>
      </w:r>
      <w:r w:rsidRPr="00CE0A71">
        <w:rPr>
          <w:color w:val="auto"/>
          <w:szCs w:val="28"/>
        </w:rPr>
        <w:t>ного конца трубопровода. Вода, заполняющая рукав, нагревается при помощи бойлера и в течение необходимого времени - от 6 до 24 ч - ее температура по</w:t>
      </w:r>
      <w:r w:rsidRPr="00CE0A71">
        <w:rPr>
          <w:color w:val="auto"/>
          <w:szCs w:val="28"/>
        </w:rPr>
        <w:t>д</w:t>
      </w:r>
      <w:r w:rsidRPr="00CE0A71">
        <w:rPr>
          <w:color w:val="auto"/>
          <w:szCs w:val="28"/>
        </w:rPr>
        <w:t>держивается на уровне около 80 °C. По окончании процесса затвердения смолы вода постепенно охлаждается и через некоторое время удаляется. В результате затвердения смолы, которой был пропитан рукав, он приобретает прочность, необходимую для восприятия внешнего и внутреннего (в случае напорного трубопровода) давления.</w:t>
      </w:r>
    </w:p>
    <w:p w:rsidR="00907688" w:rsidRPr="00CE0A71" w:rsidRDefault="00907688" w:rsidP="00907688">
      <w:pPr>
        <w:spacing w:line="360" w:lineRule="auto"/>
        <w:ind w:firstLine="709"/>
        <w:jc w:val="both"/>
        <w:rPr>
          <w:color w:val="auto"/>
          <w:szCs w:val="28"/>
        </w:rPr>
      </w:pPr>
      <w:r w:rsidRPr="00CE0A71">
        <w:rPr>
          <w:noProof/>
          <w:color w:val="auto"/>
          <w:szCs w:val="28"/>
        </w:rPr>
        <w:lastRenderedPageBreak/>
        <w:drawing>
          <wp:inline distT="0" distB="0" distL="0" distR="0">
            <wp:extent cx="3457575" cy="2467811"/>
            <wp:effectExtent l="19050" t="0" r="9525" b="0"/>
            <wp:docPr id="161" name="Рисунок 131" descr="Вышка для развёртывания рука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Вышка для развёртывания рукава"/>
                    <pic:cNvPicPr>
                      <a:picLocks noChangeAspect="1" noChangeArrowheads="1"/>
                    </pic:cNvPicPr>
                  </pic:nvPicPr>
                  <pic:blipFill>
                    <a:blip r:embed="rId111"/>
                    <a:srcRect/>
                    <a:stretch>
                      <a:fillRect/>
                    </a:stretch>
                  </pic:blipFill>
                  <pic:spPr bwMode="auto">
                    <a:xfrm>
                      <a:off x="0" y="0"/>
                      <a:ext cx="3457575" cy="2467811"/>
                    </a:xfrm>
                    <a:prstGeom prst="rect">
                      <a:avLst/>
                    </a:prstGeom>
                    <a:noFill/>
                    <a:ln w="9525">
                      <a:noFill/>
                      <a:miter lim="800000"/>
                      <a:headEnd/>
                      <a:tailEnd/>
                    </a:ln>
                  </pic:spPr>
                </pic:pic>
              </a:graphicData>
            </a:graphic>
          </wp:inline>
        </w:drawing>
      </w:r>
    </w:p>
    <w:p w:rsidR="00907688" w:rsidRPr="00CE0A71" w:rsidRDefault="00907688" w:rsidP="00907688">
      <w:pPr>
        <w:spacing w:line="360" w:lineRule="auto"/>
        <w:ind w:firstLine="709"/>
        <w:jc w:val="both"/>
        <w:rPr>
          <w:color w:val="auto"/>
          <w:szCs w:val="28"/>
        </w:rPr>
      </w:pPr>
      <w:r w:rsidRPr="00CE0A71">
        <w:rPr>
          <w:color w:val="auto"/>
          <w:szCs w:val="28"/>
        </w:rPr>
        <w:t xml:space="preserve">Рисунок </w:t>
      </w:r>
      <w:r>
        <w:rPr>
          <w:color w:val="auto"/>
          <w:szCs w:val="28"/>
        </w:rPr>
        <w:t xml:space="preserve">3.31 </w:t>
      </w:r>
      <w:r w:rsidRPr="00CE0A71">
        <w:rPr>
          <w:color w:val="auto"/>
          <w:szCs w:val="28"/>
        </w:rPr>
        <w:t>– Установка мягкого полимерного рукава Aarsleff CIPP</w:t>
      </w:r>
    </w:p>
    <w:p w:rsidR="00907688" w:rsidRPr="00CE0A71" w:rsidRDefault="00907688" w:rsidP="00907688">
      <w:pPr>
        <w:spacing w:line="360" w:lineRule="auto"/>
        <w:ind w:firstLine="709"/>
        <w:jc w:val="both"/>
        <w:rPr>
          <w:color w:val="auto"/>
          <w:szCs w:val="28"/>
        </w:rPr>
      </w:pPr>
      <w:r w:rsidRPr="00CE0A71">
        <w:rPr>
          <w:color w:val="auto"/>
          <w:szCs w:val="28"/>
        </w:rPr>
        <w:t>Таким образом, в результате восстановления получается новый самон</w:t>
      </w:r>
      <w:r w:rsidRPr="00CE0A71">
        <w:rPr>
          <w:color w:val="auto"/>
          <w:szCs w:val="28"/>
        </w:rPr>
        <w:t>е</w:t>
      </w:r>
      <w:r w:rsidRPr="00CE0A71">
        <w:rPr>
          <w:color w:val="auto"/>
          <w:szCs w:val="28"/>
        </w:rPr>
        <w:t>сущий трубопровод, срок службы которого составляет не менее 50 лет, что д</w:t>
      </w:r>
      <w:r w:rsidRPr="00CE0A71">
        <w:rPr>
          <w:color w:val="auto"/>
          <w:szCs w:val="28"/>
        </w:rPr>
        <w:t>о</w:t>
      </w:r>
      <w:r w:rsidRPr="00CE0A71">
        <w:rPr>
          <w:color w:val="auto"/>
          <w:szCs w:val="28"/>
        </w:rPr>
        <w:t xml:space="preserve">казано научными исследованиями и опытами по искусственному старению. </w:t>
      </w:r>
    </w:p>
    <w:p w:rsidR="00907688" w:rsidRPr="00CE0A71" w:rsidRDefault="00907688" w:rsidP="00907688">
      <w:pPr>
        <w:pStyle w:val="3"/>
        <w:numPr>
          <w:ilvl w:val="0"/>
          <w:numId w:val="0"/>
        </w:numPr>
        <w:spacing w:before="0"/>
        <w:ind w:firstLine="680"/>
        <w:jc w:val="both"/>
        <w:rPr>
          <w:color w:val="auto"/>
          <w:szCs w:val="28"/>
        </w:rPr>
      </w:pPr>
      <w:r w:rsidRPr="00CE0A71">
        <w:rPr>
          <w:szCs w:val="28"/>
        </w:rPr>
        <w:t xml:space="preserve"> </w:t>
      </w:r>
      <w:r>
        <w:rPr>
          <w:szCs w:val="28"/>
        </w:rPr>
        <w:t>Г</w:t>
      </w:r>
      <w:r w:rsidRPr="00CE0A71">
        <w:rPr>
          <w:color w:val="auto"/>
          <w:szCs w:val="28"/>
        </w:rPr>
        <w:t>ибкая высокотехнологичная система для эффективного ремонта труб</w:t>
      </w:r>
      <w:r w:rsidRPr="00CE0A71">
        <w:rPr>
          <w:color w:val="auto"/>
          <w:szCs w:val="28"/>
        </w:rPr>
        <w:t>о</w:t>
      </w:r>
      <w:r w:rsidRPr="00CE0A71">
        <w:rPr>
          <w:color w:val="auto"/>
          <w:szCs w:val="28"/>
        </w:rPr>
        <w:t>проводов</w:t>
      </w:r>
      <w:r w:rsidRPr="006B040F">
        <w:rPr>
          <w:color w:val="auto"/>
          <w:szCs w:val="28"/>
        </w:rPr>
        <w:t xml:space="preserve"> </w:t>
      </w:r>
      <w:r w:rsidRPr="00CE0A71">
        <w:rPr>
          <w:color w:val="auto"/>
          <w:szCs w:val="28"/>
        </w:rPr>
        <w:t>Примус Лайн (</w:t>
      </w:r>
      <w:r w:rsidRPr="00CE0A71">
        <w:rPr>
          <w:rStyle w:val="af0"/>
          <w:rFonts w:eastAsiaTheme="majorEastAsia"/>
          <w:b w:val="0"/>
          <w:bCs w:val="0"/>
          <w:color w:val="auto"/>
          <w:szCs w:val="28"/>
        </w:rPr>
        <w:t>Primus Line</w:t>
      </w:r>
      <w:r w:rsidRPr="00CE0A71">
        <w:rPr>
          <w:color w:val="auto"/>
          <w:szCs w:val="28"/>
        </w:rPr>
        <w:t xml:space="preserve"> ).</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Внутреннее покрытие состоит из термопластичных синтетических мат</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риалов, является крайне гладким и, благодаря более низкой гидравлической шероховатости, обладает меньшим сопротивлением, чем традиционные мат</w:t>
      </w:r>
      <w:r w:rsidRPr="00CE0A71">
        <w:rPr>
          <w:rFonts w:ascii="Times New Roman" w:hAnsi="Times New Roman" w:cs="Times New Roman"/>
          <w:b w:val="0"/>
          <w:i w:val="0"/>
          <w:szCs w:val="28"/>
        </w:rPr>
        <w:t>е</w:t>
      </w:r>
      <w:r w:rsidRPr="00CE0A71">
        <w:rPr>
          <w:rFonts w:ascii="Times New Roman" w:hAnsi="Times New Roman" w:cs="Times New Roman"/>
          <w:b w:val="0"/>
          <w:i w:val="0"/>
          <w:szCs w:val="28"/>
        </w:rPr>
        <w:t xml:space="preserve">риалы. Наружное покрытие состоит из устойчивого к износу ПЭ. </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Style w:val="af0"/>
          <w:rFonts w:ascii="Times New Roman" w:eastAsiaTheme="majorEastAsia" w:hAnsi="Times New Roman" w:cs="Times New Roman"/>
          <w:i w:val="0"/>
          <w:szCs w:val="28"/>
        </w:rPr>
        <w:t>Таблица</w:t>
      </w:r>
      <w:r>
        <w:rPr>
          <w:rStyle w:val="af0"/>
          <w:rFonts w:ascii="Times New Roman" w:eastAsiaTheme="majorEastAsia" w:hAnsi="Times New Roman" w:cs="Times New Roman"/>
          <w:i w:val="0"/>
          <w:szCs w:val="28"/>
        </w:rPr>
        <w:t xml:space="preserve"> 3.5</w:t>
      </w:r>
      <w:r w:rsidRPr="00CE0A71">
        <w:rPr>
          <w:rStyle w:val="af0"/>
          <w:rFonts w:ascii="Times New Roman" w:eastAsiaTheme="majorEastAsia" w:hAnsi="Times New Roman" w:cs="Times New Roman"/>
          <w:i w:val="0"/>
          <w:szCs w:val="28"/>
        </w:rPr>
        <w:t xml:space="preserve"> -Технические данные</w:t>
      </w:r>
      <w:r w:rsidRPr="00CE0A71">
        <w:rPr>
          <w:rFonts w:ascii="Times New Roman" w:hAnsi="Times New Roman" w:cs="Times New Roman"/>
          <w:b w:val="0"/>
          <w:i w:val="0"/>
          <w:szCs w:val="28"/>
        </w:rPr>
        <w:t xml:space="preserve"> Примус Лайн</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762"/>
        <w:gridCol w:w="616"/>
        <w:gridCol w:w="1044"/>
        <w:gridCol w:w="2031"/>
      </w:tblGrid>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bCs/>
                <w:color w:val="auto"/>
                <w:szCs w:val="28"/>
              </w:rPr>
            </w:pPr>
            <w:r w:rsidRPr="00CE0A71">
              <w:rPr>
                <w:bCs/>
                <w:color w:val="auto"/>
                <w:szCs w:val="28"/>
              </w:rPr>
              <w:t xml:space="preserve">Диаметр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bCs/>
                <w:color w:val="auto"/>
                <w:szCs w:val="28"/>
              </w:rPr>
            </w:pPr>
            <w:r w:rsidRPr="00CE0A71">
              <w:rPr>
                <w:bCs/>
                <w:color w:val="auto"/>
                <w:szCs w:val="28"/>
              </w:rPr>
              <w:t xml:space="preserve">мм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bCs/>
                <w:color w:val="auto"/>
                <w:szCs w:val="28"/>
              </w:rPr>
            </w:pPr>
            <w:r w:rsidRPr="00CE0A71">
              <w:rPr>
                <w:bCs/>
                <w:color w:val="auto"/>
                <w:szCs w:val="28"/>
              </w:rPr>
              <w:t>Ду</w:t>
            </w:r>
            <w:r w:rsidRPr="00CE0A71">
              <w:rPr>
                <w:bCs/>
                <w:color w:val="auto"/>
                <w:szCs w:val="28"/>
              </w:rPr>
              <w:br/>
              <w:t>150-500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bCs/>
                <w:color w:val="auto"/>
                <w:szCs w:val="28"/>
              </w:rPr>
            </w:pPr>
            <w:r w:rsidRPr="00CE0A71">
              <w:rPr>
                <w:bCs/>
                <w:color w:val="auto"/>
                <w:szCs w:val="28"/>
              </w:rPr>
              <w:t>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Макс. рабочее давление</w:t>
            </w:r>
            <w:r w:rsidRPr="00CE0A71">
              <w:rPr>
                <w:bCs/>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атм</w:t>
            </w:r>
            <w:r w:rsidRPr="00CE0A71">
              <w:rPr>
                <w:bCs/>
                <w:color w:val="auto"/>
                <w:szCs w:val="28"/>
              </w:rPr>
              <w:br/>
              <w:t>атм</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25</w:t>
            </w:r>
            <w:r w:rsidRPr="00CE0A71">
              <w:rPr>
                <w:bCs/>
                <w:color w:val="auto"/>
                <w:szCs w:val="28"/>
              </w:rPr>
              <w:br/>
              <w:t>40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1-слойная ткань</w:t>
            </w:r>
            <w:r w:rsidRPr="00CE0A71">
              <w:rPr>
                <w:color w:val="auto"/>
                <w:szCs w:val="28"/>
              </w:rPr>
              <w:br/>
              <w:t>2-слойная ткань</w:t>
            </w:r>
            <w:r w:rsidRPr="00CE0A71">
              <w:rPr>
                <w:bCs/>
                <w:color w:val="auto"/>
                <w:szCs w:val="28"/>
              </w:rPr>
              <w:t xml:space="preserve">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Макс. давление разрыва</w:t>
            </w:r>
            <w:r w:rsidRPr="00CE0A71">
              <w:rPr>
                <w:bCs/>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атм</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200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1-слойная ткань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Толщина стенки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мм</w:t>
            </w:r>
            <w:r w:rsidRPr="00CE0A71">
              <w:rPr>
                <w:bCs/>
                <w:color w:val="auto"/>
                <w:szCs w:val="28"/>
              </w:rPr>
              <w:br/>
              <w:t>мм</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6,5</w:t>
            </w:r>
            <w:r w:rsidRPr="00CE0A71">
              <w:rPr>
                <w:bCs/>
                <w:color w:val="auto"/>
                <w:szCs w:val="28"/>
              </w:rPr>
              <w:br/>
              <w:t>9,0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2-слойная ткань</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Вес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rStyle w:val="af0"/>
                <w:b w:val="0"/>
                <w:color w:val="auto"/>
                <w:szCs w:val="28"/>
              </w:rPr>
              <w:t xml:space="preserve">кг/м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1,6-9,2</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в зависимости </w:t>
            </w:r>
            <w:r w:rsidRPr="00CE0A71">
              <w:rPr>
                <w:color w:val="auto"/>
                <w:szCs w:val="28"/>
              </w:rPr>
              <w:br/>
              <w:t xml:space="preserve">от  диаметра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Устойчивость к истиранию снаружи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мм³</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10,5</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lastRenderedPageBreak/>
              <w:t xml:space="preserve">Макс. длина втягивания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м</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2 000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 </w:t>
            </w:r>
          </w:p>
        </w:tc>
      </w:tr>
      <w:tr w:rsidR="00907688" w:rsidRPr="00CE0A71" w:rsidTr="00907688">
        <w:trPr>
          <w:tblCellSpacing w:w="0" w:type="dxa"/>
          <w:jc w:val="center"/>
        </w:trPr>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 xml:space="preserve">Макс. длина рукава на одном барабане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bCs/>
                <w:color w:val="auto"/>
                <w:szCs w:val="28"/>
              </w:rPr>
              <w:t>м</w:t>
            </w:r>
            <w:r w:rsidRPr="00CE0A71">
              <w:rPr>
                <w:color w:val="auto"/>
                <w:szCs w:val="28"/>
              </w:rPr>
              <w:t xml:space="preserve"> </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center"/>
              <w:rPr>
                <w:color w:val="auto"/>
                <w:szCs w:val="28"/>
              </w:rPr>
            </w:pPr>
            <w:r w:rsidRPr="00CE0A71">
              <w:rPr>
                <w:bCs/>
                <w:color w:val="auto"/>
                <w:szCs w:val="28"/>
              </w:rPr>
              <w:t>4 500</w:t>
            </w:r>
          </w:p>
        </w:tc>
        <w:tc>
          <w:tcPr>
            <w:tcW w:w="0" w:type="auto"/>
            <w:shd w:val="clear" w:color="auto" w:fill="auto"/>
            <w:tcMar>
              <w:top w:w="45" w:type="dxa"/>
              <w:left w:w="45" w:type="dxa"/>
              <w:bottom w:w="45" w:type="dxa"/>
              <w:right w:w="45" w:type="dxa"/>
            </w:tcMar>
            <w:vAlign w:val="center"/>
            <w:hideMark/>
          </w:tcPr>
          <w:p w:rsidR="00907688" w:rsidRPr="00CE0A71" w:rsidRDefault="00907688" w:rsidP="00907688">
            <w:pPr>
              <w:jc w:val="both"/>
              <w:rPr>
                <w:color w:val="auto"/>
                <w:szCs w:val="28"/>
              </w:rPr>
            </w:pPr>
            <w:r w:rsidRPr="00CE0A71">
              <w:rPr>
                <w:color w:val="auto"/>
                <w:szCs w:val="28"/>
              </w:rPr>
              <w:t>в зависимости</w:t>
            </w:r>
            <w:r w:rsidRPr="00CE0A71">
              <w:rPr>
                <w:color w:val="auto"/>
                <w:szCs w:val="28"/>
              </w:rPr>
              <w:br/>
              <w:t>от диаметра</w:t>
            </w:r>
          </w:p>
        </w:tc>
      </w:tr>
    </w:tbl>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Переход от гибкого напорного трубопровода Примус Лайн на сталь, чугун, ПЭ и другие материалы осуществляется при помощи специально разр</w:t>
      </w:r>
      <w:r w:rsidRPr="00CE0A71">
        <w:rPr>
          <w:rFonts w:ascii="Times New Roman" w:hAnsi="Times New Roman" w:cs="Times New Roman"/>
          <w:b w:val="0"/>
          <w:i w:val="0"/>
          <w:szCs w:val="28"/>
        </w:rPr>
        <w:t>а</w:t>
      </w:r>
      <w:r w:rsidRPr="00CE0A71">
        <w:rPr>
          <w:rFonts w:ascii="Times New Roman" w:hAnsi="Times New Roman" w:cs="Times New Roman"/>
          <w:b w:val="0"/>
          <w:i w:val="0"/>
          <w:szCs w:val="28"/>
        </w:rPr>
        <w:t>ботанных соединителей Примус Лайн.</w:t>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Примус Лайн обладает высокой гибкостью и малым весом, имея при этом более высокую прочность и устойчивость материала к истиранию, чем у стальной трубы. Эти свойства достигаются  благодаря использованию арамидных нитей, бесшовному переплетению нитей и многокомпонентному п</w:t>
      </w:r>
      <w:r w:rsidRPr="00CE0A71">
        <w:rPr>
          <w:rFonts w:ascii="Times New Roman" w:hAnsi="Times New Roman" w:cs="Times New Roman"/>
          <w:b w:val="0"/>
          <w:i w:val="0"/>
          <w:szCs w:val="28"/>
        </w:rPr>
        <w:t>о</w:t>
      </w:r>
      <w:r w:rsidRPr="00CE0A71">
        <w:rPr>
          <w:rFonts w:ascii="Times New Roman" w:hAnsi="Times New Roman" w:cs="Times New Roman"/>
          <w:b w:val="0"/>
          <w:i w:val="0"/>
          <w:szCs w:val="28"/>
        </w:rPr>
        <w:t xml:space="preserve">крытию. Волокно обладает высокой прочностью на разрыв по отношению к весу. </w:t>
      </w:r>
    </w:p>
    <w:p w:rsidR="00907688" w:rsidRPr="00CE0A71" w:rsidRDefault="00907688" w:rsidP="00907688">
      <w:pPr>
        <w:pStyle w:val="ad"/>
        <w:spacing w:before="0" w:beforeAutospacing="0" w:after="0" w:afterAutospacing="0" w:line="360" w:lineRule="auto"/>
        <w:rPr>
          <w:rFonts w:ascii="Times New Roman" w:hAnsi="Times New Roman" w:cs="Times New Roman"/>
          <w:b w:val="0"/>
          <w:i w:val="0"/>
          <w:szCs w:val="28"/>
        </w:rPr>
      </w:pPr>
      <w:r w:rsidRPr="00CE0A71">
        <w:rPr>
          <w:rFonts w:ascii="Times New Roman" w:hAnsi="Times New Roman" w:cs="Times New Roman"/>
          <w:b w:val="0"/>
          <w:i w:val="0"/>
          <w:noProof/>
          <w:szCs w:val="28"/>
        </w:rPr>
        <w:drawing>
          <wp:inline distT="0" distB="0" distL="0" distR="0">
            <wp:extent cx="3248025" cy="2543174"/>
            <wp:effectExtent l="19050" t="0" r="9525" b="0"/>
            <wp:docPr id="162" name="Рисунок 99" descr="http://smu-24.com.ua/images/sfera_primenenij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u-24.com.ua/images/sfera_primenenija_3.jpg"/>
                    <pic:cNvPicPr>
                      <a:picLocks noChangeAspect="1" noChangeArrowheads="1"/>
                    </pic:cNvPicPr>
                  </pic:nvPicPr>
                  <pic:blipFill>
                    <a:blip r:embed="rId112"/>
                    <a:srcRect/>
                    <a:stretch>
                      <a:fillRect/>
                    </a:stretch>
                  </pic:blipFill>
                  <pic:spPr bwMode="auto">
                    <a:xfrm>
                      <a:off x="0" y="0"/>
                      <a:ext cx="3252633" cy="2546782"/>
                    </a:xfrm>
                    <a:prstGeom prst="rect">
                      <a:avLst/>
                    </a:prstGeom>
                    <a:noFill/>
                    <a:ln w="9525">
                      <a:noFill/>
                      <a:miter lim="800000"/>
                      <a:headEnd/>
                      <a:tailEnd/>
                    </a:ln>
                  </pic:spPr>
                </pic:pic>
              </a:graphicData>
            </a:graphic>
          </wp:inline>
        </w:drawing>
      </w:r>
      <w:r w:rsidRPr="00CE0A71">
        <w:rPr>
          <w:rFonts w:ascii="Times New Roman" w:hAnsi="Times New Roman" w:cs="Times New Roman"/>
          <w:b w:val="0"/>
          <w:i w:val="0"/>
          <w:noProof/>
          <w:szCs w:val="28"/>
        </w:rPr>
        <w:drawing>
          <wp:inline distT="0" distB="0" distL="0" distR="0">
            <wp:extent cx="2381250" cy="2543175"/>
            <wp:effectExtent l="19050" t="0" r="0" b="0"/>
            <wp:docPr id="163" name="Рисунок 114" descr="http://smu-24.com.ua/images/sfera_primenenij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mu-24.com.ua/images/sfera_primenenija_2.jpg"/>
                    <pic:cNvPicPr>
                      <a:picLocks noChangeAspect="1" noChangeArrowheads="1"/>
                    </pic:cNvPicPr>
                  </pic:nvPicPr>
                  <pic:blipFill>
                    <a:blip r:embed="rId113"/>
                    <a:srcRect/>
                    <a:stretch>
                      <a:fillRect/>
                    </a:stretch>
                  </pic:blipFill>
                  <pic:spPr bwMode="auto">
                    <a:xfrm>
                      <a:off x="0" y="0"/>
                      <a:ext cx="2381250" cy="2543175"/>
                    </a:xfrm>
                    <a:prstGeom prst="rect">
                      <a:avLst/>
                    </a:prstGeom>
                    <a:noFill/>
                    <a:ln w="9525">
                      <a:noFill/>
                      <a:miter lim="800000"/>
                      <a:headEnd/>
                      <a:tailEnd/>
                    </a:ln>
                  </pic:spPr>
                </pic:pic>
              </a:graphicData>
            </a:graphic>
          </wp:inline>
        </w:drawing>
      </w:r>
    </w:p>
    <w:p w:rsidR="00907688" w:rsidRPr="00CE0A71" w:rsidRDefault="00907688" w:rsidP="00907688">
      <w:pPr>
        <w:pStyle w:val="ad"/>
        <w:spacing w:before="0" w:beforeAutospacing="0" w:after="0" w:afterAutospacing="0" w:line="360" w:lineRule="auto"/>
        <w:ind w:firstLine="709"/>
        <w:rPr>
          <w:rFonts w:ascii="Times New Roman" w:hAnsi="Times New Roman" w:cs="Times New Roman"/>
          <w:b w:val="0"/>
          <w:i w:val="0"/>
          <w:szCs w:val="28"/>
        </w:rPr>
      </w:pPr>
      <w:r w:rsidRPr="00CE0A71">
        <w:rPr>
          <w:rFonts w:ascii="Times New Roman" w:hAnsi="Times New Roman" w:cs="Times New Roman"/>
          <w:b w:val="0"/>
          <w:i w:val="0"/>
          <w:szCs w:val="28"/>
        </w:rPr>
        <w:t xml:space="preserve">Рисунок </w:t>
      </w:r>
      <w:r>
        <w:rPr>
          <w:rFonts w:ascii="Times New Roman" w:hAnsi="Times New Roman" w:cs="Times New Roman"/>
          <w:b w:val="0"/>
          <w:i w:val="0"/>
          <w:szCs w:val="28"/>
        </w:rPr>
        <w:t>3.32</w:t>
      </w:r>
      <w:r w:rsidRPr="00CE0A71">
        <w:rPr>
          <w:rFonts w:ascii="Times New Roman" w:hAnsi="Times New Roman" w:cs="Times New Roman"/>
          <w:b w:val="0"/>
          <w:i w:val="0"/>
          <w:szCs w:val="28"/>
        </w:rPr>
        <w:t>– Установка рукава Примус Лайн в трубопровод</w:t>
      </w: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color w:val="auto"/>
          <w:szCs w:val="28"/>
        </w:rPr>
      </w:pPr>
    </w:p>
    <w:p w:rsidR="00907688" w:rsidRDefault="00907688" w:rsidP="00907688">
      <w:pPr>
        <w:pStyle w:val="23"/>
        <w:widowControl/>
        <w:ind w:left="680" w:firstLine="0"/>
        <w:rPr>
          <w:szCs w:val="28"/>
        </w:rPr>
      </w:pPr>
      <w:r>
        <w:rPr>
          <w:szCs w:val="28"/>
        </w:rPr>
        <w:t>3.6.3 Исследования</w:t>
      </w:r>
      <w:r w:rsidRPr="00B1335E">
        <w:rPr>
          <w:szCs w:val="28"/>
        </w:rPr>
        <w:t xml:space="preserve"> нанесения </w:t>
      </w:r>
      <w:r>
        <w:rPr>
          <w:szCs w:val="28"/>
        </w:rPr>
        <w:t>комбинированного рукава с эпоксидными смолами</w:t>
      </w:r>
    </w:p>
    <w:p w:rsidR="00907688" w:rsidRPr="00B87D76" w:rsidRDefault="00907688" w:rsidP="00907688">
      <w:pPr>
        <w:widowControl/>
        <w:spacing w:line="360" w:lineRule="auto"/>
        <w:ind w:firstLine="851"/>
        <w:jc w:val="both"/>
        <w:rPr>
          <w:sz w:val="16"/>
          <w:szCs w:val="16"/>
        </w:rPr>
      </w:pPr>
      <w:r>
        <w:rPr>
          <w:szCs w:val="28"/>
        </w:rPr>
        <w:t>Чтобы выяснить характер движения тороидальной оболочки, обратимся к рассмотрению траектории движения точки, принадлежащей поверхности т</w:t>
      </w:r>
      <w:r>
        <w:rPr>
          <w:szCs w:val="28"/>
        </w:rPr>
        <w:t>о</w:t>
      </w:r>
      <w:r>
        <w:rPr>
          <w:szCs w:val="28"/>
        </w:rPr>
        <w:t>роидальной оболочки, находящейся внутри трубы (рисунок 3.33).</w:t>
      </w:r>
      <w:r>
        <w:rPr>
          <w:noProof/>
        </w:rPr>
        <w:t xml:space="preserve"> </w:t>
      </w:r>
    </w:p>
    <w:p w:rsidR="00907688" w:rsidRDefault="00907688" w:rsidP="00907688">
      <w:pPr>
        <w:widowControl/>
        <w:spacing w:line="360" w:lineRule="auto"/>
        <w:jc w:val="center"/>
        <w:rPr>
          <w:szCs w:val="28"/>
        </w:rPr>
      </w:pPr>
      <w:r w:rsidRPr="004F1251">
        <w:rPr>
          <w:noProof/>
        </w:rPr>
        <w:pict>
          <v:shape id="_x0000_s1169" type="#_x0000_t75" style="position:absolute;left:0;text-align:left;margin-left:17.25pt;margin-top:202.2pt;width:450pt;height:234.15pt;z-index:251738624;mso-position-vertical-relative:page">
            <v:imagedata r:id="rId114" o:title="" gain="93623f" blacklevel="-5898f"/>
            <w10:wrap anchory="page"/>
          </v:shape>
          <o:OLEObject Type="Embed" ProgID="MSPhotoEd.3" ShapeID="_x0000_s1169" DrawAspect="Content" ObjectID="_1314621045" r:id="rId115"/>
        </w:pict>
      </w:r>
    </w:p>
    <w:p w:rsidR="00907688" w:rsidRDefault="00907688" w:rsidP="00907688">
      <w:pPr>
        <w:widowControl/>
        <w:spacing w:line="360" w:lineRule="auto"/>
        <w:jc w:val="center"/>
        <w:rPr>
          <w:szCs w:val="28"/>
        </w:rPr>
      </w:pPr>
    </w:p>
    <w:p w:rsidR="00907688" w:rsidRDefault="00907688" w:rsidP="00907688">
      <w:pPr>
        <w:widowControl/>
        <w:spacing w:line="360" w:lineRule="auto"/>
        <w:jc w:val="center"/>
        <w:rPr>
          <w:szCs w:val="28"/>
        </w:rPr>
      </w:pPr>
    </w:p>
    <w:p w:rsidR="00907688" w:rsidRDefault="00907688" w:rsidP="00907688">
      <w:pPr>
        <w:widowControl/>
        <w:spacing w:line="360" w:lineRule="auto"/>
        <w:jc w:val="center"/>
        <w:rPr>
          <w:szCs w:val="28"/>
        </w:rPr>
      </w:pPr>
    </w:p>
    <w:p w:rsidR="00907688" w:rsidRPr="00B87D76" w:rsidRDefault="00907688" w:rsidP="00907688">
      <w:pPr>
        <w:widowControl/>
        <w:spacing w:line="360" w:lineRule="auto"/>
        <w:jc w:val="center"/>
        <w:rPr>
          <w:sz w:val="16"/>
          <w:szCs w:val="16"/>
        </w:rPr>
      </w:pPr>
    </w:p>
    <w:p w:rsidR="00907688" w:rsidRPr="00B87D76" w:rsidRDefault="00907688" w:rsidP="00907688">
      <w:pPr>
        <w:widowControl/>
        <w:spacing w:line="360" w:lineRule="auto"/>
        <w:jc w:val="center"/>
        <w:rPr>
          <w:sz w:val="16"/>
          <w:szCs w:val="16"/>
        </w:rPr>
      </w:pPr>
    </w:p>
    <w:p w:rsidR="00907688" w:rsidRDefault="00907688" w:rsidP="00907688">
      <w:pPr>
        <w:widowControl/>
        <w:spacing w:line="360" w:lineRule="auto"/>
        <w:rPr>
          <w:szCs w:val="28"/>
        </w:rPr>
      </w:pPr>
    </w:p>
    <w:p w:rsidR="00907688" w:rsidRDefault="00907688" w:rsidP="00907688">
      <w:pPr>
        <w:widowControl/>
        <w:spacing w:line="360" w:lineRule="auto"/>
        <w:rPr>
          <w:szCs w:val="28"/>
        </w:rPr>
      </w:pPr>
    </w:p>
    <w:p w:rsidR="00907688" w:rsidRDefault="00907688" w:rsidP="00907688">
      <w:pPr>
        <w:widowControl/>
        <w:spacing w:line="360" w:lineRule="auto"/>
        <w:ind w:firstLine="851"/>
        <w:rPr>
          <w:szCs w:val="28"/>
        </w:rPr>
      </w:pPr>
    </w:p>
    <w:p w:rsidR="00907688" w:rsidRDefault="00907688" w:rsidP="00907688">
      <w:pPr>
        <w:widowControl/>
        <w:spacing w:line="360" w:lineRule="auto"/>
        <w:ind w:firstLine="851"/>
        <w:rPr>
          <w:szCs w:val="28"/>
        </w:rPr>
      </w:pPr>
    </w:p>
    <w:p w:rsidR="00907688" w:rsidRDefault="00907688" w:rsidP="00907688">
      <w:pPr>
        <w:widowControl/>
        <w:spacing w:line="360" w:lineRule="auto"/>
        <w:ind w:firstLine="851"/>
        <w:rPr>
          <w:szCs w:val="28"/>
        </w:rPr>
      </w:pPr>
    </w:p>
    <w:p w:rsidR="00907688" w:rsidRDefault="00907688" w:rsidP="00907688">
      <w:pPr>
        <w:widowControl/>
        <w:spacing w:line="360" w:lineRule="auto"/>
        <w:ind w:firstLine="851"/>
        <w:rPr>
          <w:szCs w:val="28"/>
        </w:rPr>
      </w:pPr>
      <w:r>
        <w:rPr>
          <w:szCs w:val="28"/>
        </w:rPr>
        <w:t>Рисунок 3.33 - Схема для расчета траектории движения точки, прина</w:t>
      </w:r>
      <w:r>
        <w:rPr>
          <w:szCs w:val="28"/>
        </w:rPr>
        <w:t>д</w:t>
      </w:r>
      <w:r>
        <w:rPr>
          <w:szCs w:val="28"/>
        </w:rPr>
        <w:t>лежащей поверхности тороидальной оболочки, находящейся внутри трубы</w:t>
      </w:r>
    </w:p>
    <w:p w:rsidR="00907688" w:rsidRDefault="00907688" w:rsidP="00907688">
      <w:pPr>
        <w:widowControl/>
        <w:spacing w:line="360" w:lineRule="auto"/>
        <w:ind w:firstLine="851"/>
        <w:jc w:val="both"/>
        <w:rPr>
          <w:szCs w:val="28"/>
        </w:rPr>
      </w:pPr>
      <w:r>
        <w:rPr>
          <w:szCs w:val="28"/>
        </w:rPr>
        <w:t>Поскольку тороидальная оболочка обладает осевой симметрией, то в дальнейшем можно рассматривать движение точки только в этом сечении.</w:t>
      </w:r>
    </w:p>
    <w:p w:rsidR="00907688" w:rsidRDefault="00907688" w:rsidP="00907688">
      <w:pPr>
        <w:widowControl/>
        <w:spacing w:line="360" w:lineRule="auto"/>
        <w:ind w:firstLine="851"/>
        <w:jc w:val="both"/>
        <w:rPr>
          <w:szCs w:val="28"/>
        </w:rPr>
      </w:pPr>
      <w:r>
        <w:rPr>
          <w:szCs w:val="28"/>
        </w:rPr>
        <w:t>Предварительно условимся, что неподвижные оси координат ОХ и О</w:t>
      </w:r>
      <w:r>
        <w:rPr>
          <w:szCs w:val="28"/>
          <w:lang w:val="en-US"/>
        </w:rPr>
        <w:t>Y</w:t>
      </w:r>
      <w:r>
        <w:rPr>
          <w:szCs w:val="28"/>
        </w:rPr>
        <w:t xml:space="preserve"> с началом в точке О расположены так, что ось ОХ находится на уровне повер</w:t>
      </w:r>
      <w:r>
        <w:rPr>
          <w:szCs w:val="28"/>
        </w:rPr>
        <w:t>х</w:t>
      </w:r>
      <w:r>
        <w:rPr>
          <w:szCs w:val="28"/>
        </w:rPr>
        <w:t>ности трубы и направлена в сторону движения тороидальной оболочки, а ось ОХ – проходит через центр вращения нижней части сечения тороидальной об</w:t>
      </w:r>
      <w:r>
        <w:rPr>
          <w:szCs w:val="28"/>
        </w:rPr>
        <w:t>о</w:t>
      </w:r>
      <w:r>
        <w:rPr>
          <w:szCs w:val="28"/>
        </w:rPr>
        <w:t>лочки (рисунок 3.12).</w:t>
      </w:r>
    </w:p>
    <w:p w:rsidR="00907688" w:rsidRDefault="00907688" w:rsidP="00907688">
      <w:pPr>
        <w:widowControl/>
        <w:spacing w:line="360" w:lineRule="auto"/>
        <w:ind w:firstLine="851"/>
        <w:jc w:val="both"/>
        <w:rPr>
          <w:szCs w:val="28"/>
        </w:rPr>
      </w:pPr>
      <w:r>
        <w:rPr>
          <w:szCs w:val="28"/>
        </w:rPr>
        <w:t>Кинематику движения тороидальной оболочки будем рассматривать при следующих допущениях:</w:t>
      </w:r>
    </w:p>
    <w:p w:rsidR="00907688" w:rsidRDefault="00907688" w:rsidP="00907688">
      <w:pPr>
        <w:widowControl/>
        <w:numPr>
          <w:ilvl w:val="0"/>
          <w:numId w:val="6"/>
        </w:numPr>
        <w:autoSpaceDE/>
        <w:autoSpaceDN/>
        <w:adjustRightInd/>
        <w:spacing w:line="360" w:lineRule="auto"/>
        <w:jc w:val="both"/>
        <w:rPr>
          <w:szCs w:val="28"/>
        </w:rPr>
      </w:pPr>
      <w:r>
        <w:rPr>
          <w:szCs w:val="28"/>
        </w:rPr>
        <w:t>дуги АВ и С</w:t>
      </w:r>
      <w:r>
        <w:rPr>
          <w:szCs w:val="28"/>
          <w:lang w:val="en-US"/>
        </w:rPr>
        <w:t>D</w:t>
      </w:r>
      <w:r>
        <w:rPr>
          <w:szCs w:val="28"/>
        </w:rPr>
        <w:t xml:space="preserve"> – являются полуокружностями;</w:t>
      </w:r>
    </w:p>
    <w:p w:rsidR="00907688" w:rsidRDefault="00907688" w:rsidP="00907688">
      <w:pPr>
        <w:widowControl/>
        <w:numPr>
          <w:ilvl w:val="0"/>
          <w:numId w:val="6"/>
        </w:numPr>
        <w:autoSpaceDE/>
        <w:autoSpaceDN/>
        <w:adjustRightInd/>
        <w:spacing w:line="360" w:lineRule="auto"/>
        <w:jc w:val="both"/>
        <w:rPr>
          <w:szCs w:val="28"/>
        </w:rPr>
      </w:pPr>
      <w:r>
        <w:rPr>
          <w:szCs w:val="28"/>
        </w:rPr>
        <w:t>участки ВС и А</w:t>
      </w:r>
      <w:r>
        <w:rPr>
          <w:szCs w:val="28"/>
          <w:lang w:val="en-US"/>
        </w:rPr>
        <w:t>D</w:t>
      </w:r>
      <w:r>
        <w:rPr>
          <w:szCs w:val="28"/>
        </w:rPr>
        <w:t xml:space="preserve"> равны и параллельны между собой;</w:t>
      </w:r>
    </w:p>
    <w:p w:rsidR="00907688" w:rsidRDefault="00907688" w:rsidP="00907688">
      <w:pPr>
        <w:widowControl/>
        <w:numPr>
          <w:ilvl w:val="0"/>
          <w:numId w:val="6"/>
        </w:numPr>
        <w:autoSpaceDE/>
        <w:autoSpaceDN/>
        <w:adjustRightInd/>
        <w:spacing w:line="360" w:lineRule="auto"/>
        <w:jc w:val="both"/>
        <w:rPr>
          <w:szCs w:val="28"/>
        </w:rPr>
      </w:pPr>
      <w:r>
        <w:rPr>
          <w:szCs w:val="28"/>
        </w:rPr>
        <w:t>на кривой АВС</w:t>
      </w:r>
      <w:r>
        <w:rPr>
          <w:szCs w:val="28"/>
          <w:lang w:val="en-US"/>
        </w:rPr>
        <w:t>D</w:t>
      </w:r>
      <w:r>
        <w:rPr>
          <w:szCs w:val="28"/>
        </w:rPr>
        <w:t>А не происходит локальных сжатий или растяжений, каких либо участков.</w:t>
      </w:r>
    </w:p>
    <w:p w:rsidR="00907688" w:rsidRDefault="00907688" w:rsidP="00907688">
      <w:pPr>
        <w:widowControl/>
        <w:autoSpaceDE/>
        <w:autoSpaceDN/>
        <w:adjustRightInd/>
        <w:spacing w:line="360" w:lineRule="auto"/>
        <w:jc w:val="both"/>
        <w:rPr>
          <w:szCs w:val="28"/>
        </w:rPr>
      </w:pPr>
      <w:r w:rsidRPr="004F1251">
        <w:rPr>
          <w:noProof/>
        </w:rPr>
        <w:pict>
          <v:shape id="_x0000_s1167" type="#_x0000_t75" style="position:absolute;left:0;text-align:left;margin-left:26.25pt;margin-top:119.7pt;width:423pt;height:157.1pt;z-index:251736576;mso-position-vertical-relative:page">
            <v:imagedata r:id="rId116" o:title="" gain="112993f" blacklevel="-7864f"/>
            <w10:wrap anchory="page"/>
          </v:shape>
          <o:OLEObject Type="Embed" ProgID="MSPhotoEd.3" ShapeID="_x0000_s1167" DrawAspect="Content" ObjectID="_1314621046" r:id="rId117"/>
        </w:pict>
      </w: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Default="00907688" w:rsidP="00907688">
      <w:pPr>
        <w:widowControl/>
        <w:autoSpaceDE/>
        <w:autoSpaceDN/>
        <w:adjustRightInd/>
        <w:spacing w:line="360" w:lineRule="auto"/>
        <w:jc w:val="both"/>
        <w:rPr>
          <w:szCs w:val="28"/>
        </w:rPr>
      </w:pPr>
    </w:p>
    <w:p w:rsidR="00907688" w:rsidRPr="005F7693" w:rsidRDefault="00907688" w:rsidP="00907688">
      <w:pPr>
        <w:spacing w:line="360" w:lineRule="auto"/>
        <w:ind w:left="284"/>
        <w:rPr>
          <w:szCs w:val="28"/>
        </w:rPr>
      </w:pPr>
      <w:r w:rsidRPr="005F7693">
        <w:rPr>
          <w:szCs w:val="28"/>
        </w:rPr>
        <w:t>Рисунок 3.34 - Схема для расчета траектории движения точки, принадлеж</w:t>
      </w:r>
      <w:r w:rsidRPr="005F7693">
        <w:rPr>
          <w:szCs w:val="28"/>
        </w:rPr>
        <w:t>а</w:t>
      </w:r>
      <w:r w:rsidRPr="005F7693">
        <w:rPr>
          <w:szCs w:val="28"/>
        </w:rPr>
        <w:t xml:space="preserve">щей поверхности тороидальной оболочки </w:t>
      </w:r>
    </w:p>
    <w:p w:rsidR="00907688" w:rsidRDefault="00907688" w:rsidP="00907688">
      <w:pPr>
        <w:widowControl/>
        <w:spacing w:line="360" w:lineRule="auto"/>
        <w:ind w:firstLine="851"/>
        <w:jc w:val="both"/>
        <w:rPr>
          <w:szCs w:val="28"/>
        </w:rPr>
      </w:pPr>
      <w:r>
        <w:rPr>
          <w:szCs w:val="28"/>
        </w:rPr>
        <w:t xml:space="preserve">Введем дополнительные обозначения: </w:t>
      </w:r>
      <w:r>
        <w:rPr>
          <w:szCs w:val="28"/>
          <w:lang w:val="en-US"/>
        </w:rPr>
        <w:t>l</w:t>
      </w:r>
      <w:r>
        <w:rPr>
          <w:szCs w:val="28"/>
        </w:rPr>
        <w:t xml:space="preserve"> – длина участков ВС и А</w:t>
      </w:r>
      <w:r>
        <w:rPr>
          <w:szCs w:val="28"/>
          <w:lang w:val="en-US"/>
        </w:rPr>
        <w:t>D</w:t>
      </w:r>
      <w:r>
        <w:rPr>
          <w:szCs w:val="28"/>
        </w:rPr>
        <w:t>, а – радиус полуокружностей АВ и С</w:t>
      </w:r>
      <w:r>
        <w:rPr>
          <w:szCs w:val="28"/>
          <w:lang w:val="en-US"/>
        </w:rPr>
        <w:t>D</w:t>
      </w:r>
      <w:r>
        <w:rPr>
          <w:szCs w:val="28"/>
        </w:rPr>
        <w:t>.</w:t>
      </w:r>
    </w:p>
    <w:p w:rsidR="00907688" w:rsidRDefault="00907688" w:rsidP="00907688">
      <w:pPr>
        <w:widowControl/>
        <w:spacing w:line="360" w:lineRule="auto"/>
        <w:ind w:firstLine="851"/>
        <w:jc w:val="both"/>
        <w:rPr>
          <w:szCs w:val="28"/>
        </w:rPr>
      </w:pPr>
      <w:r>
        <w:rPr>
          <w:szCs w:val="28"/>
        </w:rPr>
        <w:t xml:space="preserve">Предположим, что центр масс тороидальной оболочки движется вдоль оси ОХ со скоростью </w:t>
      </w:r>
      <w:r>
        <w:rPr>
          <w:szCs w:val="28"/>
          <w:lang w:val="en-US"/>
        </w:rPr>
        <w:t>V</w:t>
      </w:r>
      <w:r>
        <w:rPr>
          <w:szCs w:val="28"/>
        </w:rPr>
        <w:t xml:space="preserve">. Рассмотрим траекторию движения точки, которая в момент времени </w:t>
      </w:r>
      <w:r>
        <w:rPr>
          <w:szCs w:val="28"/>
          <w:lang w:val="en-US"/>
        </w:rPr>
        <w:t>t</w:t>
      </w:r>
      <w:r>
        <w:rPr>
          <w:szCs w:val="28"/>
        </w:rPr>
        <w:t xml:space="preserve"> = 0 находится в точке А. Из рисунка 3.34 можно заметить, что точка А на участке АВ участвует одновременно в двух движениях, поступ</w:t>
      </w:r>
      <w:r>
        <w:rPr>
          <w:szCs w:val="28"/>
        </w:rPr>
        <w:t>а</w:t>
      </w:r>
      <w:r>
        <w:rPr>
          <w:szCs w:val="28"/>
        </w:rPr>
        <w:t>тельном вдоль оси Х и вращательном вокруг центра О</w:t>
      </w:r>
      <w:r>
        <w:rPr>
          <w:szCs w:val="28"/>
          <w:vertAlign w:val="subscript"/>
        </w:rPr>
        <w:t>1</w:t>
      </w:r>
      <w:r>
        <w:rPr>
          <w:szCs w:val="28"/>
        </w:rPr>
        <w:t>.</w:t>
      </w:r>
    </w:p>
    <w:p w:rsidR="00907688" w:rsidRPr="00D45396" w:rsidRDefault="00907688" w:rsidP="00907688">
      <w:pPr>
        <w:widowControl/>
        <w:spacing w:line="360" w:lineRule="auto"/>
        <w:ind w:firstLine="851"/>
        <w:jc w:val="both"/>
        <w:rPr>
          <w:szCs w:val="28"/>
        </w:rPr>
      </w:pPr>
      <w:r>
        <w:rPr>
          <w:szCs w:val="28"/>
        </w:rPr>
        <w:t>На основании изложенного запишем выражение для изменяющихся к</w:t>
      </w:r>
      <w:r>
        <w:rPr>
          <w:szCs w:val="28"/>
        </w:rPr>
        <w:t>о</w:t>
      </w:r>
      <w:r>
        <w:rPr>
          <w:szCs w:val="28"/>
        </w:rPr>
        <w:t>ординат точки А.</w:t>
      </w:r>
    </w:p>
    <w:p w:rsidR="00907688" w:rsidRDefault="00907688" w:rsidP="00907688">
      <w:pPr>
        <w:widowControl/>
        <w:spacing w:line="360" w:lineRule="auto"/>
        <w:ind w:firstLine="851"/>
        <w:jc w:val="both"/>
        <w:rPr>
          <w:szCs w:val="28"/>
        </w:rPr>
      </w:pPr>
      <w:r>
        <w:rPr>
          <w:szCs w:val="28"/>
        </w:rPr>
        <w:t xml:space="preserve">                    При условии 0 </w:t>
      </w:r>
      <w:r>
        <w:rPr>
          <w:szCs w:val="28"/>
        </w:rPr>
        <w:sym w:font="Symbol" w:char="F0A3"/>
      </w:r>
      <w:r>
        <w:rPr>
          <w:szCs w:val="28"/>
        </w:rPr>
        <w:t xml:space="preserve"> </w:t>
      </w:r>
      <w:r>
        <w:rPr>
          <w:szCs w:val="28"/>
          <w:lang w:val="en-US"/>
        </w:rPr>
        <w:t>t</w:t>
      </w:r>
      <w:r w:rsidRPr="00264F61">
        <w:rPr>
          <w:szCs w:val="28"/>
        </w:rPr>
        <w:t xml:space="preserve"> </w:t>
      </w:r>
      <w:r>
        <w:rPr>
          <w:szCs w:val="28"/>
          <w:lang w:val="en-US"/>
        </w:rPr>
        <w:sym w:font="Symbol" w:char="F0A3"/>
      </w:r>
      <w:r w:rsidRPr="00264F61">
        <w:rPr>
          <w:szCs w:val="28"/>
        </w:rPr>
        <w:t xml:space="preserve"> </w:t>
      </w:r>
      <w:r>
        <w:rPr>
          <w:szCs w:val="28"/>
          <w:lang w:val="en-US"/>
        </w:rPr>
        <w:t>t</w:t>
      </w:r>
      <w:r w:rsidRPr="00264F61">
        <w:rPr>
          <w:szCs w:val="28"/>
          <w:vertAlign w:val="subscript"/>
        </w:rPr>
        <w:t>0</w:t>
      </w:r>
      <w:r w:rsidRPr="00264F61">
        <w:rPr>
          <w:szCs w:val="28"/>
        </w:rPr>
        <w:t xml:space="preserve"> = </w:t>
      </w:r>
      <w:r>
        <w:rPr>
          <w:noProof/>
          <w:position w:val="-24"/>
          <w:szCs w:val="28"/>
        </w:rPr>
        <w:drawing>
          <wp:inline distT="0" distB="0" distL="0" distR="0">
            <wp:extent cx="361950" cy="495300"/>
            <wp:effectExtent l="0" t="0" r="0" b="0"/>
            <wp:docPr id="16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8"/>
                    <a:srcRect/>
                    <a:stretch>
                      <a:fillRect/>
                    </a:stretch>
                  </pic:blipFill>
                  <pic:spPr bwMode="auto">
                    <a:xfrm>
                      <a:off x="0" y="0"/>
                      <a:ext cx="361950" cy="495300"/>
                    </a:xfrm>
                    <a:prstGeom prst="rect">
                      <a:avLst/>
                    </a:prstGeom>
                    <a:noFill/>
                    <a:ln w="9525">
                      <a:noFill/>
                      <a:miter lim="800000"/>
                      <a:headEnd/>
                      <a:tailEnd/>
                    </a:ln>
                  </pic:spPr>
                </pic:pic>
              </a:graphicData>
            </a:graphic>
          </wp:inline>
        </w:drawing>
      </w:r>
    </w:p>
    <w:p w:rsidR="00907688" w:rsidRPr="00040CA7" w:rsidRDefault="00907688" w:rsidP="00907688">
      <w:pPr>
        <w:widowControl/>
        <w:spacing w:line="360" w:lineRule="auto"/>
        <w:jc w:val="right"/>
        <w:rPr>
          <w:szCs w:val="28"/>
        </w:rPr>
      </w:pPr>
      <w:r>
        <w:rPr>
          <w:noProof/>
          <w:position w:val="-62"/>
          <w:szCs w:val="28"/>
        </w:rPr>
        <w:drawing>
          <wp:inline distT="0" distB="0" distL="0" distR="0">
            <wp:extent cx="1800225" cy="1114425"/>
            <wp:effectExtent l="0" t="0" r="9525" b="0"/>
            <wp:docPr id="16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srcRect/>
                    <a:stretch>
                      <a:fillRect/>
                    </a:stretch>
                  </pic:blipFill>
                  <pic:spPr bwMode="auto">
                    <a:xfrm>
                      <a:off x="0" y="0"/>
                      <a:ext cx="1800225" cy="1114425"/>
                    </a:xfrm>
                    <a:prstGeom prst="rect">
                      <a:avLst/>
                    </a:prstGeom>
                    <a:noFill/>
                    <a:ln w="9525">
                      <a:noFill/>
                      <a:miter lim="800000"/>
                      <a:headEnd/>
                      <a:tailEnd/>
                    </a:ln>
                  </pic:spPr>
                </pic:pic>
              </a:graphicData>
            </a:graphic>
          </wp:inline>
        </w:drawing>
      </w:r>
      <w:r w:rsidRPr="00040CA7">
        <w:rPr>
          <w:szCs w:val="28"/>
        </w:rPr>
        <w:t xml:space="preserve">                                                 (</w:t>
      </w:r>
      <w:r>
        <w:rPr>
          <w:szCs w:val="28"/>
        </w:rPr>
        <w:t>3</w:t>
      </w:r>
      <w:r w:rsidRPr="00040CA7">
        <w:rPr>
          <w:szCs w:val="28"/>
        </w:rPr>
        <w:t>.</w:t>
      </w:r>
      <w:r>
        <w:rPr>
          <w:szCs w:val="28"/>
        </w:rPr>
        <w:t>20</w:t>
      </w:r>
      <w:r w:rsidRPr="00040CA7">
        <w:rPr>
          <w:szCs w:val="28"/>
        </w:rPr>
        <w:t>)</w:t>
      </w:r>
    </w:p>
    <w:p w:rsidR="00907688" w:rsidRDefault="00907688" w:rsidP="00907688">
      <w:pPr>
        <w:widowControl/>
        <w:spacing w:line="360" w:lineRule="auto"/>
        <w:jc w:val="both"/>
        <w:rPr>
          <w:szCs w:val="28"/>
        </w:rPr>
      </w:pPr>
      <w:r>
        <w:rPr>
          <w:szCs w:val="28"/>
        </w:rPr>
        <w:t xml:space="preserve">      </w:t>
      </w:r>
      <w:r>
        <w:rPr>
          <w:szCs w:val="28"/>
          <w:lang w:val="en-US"/>
        </w:rPr>
        <w:t>V</w:t>
      </w:r>
      <w:r>
        <w:rPr>
          <w:szCs w:val="28"/>
        </w:rPr>
        <w:t xml:space="preserve"> – скорость движения тороидальной оболочки, м/с;</w:t>
      </w:r>
    </w:p>
    <w:p w:rsidR="00907688" w:rsidRDefault="00907688" w:rsidP="00907688">
      <w:pPr>
        <w:widowControl/>
        <w:spacing w:line="360" w:lineRule="auto"/>
        <w:jc w:val="both"/>
        <w:rPr>
          <w:szCs w:val="28"/>
        </w:rPr>
      </w:pPr>
      <w:r>
        <w:rPr>
          <w:szCs w:val="28"/>
        </w:rPr>
        <w:t xml:space="preserve">       а – </w:t>
      </w:r>
      <w:r>
        <w:rPr>
          <w:noProof/>
          <w:position w:val="-24"/>
          <w:szCs w:val="28"/>
        </w:rPr>
        <w:drawing>
          <wp:inline distT="0" distB="0" distL="0" distR="0">
            <wp:extent cx="152400" cy="390525"/>
            <wp:effectExtent l="0" t="0" r="0" b="0"/>
            <wp:docPr id="16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0"/>
                    <a:srcRect/>
                    <a:stretch>
                      <a:fillRect/>
                    </a:stretch>
                  </pic:blipFill>
                  <pic:spPr bwMode="auto">
                    <a:xfrm>
                      <a:off x="0" y="0"/>
                      <a:ext cx="152400" cy="390525"/>
                    </a:xfrm>
                    <a:prstGeom prst="rect">
                      <a:avLst/>
                    </a:prstGeom>
                    <a:noFill/>
                    <a:ln w="9525">
                      <a:noFill/>
                      <a:miter lim="800000"/>
                      <a:headEnd/>
                      <a:tailEnd/>
                    </a:ln>
                  </pic:spPr>
                </pic:pic>
              </a:graphicData>
            </a:graphic>
          </wp:inline>
        </w:drawing>
      </w:r>
      <w:r>
        <w:rPr>
          <w:szCs w:val="28"/>
        </w:rPr>
        <w:t xml:space="preserve"> часть диаметра тороидальной оболочки, м;</w:t>
      </w:r>
    </w:p>
    <w:p w:rsidR="00907688" w:rsidRDefault="00907688" w:rsidP="00907688">
      <w:pPr>
        <w:widowControl/>
        <w:spacing w:line="360" w:lineRule="auto"/>
        <w:jc w:val="both"/>
        <w:rPr>
          <w:szCs w:val="28"/>
        </w:rPr>
      </w:pPr>
      <w:r>
        <w:rPr>
          <w:szCs w:val="28"/>
        </w:rPr>
        <w:t xml:space="preserve">        </w:t>
      </w:r>
      <w:r>
        <w:rPr>
          <w:szCs w:val="28"/>
          <w:lang w:val="en-US"/>
        </w:rPr>
        <w:t>t</w:t>
      </w:r>
      <w:r>
        <w:rPr>
          <w:szCs w:val="28"/>
        </w:rPr>
        <w:t xml:space="preserve"> – время, с.</w:t>
      </w:r>
    </w:p>
    <w:p w:rsidR="00907688" w:rsidRDefault="00907688" w:rsidP="00907688">
      <w:pPr>
        <w:widowControl/>
        <w:spacing w:line="360" w:lineRule="auto"/>
        <w:ind w:firstLine="851"/>
        <w:jc w:val="both"/>
        <w:rPr>
          <w:szCs w:val="28"/>
        </w:rPr>
      </w:pPr>
      <w:r>
        <w:rPr>
          <w:szCs w:val="28"/>
        </w:rPr>
        <w:t xml:space="preserve">Принимая во внимание, что в уравнениях (3.20) </w:t>
      </w:r>
      <w:r>
        <w:rPr>
          <w:szCs w:val="28"/>
          <w:lang w:val="en-US"/>
        </w:rPr>
        <w:t>t</w:t>
      </w:r>
      <w:r w:rsidRPr="00040CA7">
        <w:rPr>
          <w:szCs w:val="28"/>
        </w:rPr>
        <w:t xml:space="preserve"> = </w:t>
      </w:r>
      <w:r>
        <w:rPr>
          <w:szCs w:val="28"/>
          <w:lang w:val="en-US"/>
        </w:rPr>
        <w:t>t</w:t>
      </w:r>
      <w:r>
        <w:rPr>
          <w:szCs w:val="28"/>
          <w:vertAlign w:val="subscript"/>
        </w:rPr>
        <w:t>0</w:t>
      </w:r>
      <w:r>
        <w:rPr>
          <w:szCs w:val="28"/>
        </w:rPr>
        <w:t>, получим коорд</w:t>
      </w:r>
      <w:r>
        <w:rPr>
          <w:szCs w:val="28"/>
        </w:rPr>
        <w:t>и</w:t>
      </w:r>
      <w:r>
        <w:rPr>
          <w:szCs w:val="28"/>
        </w:rPr>
        <w:t xml:space="preserve">наты точки А в момент времени </w:t>
      </w:r>
      <w:r w:rsidRPr="007C1EF7">
        <w:rPr>
          <w:szCs w:val="28"/>
          <w:lang w:val="en-US"/>
        </w:rPr>
        <w:t>t</w:t>
      </w:r>
      <w:r w:rsidRPr="007C1EF7">
        <w:rPr>
          <w:szCs w:val="28"/>
          <w:vertAlign w:val="subscript"/>
        </w:rPr>
        <w:t>0</w:t>
      </w:r>
      <w:r w:rsidRPr="007C1EF7">
        <w:rPr>
          <w:szCs w:val="28"/>
        </w:rPr>
        <w:t xml:space="preserve"> на</w:t>
      </w:r>
      <w:r>
        <w:rPr>
          <w:szCs w:val="28"/>
        </w:rPr>
        <w:t xml:space="preserve"> рассматриваемом участке, для описания которой используется циклоида.</w:t>
      </w:r>
    </w:p>
    <w:p w:rsidR="00907688" w:rsidRDefault="00907688" w:rsidP="00907688">
      <w:pPr>
        <w:widowControl/>
        <w:spacing w:line="360" w:lineRule="auto"/>
        <w:ind w:firstLine="851"/>
        <w:jc w:val="right"/>
        <w:rPr>
          <w:szCs w:val="28"/>
        </w:rPr>
      </w:pPr>
      <w:r>
        <w:rPr>
          <w:noProof/>
          <w:position w:val="-46"/>
          <w:szCs w:val="28"/>
        </w:rPr>
        <w:drawing>
          <wp:inline distT="0" distB="0" distL="0" distR="0">
            <wp:extent cx="2581275" cy="876300"/>
            <wp:effectExtent l="0" t="0" r="0" b="0"/>
            <wp:docPr id="16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1"/>
                    <a:srcRect/>
                    <a:stretch>
                      <a:fillRect/>
                    </a:stretch>
                  </pic:blipFill>
                  <pic:spPr bwMode="auto">
                    <a:xfrm>
                      <a:off x="0" y="0"/>
                      <a:ext cx="2581275" cy="876300"/>
                    </a:xfrm>
                    <a:prstGeom prst="rect">
                      <a:avLst/>
                    </a:prstGeom>
                    <a:noFill/>
                    <a:ln w="9525">
                      <a:noFill/>
                      <a:miter lim="800000"/>
                      <a:headEnd/>
                      <a:tailEnd/>
                    </a:ln>
                  </pic:spPr>
                </pic:pic>
              </a:graphicData>
            </a:graphic>
          </wp:inline>
        </w:drawing>
      </w:r>
      <w:r>
        <w:rPr>
          <w:szCs w:val="28"/>
        </w:rPr>
        <w:t xml:space="preserve">                                  (3.21) </w:t>
      </w:r>
    </w:p>
    <w:p w:rsidR="00907688" w:rsidRDefault="00907688" w:rsidP="00907688">
      <w:pPr>
        <w:widowControl/>
        <w:spacing w:line="360" w:lineRule="auto"/>
        <w:ind w:firstLine="851"/>
        <w:jc w:val="both"/>
        <w:rPr>
          <w:szCs w:val="28"/>
        </w:rPr>
      </w:pPr>
      <w:r>
        <w:rPr>
          <w:szCs w:val="28"/>
        </w:rPr>
        <w:lastRenderedPageBreak/>
        <w:t>Далее точка движется вдоль оси ОХ со скоростью 2</w:t>
      </w:r>
      <w:r>
        <w:rPr>
          <w:szCs w:val="28"/>
          <w:lang w:val="en-US"/>
        </w:rPr>
        <w:t>V</w:t>
      </w:r>
      <w:r>
        <w:rPr>
          <w:szCs w:val="28"/>
        </w:rPr>
        <w:t xml:space="preserve"> относительно н</w:t>
      </w:r>
      <w:r>
        <w:rPr>
          <w:szCs w:val="28"/>
        </w:rPr>
        <w:t>е</w:t>
      </w:r>
      <w:r>
        <w:rPr>
          <w:szCs w:val="28"/>
        </w:rPr>
        <w:t>подвижной системы координат. Время движения точки по участку ВС равно</w:t>
      </w:r>
      <w:r>
        <w:rPr>
          <w:noProof/>
          <w:position w:val="-24"/>
          <w:szCs w:val="28"/>
        </w:rPr>
        <w:drawing>
          <wp:inline distT="0" distB="0" distL="0" distR="0">
            <wp:extent cx="228600" cy="504825"/>
            <wp:effectExtent l="0" t="0" r="0" b="0"/>
            <wp:docPr id="16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2"/>
                    <a:srcRect/>
                    <a:stretch>
                      <a:fillRect/>
                    </a:stretch>
                  </pic:blipFill>
                  <pic:spPr bwMode="auto">
                    <a:xfrm>
                      <a:off x="0" y="0"/>
                      <a:ext cx="228600" cy="504825"/>
                    </a:xfrm>
                    <a:prstGeom prst="rect">
                      <a:avLst/>
                    </a:prstGeom>
                    <a:noFill/>
                    <a:ln w="9525">
                      <a:noFill/>
                      <a:miter lim="800000"/>
                      <a:headEnd/>
                      <a:tailEnd/>
                    </a:ln>
                  </pic:spPr>
                </pic:pic>
              </a:graphicData>
            </a:graphic>
          </wp:inline>
        </w:drawing>
      </w:r>
      <w:r>
        <w:rPr>
          <w:szCs w:val="28"/>
        </w:rPr>
        <w:t>.</w:t>
      </w:r>
    </w:p>
    <w:p w:rsidR="00907688" w:rsidRDefault="00907688" w:rsidP="00907688">
      <w:pPr>
        <w:widowControl/>
        <w:spacing w:line="360" w:lineRule="auto"/>
        <w:ind w:firstLine="851"/>
        <w:jc w:val="both"/>
        <w:rPr>
          <w:szCs w:val="28"/>
        </w:rPr>
      </w:pPr>
      <w:r>
        <w:rPr>
          <w:szCs w:val="28"/>
        </w:rPr>
        <w:t>Таким образом, на участке ВС уравнение траектории движения можно представить в следующем виде:</w:t>
      </w:r>
    </w:p>
    <w:p w:rsidR="00907688" w:rsidRDefault="00907688" w:rsidP="00907688">
      <w:pPr>
        <w:widowControl/>
        <w:spacing w:line="360" w:lineRule="auto"/>
        <w:ind w:firstLine="851"/>
        <w:jc w:val="right"/>
        <w:rPr>
          <w:szCs w:val="28"/>
        </w:rPr>
      </w:pPr>
      <w:r>
        <w:rPr>
          <w:szCs w:val="28"/>
        </w:rPr>
        <w:t xml:space="preserve">      </w:t>
      </w:r>
      <w:r>
        <w:rPr>
          <w:noProof/>
          <w:position w:val="-32"/>
          <w:szCs w:val="28"/>
        </w:rPr>
        <w:drawing>
          <wp:inline distT="0" distB="0" distL="0" distR="0">
            <wp:extent cx="2276475" cy="676275"/>
            <wp:effectExtent l="0" t="0" r="0" b="0"/>
            <wp:docPr id="16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3"/>
                    <a:srcRect/>
                    <a:stretch>
                      <a:fillRect/>
                    </a:stretch>
                  </pic:blipFill>
                  <pic:spPr bwMode="auto">
                    <a:xfrm>
                      <a:off x="0" y="0"/>
                      <a:ext cx="2276475" cy="676275"/>
                    </a:xfrm>
                    <a:prstGeom prst="rect">
                      <a:avLst/>
                    </a:prstGeom>
                    <a:noFill/>
                    <a:ln w="9525">
                      <a:noFill/>
                      <a:miter lim="800000"/>
                      <a:headEnd/>
                      <a:tailEnd/>
                    </a:ln>
                  </pic:spPr>
                </pic:pic>
              </a:graphicData>
            </a:graphic>
          </wp:inline>
        </w:drawing>
      </w:r>
      <w:r>
        <w:rPr>
          <w:szCs w:val="28"/>
        </w:rPr>
        <w:t xml:space="preserve">                                      (3.22)   </w:t>
      </w:r>
    </w:p>
    <w:p w:rsidR="00907688" w:rsidRDefault="00907688" w:rsidP="00907688">
      <w:pPr>
        <w:widowControl/>
        <w:spacing w:line="360" w:lineRule="auto"/>
        <w:ind w:firstLine="851"/>
        <w:jc w:val="both"/>
        <w:rPr>
          <w:szCs w:val="28"/>
        </w:rPr>
      </w:pPr>
      <w:r>
        <w:rPr>
          <w:szCs w:val="28"/>
        </w:rPr>
        <w:t xml:space="preserve">При </w:t>
      </w:r>
      <w:r>
        <w:rPr>
          <w:noProof/>
          <w:position w:val="-24"/>
          <w:szCs w:val="28"/>
        </w:rPr>
        <w:drawing>
          <wp:inline distT="0" distB="0" distL="0" distR="0">
            <wp:extent cx="1247775" cy="523875"/>
            <wp:effectExtent l="0" t="0" r="0" b="0"/>
            <wp:docPr id="17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4"/>
                    <a:srcRect/>
                    <a:stretch>
                      <a:fillRect/>
                    </a:stretch>
                  </pic:blipFill>
                  <pic:spPr bwMode="auto">
                    <a:xfrm>
                      <a:off x="0" y="0"/>
                      <a:ext cx="1247775" cy="523875"/>
                    </a:xfrm>
                    <a:prstGeom prst="rect">
                      <a:avLst/>
                    </a:prstGeom>
                    <a:noFill/>
                    <a:ln w="9525">
                      <a:noFill/>
                      <a:miter lim="800000"/>
                      <a:headEnd/>
                      <a:tailEnd/>
                    </a:ln>
                  </pic:spPr>
                </pic:pic>
              </a:graphicData>
            </a:graphic>
          </wp:inline>
        </w:drawing>
      </w:r>
      <w:r>
        <w:rPr>
          <w:szCs w:val="28"/>
        </w:rPr>
        <w:t>, имеем:</w:t>
      </w:r>
    </w:p>
    <w:p w:rsidR="00907688" w:rsidRDefault="00907688" w:rsidP="00907688">
      <w:pPr>
        <w:widowControl/>
        <w:spacing w:line="360" w:lineRule="auto"/>
        <w:ind w:firstLine="851"/>
        <w:jc w:val="right"/>
        <w:rPr>
          <w:szCs w:val="28"/>
        </w:rPr>
      </w:pPr>
      <w:r>
        <w:rPr>
          <w:noProof/>
          <w:position w:val="-32"/>
          <w:szCs w:val="28"/>
        </w:rPr>
        <w:drawing>
          <wp:inline distT="0" distB="0" distL="0" distR="0">
            <wp:extent cx="1514475" cy="628650"/>
            <wp:effectExtent l="0" t="0" r="0" b="0"/>
            <wp:docPr id="17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srcRect/>
                    <a:stretch>
                      <a:fillRect/>
                    </a:stretch>
                  </pic:blipFill>
                  <pic:spPr bwMode="auto">
                    <a:xfrm>
                      <a:off x="0" y="0"/>
                      <a:ext cx="1514475" cy="628650"/>
                    </a:xfrm>
                    <a:prstGeom prst="rect">
                      <a:avLst/>
                    </a:prstGeom>
                    <a:noFill/>
                    <a:ln w="9525">
                      <a:noFill/>
                      <a:miter lim="800000"/>
                      <a:headEnd/>
                      <a:tailEnd/>
                    </a:ln>
                  </pic:spPr>
                </pic:pic>
              </a:graphicData>
            </a:graphic>
          </wp:inline>
        </w:drawing>
      </w:r>
      <w:r>
        <w:rPr>
          <w:szCs w:val="28"/>
        </w:rPr>
        <w:t xml:space="preserve">                                              (3.23)</w:t>
      </w:r>
    </w:p>
    <w:p w:rsidR="00907688" w:rsidRDefault="00907688" w:rsidP="00907688">
      <w:pPr>
        <w:widowControl/>
        <w:spacing w:line="360" w:lineRule="auto"/>
        <w:ind w:firstLine="851"/>
        <w:jc w:val="right"/>
        <w:rPr>
          <w:szCs w:val="28"/>
        </w:rPr>
      </w:pPr>
    </w:p>
    <w:p w:rsidR="00907688" w:rsidRDefault="00907688" w:rsidP="00907688">
      <w:pPr>
        <w:widowControl/>
        <w:spacing w:line="360" w:lineRule="auto"/>
        <w:ind w:firstLine="851"/>
        <w:jc w:val="both"/>
        <w:rPr>
          <w:szCs w:val="28"/>
        </w:rPr>
      </w:pPr>
      <w:r>
        <w:rPr>
          <w:szCs w:val="28"/>
        </w:rPr>
        <w:t>По дуге С</w:t>
      </w:r>
      <w:r>
        <w:rPr>
          <w:szCs w:val="28"/>
          <w:lang w:val="en-US"/>
        </w:rPr>
        <w:t>D</w:t>
      </w:r>
      <w:r>
        <w:rPr>
          <w:szCs w:val="28"/>
        </w:rPr>
        <w:t xml:space="preserve"> точка вновь движется по циклоиде. Поэтому траектория ее движения на этом участке описывается уравнениями:</w:t>
      </w:r>
    </w:p>
    <w:p w:rsidR="00907688" w:rsidRDefault="00907688" w:rsidP="00907688">
      <w:pPr>
        <w:widowControl/>
        <w:spacing w:line="360" w:lineRule="auto"/>
        <w:ind w:firstLine="851"/>
        <w:jc w:val="right"/>
        <w:rPr>
          <w:szCs w:val="28"/>
        </w:rPr>
      </w:pPr>
      <w:r>
        <w:rPr>
          <w:noProof/>
          <w:position w:val="-68"/>
          <w:szCs w:val="28"/>
        </w:rPr>
        <w:drawing>
          <wp:inline distT="0" distB="0" distL="0" distR="0">
            <wp:extent cx="3686175" cy="1238250"/>
            <wp:effectExtent l="0" t="0" r="9525" b="0"/>
            <wp:docPr id="17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a:srcRect/>
                    <a:stretch>
                      <a:fillRect/>
                    </a:stretch>
                  </pic:blipFill>
                  <pic:spPr bwMode="auto">
                    <a:xfrm>
                      <a:off x="0" y="0"/>
                      <a:ext cx="3686175" cy="1238250"/>
                    </a:xfrm>
                    <a:prstGeom prst="rect">
                      <a:avLst/>
                    </a:prstGeom>
                    <a:noFill/>
                    <a:ln w="9525">
                      <a:noFill/>
                      <a:miter lim="800000"/>
                      <a:headEnd/>
                      <a:tailEnd/>
                    </a:ln>
                  </pic:spPr>
                </pic:pic>
              </a:graphicData>
            </a:graphic>
          </wp:inline>
        </w:drawing>
      </w:r>
      <w:r>
        <w:rPr>
          <w:szCs w:val="28"/>
        </w:rPr>
        <w:t xml:space="preserve">                     (3.24)</w:t>
      </w:r>
    </w:p>
    <w:p w:rsidR="00907688" w:rsidRDefault="00907688" w:rsidP="00907688">
      <w:pPr>
        <w:widowControl/>
        <w:spacing w:line="360" w:lineRule="auto"/>
        <w:ind w:firstLine="851"/>
        <w:jc w:val="both"/>
        <w:rPr>
          <w:szCs w:val="28"/>
        </w:rPr>
      </w:pPr>
      <w:r>
        <w:rPr>
          <w:szCs w:val="28"/>
        </w:rPr>
        <w:t xml:space="preserve">При условии </w:t>
      </w:r>
      <w:r>
        <w:rPr>
          <w:noProof/>
          <w:position w:val="-24"/>
          <w:szCs w:val="28"/>
        </w:rPr>
        <w:drawing>
          <wp:inline distT="0" distB="0" distL="0" distR="0">
            <wp:extent cx="733425" cy="390525"/>
            <wp:effectExtent l="19050" t="0" r="0" b="0"/>
            <wp:docPr id="17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a:srcRect/>
                    <a:stretch>
                      <a:fillRect/>
                    </a:stretch>
                  </pic:blipFill>
                  <pic:spPr bwMode="auto">
                    <a:xfrm>
                      <a:off x="0" y="0"/>
                      <a:ext cx="733425" cy="390525"/>
                    </a:xfrm>
                    <a:prstGeom prst="rect">
                      <a:avLst/>
                    </a:prstGeom>
                    <a:noFill/>
                    <a:ln w="9525">
                      <a:noFill/>
                      <a:miter lim="800000"/>
                      <a:headEnd/>
                      <a:tailEnd/>
                    </a:ln>
                  </pic:spPr>
                </pic:pic>
              </a:graphicData>
            </a:graphic>
          </wp:inline>
        </w:drawing>
      </w:r>
      <w:r w:rsidRPr="00C3088D">
        <w:rPr>
          <w:szCs w:val="28"/>
        </w:rPr>
        <w:t xml:space="preserve"> </w:t>
      </w:r>
      <w:r>
        <w:rPr>
          <w:szCs w:val="28"/>
          <w:lang w:val="en-US"/>
        </w:rPr>
        <w:sym w:font="Symbol" w:char="F03C"/>
      </w:r>
      <w:r w:rsidRPr="00C3088D">
        <w:rPr>
          <w:szCs w:val="28"/>
        </w:rPr>
        <w:t xml:space="preserve"> </w:t>
      </w:r>
      <w:r>
        <w:rPr>
          <w:szCs w:val="28"/>
          <w:lang w:val="en-US"/>
        </w:rPr>
        <w:t>t</w:t>
      </w:r>
      <w:r w:rsidRPr="00C3088D">
        <w:rPr>
          <w:szCs w:val="28"/>
        </w:rPr>
        <w:t xml:space="preserve"> </w:t>
      </w:r>
      <w:r>
        <w:rPr>
          <w:szCs w:val="28"/>
          <w:lang w:val="en-US"/>
        </w:rPr>
        <w:sym w:font="Symbol" w:char="F03C"/>
      </w:r>
      <w:r w:rsidRPr="00C3088D">
        <w:rPr>
          <w:szCs w:val="28"/>
        </w:rPr>
        <w:t xml:space="preserve"> </w:t>
      </w:r>
      <w:r>
        <w:rPr>
          <w:noProof/>
          <w:position w:val="-24"/>
          <w:szCs w:val="28"/>
        </w:rPr>
        <w:drawing>
          <wp:inline distT="0" distB="0" distL="0" distR="0">
            <wp:extent cx="838200" cy="390525"/>
            <wp:effectExtent l="0" t="0" r="0" b="0"/>
            <wp:docPr id="175"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a:srcRect/>
                    <a:stretch>
                      <a:fillRect/>
                    </a:stretch>
                  </pic:blipFill>
                  <pic:spPr bwMode="auto">
                    <a:xfrm>
                      <a:off x="0" y="0"/>
                      <a:ext cx="838200" cy="390525"/>
                    </a:xfrm>
                    <a:prstGeom prst="rect">
                      <a:avLst/>
                    </a:prstGeom>
                    <a:noFill/>
                    <a:ln w="9525">
                      <a:noFill/>
                      <a:miter lim="800000"/>
                      <a:headEnd/>
                      <a:tailEnd/>
                    </a:ln>
                  </pic:spPr>
                </pic:pic>
              </a:graphicData>
            </a:graphic>
          </wp:inline>
        </w:drawing>
      </w:r>
      <w:r w:rsidRPr="00C3088D">
        <w:rPr>
          <w:szCs w:val="28"/>
        </w:rPr>
        <w:t xml:space="preserve"> </w:t>
      </w:r>
      <w:r>
        <w:rPr>
          <w:szCs w:val="28"/>
        </w:rPr>
        <w:t xml:space="preserve">имеем с учетом </w:t>
      </w:r>
      <w:r>
        <w:rPr>
          <w:szCs w:val="28"/>
          <w:lang w:val="en-US"/>
        </w:rPr>
        <w:t>t</w:t>
      </w:r>
      <w:r w:rsidRPr="00C3088D">
        <w:rPr>
          <w:szCs w:val="28"/>
        </w:rPr>
        <w:t xml:space="preserve"> = </w:t>
      </w:r>
      <w:r>
        <w:rPr>
          <w:szCs w:val="28"/>
          <w:lang w:val="en-US"/>
        </w:rPr>
        <w:t>t</w:t>
      </w:r>
      <w:r w:rsidRPr="00C3088D">
        <w:rPr>
          <w:szCs w:val="28"/>
          <w:vertAlign w:val="subscript"/>
        </w:rPr>
        <w:t>2</w:t>
      </w:r>
      <w:r>
        <w:rPr>
          <w:szCs w:val="28"/>
        </w:rPr>
        <w:t>:</w:t>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right"/>
        <w:rPr>
          <w:szCs w:val="28"/>
        </w:rPr>
      </w:pPr>
      <w:r>
        <w:rPr>
          <w:noProof/>
          <w:position w:val="-32"/>
          <w:szCs w:val="28"/>
        </w:rPr>
        <w:drawing>
          <wp:inline distT="0" distB="0" distL="0" distR="0">
            <wp:extent cx="1466850" cy="666750"/>
            <wp:effectExtent l="0" t="0" r="0" b="0"/>
            <wp:docPr id="17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9"/>
                    <a:srcRect/>
                    <a:stretch>
                      <a:fillRect/>
                    </a:stretch>
                  </pic:blipFill>
                  <pic:spPr bwMode="auto">
                    <a:xfrm>
                      <a:off x="0" y="0"/>
                      <a:ext cx="1466850" cy="666750"/>
                    </a:xfrm>
                    <a:prstGeom prst="rect">
                      <a:avLst/>
                    </a:prstGeom>
                    <a:noFill/>
                    <a:ln w="9525">
                      <a:noFill/>
                      <a:miter lim="800000"/>
                      <a:headEnd/>
                      <a:tailEnd/>
                    </a:ln>
                  </pic:spPr>
                </pic:pic>
              </a:graphicData>
            </a:graphic>
          </wp:inline>
        </w:drawing>
      </w:r>
      <w:r>
        <w:rPr>
          <w:szCs w:val="28"/>
        </w:rPr>
        <w:t xml:space="preserve">                                                  (3.25)</w:t>
      </w:r>
    </w:p>
    <w:p w:rsidR="00907688" w:rsidRDefault="00907688" w:rsidP="00907688">
      <w:pPr>
        <w:widowControl/>
        <w:spacing w:line="360" w:lineRule="auto"/>
        <w:ind w:firstLine="851"/>
        <w:jc w:val="both"/>
        <w:rPr>
          <w:szCs w:val="28"/>
        </w:rPr>
      </w:pPr>
      <w:r>
        <w:rPr>
          <w:szCs w:val="28"/>
        </w:rPr>
        <w:t xml:space="preserve">Далее в течение отрезка времени, равно </w:t>
      </w:r>
      <w:r>
        <w:rPr>
          <w:noProof/>
          <w:position w:val="-24"/>
          <w:szCs w:val="28"/>
        </w:rPr>
        <w:drawing>
          <wp:inline distT="0" distB="0" distL="0" distR="0">
            <wp:extent cx="238125" cy="504825"/>
            <wp:effectExtent l="0" t="0" r="0" b="0"/>
            <wp:docPr id="17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2"/>
                    <a:srcRect/>
                    <a:stretch>
                      <a:fillRect/>
                    </a:stretch>
                  </pic:blipFill>
                  <pic:spPr bwMode="auto">
                    <a:xfrm>
                      <a:off x="0" y="0"/>
                      <a:ext cx="238125" cy="504825"/>
                    </a:xfrm>
                    <a:prstGeom prst="rect">
                      <a:avLst/>
                    </a:prstGeom>
                    <a:noFill/>
                    <a:ln w="9525">
                      <a:noFill/>
                      <a:miter lim="800000"/>
                      <a:headEnd/>
                      <a:tailEnd/>
                    </a:ln>
                  </pic:spPr>
                </pic:pic>
              </a:graphicData>
            </a:graphic>
          </wp:inline>
        </w:drawing>
      </w:r>
      <w:r>
        <w:rPr>
          <w:szCs w:val="28"/>
        </w:rPr>
        <w:t>, точка находится в состо</w:t>
      </w:r>
      <w:r>
        <w:rPr>
          <w:szCs w:val="28"/>
        </w:rPr>
        <w:t>я</w:t>
      </w:r>
      <w:r>
        <w:rPr>
          <w:szCs w:val="28"/>
        </w:rPr>
        <w:t>нии покоя.</w:t>
      </w:r>
    </w:p>
    <w:p w:rsidR="00907688" w:rsidRDefault="00907688" w:rsidP="00907688">
      <w:pPr>
        <w:widowControl/>
        <w:spacing w:line="360" w:lineRule="auto"/>
        <w:ind w:firstLine="851"/>
        <w:jc w:val="both"/>
        <w:rPr>
          <w:szCs w:val="28"/>
        </w:rPr>
      </w:pPr>
      <w:r>
        <w:rPr>
          <w:szCs w:val="28"/>
        </w:rPr>
        <w:lastRenderedPageBreak/>
        <w:t xml:space="preserve">При условии </w:t>
      </w:r>
      <w:r>
        <w:rPr>
          <w:szCs w:val="28"/>
          <w:lang w:val="en-US"/>
        </w:rPr>
        <w:t>t</w:t>
      </w:r>
      <w:r w:rsidRPr="000E6334">
        <w:rPr>
          <w:szCs w:val="28"/>
          <w:vertAlign w:val="subscript"/>
        </w:rPr>
        <w:t>2</w:t>
      </w:r>
      <w:r w:rsidRPr="000E6334">
        <w:rPr>
          <w:szCs w:val="28"/>
        </w:rPr>
        <w:t xml:space="preserve"> </w:t>
      </w:r>
      <w:r>
        <w:rPr>
          <w:szCs w:val="28"/>
          <w:lang w:val="en-US"/>
        </w:rPr>
        <w:sym w:font="Symbol" w:char="F03C"/>
      </w:r>
      <w:r w:rsidRPr="000E6334">
        <w:rPr>
          <w:szCs w:val="28"/>
        </w:rPr>
        <w:t xml:space="preserve"> </w:t>
      </w:r>
      <w:r>
        <w:rPr>
          <w:szCs w:val="28"/>
          <w:lang w:val="en-US"/>
        </w:rPr>
        <w:t>t</w:t>
      </w:r>
      <w:r w:rsidRPr="000E6334">
        <w:rPr>
          <w:szCs w:val="28"/>
        </w:rPr>
        <w:t xml:space="preserve"> </w:t>
      </w:r>
      <w:r>
        <w:rPr>
          <w:szCs w:val="28"/>
          <w:lang w:val="en-US"/>
        </w:rPr>
        <w:sym w:font="Symbol" w:char="F03C"/>
      </w:r>
      <w:r w:rsidRPr="000E6334">
        <w:rPr>
          <w:szCs w:val="28"/>
        </w:rPr>
        <w:t xml:space="preserve"> </w:t>
      </w:r>
      <w:r>
        <w:rPr>
          <w:szCs w:val="28"/>
          <w:lang w:val="en-US"/>
        </w:rPr>
        <w:t>t</w:t>
      </w:r>
      <w:r w:rsidRPr="000E6334">
        <w:rPr>
          <w:szCs w:val="28"/>
          <w:vertAlign w:val="subscript"/>
        </w:rPr>
        <w:t>2</w:t>
      </w:r>
      <w:r w:rsidRPr="000E6334">
        <w:rPr>
          <w:szCs w:val="28"/>
        </w:rPr>
        <w:t xml:space="preserve"> + </w:t>
      </w:r>
      <w:r>
        <w:rPr>
          <w:noProof/>
          <w:position w:val="-24"/>
          <w:szCs w:val="28"/>
        </w:rPr>
        <w:drawing>
          <wp:inline distT="0" distB="0" distL="0" distR="0">
            <wp:extent cx="1143000" cy="504825"/>
            <wp:effectExtent l="0" t="0" r="0" b="0"/>
            <wp:docPr id="17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0"/>
                    <a:srcRect/>
                    <a:stretch>
                      <a:fillRect/>
                    </a:stretch>
                  </pic:blipFill>
                  <pic:spPr bwMode="auto">
                    <a:xfrm>
                      <a:off x="0" y="0"/>
                      <a:ext cx="1143000" cy="504825"/>
                    </a:xfrm>
                    <a:prstGeom prst="rect">
                      <a:avLst/>
                    </a:prstGeom>
                    <a:noFill/>
                    <a:ln w="9525">
                      <a:noFill/>
                      <a:miter lim="800000"/>
                      <a:headEnd/>
                      <a:tailEnd/>
                    </a:ln>
                  </pic:spPr>
                </pic:pic>
              </a:graphicData>
            </a:graphic>
          </wp:inline>
        </w:drawing>
      </w:r>
      <w:r w:rsidRPr="000E6334">
        <w:rPr>
          <w:szCs w:val="28"/>
        </w:rPr>
        <w:t xml:space="preserve"> </w:t>
      </w:r>
      <w:r>
        <w:rPr>
          <w:szCs w:val="28"/>
        </w:rPr>
        <w:t>координаты этой точки опред</w:t>
      </w:r>
      <w:r>
        <w:rPr>
          <w:szCs w:val="28"/>
        </w:rPr>
        <w:t>е</w:t>
      </w:r>
      <w:r>
        <w:rPr>
          <w:szCs w:val="28"/>
        </w:rPr>
        <w:t>ляются из уравнения:</w:t>
      </w:r>
    </w:p>
    <w:p w:rsidR="00907688" w:rsidRDefault="00907688" w:rsidP="00907688">
      <w:pPr>
        <w:widowControl/>
        <w:spacing w:line="360" w:lineRule="auto"/>
        <w:ind w:firstLine="851"/>
        <w:jc w:val="right"/>
        <w:rPr>
          <w:szCs w:val="28"/>
        </w:rPr>
      </w:pPr>
      <w:r>
        <w:rPr>
          <w:noProof/>
          <w:position w:val="-30"/>
          <w:szCs w:val="28"/>
        </w:rPr>
        <w:drawing>
          <wp:inline distT="0" distB="0" distL="0" distR="0">
            <wp:extent cx="1514475" cy="685800"/>
            <wp:effectExtent l="0" t="0" r="0" b="0"/>
            <wp:docPr id="17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1"/>
                    <a:srcRect/>
                    <a:stretch>
                      <a:fillRect/>
                    </a:stretch>
                  </pic:blipFill>
                  <pic:spPr bwMode="auto">
                    <a:xfrm>
                      <a:off x="0" y="0"/>
                      <a:ext cx="1514475" cy="685800"/>
                    </a:xfrm>
                    <a:prstGeom prst="rect">
                      <a:avLst/>
                    </a:prstGeom>
                    <a:noFill/>
                    <a:ln w="9525">
                      <a:noFill/>
                      <a:miter lim="800000"/>
                      <a:headEnd/>
                      <a:tailEnd/>
                    </a:ln>
                  </pic:spPr>
                </pic:pic>
              </a:graphicData>
            </a:graphic>
          </wp:inline>
        </w:drawing>
      </w:r>
      <w:r>
        <w:rPr>
          <w:szCs w:val="28"/>
        </w:rPr>
        <w:t xml:space="preserve">                                           (3.</w:t>
      </w:r>
      <w:r w:rsidRPr="00CE761B">
        <w:rPr>
          <w:szCs w:val="28"/>
        </w:rPr>
        <w:t>2</w:t>
      </w:r>
      <w:r>
        <w:rPr>
          <w:szCs w:val="28"/>
        </w:rPr>
        <w:t>6)</w:t>
      </w:r>
    </w:p>
    <w:p w:rsidR="00907688" w:rsidRDefault="00907688" w:rsidP="00907688">
      <w:pPr>
        <w:widowControl/>
        <w:spacing w:line="360" w:lineRule="auto"/>
        <w:ind w:firstLine="851"/>
        <w:jc w:val="both"/>
        <w:rPr>
          <w:szCs w:val="28"/>
        </w:rPr>
      </w:pPr>
      <w:r>
        <w:rPr>
          <w:szCs w:val="28"/>
        </w:rPr>
        <w:t>Выражения (3.20 – 3.</w:t>
      </w:r>
      <w:r w:rsidRPr="00CE761B">
        <w:rPr>
          <w:szCs w:val="28"/>
        </w:rPr>
        <w:t>2</w:t>
      </w:r>
      <w:r>
        <w:rPr>
          <w:szCs w:val="28"/>
        </w:rPr>
        <w:t>6) представляют уравнения траектории описыва</w:t>
      </w:r>
      <w:r>
        <w:rPr>
          <w:szCs w:val="28"/>
        </w:rPr>
        <w:t>е</w:t>
      </w:r>
      <w:r>
        <w:rPr>
          <w:szCs w:val="28"/>
        </w:rPr>
        <w:t>мой точкой А, находящейся на поверхности тороидальной оболочки за один оборот последней.</w:t>
      </w:r>
    </w:p>
    <w:p w:rsidR="00907688" w:rsidRDefault="00907688" w:rsidP="00907688">
      <w:pPr>
        <w:widowControl/>
        <w:spacing w:line="360" w:lineRule="auto"/>
        <w:ind w:firstLine="851"/>
        <w:jc w:val="both"/>
        <w:rPr>
          <w:szCs w:val="28"/>
        </w:rPr>
      </w:pPr>
      <w:r>
        <w:rPr>
          <w:szCs w:val="28"/>
        </w:rPr>
        <w:t>Анализ системы уравнений, характеризующих траекторию движения тороидальной оболочки внутри трубы, позволяет сделать вывод о том, что пар</w:t>
      </w:r>
      <w:r>
        <w:rPr>
          <w:szCs w:val="28"/>
        </w:rPr>
        <w:t>а</w:t>
      </w:r>
      <w:r>
        <w:rPr>
          <w:szCs w:val="28"/>
        </w:rPr>
        <w:t>метры траектории определяются линейными размерами тороидальной оболочки и не зависят от скорости её движения в трубе.</w:t>
      </w:r>
    </w:p>
    <w:p w:rsidR="00907688" w:rsidRPr="007556D8" w:rsidRDefault="00907688" w:rsidP="00907688">
      <w:pPr>
        <w:widowControl/>
        <w:spacing w:line="360" w:lineRule="auto"/>
        <w:ind w:firstLine="851"/>
        <w:jc w:val="both"/>
        <w:rPr>
          <w:szCs w:val="28"/>
        </w:rPr>
      </w:pPr>
      <w:r w:rsidRPr="007556D8">
        <w:rPr>
          <w:szCs w:val="28"/>
        </w:rPr>
        <w:t>Особо следует отметить, что траектория движения тороидальной оболочки имеет участок, на котором точка находится в состоянии покоя. Коорд</w:t>
      </w:r>
      <w:r w:rsidRPr="007556D8">
        <w:rPr>
          <w:szCs w:val="28"/>
        </w:rPr>
        <w:t>и</w:t>
      </w:r>
      <w:r w:rsidRPr="007556D8">
        <w:rPr>
          <w:szCs w:val="28"/>
        </w:rPr>
        <w:t>наты этой точки определяются системой уравнений (3.26) и зависят только от размеров тороидальной оболочки. Действительно, взяв производную от первого уравнения системы (3.26), убедимся, что скорость движения точки на этом уч</w:t>
      </w:r>
      <w:r w:rsidRPr="007556D8">
        <w:rPr>
          <w:szCs w:val="28"/>
        </w:rPr>
        <w:t>а</w:t>
      </w:r>
      <w:r w:rsidRPr="007556D8">
        <w:rPr>
          <w:szCs w:val="28"/>
        </w:rPr>
        <w:t xml:space="preserve">стке равна 0, т.е. </w:t>
      </w:r>
      <w:r w:rsidRPr="007556D8">
        <w:rPr>
          <w:szCs w:val="28"/>
          <w:lang w:val="en-US"/>
        </w:rPr>
        <w:t>x</w:t>
      </w:r>
      <w:r w:rsidRPr="007556D8">
        <w:rPr>
          <w:szCs w:val="28"/>
        </w:rPr>
        <w:t>(</w:t>
      </w:r>
      <w:r w:rsidRPr="007556D8">
        <w:rPr>
          <w:szCs w:val="28"/>
          <w:lang w:val="en-US"/>
        </w:rPr>
        <w:t>t</w:t>
      </w:r>
      <w:r w:rsidRPr="007556D8">
        <w:rPr>
          <w:szCs w:val="28"/>
        </w:rPr>
        <w:t>)</w:t>
      </w:r>
      <w:r w:rsidRPr="007556D8">
        <w:rPr>
          <w:szCs w:val="28"/>
        </w:rPr>
        <w:sym w:font="Symbol" w:char="F0A2"/>
      </w:r>
      <w:r w:rsidRPr="007556D8">
        <w:rPr>
          <w:szCs w:val="28"/>
        </w:rPr>
        <w:t xml:space="preserve"> = </w:t>
      </w:r>
      <w:r w:rsidRPr="007556D8">
        <w:rPr>
          <w:szCs w:val="28"/>
          <w:lang w:val="en-US"/>
        </w:rPr>
        <w:t>V</w:t>
      </w:r>
      <w:r w:rsidRPr="007556D8">
        <w:rPr>
          <w:szCs w:val="28"/>
        </w:rPr>
        <w:t>(</w:t>
      </w:r>
      <w:r w:rsidRPr="007556D8">
        <w:rPr>
          <w:szCs w:val="28"/>
          <w:lang w:val="en-US"/>
        </w:rPr>
        <w:t>t</w:t>
      </w:r>
      <w:r w:rsidRPr="007556D8">
        <w:rPr>
          <w:szCs w:val="28"/>
        </w:rPr>
        <w:t>) = 0.</w:t>
      </w:r>
    </w:p>
    <w:p w:rsidR="00907688" w:rsidRPr="007556D8" w:rsidRDefault="00907688" w:rsidP="00907688">
      <w:pPr>
        <w:widowControl/>
        <w:tabs>
          <w:tab w:val="num" w:pos="720"/>
        </w:tabs>
        <w:spacing w:line="360" w:lineRule="auto"/>
        <w:ind w:firstLine="851"/>
        <w:jc w:val="both"/>
        <w:rPr>
          <w:szCs w:val="28"/>
        </w:rPr>
      </w:pPr>
      <w:r w:rsidRPr="007556D8">
        <w:rPr>
          <w:szCs w:val="28"/>
        </w:rPr>
        <w:t>Наличие указанной точки имеет важное значение для реализации техн</w:t>
      </w:r>
      <w:r w:rsidRPr="007556D8">
        <w:rPr>
          <w:szCs w:val="28"/>
        </w:rPr>
        <w:t>о</w:t>
      </w:r>
      <w:r w:rsidRPr="007556D8">
        <w:rPr>
          <w:szCs w:val="28"/>
        </w:rPr>
        <w:t>логического процесса внутренней изоляции трубопровода. Вместе с тем, для того, чтобы точка, принадлежащая поверхности тороидальной оболочки в определенный момент времени находилась в состоянии покоя, необходимо выполнить следующее условие: движение – качения тороидальной оболочки может быть обеспечено в том случае, если усилие прижатия поверхности торо</w:t>
      </w:r>
      <w:r w:rsidRPr="007556D8">
        <w:rPr>
          <w:szCs w:val="28"/>
        </w:rPr>
        <w:t>и</w:t>
      </w:r>
      <w:r w:rsidRPr="007556D8">
        <w:rPr>
          <w:szCs w:val="28"/>
        </w:rPr>
        <w:t>дальной оболочки к внутренней поверхности трубы с учетом коэффициента трения скольжения, будет больше, чем усилие, необходимое для передвижения тороидальной оболочки внутри трубы (рис</w:t>
      </w:r>
      <w:r>
        <w:rPr>
          <w:szCs w:val="28"/>
        </w:rPr>
        <w:t>унок</w:t>
      </w:r>
      <w:r w:rsidRPr="007556D8">
        <w:rPr>
          <w:szCs w:val="28"/>
        </w:rPr>
        <w:t xml:space="preserve"> 3.</w:t>
      </w:r>
      <w:r>
        <w:rPr>
          <w:szCs w:val="28"/>
        </w:rPr>
        <w:t>35</w:t>
      </w:r>
      <w:r w:rsidRPr="007556D8">
        <w:rPr>
          <w:szCs w:val="28"/>
        </w:rPr>
        <w:t>).</w:t>
      </w:r>
    </w:p>
    <w:p w:rsidR="00907688" w:rsidRDefault="00907688" w:rsidP="00907688">
      <w:pPr>
        <w:widowControl/>
        <w:spacing w:line="360" w:lineRule="auto"/>
        <w:ind w:firstLine="851"/>
        <w:jc w:val="both"/>
        <w:rPr>
          <w:szCs w:val="28"/>
        </w:rPr>
      </w:pPr>
      <w:r w:rsidRPr="004F1251">
        <w:rPr>
          <w:noProof/>
        </w:rPr>
        <w:pict>
          <v:shape id="_x0000_s1168" type="#_x0000_t75" style="position:absolute;left:0;text-align:left;margin-left:0;margin-top:136.95pt;width:427.5pt;height:143.25pt;z-index:251737600;mso-position-vertical-relative:page" o:allowoverlap="f">
            <v:imagedata r:id="rId132" o:title="" gain="126031f" blacklevel="-9830f"/>
            <w10:wrap anchory="page"/>
          </v:shape>
          <o:OLEObject Type="Embed" ProgID="CorelPhotoPaint.Image.11" ShapeID="_x0000_s1168" DrawAspect="Content" ObjectID="_1314621047" r:id="rId133"/>
        </w:pict>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rPr>
          <w:szCs w:val="28"/>
        </w:rPr>
      </w:pPr>
    </w:p>
    <w:p w:rsidR="00907688" w:rsidRDefault="00907688" w:rsidP="00907688">
      <w:pPr>
        <w:widowControl/>
        <w:spacing w:line="360" w:lineRule="auto"/>
        <w:ind w:firstLine="851"/>
        <w:rPr>
          <w:szCs w:val="28"/>
        </w:rPr>
      </w:pPr>
      <w:r>
        <w:rPr>
          <w:szCs w:val="28"/>
        </w:rPr>
        <w:t>Рисунок 3.35</w:t>
      </w:r>
      <w:r w:rsidRPr="007C6CDA">
        <w:rPr>
          <w:szCs w:val="28"/>
        </w:rPr>
        <w:t xml:space="preserve"> </w:t>
      </w:r>
      <w:r>
        <w:rPr>
          <w:szCs w:val="28"/>
        </w:rPr>
        <w:t>- Схема для расчета движения тороидальной оболочки в трубопроводе</w:t>
      </w:r>
    </w:p>
    <w:p w:rsidR="00907688" w:rsidRDefault="00907688" w:rsidP="00907688">
      <w:pPr>
        <w:widowControl/>
        <w:spacing w:line="360" w:lineRule="auto"/>
        <w:ind w:firstLine="851"/>
        <w:jc w:val="both"/>
        <w:rPr>
          <w:szCs w:val="28"/>
        </w:rPr>
      </w:pPr>
      <w:r>
        <w:rPr>
          <w:szCs w:val="28"/>
        </w:rPr>
        <w:t>Воздух внутри тороидальной оболочки давит на часть оболочки, сопр</w:t>
      </w:r>
      <w:r>
        <w:rPr>
          <w:szCs w:val="28"/>
        </w:rPr>
        <w:t>и</w:t>
      </w:r>
      <w:r>
        <w:rPr>
          <w:szCs w:val="28"/>
        </w:rPr>
        <w:t xml:space="preserve">касающейся с внутренней поверхностью трубы, с силой, равной </w:t>
      </w:r>
      <w:r>
        <w:rPr>
          <w:szCs w:val="28"/>
          <w:lang w:val="en-US"/>
        </w:rPr>
        <w:t>P</w:t>
      </w:r>
      <w:r>
        <w:rPr>
          <w:szCs w:val="28"/>
          <w:vertAlign w:val="subscript"/>
        </w:rPr>
        <w:t>т</w:t>
      </w:r>
      <w:r>
        <w:rPr>
          <w:szCs w:val="28"/>
          <w:lang w:val="en-US"/>
        </w:rPr>
        <w:t>S</w:t>
      </w:r>
      <w:r>
        <w:rPr>
          <w:szCs w:val="28"/>
          <w:vertAlign w:val="subscript"/>
        </w:rPr>
        <w:t>т</w:t>
      </w:r>
      <w:r>
        <w:rPr>
          <w:szCs w:val="28"/>
        </w:rPr>
        <w:t>. Одновр</w:t>
      </w:r>
      <w:r>
        <w:rPr>
          <w:szCs w:val="28"/>
        </w:rPr>
        <w:t>е</w:t>
      </w:r>
      <w:r>
        <w:rPr>
          <w:szCs w:val="28"/>
        </w:rPr>
        <w:t>менно с этим на часть поверхности тороидальной оболочки, равной по площади поперечному сечению трубы, давит сила, обусловленная избыточным давлен</w:t>
      </w:r>
      <w:r>
        <w:rPr>
          <w:szCs w:val="28"/>
        </w:rPr>
        <w:t>и</w:t>
      </w:r>
      <w:r>
        <w:rPr>
          <w:szCs w:val="28"/>
        </w:rPr>
        <w:t xml:space="preserve">ем </w:t>
      </w:r>
      <w:r>
        <w:rPr>
          <w:szCs w:val="28"/>
          <w:lang w:val="en-US"/>
        </w:rPr>
        <w:t>P</w:t>
      </w:r>
      <w:r>
        <w:rPr>
          <w:szCs w:val="28"/>
        </w:rPr>
        <w:t xml:space="preserve"> воздуха, создаваемым компрессором. Величина этой силы равна </w:t>
      </w:r>
      <w:r w:rsidRPr="00264F61">
        <w:rPr>
          <w:szCs w:val="28"/>
        </w:rPr>
        <w:t>(</w:t>
      </w:r>
      <w:r>
        <w:rPr>
          <w:szCs w:val="28"/>
          <w:lang w:val="en-US"/>
        </w:rPr>
        <w:t>P</w:t>
      </w:r>
      <w:r w:rsidRPr="00264F61">
        <w:rPr>
          <w:szCs w:val="28"/>
          <w:vertAlign w:val="subscript"/>
        </w:rPr>
        <w:t>1</w:t>
      </w:r>
      <w:r w:rsidRPr="00264F61">
        <w:rPr>
          <w:szCs w:val="28"/>
        </w:rPr>
        <w:t xml:space="preserve"> – </w:t>
      </w:r>
      <w:r>
        <w:rPr>
          <w:szCs w:val="28"/>
          <w:lang w:val="en-US"/>
        </w:rPr>
        <w:t>P</w:t>
      </w:r>
      <w:r>
        <w:rPr>
          <w:szCs w:val="28"/>
          <w:vertAlign w:val="subscript"/>
          <w:lang w:val="en-US"/>
        </w:rPr>
        <w:t>a</w:t>
      </w:r>
      <w:r w:rsidRPr="00264F61">
        <w:rPr>
          <w:szCs w:val="28"/>
        </w:rPr>
        <w:t>)</w:t>
      </w:r>
      <w:r>
        <w:rPr>
          <w:szCs w:val="28"/>
          <w:lang w:val="en-US"/>
        </w:rPr>
        <w:t>S</w:t>
      </w:r>
      <w:r w:rsidRPr="00264F61">
        <w:rPr>
          <w:szCs w:val="28"/>
          <w:vertAlign w:val="subscript"/>
        </w:rPr>
        <w:t>1</w:t>
      </w:r>
      <w:r>
        <w:rPr>
          <w:szCs w:val="28"/>
        </w:rPr>
        <w:t>.</w:t>
      </w:r>
    </w:p>
    <w:p w:rsidR="00907688" w:rsidRDefault="00907688" w:rsidP="00907688">
      <w:pPr>
        <w:widowControl/>
        <w:spacing w:line="360" w:lineRule="auto"/>
        <w:ind w:firstLine="851"/>
        <w:jc w:val="both"/>
        <w:rPr>
          <w:szCs w:val="28"/>
        </w:rPr>
      </w:pPr>
      <w:r>
        <w:rPr>
          <w:szCs w:val="28"/>
        </w:rPr>
        <w:t>Таким образом, условие движения тороидальной оболочки может быть в общем, виде представлено следующим выражением:</w:t>
      </w:r>
    </w:p>
    <w:p w:rsidR="00907688" w:rsidRDefault="00907688" w:rsidP="00907688">
      <w:pPr>
        <w:widowControl/>
        <w:spacing w:line="360" w:lineRule="auto"/>
        <w:ind w:firstLine="851"/>
        <w:jc w:val="right"/>
        <w:rPr>
          <w:szCs w:val="28"/>
        </w:rPr>
      </w:pPr>
      <w:r>
        <w:rPr>
          <w:noProof/>
          <w:position w:val="-12"/>
          <w:szCs w:val="28"/>
        </w:rPr>
        <w:drawing>
          <wp:inline distT="0" distB="0" distL="0" distR="0">
            <wp:extent cx="2533650" cy="361950"/>
            <wp:effectExtent l="0" t="0" r="0" b="0"/>
            <wp:docPr id="18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4"/>
                    <a:srcRect/>
                    <a:stretch>
                      <a:fillRect/>
                    </a:stretch>
                  </pic:blipFill>
                  <pic:spPr bwMode="auto">
                    <a:xfrm>
                      <a:off x="0" y="0"/>
                      <a:ext cx="2533650" cy="361950"/>
                    </a:xfrm>
                    <a:prstGeom prst="rect">
                      <a:avLst/>
                    </a:prstGeom>
                    <a:noFill/>
                    <a:ln w="9525">
                      <a:noFill/>
                      <a:miter lim="800000"/>
                      <a:headEnd/>
                      <a:tailEnd/>
                    </a:ln>
                  </pic:spPr>
                </pic:pic>
              </a:graphicData>
            </a:graphic>
          </wp:inline>
        </w:drawing>
      </w:r>
      <w:r>
        <w:rPr>
          <w:szCs w:val="28"/>
        </w:rPr>
        <w:t xml:space="preserve">                               (3.27)</w:t>
      </w:r>
    </w:p>
    <w:p w:rsidR="00907688" w:rsidRDefault="00907688" w:rsidP="00907688">
      <w:pPr>
        <w:widowControl/>
        <w:spacing w:line="360" w:lineRule="auto"/>
        <w:ind w:firstLine="851"/>
        <w:jc w:val="both"/>
        <w:rPr>
          <w:szCs w:val="28"/>
        </w:rPr>
      </w:pPr>
      <w:r>
        <w:rPr>
          <w:szCs w:val="28"/>
        </w:rPr>
        <w:t xml:space="preserve">       Р</w:t>
      </w:r>
      <w:r>
        <w:rPr>
          <w:szCs w:val="28"/>
          <w:vertAlign w:val="subscript"/>
        </w:rPr>
        <w:t>1</w:t>
      </w:r>
      <w:r>
        <w:rPr>
          <w:szCs w:val="28"/>
        </w:rPr>
        <w:t xml:space="preserve"> – избыточное давление, МПа;</w:t>
      </w:r>
    </w:p>
    <w:p w:rsidR="00907688" w:rsidRDefault="00907688" w:rsidP="00907688">
      <w:pPr>
        <w:widowControl/>
        <w:spacing w:line="360" w:lineRule="auto"/>
        <w:ind w:firstLine="851"/>
        <w:jc w:val="both"/>
        <w:rPr>
          <w:szCs w:val="28"/>
        </w:rPr>
      </w:pPr>
      <w:r>
        <w:rPr>
          <w:szCs w:val="28"/>
        </w:rPr>
        <w:t xml:space="preserve">       Р</w:t>
      </w:r>
      <w:r>
        <w:rPr>
          <w:szCs w:val="28"/>
          <w:vertAlign w:val="subscript"/>
        </w:rPr>
        <w:t>а</w:t>
      </w:r>
      <w:r>
        <w:rPr>
          <w:szCs w:val="28"/>
        </w:rPr>
        <w:t xml:space="preserve"> – атмосферное давление, МПа;</w:t>
      </w:r>
    </w:p>
    <w:p w:rsidR="00907688" w:rsidRDefault="00907688" w:rsidP="00907688">
      <w:pPr>
        <w:widowControl/>
        <w:spacing w:line="360" w:lineRule="auto"/>
        <w:ind w:firstLine="851"/>
        <w:jc w:val="both"/>
        <w:rPr>
          <w:szCs w:val="28"/>
        </w:rPr>
      </w:pPr>
      <w:r>
        <w:rPr>
          <w:szCs w:val="28"/>
        </w:rPr>
        <w:t xml:space="preserve">       Р</w:t>
      </w:r>
      <w:r>
        <w:rPr>
          <w:szCs w:val="28"/>
          <w:vertAlign w:val="subscript"/>
        </w:rPr>
        <w:t>т</w:t>
      </w:r>
      <w:r>
        <w:rPr>
          <w:szCs w:val="28"/>
        </w:rPr>
        <w:t xml:space="preserve"> – давление внутри тороидальной оболочки, МПа;</w:t>
      </w:r>
    </w:p>
    <w:p w:rsidR="00907688" w:rsidRDefault="00907688" w:rsidP="00907688">
      <w:pPr>
        <w:widowControl/>
        <w:spacing w:line="360" w:lineRule="auto"/>
        <w:ind w:firstLine="851"/>
        <w:jc w:val="both"/>
        <w:rPr>
          <w:szCs w:val="28"/>
        </w:rPr>
      </w:pPr>
      <w:r>
        <w:rPr>
          <w:szCs w:val="28"/>
        </w:rPr>
        <w:t xml:space="preserve">       </w:t>
      </w:r>
      <w:r>
        <w:rPr>
          <w:szCs w:val="28"/>
          <w:lang w:val="en-US"/>
        </w:rPr>
        <w:t>S</w:t>
      </w:r>
      <w:r>
        <w:rPr>
          <w:szCs w:val="28"/>
          <w:vertAlign w:val="subscript"/>
        </w:rPr>
        <w:t>1</w:t>
      </w:r>
      <w:r>
        <w:rPr>
          <w:szCs w:val="28"/>
        </w:rPr>
        <w:t xml:space="preserve"> – площадь поперечного сечения трубы, м</w:t>
      </w:r>
      <w:r>
        <w:rPr>
          <w:szCs w:val="28"/>
          <w:vertAlign w:val="superscript"/>
        </w:rPr>
        <w:t>2</w:t>
      </w:r>
      <w:r>
        <w:rPr>
          <w:szCs w:val="28"/>
        </w:rPr>
        <w:t>;</w:t>
      </w:r>
    </w:p>
    <w:p w:rsidR="00907688" w:rsidRDefault="00907688" w:rsidP="00907688">
      <w:pPr>
        <w:widowControl/>
        <w:spacing w:line="360" w:lineRule="auto"/>
        <w:ind w:left="1980" w:hanging="1129"/>
        <w:jc w:val="both"/>
        <w:rPr>
          <w:szCs w:val="28"/>
        </w:rPr>
      </w:pPr>
      <w:r>
        <w:rPr>
          <w:szCs w:val="28"/>
        </w:rPr>
        <w:t xml:space="preserve">       </w:t>
      </w:r>
      <w:r>
        <w:rPr>
          <w:szCs w:val="28"/>
          <w:lang w:val="en-US"/>
        </w:rPr>
        <w:t>S</w:t>
      </w:r>
      <w:r>
        <w:rPr>
          <w:szCs w:val="28"/>
          <w:vertAlign w:val="subscript"/>
        </w:rPr>
        <w:t>т</w:t>
      </w:r>
      <w:r>
        <w:rPr>
          <w:szCs w:val="28"/>
        </w:rPr>
        <w:t xml:space="preserve"> – площадь контакта тороидальной оболочки с внутренней п</w:t>
      </w:r>
      <w:r>
        <w:rPr>
          <w:szCs w:val="28"/>
        </w:rPr>
        <w:t>о</w:t>
      </w:r>
      <w:r>
        <w:rPr>
          <w:szCs w:val="28"/>
        </w:rPr>
        <w:t>верхностью трубы, м</w:t>
      </w:r>
      <w:r>
        <w:rPr>
          <w:szCs w:val="28"/>
          <w:vertAlign w:val="superscript"/>
        </w:rPr>
        <w:t>2</w:t>
      </w:r>
      <w:r>
        <w:rPr>
          <w:szCs w:val="28"/>
        </w:rPr>
        <w:t>;</w:t>
      </w:r>
    </w:p>
    <w:p w:rsidR="00907688" w:rsidRDefault="00907688" w:rsidP="00907688">
      <w:pPr>
        <w:widowControl/>
        <w:spacing w:line="360" w:lineRule="auto"/>
        <w:ind w:firstLine="851"/>
        <w:jc w:val="both"/>
        <w:rPr>
          <w:szCs w:val="28"/>
        </w:rPr>
      </w:pPr>
      <w:r>
        <w:rPr>
          <w:szCs w:val="28"/>
        </w:rPr>
        <w:t xml:space="preserve">       </w:t>
      </w:r>
      <w:r>
        <w:rPr>
          <w:szCs w:val="28"/>
          <w:lang w:val="en-US"/>
        </w:rPr>
        <w:t>f</w:t>
      </w:r>
      <w:r>
        <w:rPr>
          <w:szCs w:val="28"/>
          <w:vertAlign w:val="subscript"/>
        </w:rPr>
        <w:t>т</w:t>
      </w:r>
      <w:r>
        <w:rPr>
          <w:szCs w:val="28"/>
        </w:rPr>
        <w:t xml:space="preserve"> – коэффициент скольжения тороидальной оболочки.</w:t>
      </w:r>
    </w:p>
    <w:p w:rsidR="00907688" w:rsidRPr="00503101" w:rsidRDefault="00907688" w:rsidP="00907688">
      <w:pPr>
        <w:widowControl/>
        <w:shd w:val="clear" w:color="auto" w:fill="FFFFFF"/>
        <w:spacing w:line="360" w:lineRule="auto"/>
        <w:ind w:firstLine="851"/>
        <w:jc w:val="both"/>
        <w:rPr>
          <w:szCs w:val="28"/>
        </w:rPr>
      </w:pPr>
      <w:r w:rsidRPr="00503101">
        <w:rPr>
          <w:szCs w:val="28"/>
        </w:rPr>
        <w:t xml:space="preserve">Поскольку площадь контакта </w:t>
      </w:r>
      <w:r>
        <w:rPr>
          <w:szCs w:val="28"/>
        </w:rPr>
        <w:t>тороидальной оболочки</w:t>
      </w:r>
      <w:r w:rsidRPr="00503101">
        <w:rPr>
          <w:szCs w:val="28"/>
        </w:rPr>
        <w:t xml:space="preserve"> с внутренней поверхностью трубы и площадь поперечного сечения трубы нетрудно найти с п</w:t>
      </w:r>
      <w:r w:rsidRPr="00503101">
        <w:rPr>
          <w:szCs w:val="28"/>
        </w:rPr>
        <w:t>о</w:t>
      </w:r>
      <w:r w:rsidRPr="00503101">
        <w:rPr>
          <w:szCs w:val="28"/>
        </w:rPr>
        <w:t>мощью рис</w:t>
      </w:r>
      <w:r>
        <w:rPr>
          <w:szCs w:val="28"/>
        </w:rPr>
        <w:t>унка 3.13</w:t>
      </w:r>
      <w:r w:rsidRPr="00503101">
        <w:rPr>
          <w:szCs w:val="28"/>
        </w:rPr>
        <w:t>, то условие (</w:t>
      </w:r>
      <w:r>
        <w:rPr>
          <w:szCs w:val="28"/>
        </w:rPr>
        <w:t>3.27</w:t>
      </w:r>
      <w:r w:rsidRPr="00503101">
        <w:rPr>
          <w:szCs w:val="28"/>
        </w:rPr>
        <w:t>) можно записать в виде:</w:t>
      </w:r>
    </w:p>
    <w:p w:rsidR="00907688" w:rsidRDefault="00907688" w:rsidP="00907688">
      <w:pPr>
        <w:widowControl/>
        <w:spacing w:line="360" w:lineRule="auto"/>
        <w:jc w:val="right"/>
        <w:rPr>
          <w:szCs w:val="28"/>
        </w:rPr>
      </w:pPr>
      <w:r>
        <w:rPr>
          <w:szCs w:val="28"/>
        </w:rPr>
        <w:t xml:space="preserve">                  </w:t>
      </w:r>
      <w:r>
        <w:rPr>
          <w:noProof/>
          <w:position w:val="-12"/>
          <w:szCs w:val="28"/>
        </w:rPr>
        <w:drawing>
          <wp:inline distT="0" distB="0" distL="0" distR="0">
            <wp:extent cx="1343025" cy="333375"/>
            <wp:effectExtent l="0" t="0" r="0" b="0"/>
            <wp:docPr id="18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5"/>
                    <a:srcRect/>
                    <a:stretch>
                      <a:fillRect/>
                    </a:stretch>
                  </pic:blipFill>
                  <pic:spPr bwMode="auto">
                    <a:xfrm>
                      <a:off x="0" y="0"/>
                      <a:ext cx="1343025" cy="333375"/>
                    </a:xfrm>
                    <a:prstGeom prst="rect">
                      <a:avLst/>
                    </a:prstGeom>
                    <a:noFill/>
                    <a:ln w="9525">
                      <a:noFill/>
                      <a:miter lim="800000"/>
                      <a:headEnd/>
                      <a:tailEnd/>
                    </a:ln>
                  </pic:spPr>
                </pic:pic>
              </a:graphicData>
            </a:graphic>
          </wp:inline>
        </w:drawing>
      </w:r>
      <w:r>
        <w:rPr>
          <w:szCs w:val="28"/>
        </w:rPr>
        <w:t xml:space="preserve"> =  </w:t>
      </w:r>
      <w:r>
        <w:rPr>
          <w:noProof/>
          <w:position w:val="-10"/>
          <w:szCs w:val="28"/>
        </w:rPr>
        <w:drawing>
          <wp:inline distT="0" distB="0" distL="0" distR="0">
            <wp:extent cx="1457325" cy="285750"/>
            <wp:effectExtent l="0" t="0" r="0" b="0"/>
            <wp:docPr id="18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6"/>
                    <a:srcRect/>
                    <a:stretch>
                      <a:fillRect/>
                    </a:stretch>
                  </pic:blipFill>
                  <pic:spPr bwMode="auto">
                    <a:xfrm>
                      <a:off x="0" y="0"/>
                      <a:ext cx="1457325" cy="285750"/>
                    </a:xfrm>
                    <a:prstGeom prst="rect">
                      <a:avLst/>
                    </a:prstGeom>
                    <a:noFill/>
                    <a:ln w="9525">
                      <a:noFill/>
                      <a:miter lim="800000"/>
                      <a:headEnd/>
                      <a:tailEnd/>
                    </a:ln>
                  </pic:spPr>
                </pic:pic>
              </a:graphicData>
            </a:graphic>
          </wp:inline>
        </w:drawing>
      </w:r>
      <w:r>
        <w:rPr>
          <w:szCs w:val="28"/>
        </w:rPr>
        <w:t>,                             (3.28)</w:t>
      </w:r>
    </w:p>
    <w:p w:rsidR="00907688" w:rsidRDefault="00907688" w:rsidP="00907688">
      <w:pPr>
        <w:widowControl/>
        <w:spacing w:line="360" w:lineRule="auto"/>
        <w:ind w:firstLine="851"/>
        <w:jc w:val="both"/>
        <w:rPr>
          <w:szCs w:val="28"/>
        </w:rPr>
      </w:pPr>
      <w:r>
        <w:rPr>
          <w:szCs w:val="28"/>
        </w:rPr>
        <w:t xml:space="preserve">        </w:t>
      </w:r>
      <w:r>
        <w:rPr>
          <w:szCs w:val="28"/>
          <w:lang w:val="en-US"/>
        </w:rPr>
        <w:t>R</w:t>
      </w:r>
      <w:r>
        <w:rPr>
          <w:szCs w:val="28"/>
          <w:vertAlign w:val="subscript"/>
        </w:rPr>
        <w:t>т</w:t>
      </w:r>
      <w:r>
        <w:rPr>
          <w:szCs w:val="28"/>
        </w:rPr>
        <w:t xml:space="preserve"> – радиус трубы, м;</w:t>
      </w:r>
    </w:p>
    <w:p w:rsidR="00907688" w:rsidRDefault="00907688" w:rsidP="00907688">
      <w:pPr>
        <w:widowControl/>
        <w:spacing w:line="360" w:lineRule="auto"/>
        <w:ind w:firstLine="851"/>
        <w:jc w:val="both"/>
        <w:rPr>
          <w:szCs w:val="28"/>
        </w:rPr>
      </w:pPr>
      <w:r>
        <w:rPr>
          <w:szCs w:val="28"/>
        </w:rPr>
        <w:lastRenderedPageBreak/>
        <w:t xml:space="preserve">        а – </w:t>
      </w:r>
      <w:r>
        <w:rPr>
          <w:noProof/>
          <w:position w:val="-24"/>
          <w:szCs w:val="28"/>
        </w:rPr>
        <w:drawing>
          <wp:inline distT="0" distB="0" distL="0" distR="0">
            <wp:extent cx="152400" cy="390525"/>
            <wp:effectExtent l="0" t="0" r="0" b="0"/>
            <wp:docPr id="18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srcRect/>
                    <a:stretch>
                      <a:fillRect/>
                    </a:stretch>
                  </pic:blipFill>
                  <pic:spPr bwMode="auto">
                    <a:xfrm>
                      <a:off x="0" y="0"/>
                      <a:ext cx="152400" cy="390525"/>
                    </a:xfrm>
                    <a:prstGeom prst="rect">
                      <a:avLst/>
                    </a:prstGeom>
                    <a:noFill/>
                    <a:ln w="9525">
                      <a:noFill/>
                      <a:miter lim="800000"/>
                      <a:headEnd/>
                      <a:tailEnd/>
                    </a:ln>
                  </pic:spPr>
                </pic:pic>
              </a:graphicData>
            </a:graphic>
          </wp:inline>
        </w:drawing>
      </w:r>
      <w:r>
        <w:rPr>
          <w:szCs w:val="28"/>
        </w:rPr>
        <w:t xml:space="preserve"> радиуса тороидальной оболочки, м;</w:t>
      </w:r>
    </w:p>
    <w:p w:rsidR="00907688" w:rsidRDefault="00907688" w:rsidP="00907688">
      <w:pPr>
        <w:widowControl/>
        <w:spacing w:line="360" w:lineRule="auto"/>
        <w:ind w:left="1980" w:hanging="1080"/>
        <w:jc w:val="both"/>
        <w:rPr>
          <w:szCs w:val="28"/>
        </w:rPr>
      </w:pPr>
      <w:r>
        <w:rPr>
          <w:szCs w:val="28"/>
        </w:rPr>
        <w:t xml:space="preserve">        </w:t>
      </w:r>
      <w:r>
        <w:rPr>
          <w:szCs w:val="28"/>
          <w:lang w:val="en-US"/>
        </w:rPr>
        <w:t>l</w:t>
      </w:r>
      <w:r>
        <w:rPr>
          <w:szCs w:val="28"/>
          <w:vertAlign w:val="subscript"/>
        </w:rPr>
        <w:t>т</w:t>
      </w:r>
      <w:r>
        <w:rPr>
          <w:szCs w:val="28"/>
        </w:rPr>
        <w:t xml:space="preserve"> – длина цилиндрической части поверхности тороидальной об</w:t>
      </w:r>
      <w:r>
        <w:rPr>
          <w:szCs w:val="28"/>
        </w:rPr>
        <w:t>о</w:t>
      </w:r>
      <w:r>
        <w:rPr>
          <w:szCs w:val="28"/>
        </w:rPr>
        <w:t>лочки, м.</w:t>
      </w:r>
    </w:p>
    <w:p w:rsidR="00907688" w:rsidRDefault="00907688" w:rsidP="00907688">
      <w:pPr>
        <w:widowControl/>
        <w:spacing w:line="360" w:lineRule="auto"/>
        <w:ind w:firstLine="851"/>
        <w:jc w:val="both"/>
        <w:rPr>
          <w:szCs w:val="28"/>
        </w:rPr>
      </w:pPr>
      <w:r w:rsidRPr="00503101">
        <w:rPr>
          <w:szCs w:val="28"/>
        </w:rPr>
        <w:t>Окончательно имеем, при условий</w:t>
      </w:r>
      <w:r>
        <w:rPr>
          <w:szCs w:val="28"/>
        </w:rPr>
        <w:t xml:space="preserve"> </w:t>
      </w:r>
      <w:r>
        <w:rPr>
          <w:szCs w:val="28"/>
          <w:lang w:val="en-US"/>
        </w:rPr>
        <w:t>R</w:t>
      </w:r>
      <w:r>
        <w:rPr>
          <w:szCs w:val="28"/>
          <w:vertAlign w:val="subscript"/>
        </w:rPr>
        <w:t>т</w:t>
      </w:r>
      <w:r>
        <w:rPr>
          <w:szCs w:val="28"/>
        </w:rPr>
        <w:t xml:space="preserve"> = 2а:</w:t>
      </w:r>
    </w:p>
    <w:p w:rsidR="00907688" w:rsidRDefault="00907688" w:rsidP="00907688">
      <w:pPr>
        <w:widowControl/>
        <w:spacing w:line="360" w:lineRule="auto"/>
        <w:ind w:firstLine="851"/>
        <w:jc w:val="right"/>
        <w:rPr>
          <w:szCs w:val="28"/>
        </w:rPr>
      </w:pPr>
      <w:r>
        <w:rPr>
          <w:noProof/>
          <w:position w:val="-24"/>
          <w:szCs w:val="28"/>
        </w:rPr>
        <w:drawing>
          <wp:inline distT="0" distB="0" distL="0" distR="0">
            <wp:extent cx="1790700" cy="571500"/>
            <wp:effectExtent l="0" t="0" r="0" b="0"/>
            <wp:docPr id="18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8"/>
                    <a:srcRect/>
                    <a:stretch>
                      <a:fillRect/>
                    </a:stretch>
                  </pic:blipFill>
                  <pic:spPr bwMode="auto">
                    <a:xfrm>
                      <a:off x="0" y="0"/>
                      <a:ext cx="1790700" cy="571500"/>
                    </a:xfrm>
                    <a:prstGeom prst="rect">
                      <a:avLst/>
                    </a:prstGeom>
                    <a:noFill/>
                    <a:ln w="9525">
                      <a:noFill/>
                      <a:miter lim="800000"/>
                      <a:headEnd/>
                      <a:tailEnd/>
                    </a:ln>
                  </pic:spPr>
                </pic:pic>
              </a:graphicData>
            </a:graphic>
          </wp:inline>
        </w:drawing>
      </w:r>
      <w:r>
        <w:rPr>
          <w:szCs w:val="28"/>
        </w:rPr>
        <w:t xml:space="preserve">                                         (3.29)</w:t>
      </w:r>
    </w:p>
    <w:p w:rsidR="00907688" w:rsidRDefault="00907688" w:rsidP="00907688">
      <w:pPr>
        <w:widowControl/>
        <w:shd w:val="clear" w:color="auto" w:fill="FFFFFF"/>
        <w:spacing w:line="360" w:lineRule="auto"/>
        <w:ind w:firstLine="851"/>
        <w:jc w:val="both"/>
        <w:rPr>
          <w:szCs w:val="28"/>
        </w:rPr>
      </w:pPr>
      <w:r w:rsidRPr="00503101">
        <w:rPr>
          <w:szCs w:val="28"/>
        </w:rPr>
        <w:t>На основании уравнения (</w:t>
      </w:r>
      <w:r>
        <w:rPr>
          <w:szCs w:val="28"/>
        </w:rPr>
        <w:t>3.29</w:t>
      </w:r>
      <w:r w:rsidRPr="00503101">
        <w:rPr>
          <w:szCs w:val="28"/>
        </w:rPr>
        <w:t xml:space="preserve">) </w:t>
      </w:r>
      <w:r>
        <w:rPr>
          <w:szCs w:val="28"/>
        </w:rPr>
        <w:t>можно сделать вывод о то</w:t>
      </w:r>
      <w:r w:rsidRPr="00503101">
        <w:rPr>
          <w:szCs w:val="28"/>
        </w:rPr>
        <w:t>м, что движ</w:t>
      </w:r>
      <w:r w:rsidRPr="00503101">
        <w:rPr>
          <w:szCs w:val="28"/>
        </w:rPr>
        <w:t>е</w:t>
      </w:r>
      <w:r w:rsidRPr="00503101">
        <w:rPr>
          <w:szCs w:val="28"/>
        </w:rPr>
        <w:t xml:space="preserve">ние </w:t>
      </w:r>
      <w:r>
        <w:rPr>
          <w:szCs w:val="28"/>
        </w:rPr>
        <w:t>тороидальной оболочки</w:t>
      </w:r>
      <w:r w:rsidRPr="00503101">
        <w:rPr>
          <w:szCs w:val="28"/>
        </w:rPr>
        <w:t xml:space="preserve"> внутри трубы обеспечивается при услови</w:t>
      </w:r>
      <w:r>
        <w:rPr>
          <w:szCs w:val="28"/>
        </w:rPr>
        <w:t>и</w:t>
      </w:r>
      <w:r w:rsidRPr="00503101">
        <w:rPr>
          <w:szCs w:val="28"/>
        </w:rPr>
        <w:t xml:space="preserve">, когда соотношение между избыточным давлением, необходимым для перемещения </w:t>
      </w:r>
      <w:r>
        <w:rPr>
          <w:szCs w:val="28"/>
        </w:rPr>
        <w:t>тороидальной оболочки</w:t>
      </w:r>
      <w:r w:rsidRPr="00503101">
        <w:rPr>
          <w:szCs w:val="28"/>
        </w:rPr>
        <w:t xml:space="preserve">, к давлению внутри </w:t>
      </w:r>
      <w:r>
        <w:rPr>
          <w:szCs w:val="28"/>
        </w:rPr>
        <w:t>тороидальной оболочки</w:t>
      </w:r>
      <w:r w:rsidRPr="00503101">
        <w:rPr>
          <w:szCs w:val="28"/>
        </w:rPr>
        <w:t>, с учетом коэффициента трения скольжения будет меньше отношения длины тора к его радиусу.</w:t>
      </w:r>
    </w:p>
    <w:p w:rsidR="00907688" w:rsidRPr="00503101" w:rsidRDefault="00907688" w:rsidP="00907688">
      <w:pPr>
        <w:widowControl/>
        <w:shd w:val="clear" w:color="auto" w:fill="FFFFFF"/>
        <w:spacing w:line="360" w:lineRule="auto"/>
        <w:ind w:firstLine="851"/>
        <w:jc w:val="both"/>
        <w:rPr>
          <w:szCs w:val="28"/>
        </w:rPr>
      </w:pPr>
      <w:r w:rsidRPr="00503101">
        <w:rPr>
          <w:szCs w:val="28"/>
        </w:rPr>
        <w:t xml:space="preserve">Другими словами, для движения </w:t>
      </w:r>
      <w:r>
        <w:rPr>
          <w:szCs w:val="28"/>
        </w:rPr>
        <w:t>тороидальной оболочки</w:t>
      </w:r>
      <w:r w:rsidRPr="00503101">
        <w:rPr>
          <w:szCs w:val="28"/>
        </w:rPr>
        <w:t xml:space="preserve"> в трубе </w:t>
      </w:r>
      <w:r w:rsidRPr="00503101">
        <w:rPr>
          <w:bCs/>
          <w:szCs w:val="28"/>
        </w:rPr>
        <w:t>нео</w:t>
      </w:r>
      <w:r w:rsidRPr="00503101">
        <w:rPr>
          <w:bCs/>
          <w:szCs w:val="28"/>
        </w:rPr>
        <w:t>б</w:t>
      </w:r>
      <w:r w:rsidRPr="00503101">
        <w:rPr>
          <w:bCs/>
          <w:szCs w:val="28"/>
        </w:rPr>
        <w:t>ходимо</w:t>
      </w:r>
      <w:r w:rsidRPr="00503101">
        <w:rPr>
          <w:b/>
          <w:bCs/>
          <w:szCs w:val="28"/>
        </w:rPr>
        <w:t xml:space="preserve">, </w:t>
      </w:r>
      <w:r w:rsidRPr="00503101">
        <w:rPr>
          <w:szCs w:val="28"/>
        </w:rPr>
        <w:t xml:space="preserve">чтобы соотношение между давлением на перемещение </w:t>
      </w:r>
      <w:r>
        <w:rPr>
          <w:szCs w:val="28"/>
        </w:rPr>
        <w:t>тороидальной оболочки</w:t>
      </w:r>
      <w:r w:rsidRPr="00503101">
        <w:rPr>
          <w:szCs w:val="28"/>
        </w:rPr>
        <w:t xml:space="preserve"> и давлением внутри </w:t>
      </w:r>
      <w:r>
        <w:rPr>
          <w:szCs w:val="28"/>
        </w:rPr>
        <w:t>неё</w:t>
      </w:r>
      <w:r w:rsidRPr="00503101">
        <w:rPr>
          <w:szCs w:val="28"/>
        </w:rPr>
        <w:t xml:space="preserve"> не превышало отношение линейных размеров </w:t>
      </w:r>
      <w:r>
        <w:rPr>
          <w:szCs w:val="28"/>
        </w:rPr>
        <w:t>тороидальной оболочки</w:t>
      </w:r>
      <w:r w:rsidRPr="00503101">
        <w:rPr>
          <w:szCs w:val="28"/>
        </w:rPr>
        <w:t>.</w:t>
      </w:r>
    </w:p>
    <w:p w:rsidR="00907688" w:rsidRDefault="00907688" w:rsidP="00907688">
      <w:pPr>
        <w:widowControl/>
        <w:shd w:val="clear" w:color="auto" w:fill="FFFFFF"/>
        <w:spacing w:line="360" w:lineRule="auto"/>
        <w:ind w:firstLine="851"/>
        <w:jc w:val="both"/>
        <w:rPr>
          <w:szCs w:val="28"/>
        </w:rPr>
      </w:pPr>
      <w:r>
        <w:rPr>
          <w:szCs w:val="28"/>
        </w:rPr>
        <w:t>Для нахождения величины рабочего давления при выполнении</w:t>
      </w:r>
      <w:r w:rsidRPr="00503101">
        <w:rPr>
          <w:szCs w:val="28"/>
        </w:rPr>
        <w:t xml:space="preserve"> процесса изоляции внутренней поверхности труб</w:t>
      </w:r>
      <w:r>
        <w:rPr>
          <w:szCs w:val="28"/>
        </w:rPr>
        <w:t>опровода,</w:t>
      </w:r>
      <w:r w:rsidRPr="00503101">
        <w:rPr>
          <w:szCs w:val="28"/>
        </w:rPr>
        <w:t xml:space="preserve"> </w:t>
      </w:r>
      <w:r>
        <w:rPr>
          <w:szCs w:val="28"/>
        </w:rPr>
        <w:t xml:space="preserve">в котором </w:t>
      </w:r>
      <w:r w:rsidRPr="00503101">
        <w:rPr>
          <w:szCs w:val="28"/>
        </w:rPr>
        <w:t>использу</w:t>
      </w:r>
      <w:r>
        <w:rPr>
          <w:szCs w:val="28"/>
        </w:rPr>
        <w:t>ю</w:t>
      </w:r>
      <w:r w:rsidRPr="00503101">
        <w:rPr>
          <w:szCs w:val="28"/>
        </w:rPr>
        <w:t xml:space="preserve">тся </w:t>
      </w:r>
      <w:r>
        <w:rPr>
          <w:szCs w:val="28"/>
        </w:rPr>
        <w:t>две тороидальные оболочки и технологический рукав из стеклоткани</w:t>
      </w:r>
      <w:r w:rsidRPr="00503101">
        <w:rPr>
          <w:szCs w:val="28"/>
        </w:rPr>
        <w:t xml:space="preserve">, </w:t>
      </w:r>
      <w:r w:rsidRPr="00503101">
        <w:rPr>
          <w:bCs/>
          <w:szCs w:val="28"/>
        </w:rPr>
        <w:t xml:space="preserve">между </w:t>
      </w:r>
      <w:r w:rsidRPr="00503101">
        <w:rPr>
          <w:szCs w:val="28"/>
        </w:rPr>
        <w:t xml:space="preserve">которыми находится изолирующий состав, рассмотрим </w:t>
      </w:r>
      <w:r>
        <w:rPr>
          <w:szCs w:val="28"/>
        </w:rPr>
        <w:t>все внешние силы, дейс</w:t>
      </w:r>
      <w:r>
        <w:rPr>
          <w:szCs w:val="28"/>
        </w:rPr>
        <w:t>т</w:t>
      </w:r>
      <w:r>
        <w:rPr>
          <w:szCs w:val="28"/>
        </w:rPr>
        <w:t xml:space="preserve">вующие на рассматриваемую часть трубопровода </w:t>
      </w:r>
      <w:r w:rsidRPr="00503101">
        <w:rPr>
          <w:szCs w:val="28"/>
        </w:rPr>
        <w:t>(рис</w:t>
      </w:r>
      <w:r>
        <w:rPr>
          <w:szCs w:val="28"/>
        </w:rPr>
        <w:t>унок 3.36</w:t>
      </w:r>
      <w:r w:rsidRPr="00503101">
        <w:rPr>
          <w:szCs w:val="28"/>
        </w:rPr>
        <w:t>).</w:t>
      </w: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Pr="00503101"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r>
        <w:rPr>
          <w:noProof/>
          <w:szCs w:val="28"/>
        </w:rPr>
        <w:drawing>
          <wp:anchor distT="0" distB="0" distL="114300" distR="114300" simplePos="0" relativeHeight="251579904" behindDoc="0" locked="0" layoutInCell="1" allowOverlap="0">
            <wp:simplePos x="0" y="0"/>
            <wp:positionH relativeFrom="column">
              <wp:posOffset>-32385</wp:posOffset>
            </wp:positionH>
            <wp:positionV relativeFrom="page">
              <wp:posOffset>942975</wp:posOffset>
            </wp:positionV>
            <wp:extent cx="6067425" cy="2181225"/>
            <wp:effectExtent l="19050" t="0" r="9525" b="0"/>
            <wp:wrapNone/>
            <wp:docPr id="186" name="Рисунок 64" descr="Тор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Торы3"/>
                    <pic:cNvPicPr>
                      <a:picLocks noChangeAspect="1" noChangeArrowheads="1"/>
                    </pic:cNvPicPr>
                  </pic:nvPicPr>
                  <pic:blipFill>
                    <a:blip r:embed="rId139">
                      <a:lum bright="-30000" contrast="48000"/>
                    </a:blip>
                    <a:srcRect/>
                    <a:stretch>
                      <a:fillRect/>
                    </a:stretch>
                  </pic:blipFill>
                  <pic:spPr bwMode="auto">
                    <a:xfrm>
                      <a:off x="0" y="0"/>
                      <a:ext cx="6067425" cy="2181225"/>
                    </a:xfrm>
                    <a:prstGeom prst="rect">
                      <a:avLst/>
                    </a:prstGeom>
                    <a:noFill/>
                    <a:ln w="9525">
                      <a:noFill/>
                      <a:miter lim="800000"/>
                      <a:headEnd/>
                      <a:tailEnd/>
                    </a:ln>
                  </pic:spPr>
                </pic:pic>
              </a:graphicData>
            </a:graphic>
          </wp:anchor>
        </w:drawing>
      </w: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jc w:val="both"/>
        <w:rPr>
          <w:szCs w:val="28"/>
        </w:rPr>
      </w:pPr>
    </w:p>
    <w:p w:rsidR="00907688" w:rsidRDefault="00907688" w:rsidP="00907688">
      <w:pPr>
        <w:widowControl/>
        <w:shd w:val="clear" w:color="auto" w:fill="FFFFFF"/>
        <w:spacing w:line="360" w:lineRule="auto"/>
        <w:ind w:firstLine="851"/>
        <w:jc w:val="center"/>
        <w:rPr>
          <w:szCs w:val="28"/>
        </w:rPr>
      </w:pPr>
    </w:p>
    <w:p w:rsidR="00907688" w:rsidRDefault="00907688" w:rsidP="00907688">
      <w:pPr>
        <w:widowControl/>
        <w:shd w:val="clear" w:color="auto" w:fill="FFFFFF"/>
        <w:spacing w:line="360" w:lineRule="auto"/>
        <w:ind w:firstLine="851"/>
        <w:rPr>
          <w:szCs w:val="28"/>
        </w:rPr>
      </w:pPr>
    </w:p>
    <w:p w:rsidR="00907688" w:rsidRDefault="00907688" w:rsidP="00907688">
      <w:pPr>
        <w:widowControl/>
        <w:shd w:val="clear" w:color="auto" w:fill="FFFFFF"/>
        <w:spacing w:line="360" w:lineRule="auto"/>
        <w:ind w:firstLine="851"/>
        <w:jc w:val="center"/>
        <w:rPr>
          <w:szCs w:val="28"/>
        </w:rPr>
      </w:pPr>
    </w:p>
    <w:p w:rsidR="00907688" w:rsidRDefault="00907688" w:rsidP="00907688">
      <w:pPr>
        <w:widowControl/>
        <w:shd w:val="clear" w:color="auto" w:fill="FFFFFF"/>
        <w:spacing w:line="360" w:lineRule="auto"/>
        <w:ind w:firstLine="851"/>
        <w:jc w:val="center"/>
        <w:rPr>
          <w:szCs w:val="28"/>
        </w:rPr>
      </w:pPr>
    </w:p>
    <w:p w:rsidR="00907688" w:rsidRPr="005C4834" w:rsidRDefault="00907688" w:rsidP="00907688">
      <w:pPr>
        <w:widowControl/>
        <w:shd w:val="clear" w:color="auto" w:fill="FFFFFF"/>
        <w:spacing w:line="360" w:lineRule="auto"/>
        <w:rPr>
          <w:sz w:val="16"/>
          <w:szCs w:val="16"/>
        </w:rPr>
      </w:pPr>
    </w:p>
    <w:p w:rsidR="00907688" w:rsidRDefault="00907688" w:rsidP="00907688">
      <w:pPr>
        <w:widowControl/>
        <w:shd w:val="clear" w:color="auto" w:fill="FFFFFF"/>
        <w:spacing w:line="360" w:lineRule="auto"/>
        <w:ind w:firstLine="851"/>
        <w:rPr>
          <w:szCs w:val="28"/>
        </w:rPr>
      </w:pPr>
    </w:p>
    <w:p w:rsidR="00907688" w:rsidRDefault="00907688" w:rsidP="00907688">
      <w:pPr>
        <w:widowControl/>
        <w:shd w:val="clear" w:color="auto" w:fill="FFFFFF"/>
        <w:spacing w:line="360" w:lineRule="auto"/>
        <w:ind w:firstLine="851"/>
        <w:rPr>
          <w:szCs w:val="28"/>
        </w:rPr>
      </w:pPr>
      <w:r>
        <w:rPr>
          <w:szCs w:val="28"/>
        </w:rPr>
        <w:t>Рисунок 3.36 -</w:t>
      </w:r>
      <w:r w:rsidRPr="007C6CDA">
        <w:rPr>
          <w:szCs w:val="28"/>
        </w:rPr>
        <w:t xml:space="preserve"> </w:t>
      </w:r>
      <w:r>
        <w:rPr>
          <w:szCs w:val="28"/>
        </w:rPr>
        <w:t>Схема для расчета движения тороидальных оболочек и технологического рукава из стеклоткани внутри трубы</w:t>
      </w:r>
    </w:p>
    <w:p w:rsidR="00907688" w:rsidRDefault="00907688" w:rsidP="00907688">
      <w:pPr>
        <w:widowControl/>
        <w:shd w:val="clear" w:color="auto" w:fill="FFFFFF"/>
        <w:spacing w:line="360" w:lineRule="auto"/>
        <w:ind w:firstLine="851"/>
        <w:jc w:val="both"/>
        <w:rPr>
          <w:szCs w:val="28"/>
        </w:rPr>
      </w:pPr>
      <w:r>
        <w:rPr>
          <w:szCs w:val="28"/>
        </w:rPr>
        <w:t>Учитывая, что движение представленной на рисунке 3.36 системы ра</w:t>
      </w:r>
      <w:r>
        <w:rPr>
          <w:szCs w:val="28"/>
        </w:rPr>
        <w:t>в</w:t>
      </w:r>
      <w:r>
        <w:rPr>
          <w:szCs w:val="28"/>
        </w:rPr>
        <w:t>номерное и установившиеся, а также считая, что тороидальные оболочки не подвержены деформациям со стороны внешнего давления, найдем сумму пр</w:t>
      </w:r>
      <w:r>
        <w:rPr>
          <w:szCs w:val="28"/>
        </w:rPr>
        <w:t>о</w:t>
      </w:r>
      <w:r>
        <w:rPr>
          <w:szCs w:val="28"/>
        </w:rPr>
        <w:t xml:space="preserve">екций всех действующих сил на ось </w:t>
      </w:r>
      <w:r>
        <w:rPr>
          <w:szCs w:val="28"/>
          <w:lang w:val="en-US"/>
        </w:rPr>
        <w:t>S</w:t>
      </w:r>
      <w:r>
        <w:rPr>
          <w:szCs w:val="28"/>
        </w:rPr>
        <w:t>, которую приравняв к нулю получим:</w:t>
      </w:r>
    </w:p>
    <w:p w:rsidR="00907688" w:rsidRDefault="00907688" w:rsidP="00907688">
      <w:pPr>
        <w:widowControl/>
        <w:shd w:val="clear" w:color="auto" w:fill="FFFFFF"/>
        <w:spacing w:line="360" w:lineRule="auto"/>
        <w:jc w:val="right"/>
        <w:rPr>
          <w:szCs w:val="28"/>
        </w:rPr>
      </w:pPr>
      <w:r>
        <w:rPr>
          <w:noProof/>
          <w:position w:val="-12"/>
          <w:szCs w:val="28"/>
        </w:rPr>
        <w:drawing>
          <wp:inline distT="0" distB="0" distL="0" distR="0">
            <wp:extent cx="4591050" cy="323850"/>
            <wp:effectExtent l="0" t="0" r="0" b="0"/>
            <wp:docPr id="19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0"/>
                    <a:srcRect/>
                    <a:stretch>
                      <a:fillRect/>
                    </a:stretch>
                  </pic:blipFill>
                  <pic:spPr bwMode="auto">
                    <a:xfrm>
                      <a:off x="0" y="0"/>
                      <a:ext cx="4591050" cy="323850"/>
                    </a:xfrm>
                    <a:prstGeom prst="rect">
                      <a:avLst/>
                    </a:prstGeom>
                    <a:noFill/>
                    <a:ln w="9525">
                      <a:noFill/>
                      <a:miter lim="800000"/>
                      <a:headEnd/>
                      <a:tailEnd/>
                    </a:ln>
                  </pic:spPr>
                </pic:pic>
              </a:graphicData>
            </a:graphic>
          </wp:inline>
        </w:drawing>
      </w:r>
      <w:r w:rsidRPr="00A8076C">
        <w:rPr>
          <w:szCs w:val="28"/>
        </w:rPr>
        <w:t xml:space="preserve"> </w:t>
      </w:r>
      <w:r>
        <w:rPr>
          <w:szCs w:val="28"/>
        </w:rPr>
        <w:t xml:space="preserve">   (3.30)</w:t>
      </w:r>
    </w:p>
    <w:p w:rsidR="00907688" w:rsidRDefault="00907688" w:rsidP="00907688">
      <w:pPr>
        <w:widowControl/>
        <w:shd w:val="clear" w:color="auto" w:fill="FFFFFF"/>
        <w:spacing w:line="360" w:lineRule="auto"/>
        <w:ind w:firstLine="851"/>
        <w:jc w:val="both"/>
        <w:rPr>
          <w:szCs w:val="28"/>
        </w:rPr>
      </w:pPr>
      <w:r>
        <w:rPr>
          <w:szCs w:val="28"/>
        </w:rPr>
        <w:t>Рассмотрим все силы входящие в уравнение 3.30:</w:t>
      </w:r>
    </w:p>
    <w:p w:rsidR="00907688" w:rsidRDefault="00907688" w:rsidP="00907688">
      <w:pPr>
        <w:widowControl/>
        <w:shd w:val="clear" w:color="auto" w:fill="FFFFFF"/>
        <w:spacing w:line="360" w:lineRule="auto"/>
        <w:ind w:firstLine="851"/>
        <w:jc w:val="both"/>
        <w:rPr>
          <w:szCs w:val="28"/>
        </w:rPr>
      </w:pPr>
      <w:r>
        <w:rPr>
          <w:szCs w:val="28"/>
        </w:rPr>
        <w:t>Силы Р</w:t>
      </w:r>
      <w:r>
        <w:rPr>
          <w:szCs w:val="28"/>
          <w:vertAlign w:val="subscript"/>
        </w:rPr>
        <w:t>1</w:t>
      </w:r>
      <w:r>
        <w:rPr>
          <w:szCs w:val="28"/>
        </w:rPr>
        <w:t xml:space="preserve"> и Р</w:t>
      </w:r>
      <w:r>
        <w:rPr>
          <w:szCs w:val="28"/>
          <w:vertAlign w:val="subscript"/>
        </w:rPr>
        <w:t>2</w:t>
      </w:r>
      <w:r>
        <w:rPr>
          <w:szCs w:val="28"/>
        </w:rPr>
        <w:t xml:space="preserve"> проецируются на ось </w:t>
      </w:r>
      <w:r>
        <w:rPr>
          <w:szCs w:val="28"/>
          <w:lang w:val="en-US"/>
        </w:rPr>
        <w:t>S</w:t>
      </w:r>
      <w:r>
        <w:rPr>
          <w:szCs w:val="28"/>
        </w:rPr>
        <w:t xml:space="preserve"> без искажения и представляют с</w:t>
      </w:r>
      <w:r>
        <w:rPr>
          <w:szCs w:val="28"/>
        </w:rPr>
        <w:t>о</w:t>
      </w:r>
      <w:r>
        <w:rPr>
          <w:szCs w:val="28"/>
        </w:rPr>
        <w:t>бой силы давления на торцевые сечения тороидальных оболочек:</w:t>
      </w:r>
    </w:p>
    <w:p w:rsidR="00907688" w:rsidRDefault="00907688" w:rsidP="00907688">
      <w:pPr>
        <w:widowControl/>
        <w:shd w:val="clear" w:color="auto" w:fill="FFFFFF"/>
        <w:spacing w:line="360" w:lineRule="auto"/>
        <w:jc w:val="right"/>
        <w:rPr>
          <w:szCs w:val="28"/>
        </w:rPr>
      </w:pPr>
      <w:r>
        <w:rPr>
          <w:noProof/>
          <w:position w:val="-10"/>
          <w:szCs w:val="28"/>
        </w:rPr>
        <w:drawing>
          <wp:inline distT="0" distB="0" distL="0" distR="0">
            <wp:extent cx="1400175" cy="342900"/>
            <wp:effectExtent l="0" t="0" r="0" b="0"/>
            <wp:docPr id="19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1"/>
                    <a:srcRect/>
                    <a:stretch>
                      <a:fillRect/>
                    </a:stretch>
                  </pic:blipFill>
                  <pic:spPr bwMode="auto">
                    <a:xfrm>
                      <a:off x="0" y="0"/>
                      <a:ext cx="1400175" cy="342900"/>
                    </a:xfrm>
                    <a:prstGeom prst="rect">
                      <a:avLst/>
                    </a:prstGeom>
                    <a:noFill/>
                    <a:ln w="9525">
                      <a:noFill/>
                      <a:miter lim="800000"/>
                      <a:headEnd/>
                      <a:tailEnd/>
                    </a:ln>
                  </pic:spPr>
                </pic:pic>
              </a:graphicData>
            </a:graphic>
          </wp:inline>
        </w:drawing>
      </w:r>
      <w:r>
        <w:rPr>
          <w:szCs w:val="28"/>
        </w:rPr>
        <w:t xml:space="preserve">                                            (3.31)</w:t>
      </w:r>
    </w:p>
    <w:p w:rsidR="00907688" w:rsidRPr="00A3022D" w:rsidRDefault="00907688" w:rsidP="00907688">
      <w:pPr>
        <w:widowControl/>
        <w:shd w:val="clear" w:color="auto" w:fill="FFFFFF"/>
        <w:spacing w:line="360" w:lineRule="auto"/>
        <w:jc w:val="right"/>
        <w:rPr>
          <w:sz w:val="16"/>
          <w:szCs w:val="16"/>
        </w:rPr>
      </w:pPr>
    </w:p>
    <w:p w:rsidR="00907688" w:rsidRDefault="00907688" w:rsidP="00907688">
      <w:pPr>
        <w:widowControl/>
        <w:shd w:val="clear" w:color="auto" w:fill="FFFFFF"/>
        <w:spacing w:line="360" w:lineRule="auto"/>
        <w:jc w:val="right"/>
        <w:rPr>
          <w:szCs w:val="28"/>
        </w:rPr>
      </w:pPr>
      <w:r>
        <w:rPr>
          <w:noProof/>
          <w:position w:val="-10"/>
          <w:szCs w:val="28"/>
        </w:rPr>
        <w:drawing>
          <wp:inline distT="0" distB="0" distL="0" distR="0">
            <wp:extent cx="1343025" cy="371475"/>
            <wp:effectExtent l="0" t="0" r="0" b="0"/>
            <wp:docPr id="197"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2"/>
                    <a:srcRect/>
                    <a:stretch>
                      <a:fillRect/>
                    </a:stretch>
                  </pic:blipFill>
                  <pic:spPr bwMode="auto">
                    <a:xfrm>
                      <a:off x="0" y="0"/>
                      <a:ext cx="1343025" cy="371475"/>
                    </a:xfrm>
                    <a:prstGeom prst="rect">
                      <a:avLst/>
                    </a:prstGeom>
                    <a:noFill/>
                    <a:ln w="9525">
                      <a:noFill/>
                      <a:miter lim="800000"/>
                      <a:headEnd/>
                      <a:tailEnd/>
                    </a:ln>
                  </pic:spPr>
                </pic:pic>
              </a:graphicData>
            </a:graphic>
          </wp:inline>
        </w:drawing>
      </w:r>
      <w:r>
        <w:rPr>
          <w:szCs w:val="28"/>
        </w:rPr>
        <w:t xml:space="preserve">                                            (3.32)</w:t>
      </w:r>
    </w:p>
    <w:p w:rsidR="00907688" w:rsidRDefault="00907688" w:rsidP="00907688">
      <w:pPr>
        <w:widowControl/>
        <w:shd w:val="clear" w:color="auto" w:fill="FFFFFF"/>
        <w:spacing w:line="360" w:lineRule="auto"/>
        <w:ind w:firstLine="851"/>
        <w:jc w:val="both"/>
        <w:rPr>
          <w:szCs w:val="28"/>
        </w:rPr>
      </w:pPr>
      <w:r>
        <w:rPr>
          <w:szCs w:val="28"/>
        </w:rPr>
        <w:t xml:space="preserve">        р</w:t>
      </w:r>
      <w:r>
        <w:rPr>
          <w:szCs w:val="28"/>
          <w:vertAlign w:val="subscript"/>
        </w:rPr>
        <w:t>1</w:t>
      </w:r>
      <w:r>
        <w:rPr>
          <w:szCs w:val="28"/>
        </w:rPr>
        <w:t xml:space="preserve"> – рабочее давление, кгс/см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 xml:space="preserve">        р</w:t>
      </w:r>
      <w:r>
        <w:rPr>
          <w:szCs w:val="28"/>
          <w:vertAlign w:val="subscript"/>
        </w:rPr>
        <w:t>2</w:t>
      </w:r>
      <w:r>
        <w:rPr>
          <w:szCs w:val="28"/>
        </w:rPr>
        <w:t xml:space="preserve"> – противодавление, кгс/см</w:t>
      </w:r>
      <w:r>
        <w:rPr>
          <w:szCs w:val="28"/>
          <w:vertAlign w:val="superscript"/>
        </w:rPr>
        <w:t>2</w:t>
      </w:r>
      <w:r>
        <w:rPr>
          <w:szCs w:val="28"/>
        </w:rPr>
        <w:t>;</w:t>
      </w:r>
    </w:p>
    <w:p w:rsidR="00907688" w:rsidRPr="00FC591D"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77"/>
      </w:r>
      <w:r>
        <w:rPr>
          <w:szCs w:val="28"/>
        </w:rPr>
        <w:t xml:space="preserve"> </w:t>
      </w:r>
      <w:r>
        <w:rPr>
          <w:szCs w:val="28"/>
        </w:rPr>
        <w:sym w:font="Symbol" w:char="F02D"/>
      </w:r>
      <w:r>
        <w:rPr>
          <w:szCs w:val="28"/>
        </w:rPr>
        <w:t xml:space="preserve"> площадь поперечного сечения трубопровода, см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Собственный вес тороидальных оболочек равен:</w:t>
      </w:r>
    </w:p>
    <w:p w:rsidR="00907688" w:rsidRDefault="00907688" w:rsidP="00907688">
      <w:pPr>
        <w:widowControl/>
        <w:shd w:val="clear" w:color="auto" w:fill="FFFFFF"/>
        <w:spacing w:line="360" w:lineRule="auto"/>
        <w:ind w:firstLine="851"/>
        <w:jc w:val="right"/>
        <w:rPr>
          <w:szCs w:val="28"/>
        </w:rPr>
      </w:pPr>
      <w:r>
        <w:rPr>
          <w:noProof/>
          <w:position w:val="-12"/>
          <w:szCs w:val="28"/>
        </w:rPr>
        <w:drawing>
          <wp:inline distT="0" distB="0" distL="0" distR="0">
            <wp:extent cx="2133600" cy="361950"/>
            <wp:effectExtent l="0" t="0" r="0" b="0"/>
            <wp:docPr id="198"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3"/>
                    <a:srcRect/>
                    <a:stretch>
                      <a:fillRect/>
                    </a:stretch>
                  </pic:blipFill>
                  <pic:spPr bwMode="auto">
                    <a:xfrm>
                      <a:off x="0" y="0"/>
                      <a:ext cx="2133600" cy="361950"/>
                    </a:xfrm>
                    <a:prstGeom prst="rect">
                      <a:avLst/>
                    </a:prstGeom>
                    <a:noFill/>
                    <a:ln w="9525">
                      <a:noFill/>
                      <a:miter lim="800000"/>
                      <a:headEnd/>
                      <a:tailEnd/>
                    </a:ln>
                  </pic:spPr>
                </pic:pic>
              </a:graphicData>
            </a:graphic>
          </wp:inline>
        </w:drawing>
      </w:r>
      <w:r>
        <w:rPr>
          <w:szCs w:val="28"/>
        </w:rPr>
        <w:t xml:space="preserve">                                 (3.33)</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67"/>
      </w:r>
      <w:r>
        <w:rPr>
          <w:szCs w:val="28"/>
          <w:vertAlign w:val="subscript"/>
        </w:rPr>
        <w:t>т</w:t>
      </w:r>
      <w:r>
        <w:rPr>
          <w:szCs w:val="28"/>
          <w:vertAlign w:val="subscript"/>
          <w:lang w:val="en-US"/>
        </w:rPr>
        <w:t>i</w:t>
      </w:r>
      <w:r>
        <w:rPr>
          <w:szCs w:val="28"/>
        </w:rPr>
        <w:t xml:space="preserve"> – удельный вес материала тороидальной оболочки, кг/м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d</w:t>
      </w:r>
      <w:r>
        <w:rPr>
          <w:szCs w:val="28"/>
        </w:rPr>
        <w:t xml:space="preserve"> – диаметр трубопровода, 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l</w:t>
      </w:r>
      <w:r>
        <w:rPr>
          <w:szCs w:val="28"/>
          <w:vertAlign w:val="subscript"/>
        </w:rPr>
        <w:t>т</w:t>
      </w:r>
      <w:r>
        <w:rPr>
          <w:szCs w:val="28"/>
          <w:vertAlign w:val="subscript"/>
          <w:lang w:val="en-US"/>
        </w:rPr>
        <w:t>i</w:t>
      </w:r>
      <w:r>
        <w:rPr>
          <w:szCs w:val="28"/>
        </w:rPr>
        <w:t xml:space="preserve"> – длина тороидальной оболочки, м.</w:t>
      </w:r>
    </w:p>
    <w:p w:rsidR="00907688" w:rsidRDefault="00907688" w:rsidP="00907688">
      <w:pPr>
        <w:widowControl/>
        <w:shd w:val="clear" w:color="auto" w:fill="FFFFFF"/>
        <w:spacing w:line="360" w:lineRule="auto"/>
        <w:ind w:firstLine="851"/>
        <w:jc w:val="both"/>
        <w:rPr>
          <w:szCs w:val="28"/>
        </w:rPr>
      </w:pPr>
      <w:r>
        <w:rPr>
          <w:szCs w:val="28"/>
        </w:rPr>
        <w:t xml:space="preserve">Проекция собственного веса тороидальных оболочек на ось </w:t>
      </w:r>
      <w:r>
        <w:rPr>
          <w:szCs w:val="28"/>
          <w:lang w:val="en-US"/>
        </w:rPr>
        <w:t>S</w:t>
      </w:r>
      <w:r>
        <w:rPr>
          <w:szCs w:val="28"/>
        </w:rPr>
        <w:t xml:space="preserve"> опред</w:t>
      </w:r>
      <w:r>
        <w:rPr>
          <w:szCs w:val="28"/>
        </w:rPr>
        <w:t>е</w:t>
      </w:r>
      <w:r>
        <w:rPr>
          <w:szCs w:val="28"/>
        </w:rPr>
        <w:t>лим, как:</w:t>
      </w:r>
    </w:p>
    <w:p w:rsidR="00907688" w:rsidRDefault="00907688" w:rsidP="00907688">
      <w:pPr>
        <w:widowControl/>
        <w:shd w:val="clear" w:color="auto" w:fill="FFFFFF"/>
        <w:spacing w:line="360" w:lineRule="auto"/>
        <w:ind w:firstLine="851"/>
        <w:jc w:val="right"/>
        <w:rPr>
          <w:szCs w:val="28"/>
        </w:rPr>
      </w:pPr>
      <w:r>
        <w:rPr>
          <w:noProof/>
          <w:position w:val="-12"/>
          <w:szCs w:val="28"/>
        </w:rPr>
        <w:drawing>
          <wp:inline distT="0" distB="0" distL="0" distR="0">
            <wp:extent cx="2609850" cy="342900"/>
            <wp:effectExtent l="0" t="0" r="0" b="0"/>
            <wp:docPr id="19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44"/>
                    <a:srcRect/>
                    <a:stretch>
                      <a:fillRect/>
                    </a:stretch>
                  </pic:blipFill>
                  <pic:spPr bwMode="auto">
                    <a:xfrm>
                      <a:off x="0" y="0"/>
                      <a:ext cx="2609850" cy="342900"/>
                    </a:xfrm>
                    <a:prstGeom prst="rect">
                      <a:avLst/>
                    </a:prstGeom>
                    <a:noFill/>
                    <a:ln w="9525">
                      <a:noFill/>
                      <a:miter lim="800000"/>
                      <a:headEnd/>
                      <a:tailEnd/>
                    </a:ln>
                  </pic:spPr>
                </pic:pic>
              </a:graphicData>
            </a:graphic>
          </wp:inline>
        </w:drawing>
      </w:r>
      <w:r>
        <w:rPr>
          <w:szCs w:val="28"/>
        </w:rPr>
        <w:t xml:space="preserve">                            (3.34)</w:t>
      </w:r>
    </w:p>
    <w:p w:rsidR="00907688" w:rsidRDefault="00907688" w:rsidP="00907688">
      <w:pPr>
        <w:widowControl/>
        <w:shd w:val="clear" w:color="auto" w:fill="FFFFFF"/>
        <w:spacing w:line="360" w:lineRule="auto"/>
        <w:ind w:firstLine="851"/>
        <w:jc w:val="both"/>
        <w:rPr>
          <w:szCs w:val="28"/>
        </w:rPr>
      </w:pPr>
      <w:r>
        <w:rPr>
          <w:szCs w:val="28"/>
        </w:rPr>
        <w:lastRenderedPageBreak/>
        <w:sym w:font="Symbol" w:char="F061"/>
      </w:r>
      <w:r>
        <w:rPr>
          <w:szCs w:val="28"/>
        </w:rPr>
        <w:t xml:space="preserve"> </w:t>
      </w:r>
      <w:r>
        <w:rPr>
          <w:szCs w:val="28"/>
        </w:rPr>
        <w:sym w:font="Symbol" w:char="F02D"/>
      </w:r>
      <w:r>
        <w:rPr>
          <w:szCs w:val="28"/>
        </w:rPr>
        <w:t xml:space="preserve"> угол наклона оси трубопровода к горизонту.</w:t>
      </w:r>
    </w:p>
    <w:p w:rsidR="00907688" w:rsidRDefault="00907688" w:rsidP="00907688">
      <w:pPr>
        <w:widowControl/>
        <w:shd w:val="clear" w:color="auto" w:fill="FFFFFF"/>
        <w:spacing w:line="360" w:lineRule="auto"/>
        <w:ind w:firstLine="851"/>
        <w:jc w:val="both"/>
        <w:rPr>
          <w:szCs w:val="28"/>
        </w:rPr>
      </w:pPr>
      <w:r>
        <w:rPr>
          <w:szCs w:val="28"/>
        </w:rPr>
        <w:t>Проекцию собственного веса защитного состава определим, как:</w:t>
      </w:r>
    </w:p>
    <w:p w:rsidR="00907688" w:rsidRDefault="00907688" w:rsidP="00907688">
      <w:pPr>
        <w:widowControl/>
        <w:shd w:val="clear" w:color="auto" w:fill="FFFFFF"/>
        <w:spacing w:line="360" w:lineRule="auto"/>
        <w:ind w:firstLine="851"/>
        <w:jc w:val="right"/>
        <w:rPr>
          <w:szCs w:val="28"/>
        </w:rPr>
      </w:pPr>
      <w:r>
        <w:rPr>
          <w:noProof/>
          <w:position w:val="-24"/>
          <w:szCs w:val="28"/>
        </w:rPr>
        <w:drawing>
          <wp:inline distT="0" distB="0" distL="0" distR="0">
            <wp:extent cx="4905375" cy="647700"/>
            <wp:effectExtent l="0" t="0" r="0" b="0"/>
            <wp:docPr id="200"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5"/>
                    <a:srcRect/>
                    <a:stretch>
                      <a:fillRect/>
                    </a:stretch>
                  </pic:blipFill>
                  <pic:spPr bwMode="auto">
                    <a:xfrm>
                      <a:off x="0" y="0"/>
                      <a:ext cx="4905375" cy="647700"/>
                    </a:xfrm>
                    <a:prstGeom prst="rect">
                      <a:avLst/>
                    </a:prstGeom>
                    <a:noFill/>
                    <a:ln w="9525">
                      <a:noFill/>
                      <a:miter lim="800000"/>
                      <a:headEnd/>
                      <a:tailEnd/>
                    </a:ln>
                  </pic:spPr>
                </pic:pic>
              </a:graphicData>
            </a:graphic>
          </wp:inline>
        </w:drawing>
      </w:r>
      <w:r>
        <w:rPr>
          <w:szCs w:val="28"/>
        </w:rPr>
        <w:t xml:space="preserve">   (3.35)</w:t>
      </w:r>
    </w:p>
    <w:p w:rsidR="00907688" w:rsidRDefault="00907688" w:rsidP="00907688">
      <w:pPr>
        <w:widowControl/>
        <w:shd w:val="clear" w:color="auto" w:fill="FFFFFF"/>
        <w:spacing w:line="360" w:lineRule="auto"/>
        <w:ind w:firstLine="851"/>
        <w:rPr>
          <w:szCs w:val="28"/>
        </w:rPr>
      </w:pPr>
      <w:r>
        <w:rPr>
          <w:szCs w:val="28"/>
        </w:rPr>
        <w:t xml:space="preserve">        </w:t>
      </w:r>
      <w:r>
        <w:rPr>
          <w:szCs w:val="28"/>
        </w:rPr>
        <w:sym w:font="Symbol" w:char="F067"/>
      </w:r>
      <w:r>
        <w:rPr>
          <w:szCs w:val="28"/>
          <w:vertAlign w:val="subscript"/>
        </w:rPr>
        <w:t>0</w:t>
      </w:r>
      <w:r>
        <w:rPr>
          <w:szCs w:val="28"/>
        </w:rPr>
        <w:t xml:space="preserve"> – удельный вес защитного состава, кг/м</w:t>
      </w:r>
      <w:r>
        <w:rPr>
          <w:szCs w:val="28"/>
          <w:vertAlign w:val="superscript"/>
        </w:rPr>
        <w:t>3</w:t>
      </w:r>
      <w:r>
        <w:rPr>
          <w:szCs w:val="28"/>
        </w:rPr>
        <w:t>;</w:t>
      </w:r>
    </w:p>
    <w:p w:rsidR="00907688" w:rsidRDefault="00907688" w:rsidP="00907688">
      <w:pPr>
        <w:widowControl/>
        <w:shd w:val="clear" w:color="auto" w:fill="FFFFFF"/>
        <w:spacing w:line="360" w:lineRule="auto"/>
        <w:ind w:firstLine="851"/>
        <w:rPr>
          <w:szCs w:val="28"/>
        </w:rPr>
      </w:pPr>
      <w:r>
        <w:rPr>
          <w:szCs w:val="28"/>
        </w:rPr>
        <w:t xml:space="preserve">       </w:t>
      </w:r>
      <w:r>
        <w:rPr>
          <w:szCs w:val="28"/>
          <w:lang w:val="en-US"/>
        </w:rPr>
        <w:t>l</w:t>
      </w:r>
      <w:r>
        <w:rPr>
          <w:szCs w:val="28"/>
          <w:vertAlign w:val="subscript"/>
        </w:rPr>
        <w:t>тр</w:t>
      </w:r>
      <w:r>
        <w:rPr>
          <w:szCs w:val="28"/>
        </w:rPr>
        <w:t xml:space="preserve"> – длина восстанавливаемого трубопровода, м;</w:t>
      </w:r>
    </w:p>
    <w:p w:rsidR="00907688" w:rsidRDefault="00907688" w:rsidP="00907688">
      <w:pPr>
        <w:widowControl/>
        <w:shd w:val="clear" w:color="auto" w:fill="FFFFFF"/>
        <w:spacing w:line="360" w:lineRule="auto"/>
        <w:ind w:firstLine="851"/>
        <w:rPr>
          <w:szCs w:val="28"/>
        </w:rPr>
      </w:pPr>
      <w:r>
        <w:rPr>
          <w:szCs w:val="28"/>
        </w:rPr>
        <w:t xml:space="preserve">       </w:t>
      </w:r>
      <w:r>
        <w:rPr>
          <w:szCs w:val="28"/>
          <w:lang w:val="en-US"/>
        </w:rPr>
        <w:t>d</w:t>
      </w:r>
      <w:r>
        <w:rPr>
          <w:szCs w:val="28"/>
        </w:rPr>
        <w:t xml:space="preserve"> – диаметр трубопровода, м;</w:t>
      </w:r>
    </w:p>
    <w:p w:rsidR="00907688" w:rsidRDefault="00907688" w:rsidP="00907688">
      <w:pPr>
        <w:widowControl/>
        <w:shd w:val="clear" w:color="auto" w:fill="FFFFFF"/>
        <w:spacing w:line="360" w:lineRule="auto"/>
        <w:ind w:firstLine="851"/>
        <w:rPr>
          <w:szCs w:val="28"/>
        </w:rPr>
      </w:pPr>
      <w:r>
        <w:rPr>
          <w:szCs w:val="28"/>
        </w:rPr>
        <w:t xml:space="preserve">       </w:t>
      </w:r>
      <w:r>
        <w:rPr>
          <w:szCs w:val="28"/>
        </w:rPr>
        <w:sym w:font="Symbol" w:char="F044"/>
      </w:r>
      <w:r>
        <w:rPr>
          <w:szCs w:val="28"/>
          <w:vertAlign w:val="subscript"/>
        </w:rPr>
        <w:t>0</w:t>
      </w:r>
      <w:r>
        <w:rPr>
          <w:szCs w:val="28"/>
        </w:rPr>
        <w:t xml:space="preserve"> – толщина наносимого покрытия, м;</w:t>
      </w:r>
    </w:p>
    <w:p w:rsidR="00907688" w:rsidRDefault="00907688" w:rsidP="00907688">
      <w:pPr>
        <w:widowControl/>
        <w:shd w:val="clear" w:color="auto" w:fill="FFFFFF"/>
        <w:spacing w:line="360" w:lineRule="auto"/>
        <w:ind w:firstLine="851"/>
        <w:rPr>
          <w:szCs w:val="28"/>
        </w:rPr>
      </w:pPr>
      <w:r>
        <w:rPr>
          <w:szCs w:val="28"/>
        </w:rPr>
        <w:t xml:space="preserve">       </w:t>
      </w:r>
      <w:r>
        <w:rPr>
          <w:szCs w:val="28"/>
        </w:rPr>
        <w:sym w:font="Symbol" w:char="F061"/>
      </w:r>
      <w:r>
        <w:rPr>
          <w:szCs w:val="28"/>
        </w:rPr>
        <w:t xml:space="preserve"> </w:t>
      </w:r>
      <w:r>
        <w:rPr>
          <w:szCs w:val="28"/>
        </w:rPr>
        <w:sym w:font="Symbol" w:char="F02D"/>
      </w:r>
      <w:r>
        <w:rPr>
          <w:szCs w:val="28"/>
        </w:rPr>
        <w:t xml:space="preserve"> угол наклона оси трубопровода к горизонту.</w:t>
      </w:r>
    </w:p>
    <w:p w:rsidR="00907688" w:rsidRDefault="00907688" w:rsidP="00907688">
      <w:pPr>
        <w:widowControl/>
        <w:shd w:val="clear" w:color="auto" w:fill="FFFFFF"/>
        <w:spacing w:line="360" w:lineRule="auto"/>
        <w:ind w:firstLine="851"/>
        <w:rPr>
          <w:szCs w:val="28"/>
        </w:rPr>
      </w:pPr>
      <w:r>
        <w:rPr>
          <w:szCs w:val="28"/>
        </w:rPr>
        <w:t xml:space="preserve">Проекция собственного веса технологического рукава на ось </w:t>
      </w:r>
      <w:r>
        <w:rPr>
          <w:szCs w:val="28"/>
          <w:lang w:val="en-US"/>
        </w:rPr>
        <w:t>S</w:t>
      </w:r>
      <w:r>
        <w:rPr>
          <w:szCs w:val="28"/>
        </w:rPr>
        <w:t>:</w:t>
      </w:r>
    </w:p>
    <w:p w:rsidR="00907688" w:rsidRDefault="00907688" w:rsidP="00907688">
      <w:pPr>
        <w:widowControl/>
        <w:shd w:val="clear" w:color="auto" w:fill="FFFFFF"/>
        <w:spacing w:line="360" w:lineRule="auto"/>
        <w:ind w:firstLine="851"/>
        <w:jc w:val="right"/>
        <w:rPr>
          <w:szCs w:val="28"/>
        </w:rPr>
      </w:pPr>
      <w:r>
        <w:rPr>
          <w:noProof/>
          <w:position w:val="-14"/>
          <w:szCs w:val="28"/>
        </w:rPr>
        <w:drawing>
          <wp:inline distT="0" distB="0" distL="0" distR="0">
            <wp:extent cx="2533650" cy="371475"/>
            <wp:effectExtent l="0" t="0" r="0" b="0"/>
            <wp:docPr id="20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6"/>
                    <a:srcRect/>
                    <a:stretch>
                      <a:fillRect/>
                    </a:stretch>
                  </pic:blipFill>
                  <pic:spPr bwMode="auto">
                    <a:xfrm>
                      <a:off x="0" y="0"/>
                      <a:ext cx="2533650" cy="371475"/>
                    </a:xfrm>
                    <a:prstGeom prst="rect">
                      <a:avLst/>
                    </a:prstGeom>
                    <a:noFill/>
                    <a:ln w="9525">
                      <a:noFill/>
                      <a:miter lim="800000"/>
                      <a:headEnd/>
                      <a:tailEnd/>
                    </a:ln>
                  </pic:spPr>
                </pic:pic>
              </a:graphicData>
            </a:graphic>
          </wp:inline>
        </w:drawing>
      </w:r>
      <w:r>
        <w:rPr>
          <w:szCs w:val="28"/>
        </w:rPr>
        <w:t xml:space="preserve">                             (3.36)</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67"/>
      </w:r>
      <w:r>
        <w:rPr>
          <w:szCs w:val="28"/>
          <w:vertAlign w:val="subscript"/>
        </w:rPr>
        <w:t>р</w:t>
      </w:r>
      <w:r>
        <w:rPr>
          <w:szCs w:val="28"/>
        </w:rPr>
        <w:t xml:space="preserve"> – удельный вес технологического рукава, кг/м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d</w:t>
      </w:r>
      <w:r>
        <w:rPr>
          <w:szCs w:val="28"/>
        </w:rPr>
        <w:t xml:space="preserve"> – диаметр трубопровода, 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l</w:t>
      </w:r>
      <w:r>
        <w:rPr>
          <w:szCs w:val="28"/>
          <w:vertAlign w:val="subscript"/>
        </w:rPr>
        <w:t>тр</w:t>
      </w:r>
      <w:r>
        <w:rPr>
          <w:szCs w:val="28"/>
          <w:vertAlign w:val="subscript"/>
          <w:lang w:val="en-US"/>
        </w:rPr>
        <w:t>i</w:t>
      </w:r>
      <w:r>
        <w:rPr>
          <w:szCs w:val="28"/>
        </w:rPr>
        <w:t xml:space="preserve"> – длина участка в данный момент времени, 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61"/>
      </w:r>
      <w:r>
        <w:rPr>
          <w:szCs w:val="28"/>
        </w:rPr>
        <w:t xml:space="preserve"> </w:t>
      </w:r>
      <w:r>
        <w:rPr>
          <w:szCs w:val="28"/>
        </w:rPr>
        <w:sym w:font="Symbol" w:char="F02D"/>
      </w:r>
      <w:r>
        <w:rPr>
          <w:szCs w:val="28"/>
        </w:rPr>
        <w:t xml:space="preserve"> угол наклона оси трубопровода к горизонту.</w:t>
      </w:r>
    </w:p>
    <w:p w:rsidR="00907688" w:rsidRDefault="00907688" w:rsidP="00907688">
      <w:pPr>
        <w:widowControl/>
        <w:shd w:val="clear" w:color="auto" w:fill="FFFFFF"/>
        <w:spacing w:line="360" w:lineRule="auto"/>
        <w:ind w:firstLine="851"/>
        <w:jc w:val="both"/>
        <w:rPr>
          <w:szCs w:val="28"/>
        </w:rPr>
      </w:pPr>
      <w:r>
        <w:rPr>
          <w:szCs w:val="28"/>
        </w:rPr>
        <w:t>Силы Т</w:t>
      </w:r>
      <w:r>
        <w:rPr>
          <w:szCs w:val="28"/>
          <w:vertAlign w:val="subscript"/>
        </w:rPr>
        <w:t>т1</w:t>
      </w:r>
      <w:r>
        <w:rPr>
          <w:szCs w:val="28"/>
        </w:rPr>
        <w:t xml:space="preserve"> и Т</w:t>
      </w:r>
      <w:r>
        <w:rPr>
          <w:szCs w:val="28"/>
          <w:vertAlign w:val="subscript"/>
        </w:rPr>
        <w:t>т2</w:t>
      </w:r>
      <w:r>
        <w:rPr>
          <w:szCs w:val="28"/>
        </w:rPr>
        <w:t xml:space="preserve"> входящие в уравнение </w:t>
      </w:r>
      <w:smartTag w:uri="urn:schemas-microsoft-com:office:smarttags" w:element="time">
        <w:smartTagPr>
          <w:attr w:name="Hour" w:val="3"/>
          <w:attr w:name="Minute" w:val="30"/>
        </w:smartTagPr>
        <w:r>
          <w:rPr>
            <w:szCs w:val="28"/>
          </w:rPr>
          <w:t>3.30</w:t>
        </w:r>
      </w:smartTag>
      <w:r>
        <w:rPr>
          <w:szCs w:val="28"/>
        </w:rPr>
        <w:t xml:space="preserve"> являются силами трения-качения тороидальных оболочек внутри трубопровода. Учитывая, что силы Т</w:t>
      </w:r>
      <w:r>
        <w:rPr>
          <w:szCs w:val="28"/>
          <w:vertAlign w:val="subscript"/>
        </w:rPr>
        <w:t>т1</w:t>
      </w:r>
      <w:r>
        <w:rPr>
          <w:szCs w:val="28"/>
        </w:rPr>
        <w:t xml:space="preserve"> и Т</w:t>
      </w:r>
      <w:r>
        <w:rPr>
          <w:szCs w:val="28"/>
          <w:vertAlign w:val="subscript"/>
        </w:rPr>
        <w:t>т2</w:t>
      </w:r>
      <w:r>
        <w:rPr>
          <w:szCs w:val="28"/>
        </w:rPr>
        <w:t xml:space="preserve"> проецируются на ось </w:t>
      </w:r>
      <w:r>
        <w:rPr>
          <w:szCs w:val="28"/>
          <w:lang w:val="en-US"/>
        </w:rPr>
        <w:t>S</w:t>
      </w:r>
      <w:r>
        <w:rPr>
          <w:szCs w:val="28"/>
        </w:rPr>
        <w:t xml:space="preserve"> без искажений, запишем:</w:t>
      </w:r>
    </w:p>
    <w:p w:rsidR="00907688" w:rsidRDefault="00907688" w:rsidP="00907688">
      <w:pPr>
        <w:widowControl/>
        <w:shd w:val="clear" w:color="auto" w:fill="FFFFFF"/>
        <w:spacing w:line="360" w:lineRule="auto"/>
        <w:ind w:firstLine="851"/>
        <w:jc w:val="right"/>
        <w:rPr>
          <w:szCs w:val="28"/>
        </w:rPr>
      </w:pPr>
      <w:r>
        <w:rPr>
          <w:noProof/>
          <w:position w:val="-12"/>
          <w:szCs w:val="28"/>
        </w:rPr>
        <w:drawing>
          <wp:inline distT="0" distB="0" distL="0" distR="0">
            <wp:extent cx="2238375" cy="390525"/>
            <wp:effectExtent l="0" t="0" r="0" b="0"/>
            <wp:docPr id="202"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7"/>
                    <a:srcRect/>
                    <a:stretch>
                      <a:fillRect/>
                    </a:stretch>
                  </pic:blipFill>
                  <pic:spPr bwMode="auto">
                    <a:xfrm>
                      <a:off x="0" y="0"/>
                      <a:ext cx="2238375" cy="390525"/>
                    </a:xfrm>
                    <a:prstGeom prst="rect">
                      <a:avLst/>
                    </a:prstGeom>
                    <a:noFill/>
                    <a:ln w="9525">
                      <a:noFill/>
                      <a:miter lim="800000"/>
                      <a:headEnd/>
                      <a:tailEnd/>
                    </a:ln>
                  </pic:spPr>
                </pic:pic>
              </a:graphicData>
            </a:graphic>
          </wp:inline>
        </w:drawing>
      </w:r>
      <w:r>
        <w:rPr>
          <w:szCs w:val="28"/>
        </w:rPr>
        <w:t xml:space="preserve">                           (3.37)</w:t>
      </w:r>
    </w:p>
    <w:p w:rsidR="00907688" w:rsidRDefault="00907688" w:rsidP="00907688">
      <w:pPr>
        <w:widowControl/>
        <w:shd w:val="clear" w:color="auto" w:fill="FFFFFF"/>
        <w:spacing w:line="360" w:lineRule="auto"/>
        <w:ind w:firstLine="851"/>
        <w:jc w:val="both"/>
        <w:rPr>
          <w:szCs w:val="28"/>
        </w:rPr>
      </w:pPr>
      <w:r>
        <w:rPr>
          <w:szCs w:val="28"/>
        </w:rPr>
        <w:t xml:space="preserve">       Р</w:t>
      </w:r>
      <w:r>
        <w:rPr>
          <w:szCs w:val="28"/>
          <w:vertAlign w:val="subscript"/>
        </w:rPr>
        <w:t>т</w:t>
      </w:r>
      <w:r>
        <w:rPr>
          <w:szCs w:val="28"/>
          <w:vertAlign w:val="subscript"/>
          <w:lang w:val="en-US"/>
        </w:rPr>
        <w:t>i</w:t>
      </w:r>
      <w:r>
        <w:rPr>
          <w:szCs w:val="28"/>
        </w:rPr>
        <w:t xml:space="preserve"> – внутреннее давление в тороидальной оболочке, кгс/см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f</w:t>
      </w:r>
      <w:r>
        <w:rPr>
          <w:szCs w:val="28"/>
          <w:vertAlign w:val="subscript"/>
        </w:rPr>
        <w:t>т</w:t>
      </w:r>
      <w:r>
        <w:rPr>
          <w:szCs w:val="28"/>
          <w:vertAlign w:val="subscript"/>
          <w:lang w:val="en-US"/>
        </w:rPr>
        <w:t>i</w:t>
      </w:r>
      <w:r>
        <w:rPr>
          <w:szCs w:val="28"/>
          <w:vertAlign w:val="superscript"/>
        </w:rPr>
        <w:t>ск</w:t>
      </w:r>
      <w:r>
        <w:rPr>
          <w:szCs w:val="28"/>
        </w:rPr>
        <w:t xml:space="preserve"> – коэффициент трения-скольжения тороидальной оболочки;</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d</w:t>
      </w:r>
      <w:r>
        <w:rPr>
          <w:szCs w:val="28"/>
        </w:rPr>
        <w:t xml:space="preserve"> – диаметр трубопровода, см;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l</w:t>
      </w:r>
      <w:r>
        <w:rPr>
          <w:szCs w:val="28"/>
          <w:vertAlign w:val="subscript"/>
        </w:rPr>
        <w:t>т</w:t>
      </w:r>
      <w:r>
        <w:rPr>
          <w:szCs w:val="28"/>
          <w:vertAlign w:val="subscript"/>
          <w:lang w:val="en-US"/>
        </w:rPr>
        <w:t>i</w:t>
      </w:r>
      <w:r>
        <w:rPr>
          <w:szCs w:val="28"/>
        </w:rPr>
        <w:t xml:space="preserve"> – длина тороидальной оболочки, см.</w:t>
      </w:r>
    </w:p>
    <w:p w:rsidR="00907688" w:rsidRDefault="00907688" w:rsidP="00907688">
      <w:pPr>
        <w:widowControl/>
        <w:shd w:val="clear" w:color="auto" w:fill="FFFFFF"/>
        <w:spacing w:line="360" w:lineRule="auto"/>
        <w:ind w:firstLine="851"/>
        <w:jc w:val="both"/>
        <w:rPr>
          <w:szCs w:val="28"/>
        </w:rPr>
      </w:pPr>
      <w:r>
        <w:rPr>
          <w:szCs w:val="28"/>
        </w:rPr>
        <w:t>Сила Т</w:t>
      </w:r>
      <w:r>
        <w:rPr>
          <w:szCs w:val="28"/>
          <w:vertAlign w:val="subscript"/>
        </w:rPr>
        <w:t>р</w:t>
      </w:r>
      <w:r>
        <w:rPr>
          <w:szCs w:val="28"/>
        </w:rPr>
        <w:t xml:space="preserve"> представляет собой силу трения-скольжения технологического рукава о поверхность трубопровода и выглядит следующим образом:</w:t>
      </w:r>
    </w:p>
    <w:p w:rsidR="00907688" w:rsidRPr="007705F2" w:rsidRDefault="00907688" w:rsidP="00907688">
      <w:pPr>
        <w:widowControl/>
        <w:shd w:val="clear" w:color="auto" w:fill="FFFFFF"/>
        <w:spacing w:line="360" w:lineRule="auto"/>
        <w:ind w:firstLine="851"/>
        <w:jc w:val="both"/>
        <w:rPr>
          <w:sz w:val="16"/>
          <w:szCs w:val="16"/>
        </w:rPr>
      </w:pPr>
    </w:p>
    <w:p w:rsidR="00907688" w:rsidRDefault="00907688" w:rsidP="00907688">
      <w:pPr>
        <w:widowControl/>
        <w:shd w:val="clear" w:color="auto" w:fill="FFFFFF"/>
        <w:spacing w:line="360" w:lineRule="auto"/>
        <w:ind w:firstLine="851"/>
        <w:jc w:val="right"/>
        <w:rPr>
          <w:szCs w:val="28"/>
        </w:rPr>
      </w:pPr>
      <w:r>
        <w:rPr>
          <w:noProof/>
          <w:position w:val="-24"/>
          <w:szCs w:val="28"/>
        </w:rPr>
        <w:drawing>
          <wp:inline distT="0" distB="0" distL="0" distR="0">
            <wp:extent cx="2162175" cy="638175"/>
            <wp:effectExtent l="0" t="0" r="0" b="0"/>
            <wp:docPr id="203"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8"/>
                    <a:srcRect/>
                    <a:stretch>
                      <a:fillRect/>
                    </a:stretch>
                  </pic:blipFill>
                  <pic:spPr bwMode="auto">
                    <a:xfrm>
                      <a:off x="0" y="0"/>
                      <a:ext cx="2162175" cy="638175"/>
                    </a:xfrm>
                    <a:prstGeom prst="rect">
                      <a:avLst/>
                    </a:prstGeom>
                    <a:noFill/>
                    <a:ln w="9525">
                      <a:noFill/>
                      <a:miter lim="800000"/>
                      <a:headEnd/>
                      <a:tailEnd/>
                    </a:ln>
                  </pic:spPr>
                </pic:pic>
              </a:graphicData>
            </a:graphic>
          </wp:inline>
        </w:drawing>
      </w:r>
      <w:r>
        <w:rPr>
          <w:szCs w:val="28"/>
        </w:rPr>
        <w:t xml:space="preserve">                                (3.38)</w:t>
      </w:r>
    </w:p>
    <w:p w:rsidR="00907688" w:rsidRDefault="00907688" w:rsidP="00907688">
      <w:pPr>
        <w:widowControl/>
        <w:shd w:val="clear" w:color="auto" w:fill="FFFFFF"/>
        <w:spacing w:line="360" w:lineRule="auto"/>
        <w:ind w:firstLine="851"/>
        <w:jc w:val="both"/>
        <w:rPr>
          <w:szCs w:val="28"/>
        </w:rPr>
      </w:pPr>
      <w:r>
        <w:rPr>
          <w:szCs w:val="28"/>
        </w:rPr>
        <w:lastRenderedPageBreak/>
        <w:t xml:space="preserve">        Р</w:t>
      </w:r>
      <w:r>
        <w:rPr>
          <w:szCs w:val="28"/>
          <w:vertAlign w:val="subscript"/>
        </w:rPr>
        <w:t>1</w:t>
      </w:r>
      <w:r>
        <w:rPr>
          <w:szCs w:val="28"/>
        </w:rPr>
        <w:t xml:space="preserve"> – сила давления, кгс;</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f</w:t>
      </w:r>
      <w:r>
        <w:rPr>
          <w:szCs w:val="28"/>
          <w:vertAlign w:val="subscript"/>
        </w:rPr>
        <w:t>р</w:t>
      </w:r>
      <w:r>
        <w:rPr>
          <w:szCs w:val="28"/>
          <w:vertAlign w:val="superscript"/>
        </w:rPr>
        <w:t>ск</w:t>
      </w:r>
      <w:r>
        <w:rPr>
          <w:szCs w:val="28"/>
        </w:rPr>
        <w:t xml:space="preserve"> – коэффициент трения-скольжения технологического рукава;</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l</w:t>
      </w:r>
      <w:r>
        <w:rPr>
          <w:szCs w:val="28"/>
          <w:vertAlign w:val="subscript"/>
        </w:rPr>
        <w:t>тр</w:t>
      </w:r>
      <w:r>
        <w:rPr>
          <w:szCs w:val="28"/>
          <w:vertAlign w:val="subscript"/>
          <w:lang w:val="en-US"/>
        </w:rPr>
        <w:t>i</w:t>
      </w:r>
      <w:r>
        <w:rPr>
          <w:szCs w:val="28"/>
        </w:rPr>
        <w:t xml:space="preserve"> – длина участка в данный момент времени, см;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d</w:t>
      </w:r>
      <w:r>
        <w:rPr>
          <w:szCs w:val="28"/>
        </w:rPr>
        <w:t xml:space="preserve"> – диаметр трубопровода, см.</w:t>
      </w:r>
    </w:p>
    <w:p w:rsidR="00907688" w:rsidRDefault="00907688" w:rsidP="00907688">
      <w:pPr>
        <w:widowControl/>
        <w:shd w:val="clear" w:color="auto" w:fill="FFFFFF"/>
        <w:spacing w:line="360" w:lineRule="auto"/>
        <w:ind w:firstLine="851"/>
        <w:jc w:val="both"/>
        <w:rPr>
          <w:szCs w:val="28"/>
        </w:rPr>
      </w:pPr>
      <w:r>
        <w:rPr>
          <w:szCs w:val="28"/>
        </w:rPr>
        <w:t xml:space="preserve">Сила </w:t>
      </w:r>
      <w:r w:rsidRPr="00AF785B">
        <w:rPr>
          <w:szCs w:val="28"/>
        </w:rPr>
        <w:t>“</w:t>
      </w:r>
      <w:r>
        <w:rPr>
          <w:szCs w:val="28"/>
        </w:rPr>
        <w:t>трения на стенке</w:t>
      </w:r>
      <w:r w:rsidRPr="00AF785B">
        <w:rPr>
          <w:szCs w:val="28"/>
        </w:rPr>
        <w:t>”</w:t>
      </w:r>
      <w:r>
        <w:rPr>
          <w:szCs w:val="28"/>
        </w:rPr>
        <w:t xml:space="preserve"> Т</w:t>
      </w:r>
      <w:r>
        <w:rPr>
          <w:szCs w:val="28"/>
          <w:vertAlign w:val="subscript"/>
        </w:rPr>
        <w:t>0</w:t>
      </w:r>
      <w:r>
        <w:rPr>
          <w:szCs w:val="28"/>
        </w:rPr>
        <w:t>, приложенная со стороны стенок трубы к б</w:t>
      </w:r>
      <w:r>
        <w:rPr>
          <w:szCs w:val="28"/>
        </w:rPr>
        <w:t>о</w:t>
      </w:r>
      <w:r>
        <w:rPr>
          <w:szCs w:val="28"/>
        </w:rPr>
        <w:t xml:space="preserve">ковой поверхности защитного состава. Эта сила направлена против движения и проецируется на ось </w:t>
      </w:r>
      <w:r>
        <w:rPr>
          <w:szCs w:val="28"/>
          <w:lang w:val="en-US"/>
        </w:rPr>
        <w:t>S</w:t>
      </w:r>
      <w:r>
        <w:rPr>
          <w:szCs w:val="28"/>
        </w:rPr>
        <w:t xml:space="preserve"> без искажений. Силу Т</w:t>
      </w:r>
      <w:r>
        <w:rPr>
          <w:szCs w:val="28"/>
          <w:vertAlign w:val="subscript"/>
        </w:rPr>
        <w:t>0</w:t>
      </w:r>
      <w:r>
        <w:rPr>
          <w:szCs w:val="28"/>
        </w:rPr>
        <w:t xml:space="preserve"> представим следующей завис</w:t>
      </w:r>
      <w:r>
        <w:rPr>
          <w:szCs w:val="28"/>
        </w:rPr>
        <w:t>и</w:t>
      </w:r>
      <w:r>
        <w:rPr>
          <w:szCs w:val="28"/>
        </w:rPr>
        <w:t>мостью:</w:t>
      </w:r>
    </w:p>
    <w:p w:rsidR="00907688" w:rsidRPr="00AF785B" w:rsidRDefault="00907688" w:rsidP="00907688">
      <w:pPr>
        <w:widowControl/>
        <w:shd w:val="clear" w:color="auto" w:fill="FFFFFF"/>
        <w:spacing w:line="360" w:lineRule="auto"/>
        <w:ind w:firstLine="851"/>
        <w:jc w:val="right"/>
        <w:rPr>
          <w:szCs w:val="28"/>
        </w:rPr>
      </w:pPr>
      <w:r>
        <w:rPr>
          <w:noProof/>
          <w:position w:val="-12"/>
          <w:szCs w:val="28"/>
        </w:rPr>
        <w:drawing>
          <wp:inline distT="0" distB="0" distL="0" distR="0">
            <wp:extent cx="1171575" cy="371475"/>
            <wp:effectExtent l="0" t="0" r="0" b="0"/>
            <wp:docPr id="204"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9"/>
                    <a:srcRect/>
                    <a:stretch>
                      <a:fillRect/>
                    </a:stretch>
                  </pic:blipFill>
                  <pic:spPr bwMode="auto">
                    <a:xfrm>
                      <a:off x="0" y="0"/>
                      <a:ext cx="1171575" cy="371475"/>
                    </a:xfrm>
                    <a:prstGeom prst="rect">
                      <a:avLst/>
                    </a:prstGeom>
                    <a:noFill/>
                    <a:ln w="9525">
                      <a:noFill/>
                      <a:miter lim="800000"/>
                      <a:headEnd/>
                      <a:tailEnd/>
                    </a:ln>
                  </pic:spPr>
                </pic:pic>
              </a:graphicData>
            </a:graphic>
          </wp:inline>
        </w:drawing>
      </w:r>
      <w:r>
        <w:rPr>
          <w:szCs w:val="28"/>
        </w:rPr>
        <w:t xml:space="preserve">                                                  (3.39)</w:t>
      </w:r>
    </w:p>
    <w:p w:rsidR="00907688" w:rsidRDefault="00907688" w:rsidP="00907688">
      <w:pPr>
        <w:widowControl/>
        <w:shd w:val="clear" w:color="auto" w:fill="FFFFFF"/>
        <w:spacing w:line="360" w:lineRule="auto"/>
        <w:ind w:left="1980" w:hanging="1080"/>
        <w:jc w:val="both"/>
        <w:rPr>
          <w:szCs w:val="28"/>
        </w:rPr>
      </w:pPr>
      <w:r>
        <w:rPr>
          <w:szCs w:val="28"/>
        </w:rPr>
        <w:t xml:space="preserve">        </w:t>
      </w:r>
      <w:r>
        <w:rPr>
          <w:szCs w:val="28"/>
        </w:rPr>
        <w:sym w:font="Symbol" w:char="F074"/>
      </w:r>
      <w:r>
        <w:rPr>
          <w:szCs w:val="28"/>
          <w:vertAlign w:val="subscript"/>
        </w:rPr>
        <w:t>0</w:t>
      </w:r>
      <w:r>
        <w:rPr>
          <w:szCs w:val="28"/>
        </w:rPr>
        <w:t xml:space="preserve"> – среднее касательное напряжение у стенки трубы, Па;</w:t>
      </w:r>
    </w:p>
    <w:p w:rsidR="00907688" w:rsidRDefault="00907688" w:rsidP="00907688">
      <w:pPr>
        <w:widowControl/>
        <w:shd w:val="clear" w:color="auto" w:fill="FFFFFF"/>
        <w:spacing w:line="360" w:lineRule="auto"/>
        <w:ind w:left="1980" w:hanging="1080"/>
        <w:jc w:val="both"/>
        <w:rPr>
          <w:szCs w:val="28"/>
        </w:rPr>
      </w:pPr>
      <w:r>
        <w:rPr>
          <w:szCs w:val="28"/>
        </w:rPr>
        <w:t xml:space="preserve">        </w:t>
      </w:r>
      <w:r>
        <w:rPr>
          <w:szCs w:val="28"/>
        </w:rPr>
        <w:sym w:font="Symbol" w:char="F077"/>
      </w:r>
      <w:r>
        <w:rPr>
          <w:szCs w:val="28"/>
        </w:rPr>
        <w:t xml:space="preserve"> </w:t>
      </w:r>
      <w:r>
        <w:rPr>
          <w:szCs w:val="28"/>
        </w:rPr>
        <w:sym w:font="Symbol" w:char="F02D"/>
      </w:r>
      <w:r>
        <w:rPr>
          <w:szCs w:val="28"/>
        </w:rPr>
        <w:t xml:space="preserve"> площадь поперечного сечения трубопровода, м</w:t>
      </w:r>
      <w:r>
        <w:rPr>
          <w:szCs w:val="28"/>
          <w:vertAlign w:val="superscript"/>
        </w:rPr>
        <w:t>2</w:t>
      </w:r>
      <w:r>
        <w:rPr>
          <w:szCs w:val="28"/>
        </w:rPr>
        <w:t>.</w:t>
      </w:r>
    </w:p>
    <w:p w:rsidR="00907688" w:rsidRDefault="00907688" w:rsidP="00907688">
      <w:pPr>
        <w:widowControl/>
        <w:shd w:val="clear" w:color="auto" w:fill="FFFFFF"/>
        <w:spacing w:line="360" w:lineRule="auto"/>
        <w:ind w:firstLine="851"/>
        <w:jc w:val="both"/>
        <w:rPr>
          <w:szCs w:val="28"/>
        </w:rPr>
      </w:pPr>
      <w:r>
        <w:rPr>
          <w:szCs w:val="28"/>
        </w:rPr>
        <w:t>Среднее касательное напряжение у стенки трубы определяется по фо</w:t>
      </w:r>
      <w:r>
        <w:rPr>
          <w:szCs w:val="28"/>
        </w:rPr>
        <w:t>р</w:t>
      </w:r>
      <w:r>
        <w:rPr>
          <w:szCs w:val="28"/>
        </w:rPr>
        <w:t>муле:</w:t>
      </w:r>
    </w:p>
    <w:p w:rsidR="00907688" w:rsidRDefault="00907688" w:rsidP="00907688">
      <w:pPr>
        <w:widowControl/>
        <w:shd w:val="clear" w:color="auto" w:fill="FFFFFF"/>
        <w:spacing w:line="360" w:lineRule="auto"/>
        <w:ind w:firstLine="851"/>
        <w:jc w:val="right"/>
        <w:rPr>
          <w:szCs w:val="28"/>
        </w:rPr>
      </w:pPr>
      <w:r>
        <w:rPr>
          <w:noProof/>
          <w:position w:val="-24"/>
          <w:szCs w:val="28"/>
        </w:rPr>
        <w:drawing>
          <wp:inline distT="0" distB="0" distL="0" distR="0">
            <wp:extent cx="1400175" cy="638175"/>
            <wp:effectExtent l="0" t="0" r="0" b="0"/>
            <wp:docPr id="206"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0"/>
                    <a:srcRect/>
                    <a:stretch>
                      <a:fillRect/>
                    </a:stretch>
                  </pic:blipFill>
                  <pic:spPr bwMode="auto">
                    <a:xfrm>
                      <a:off x="0" y="0"/>
                      <a:ext cx="1400175" cy="638175"/>
                    </a:xfrm>
                    <a:prstGeom prst="rect">
                      <a:avLst/>
                    </a:prstGeom>
                    <a:noFill/>
                    <a:ln w="9525">
                      <a:noFill/>
                      <a:miter lim="800000"/>
                      <a:headEnd/>
                      <a:tailEnd/>
                    </a:ln>
                  </pic:spPr>
                </pic:pic>
              </a:graphicData>
            </a:graphic>
          </wp:inline>
        </w:drawing>
      </w:r>
      <w:r>
        <w:rPr>
          <w:szCs w:val="28"/>
        </w:rPr>
        <w:t xml:space="preserve">                                          (3.40)</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6D"/>
      </w:r>
      <w:r>
        <w:rPr>
          <w:szCs w:val="28"/>
        </w:rPr>
        <w:t xml:space="preserve"> </w:t>
      </w:r>
      <w:r>
        <w:rPr>
          <w:szCs w:val="28"/>
        </w:rPr>
        <w:sym w:font="Symbol" w:char="F02D"/>
      </w:r>
      <w:r>
        <w:rPr>
          <w:szCs w:val="28"/>
        </w:rPr>
        <w:t xml:space="preserve"> динамический коэффициент вязкости защитного состава, Па</w:t>
      </w:r>
      <w:r>
        <w:rPr>
          <w:szCs w:val="28"/>
        </w:rPr>
        <w:sym w:font="Symbol" w:char="F0D7"/>
      </w:r>
      <w:r>
        <w:rPr>
          <w:szCs w:val="28"/>
        </w:rPr>
        <w:t>с;</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V</w:t>
      </w:r>
      <w:r>
        <w:rPr>
          <w:szCs w:val="28"/>
        </w:rPr>
        <w:t xml:space="preserve"> – скорость движения системы, м/с;</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lang w:val="en-US"/>
        </w:rPr>
        <w:t>d</w:t>
      </w:r>
      <w:r>
        <w:rPr>
          <w:szCs w:val="28"/>
        </w:rPr>
        <w:t xml:space="preserve"> – диаметр трубопровода, м.</w:t>
      </w:r>
    </w:p>
    <w:p w:rsidR="00907688" w:rsidRDefault="00907688" w:rsidP="00907688">
      <w:pPr>
        <w:widowControl/>
        <w:shd w:val="clear" w:color="auto" w:fill="FFFFFF"/>
        <w:spacing w:line="360" w:lineRule="auto"/>
        <w:ind w:firstLine="851"/>
        <w:jc w:val="both"/>
        <w:rPr>
          <w:szCs w:val="28"/>
        </w:rPr>
      </w:pPr>
      <w:r>
        <w:rPr>
          <w:szCs w:val="28"/>
        </w:rPr>
        <w:t>Тогда, подставив выражение 3.40 в 3.39 получим:</w:t>
      </w:r>
    </w:p>
    <w:p w:rsidR="00907688" w:rsidRDefault="00907688" w:rsidP="00907688">
      <w:pPr>
        <w:widowControl/>
        <w:shd w:val="clear" w:color="auto" w:fill="FFFFFF"/>
        <w:spacing w:line="360" w:lineRule="auto"/>
        <w:ind w:firstLine="851"/>
        <w:jc w:val="right"/>
        <w:rPr>
          <w:szCs w:val="28"/>
        </w:rPr>
      </w:pPr>
      <w:r>
        <w:rPr>
          <w:noProof/>
          <w:position w:val="-24"/>
          <w:szCs w:val="28"/>
        </w:rPr>
        <w:drawing>
          <wp:inline distT="0" distB="0" distL="0" distR="0">
            <wp:extent cx="3400425" cy="695325"/>
            <wp:effectExtent l="0" t="0" r="0" b="0"/>
            <wp:docPr id="20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51"/>
                    <a:srcRect/>
                    <a:stretch>
                      <a:fillRect/>
                    </a:stretch>
                  </pic:blipFill>
                  <pic:spPr bwMode="auto">
                    <a:xfrm>
                      <a:off x="0" y="0"/>
                      <a:ext cx="3400425" cy="695325"/>
                    </a:xfrm>
                    <a:prstGeom prst="rect">
                      <a:avLst/>
                    </a:prstGeom>
                    <a:noFill/>
                    <a:ln w="9525">
                      <a:noFill/>
                      <a:miter lim="800000"/>
                      <a:headEnd/>
                      <a:tailEnd/>
                    </a:ln>
                  </pic:spPr>
                </pic:pic>
              </a:graphicData>
            </a:graphic>
          </wp:inline>
        </w:drawing>
      </w:r>
      <w:r>
        <w:rPr>
          <w:szCs w:val="28"/>
        </w:rPr>
        <w:t xml:space="preserve">                (3.41)</w:t>
      </w:r>
    </w:p>
    <w:p w:rsidR="00907688" w:rsidRDefault="00907688" w:rsidP="00907688">
      <w:pPr>
        <w:widowControl/>
        <w:shd w:val="clear" w:color="auto" w:fill="FFFFFF"/>
        <w:spacing w:line="360" w:lineRule="auto"/>
        <w:ind w:firstLine="851"/>
        <w:rPr>
          <w:szCs w:val="28"/>
        </w:rPr>
      </w:pPr>
      <w:r>
        <w:rPr>
          <w:szCs w:val="28"/>
        </w:rPr>
        <w:t xml:space="preserve">       </w:t>
      </w:r>
      <w:r>
        <w:rPr>
          <w:szCs w:val="28"/>
          <w:lang w:val="en-US"/>
        </w:rPr>
        <w:t>l</w:t>
      </w:r>
      <w:r>
        <w:rPr>
          <w:szCs w:val="28"/>
          <w:vertAlign w:val="subscript"/>
        </w:rPr>
        <w:t>тр</w:t>
      </w:r>
      <w:r>
        <w:rPr>
          <w:szCs w:val="28"/>
        </w:rPr>
        <w:t xml:space="preserve"> – длина восстанавливаемого трубопровода, м;</w:t>
      </w:r>
    </w:p>
    <w:p w:rsidR="00907688" w:rsidRDefault="00907688" w:rsidP="00907688">
      <w:pPr>
        <w:widowControl/>
        <w:shd w:val="clear" w:color="auto" w:fill="FFFFFF"/>
        <w:spacing w:line="360" w:lineRule="auto"/>
        <w:ind w:firstLine="851"/>
        <w:jc w:val="both"/>
        <w:rPr>
          <w:szCs w:val="28"/>
        </w:rPr>
      </w:pPr>
      <w:r>
        <w:rPr>
          <w:szCs w:val="28"/>
        </w:rPr>
        <w:t xml:space="preserve">      </w:t>
      </w:r>
      <w:r>
        <w:rPr>
          <w:szCs w:val="28"/>
        </w:rPr>
        <w:sym w:font="Symbol" w:char="F044"/>
      </w:r>
      <w:r>
        <w:rPr>
          <w:szCs w:val="28"/>
          <w:vertAlign w:val="subscript"/>
        </w:rPr>
        <w:t>0</w:t>
      </w:r>
      <w:r>
        <w:rPr>
          <w:szCs w:val="28"/>
        </w:rPr>
        <w:t xml:space="preserve"> – толщина наносимого покрытия, м;</w:t>
      </w:r>
    </w:p>
    <w:p w:rsidR="00907688" w:rsidRDefault="00907688" w:rsidP="00907688">
      <w:pPr>
        <w:widowControl/>
        <w:shd w:val="clear" w:color="auto" w:fill="FFFFFF"/>
        <w:spacing w:line="360" w:lineRule="auto"/>
        <w:ind w:firstLine="851"/>
        <w:jc w:val="both"/>
        <w:rPr>
          <w:szCs w:val="28"/>
        </w:rPr>
      </w:pPr>
      <w:r>
        <w:rPr>
          <w:szCs w:val="28"/>
        </w:rPr>
        <w:t>Полученное значение силы Т</w:t>
      </w:r>
      <w:r>
        <w:rPr>
          <w:szCs w:val="28"/>
          <w:vertAlign w:val="subscript"/>
        </w:rPr>
        <w:t>0</w:t>
      </w:r>
      <w:r>
        <w:rPr>
          <w:szCs w:val="28"/>
        </w:rPr>
        <w:t xml:space="preserve"> в ньютонах для согласованности условия </w:t>
      </w:r>
      <w:smartTag w:uri="urn:schemas-microsoft-com:office:smarttags" w:element="time">
        <w:smartTagPr>
          <w:attr w:name="Hour" w:val="3"/>
          <w:attr w:name="Minute" w:val="30"/>
        </w:smartTagPr>
        <w:r>
          <w:rPr>
            <w:szCs w:val="28"/>
          </w:rPr>
          <w:t>3.30,</w:t>
        </w:r>
      </w:smartTag>
      <w:r>
        <w:rPr>
          <w:szCs w:val="28"/>
        </w:rPr>
        <w:t xml:space="preserve"> необходимо разделить на 9,807 для получения значения Т</w:t>
      </w:r>
      <w:r>
        <w:rPr>
          <w:szCs w:val="28"/>
          <w:vertAlign w:val="subscript"/>
        </w:rPr>
        <w:t>0</w:t>
      </w:r>
      <w:r>
        <w:rPr>
          <w:szCs w:val="28"/>
        </w:rPr>
        <w:t xml:space="preserve"> в кгс.</w:t>
      </w:r>
    </w:p>
    <w:p w:rsidR="00907688" w:rsidRDefault="00907688" w:rsidP="00907688">
      <w:pPr>
        <w:widowControl/>
        <w:shd w:val="clear" w:color="auto" w:fill="FFFFFF"/>
        <w:spacing w:line="360" w:lineRule="auto"/>
        <w:ind w:firstLine="851"/>
        <w:jc w:val="both"/>
        <w:rPr>
          <w:szCs w:val="28"/>
        </w:rPr>
      </w:pPr>
      <w:r>
        <w:rPr>
          <w:szCs w:val="28"/>
        </w:rPr>
        <w:t>Определим начальные граничные условия для движения системы под воздействием рабочего давления р</w:t>
      </w:r>
      <w:r>
        <w:rPr>
          <w:szCs w:val="28"/>
          <w:vertAlign w:val="subscript"/>
        </w:rPr>
        <w:t>1</w:t>
      </w:r>
      <w:r>
        <w:rPr>
          <w:szCs w:val="28"/>
        </w:rPr>
        <w:t xml:space="preserve"> и заданной скоростью </w:t>
      </w:r>
      <w:r>
        <w:rPr>
          <w:szCs w:val="28"/>
          <w:lang w:val="en-US"/>
        </w:rPr>
        <w:t>V</w:t>
      </w:r>
      <w:r>
        <w:rPr>
          <w:szCs w:val="28"/>
        </w:rPr>
        <w:t xml:space="preserve">, которая составляет от 0,15 до 0,25 м/с. Для этого обратимся к диаграмме расхода применяемых </w:t>
      </w:r>
      <w:r>
        <w:rPr>
          <w:szCs w:val="28"/>
        </w:rPr>
        <w:lastRenderedPageBreak/>
        <w:t>м</w:t>
      </w:r>
      <w:r>
        <w:rPr>
          <w:szCs w:val="28"/>
        </w:rPr>
        <w:t>а</w:t>
      </w:r>
      <w:r>
        <w:rPr>
          <w:szCs w:val="28"/>
        </w:rPr>
        <w:t>териалов (рисунок 3.15), таких как технологический рукав из стеклоткани  и защитный состав  из которой видно, что в первоначальный момент силы Т</w:t>
      </w:r>
      <w:r>
        <w:rPr>
          <w:szCs w:val="28"/>
          <w:vertAlign w:val="subscript"/>
        </w:rPr>
        <w:t>р</w:t>
      </w:r>
      <w:r>
        <w:rPr>
          <w:szCs w:val="28"/>
        </w:rPr>
        <w:t xml:space="preserve"> и </w:t>
      </w:r>
      <w:r>
        <w:rPr>
          <w:szCs w:val="28"/>
          <w:lang w:val="en-US"/>
        </w:rPr>
        <w:t>G</w:t>
      </w:r>
      <w:r>
        <w:rPr>
          <w:szCs w:val="28"/>
          <w:vertAlign w:val="subscript"/>
        </w:rPr>
        <w:t>р</w:t>
      </w:r>
      <w:r>
        <w:rPr>
          <w:szCs w:val="28"/>
        </w:rPr>
        <w:t xml:space="preserve">, входящие в уравнение </w:t>
      </w:r>
      <w:smartTag w:uri="urn:schemas-microsoft-com:office:smarttags" w:element="time">
        <w:smartTagPr>
          <w:attr w:name="Hour" w:val="3"/>
          <w:attr w:name="Minute" w:val="30"/>
        </w:smartTagPr>
        <w:r>
          <w:rPr>
            <w:szCs w:val="28"/>
          </w:rPr>
          <w:t>3.30</w:t>
        </w:r>
      </w:smartTag>
      <w:r>
        <w:rPr>
          <w:szCs w:val="28"/>
        </w:rPr>
        <w:t xml:space="preserve"> равны нулю. </w:t>
      </w:r>
    </w:p>
    <w:p w:rsidR="00907688" w:rsidRDefault="00907688" w:rsidP="00907688">
      <w:pPr>
        <w:widowControl/>
        <w:shd w:val="clear" w:color="auto" w:fill="FFFFFF"/>
        <w:spacing w:line="360" w:lineRule="auto"/>
        <w:ind w:firstLine="851"/>
        <w:jc w:val="both"/>
        <w:rPr>
          <w:szCs w:val="28"/>
        </w:rPr>
      </w:pPr>
      <w:r>
        <w:rPr>
          <w:szCs w:val="28"/>
        </w:rPr>
        <w:t>С учетом этого уравнение 3.30 для начального момента движения зап</w:t>
      </w:r>
      <w:r>
        <w:rPr>
          <w:szCs w:val="28"/>
        </w:rPr>
        <w:t>и</w:t>
      </w:r>
      <w:r>
        <w:rPr>
          <w:szCs w:val="28"/>
        </w:rPr>
        <w:t>шем следующим образом:</w:t>
      </w:r>
    </w:p>
    <w:p w:rsidR="00907688" w:rsidRDefault="00907688" w:rsidP="00907688">
      <w:pPr>
        <w:widowControl/>
        <w:shd w:val="clear" w:color="auto" w:fill="FFFFFF"/>
        <w:spacing w:line="360" w:lineRule="auto"/>
        <w:ind w:firstLine="851"/>
        <w:jc w:val="right"/>
        <w:rPr>
          <w:szCs w:val="28"/>
        </w:rPr>
      </w:pPr>
      <w:r>
        <w:rPr>
          <w:szCs w:val="28"/>
        </w:rPr>
        <w:t xml:space="preserve"> </w:t>
      </w:r>
      <w:r>
        <w:rPr>
          <w:noProof/>
          <w:position w:val="-12"/>
          <w:szCs w:val="28"/>
        </w:rPr>
        <w:drawing>
          <wp:inline distT="0" distB="0" distL="0" distR="0">
            <wp:extent cx="3724275" cy="323850"/>
            <wp:effectExtent l="0" t="0" r="0" b="0"/>
            <wp:docPr id="21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2"/>
                    <a:srcRect/>
                    <a:stretch>
                      <a:fillRect/>
                    </a:stretch>
                  </pic:blipFill>
                  <pic:spPr bwMode="auto">
                    <a:xfrm>
                      <a:off x="0" y="0"/>
                      <a:ext cx="3724275" cy="323850"/>
                    </a:xfrm>
                    <a:prstGeom prst="rect">
                      <a:avLst/>
                    </a:prstGeom>
                    <a:noFill/>
                    <a:ln w="9525">
                      <a:noFill/>
                      <a:miter lim="800000"/>
                      <a:headEnd/>
                      <a:tailEnd/>
                    </a:ln>
                  </pic:spPr>
                </pic:pic>
              </a:graphicData>
            </a:graphic>
          </wp:inline>
        </w:drawing>
      </w:r>
      <w:r>
        <w:rPr>
          <w:szCs w:val="28"/>
        </w:rPr>
        <w:t xml:space="preserve">              (3.42) </w:t>
      </w:r>
    </w:p>
    <w:p w:rsidR="00907688" w:rsidRPr="00677AF0" w:rsidRDefault="00907688" w:rsidP="00907688">
      <w:pPr>
        <w:pStyle w:val="23"/>
        <w:widowControl/>
        <w:ind w:right="0" w:firstLine="851"/>
        <w:rPr>
          <w:szCs w:val="28"/>
        </w:rPr>
      </w:pPr>
      <w:r>
        <w:rPr>
          <w:szCs w:val="28"/>
        </w:rPr>
        <w:t>Для теоретического нахождения начального значения рабочего давления при заданной скорости движения перепишем уравнение 3.42 относительно Р</w:t>
      </w:r>
      <w:r>
        <w:rPr>
          <w:szCs w:val="28"/>
          <w:vertAlign w:val="subscript"/>
        </w:rPr>
        <w:t>1</w:t>
      </w:r>
      <w:r>
        <w:rPr>
          <w:szCs w:val="28"/>
        </w:rPr>
        <w:t xml:space="preserve"> и подставив вместо сил их выражения, получим уравнение 3.43:</w:t>
      </w:r>
    </w:p>
    <w:p w:rsidR="00907688" w:rsidRPr="00517132" w:rsidRDefault="00907688" w:rsidP="00907688">
      <w:pPr>
        <w:pStyle w:val="23"/>
        <w:widowControl/>
        <w:ind w:right="0" w:firstLine="0"/>
        <w:rPr>
          <w:sz w:val="16"/>
          <w:szCs w:val="16"/>
        </w:rPr>
      </w:pPr>
      <w:r>
        <w:rPr>
          <w:noProof/>
          <w:position w:val="-56"/>
          <w:szCs w:val="28"/>
        </w:rPr>
        <w:drawing>
          <wp:inline distT="0" distB="0" distL="0" distR="0">
            <wp:extent cx="6181725" cy="1485900"/>
            <wp:effectExtent l="0" t="0" r="9525" b="0"/>
            <wp:docPr id="21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3"/>
                    <a:srcRect/>
                    <a:stretch>
                      <a:fillRect/>
                    </a:stretch>
                  </pic:blipFill>
                  <pic:spPr bwMode="auto">
                    <a:xfrm>
                      <a:off x="0" y="0"/>
                      <a:ext cx="6181725" cy="1485900"/>
                    </a:xfrm>
                    <a:prstGeom prst="rect">
                      <a:avLst/>
                    </a:prstGeom>
                    <a:noFill/>
                    <a:ln w="9525">
                      <a:noFill/>
                      <a:miter lim="800000"/>
                      <a:headEnd/>
                      <a:tailEnd/>
                    </a:ln>
                  </pic:spPr>
                </pic:pic>
              </a:graphicData>
            </a:graphic>
          </wp:inline>
        </w:drawing>
      </w:r>
    </w:p>
    <w:p w:rsidR="00907688" w:rsidRDefault="00907688" w:rsidP="00907688">
      <w:pPr>
        <w:pStyle w:val="23"/>
        <w:widowControl/>
        <w:ind w:right="0" w:firstLine="900"/>
        <w:rPr>
          <w:szCs w:val="28"/>
        </w:rPr>
      </w:pPr>
      <w:r>
        <w:rPr>
          <w:szCs w:val="28"/>
          <w:lang w:val="en-US"/>
        </w:rPr>
        <w:t>d</w:t>
      </w:r>
      <w:r>
        <w:rPr>
          <w:szCs w:val="28"/>
        </w:rPr>
        <w:t xml:space="preserve"> – диаметр трубопровода, см.</w:t>
      </w:r>
    </w:p>
    <w:p w:rsidR="00907688" w:rsidRDefault="00907688" w:rsidP="00907688">
      <w:pPr>
        <w:pStyle w:val="23"/>
        <w:widowControl/>
        <w:ind w:right="0" w:firstLine="900"/>
        <w:rPr>
          <w:szCs w:val="28"/>
        </w:rPr>
      </w:pPr>
      <w:r>
        <w:rPr>
          <w:szCs w:val="28"/>
        </w:rPr>
        <w:t xml:space="preserve">В общем случае с учетом уравнения </w:t>
      </w:r>
      <w:smartTag w:uri="urn:schemas-microsoft-com:office:smarttags" w:element="time">
        <w:smartTagPr>
          <w:attr w:name="Hour" w:val="3"/>
          <w:attr w:name="Minute" w:val="30"/>
        </w:smartTagPr>
        <w:r>
          <w:rPr>
            <w:szCs w:val="28"/>
          </w:rPr>
          <w:t>3.30</w:t>
        </w:r>
      </w:smartTag>
      <w:r>
        <w:rPr>
          <w:szCs w:val="28"/>
        </w:rPr>
        <w:t xml:space="preserve"> выражение для нахождения </w:t>
      </w:r>
      <w:r>
        <w:rPr>
          <w:szCs w:val="28"/>
          <w:lang w:val="en-US"/>
        </w:rPr>
        <w:t>p</w:t>
      </w:r>
      <w:r w:rsidRPr="00795681">
        <w:rPr>
          <w:szCs w:val="28"/>
          <w:vertAlign w:val="subscript"/>
        </w:rPr>
        <w:t>1</w:t>
      </w:r>
      <w:r w:rsidRPr="00795681">
        <w:rPr>
          <w:szCs w:val="28"/>
        </w:rPr>
        <w:t xml:space="preserve"> </w:t>
      </w:r>
      <w:r>
        <w:rPr>
          <w:szCs w:val="28"/>
        </w:rPr>
        <w:t>примет вид:</w:t>
      </w:r>
    </w:p>
    <w:p w:rsidR="00907688" w:rsidRPr="00E643AC" w:rsidRDefault="00907688" w:rsidP="00907688">
      <w:pPr>
        <w:widowControl/>
        <w:shd w:val="clear" w:color="auto" w:fill="FFFFFF"/>
        <w:spacing w:line="360" w:lineRule="auto"/>
        <w:jc w:val="both"/>
        <w:rPr>
          <w:szCs w:val="28"/>
        </w:rPr>
      </w:pPr>
      <w:r>
        <w:rPr>
          <w:noProof/>
          <w:position w:val="-96"/>
          <w:szCs w:val="28"/>
        </w:rPr>
        <w:drawing>
          <wp:inline distT="0" distB="0" distL="0" distR="0">
            <wp:extent cx="5486400" cy="2228850"/>
            <wp:effectExtent l="19050" t="0" r="0" b="0"/>
            <wp:docPr id="21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4"/>
                    <a:srcRect/>
                    <a:stretch>
                      <a:fillRect/>
                    </a:stretch>
                  </pic:blipFill>
                  <pic:spPr bwMode="auto">
                    <a:xfrm>
                      <a:off x="0" y="0"/>
                      <a:ext cx="5486400" cy="2228850"/>
                    </a:xfrm>
                    <a:prstGeom prst="rect">
                      <a:avLst/>
                    </a:prstGeom>
                    <a:noFill/>
                    <a:ln w="9525">
                      <a:noFill/>
                      <a:miter lim="800000"/>
                      <a:headEnd/>
                      <a:tailEnd/>
                    </a:ln>
                  </pic:spPr>
                </pic:pic>
              </a:graphicData>
            </a:graphic>
          </wp:inline>
        </w:drawing>
      </w:r>
      <w:r>
        <w:rPr>
          <w:szCs w:val="28"/>
        </w:rPr>
        <w:t xml:space="preserve"> </w:t>
      </w:r>
      <w:r w:rsidRPr="00E643AC">
        <w:rPr>
          <w:spacing w:val="-2"/>
          <w:szCs w:val="28"/>
        </w:rPr>
        <w:t>(3.4</w:t>
      </w:r>
      <w:r>
        <w:rPr>
          <w:spacing w:val="-2"/>
          <w:szCs w:val="28"/>
        </w:rPr>
        <w:t>4</w:t>
      </w:r>
      <w:r w:rsidRPr="00E643AC">
        <w:rPr>
          <w:spacing w:val="-2"/>
          <w:szCs w:val="28"/>
        </w:rPr>
        <w:t>)</w:t>
      </w:r>
    </w:p>
    <w:p w:rsidR="00907688" w:rsidRDefault="00907688" w:rsidP="00907688">
      <w:pPr>
        <w:widowControl/>
        <w:shd w:val="clear" w:color="auto" w:fill="FFFFFF"/>
        <w:spacing w:line="360" w:lineRule="auto"/>
        <w:ind w:firstLine="851"/>
        <w:jc w:val="both"/>
        <w:rPr>
          <w:szCs w:val="28"/>
        </w:rPr>
      </w:pPr>
      <w:r>
        <w:rPr>
          <w:szCs w:val="28"/>
        </w:rPr>
        <w:t>Анализируя уравнение 3.44 приходим к выводу, что сила Т</w:t>
      </w:r>
      <w:r>
        <w:rPr>
          <w:szCs w:val="28"/>
          <w:vertAlign w:val="subscript"/>
        </w:rPr>
        <w:t>р</w:t>
      </w:r>
      <w:r>
        <w:rPr>
          <w:szCs w:val="28"/>
        </w:rPr>
        <w:t xml:space="preserve"> и вес </w:t>
      </w:r>
      <w:r>
        <w:rPr>
          <w:szCs w:val="28"/>
          <w:lang w:val="en-US"/>
        </w:rPr>
        <w:t>G</w:t>
      </w:r>
      <w:r>
        <w:rPr>
          <w:szCs w:val="28"/>
          <w:vertAlign w:val="subscript"/>
        </w:rPr>
        <w:t>р</w:t>
      </w:r>
      <w:r>
        <w:rPr>
          <w:szCs w:val="28"/>
        </w:rPr>
        <w:t xml:space="preserve"> оказывают существенное сопротивление движению системы. Поэтому технол</w:t>
      </w:r>
      <w:r>
        <w:rPr>
          <w:szCs w:val="28"/>
        </w:rPr>
        <w:t>о</w:t>
      </w:r>
      <w:r>
        <w:rPr>
          <w:szCs w:val="28"/>
        </w:rPr>
        <w:t>гический процесс необходимо выполнять в два этапа:</w:t>
      </w:r>
    </w:p>
    <w:p w:rsidR="00907688" w:rsidRDefault="00907688" w:rsidP="00907688">
      <w:pPr>
        <w:widowControl/>
        <w:numPr>
          <w:ilvl w:val="1"/>
          <w:numId w:val="3"/>
        </w:numPr>
        <w:shd w:val="clear" w:color="auto" w:fill="FFFFFF"/>
        <w:tabs>
          <w:tab w:val="clear" w:pos="1440"/>
          <w:tab w:val="num" w:pos="540"/>
        </w:tabs>
        <w:spacing w:line="360" w:lineRule="auto"/>
        <w:ind w:left="540" w:hanging="540"/>
        <w:jc w:val="both"/>
        <w:rPr>
          <w:szCs w:val="28"/>
        </w:rPr>
      </w:pPr>
      <w:r>
        <w:rPr>
          <w:szCs w:val="28"/>
        </w:rPr>
        <w:t>Раскладка технологического рукава.</w:t>
      </w:r>
    </w:p>
    <w:p w:rsidR="00907688" w:rsidRPr="00A83DB4" w:rsidRDefault="00907688" w:rsidP="00907688">
      <w:pPr>
        <w:widowControl/>
        <w:numPr>
          <w:ilvl w:val="1"/>
          <w:numId w:val="3"/>
        </w:numPr>
        <w:shd w:val="clear" w:color="auto" w:fill="FFFFFF"/>
        <w:tabs>
          <w:tab w:val="clear" w:pos="1440"/>
          <w:tab w:val="num" w:pos="540"/>
        </w:tabs>
        <w:spacing w:line="360" w:lineRule="auto"/>
        <w:ind w:left="540" w:hanging="540"/>
        <w:jc w:val="both"/>
        <w:rPr>
          <w:szCs w:val="28"/>
        </w:rPr>
      </w:pPr>
      <w:r>
        <w:rPr>
          <w:szCs w:val="28"/>
        </w:rPr>
        <w:lastRenderedPageBreak/>
        <w:t>Нанесение защитного покрытия при помощи системы состоящей из двух тороидальных оболочек и защитного покрытия между ними. Тогда данный процесс описан уравнением 3.43.</w:t>
      </w:r>
    </w:p>
    <w:p w:rsidR="00907688" w:rsidRDefault="00907688" w:rsidP="00907688">
      <w:pPr>
        <w:shd w:val="clear" w:color="auto" w:fill="FFFFFF"/>
        <w:spacing w:line="360" w:lineRule="auto"/>
        <w:ind w:firstLine="851"/>
        <w:jc w:val="both"/>
        <w:rPr>
          <w:szCs w:val="28"/>
        </w:rPr>
      </w:pPr>
      <w:r>
        <w:rPr>
          <w:szCs w:val="28"/>
        </w:rPr>
        <w:t>Для нахождения величины рабочего давления при выполнении</w:t>
      </w:r>
      <w:r w:rsidRPr="00503101">
        <w:rPr>
          <w:szCs w:val="28"/>
        </w:rPr>
        <w:t xml:space="preserve"> процесса </w:t>
      </w:r>
      <w:r>
        <w:rPr>
          <w:szCs w:val="28"/>
        </w:rPr>
        <w:t>раскладки технологического рукава,</w:t>
      </w:r>
      <w:r w:rsidRPr="00503101">
        <w:rPr>
          <w:szCs w:val="28"/>
        </w:rPr>
        <w:t xml:space="preserve"> </w:t>
      </w:r>
      <w:r>
        <w:rPr>
          <w:szCs w:val="28"/>
        </w:rPr>
        <w:t xml:space="preserve">в котором </w:t>
      </w:r>
      <w:r w:rsidRPr="00503101">
        <w:rPr>
          <w:szCs w:val="28"/>
        </w:rPr>
        <w:t>использу</w:t>
      </w:r>
      <w:r>
        <w:rPr>
          <w:szCs w:val="28"/>
        </w:rPr>
        <w:t>ю</w:t>
      </w:r>
      <w:r w:rsidRPr="00503101">
        <w:rPr>
          <w:szCs w:val="28"/>
        </w:rPr>
        <w:t xml:space="preserve">тся </w:t>
      </w:r>
      <w:r>
        <w:rPr>
          <w:szCs w:val="28"/>
        </w:rPr>
        <w:t>тороидальная оболочка и технологический рукав из стеклоткани</w:t>
      </w:r>
      <w:r w:rsidRPr="00503101">
        <w:rPr>
          <w:szCs w:val="28"/>
        </w:rPr>
        <w:t xml:space="preserve">, рассмотрим </w:t>
      </w:r>
      <w:r>
        <w:rPr>
          <w:szCs w:val="28"/>
        </w:rPr>
        <w:t xml:space="preserve">все внешние силы, действующие на рассматриваемую часть трубопровода </w:t>
      </w:r>
      <w:r w:rsidRPr="00503101">
        <w:rPr>
          <w:szCs w:val="28"/>
        </w:rPr>
        <w:t>(рис</w:t>
      </w:r>
      <w:r>
        <w:rPr>
          <w:szCs w:val="28"/>
        </w:rPr>
        <w:t>унок 3.37</w:t>
      </w:r>
      <w:r w:rsidRPr="00503101">
        <w:rPr>
          <w:szCs w:val="28"/>
        </w:rPr>
        <w:t>).</w:t>
      </w:r>
      <w:r w:rsidRPr="00D368D2">
        <w:rPr>
          <w:szCs w:val="28"/>
        </w:rPr>
        <w:t xml:space="preserve"> </w:t>
      </w:r>
      <w:r>
        <w:rPr>
          <w:szCs w:val="28"/>
        </w:rPr>
        <w:t>Учитывая, что движение представленной на рисунке 3.37 системы равномерное и установившиеся, а также считая, что тороидальная оболочка не подвержена деформации со стороны внешнего давления, найдем сумму проекций всех де</w:t>
      </w:r>
      <w:r>
        <w:rPr>
          <w:szCs w:val="28"/>
        </w:rPr>
        <w:t>й</w:t>
      </w:r>
      <w:r>
        <w:rPr>
          <w:szCs w:val="28"/>
        </w:rPr>
        <w:t xml:space="preserve">ствующих сил на ось </w:t>
      </w:r>
      <w:r>
        <w:rPr>
          <w:szCs w:val="28"/>
          <w:lang w:val="en-US"/>
        </w:rPr>
        <w:t>S</w:t>
      </w:r>
      <w:r>
        <w:rPr>
          <w:szCs w:val="28"/>
        </w:rPr>
        <w:t>, которую приравняв к нулю получим:</w:t>
      </w:r>
    </w:p>
    <w:p w:rsidR="00907688" w:rsidRDefault="00907688" w:rsidP="00907688">
      <w:pPr>
        <w:widowControl/>
        <w:shd w:val="clear" w:color="auto" w:fill="FFFFFF"/>
        <w:spacing w:line="360" w:lineRule="auto"/>
        <w:jc w:val="right"/>
        <w:rPr>
          <w:szCs w:val="28"/>
        </w:rPr>
      </w:pPr>
      <w:r>
        <w:rPr>
          <w:noProof/>
          <w:position w:val="-10"/>
          <w:szCs w:val="28"/>
        </w:rPr>
        <w:drawing>
          <wp:inline distT="0" distB="0" distL="0" distR="0">
            <wp:extent cx="2762250" cy="304800"/>
            <wp:effectExtent l="0" t="0" r="0" b="0"/>
            <wp:docPr id="214"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5"/>
                    <a:srcRect/>
                    <a:stretch>
                      <a:fillRect/>
                    </a:stretch>
                  </pic:blipFill>
                  <pic:spPr bwMode="auto">
                    <a:xfrm>
                      <a:off x="0" y="0"/>
                      <a:ext cx="2762250" cy="304800"/>
                    </a:xfrm>
                    <a:prstGeom prst="rect">
                      <a:avLst/>
                    </a:prstGeom>
                    <a:noFill/>
                    <a:ln w="9525">
                      <a:noFill/>
                      <a:miter lim="800000"/>
                      <a:headEnd/>
                      <a:tailEnd/>
                    </a:ln>
                  </pic:spPr>
                </pic:pic>
              </a:graphicData>
            </a:graphic>
          </wp:inline>
        </w:drawing>
      </w:r>
      <w:r w:rsidRPr="00A8076C">
        <w:rPr>
          <w:szCs w:val="28"/>
        </w:rPr>
        <w:t xml:space="preserve"> </w:t>
      </w:r>
      <w:r>
        <w:rPr>
          <w:szCs w:val="28"/>
        </w:rPr>
        <w:t xml:space="preserve">                             (3.45)</w:t>
      </w: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r>
        <w:rPr>
          <w:noProof/>
          <w:szCs w:val="28"/>
        </w:rPr>
        <w:drawing>
          <wp:anchor distT="0" distB="0" distL="114300" distR="114300" simplePos="0" relativeHeight="251580928" behindDoc="0" locked="0" layoutInCell="1" allowOverlap="0">
            <wp:simplePos x="0" y="0"/>
            <wp:positionH relativeFrom="column">
              <wp:posOffset>5715</wp:posOffset>
            </wp:positionH>
            <wp:positionV relativeFrom="paragraph">
              <wp:posOffset>5080</wp:posOffset>
            </wp:positionV>
            <wp:extent cx="6115050" cy="2647950"/>
            <wp:effectExtent l="19050" t="0" r="0" b="0"/>
            <wp:wrapNone/>
            <wp:docPr id="21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6"/>
                    <a:srcRect/>
                    <a:stretch>
                      <a:fillRect/>
                    </a:stretch>
                  </pic:blipFill>
                  <pic:spPr bwMode="auto">
                    <a:xfrm>
                      <a:off x="0" y="0"/>
                      <a:ext cx="6115050" cy="2647950"/>
                    </a:xfrm>
                    <a:prstGeom prst="rect">
                      <a:avLst/>
                    </a:prstGeom>
                    <a:noFill/>
                    <a:ln w="9525">
                      <a:noFill/>
                      <a:miter lim="800000"/>
                      <a:headEnd/>
                      <a:tailEnd/>
                    </a:ln>
                  </pic:spPr>
                </pic:pic>
              </a:graphicData>
            </a:graphic>
          </wp:anchor>
        </w:drawing>
      </w: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noProof/>
          <w:szCs w:val="28"/>
        </w:rPr>
      </w:pPr>
    </w:p>
    <w:p w:rsidR="00907688" w:rsidRDefault="00907688" w:rsidP="00907688">
      <w:pPr>
        <w:widowControl/>
        <w:shd w:val="clear" w:color="auto" w:fill="FFFFFF"/>
        <w:spacing w:line="360" w:lineRule="auto"/>
        <w:ind w:firstLine="851"/>
        <w:jc w:val="both"/>
        <w:rPr>
          <w:noProof/>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p>
    <w:p w:rsidR="00907688" w:rsidRDefault="00907688" w:rsidP="00907688">
      <w:pPr>
        <w:widowControl/>
        <w:shd w:val="clear" w:color="auto" w:fill="FFFFFF"/>
        <w:spacing w:line="360" w:lineRule="auto"/>
        <w:ind w:firstLine="851"/>
        <w:jc w:val="both"/>
        <w:rPr>
          <w:szCs w:val="28"/>
        </w:rPr>
      </w:pPr>
      <w:r>
        <w:rPr>
          <w:szCs w:val="28"/>
        </w:rPr>
        <w:t>Рисунок 3.37 - Схема расчета движения тороидальной оболочки и те</w:t>
      </w:r>
      <w:r>
        <w:rPr>
          <w:szCs w:val="28"/>
        </w:rPr>
        <w:t>х</w:t>
      </w:r>
      <w:r>
        <w:rPr>
          <w:szCs w:val="28"/>
        </w:rPr>
        <w:t>нологического рукава из стеклоткани</w:t>
      </w:r>
    </w:p>
    <w:p w:rsidR="00907688" w:rsidRDefault="00907688" w:rsidP="00907688">
      <w:pPr>
        <w:widowControl/>
        <w:shd w:val="clear" w:color="auto" w:fill="FFFFFF"/>
        <w:spacing w:line="360" w:lineRule="auto"/>
        <w:ind w:firstLine="851"/>
        <w:jc w:val="both"/>
        <w:rPr>
          <w:szCs w:val="28"/>
        </w:rPr>
      </w:pPr>
      <w:r w:rsidRPr="00282A5A">
        <w:rPr>
          <w:szCs w:val="28"/>
        </w:rPr>
        <w:t xml:space="preserve">Для нахождения начального значения рабочего давления перепишем уравнение </w:t>
      </w:r>
      <w:smartTag w:uri="urn:schemas-microsoft-com:office:smarttags" w:element="time">
        <w:smartTagPr>
          <w:attr w:name="Hour" w:val="3"/>
          <w:attr w:name="Minute" w:val="45"/>
        </w:smartTagPr>
        <w:r w:rsidRPr="00282A5A">
          <w:rPr>
            <w:szCs w:val="28"/>
          </w:rPr>
          <w:t>3.4</w:t>
        </w:r>
        <w:r>
          <w:rPr>
            <w:szCs w:val="28"/>
          </w:rPr>
          <w:t>5</w:t>
        </w:r>
      </w:smartTag>
      <w:r w:rsidRPr="00282A5A">
        <w:rPr>
          <w:szCs w:val="28"/>
        </w:rPr>
        <w:t xml:space="preserve"> относительно Р</w:t>
      </w:r>
      <w:r w:rsidRPr="00282A5A">
        <w:rPr>
          <w:szCs w:val="28"/>
          <w:vertAlign w:val="subscript"/>
        </w:rPr>
        <w:t>1</w:t>
      </w:r>
      <w:r w:rsidRPr="00282A5A">
        <w:rPr>
          <w:szCs w:val="28"/>
        </w:rPr>
        <w:t xml:space="preserve"> и подставив вместо сил их выражения получим</w:t>
      </w:r>
      <w:r>
        <w:rPr>
          <w:szCs w:val="28"/>
        </w:rPr>
        <w:t xml:space="preserve"> 3.46</w:t>
      </w:r>
      <w:r w:rsidRPr="00282A5A">
        <w:rPr>
          <w:szCs w:val="28"/>
        </w:rPr>
        <w:t>:</w:t>
      </w:r>
    </w:p>
    <w:p w:rsidR="00907688" w:rsidRDefault="00907688" w:rsidP="00907688">
      <w:pPr>
        <w:widowControl/>
        <w:shd w:val="clear" w:color="auto" w:fill="FFFFFF"/>
        <w:spacing w:line="360" w:lineRule="auto"/>
        <w:jc w:val="both"/>
        <w:rPr>
          <w:szCs w:val="28"/>
        </w:rPr>
      </w:pPr>
      <w:r>
        <w:rPr>
          <w:noProof/>
          <w:position w:val="-50"/>
          <w:szCs w:val="28"/>
        </w:rPr>
        <w:lastRenderedPageBreak/>
        <w:drawing>
          <wp:inline distT="0" distB="0" distL="0" distR="0">
            <wp:extent cx="6010275" cy="1304925"/>
            <wp:effectExtent l="0" t="0" r="0" b="0"/>
            <wp:docPr id="22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7"/>
                    <a:srcRect/>
                    <a:stretch>
                      <a:fillRect/>
                    </a:stretch>
                  </pic:blipFill>
                  <pic:spPr bwMode="auto">
                    <a:xfrm>
                      <a:off x="0" y="0"/>
                      <a:ext cx="6010275" cy="1304925"/>
                    </a:xfrm>
                    <a:prstGeom prst="rect">
                      <a:avLst/>
                    </a:prstGeom>
                    <a:noFill/>
                    <a:ln w="9525">
                      <a:noFill/>
                      <a:miter lim="800000"/>
                      <a:headEnd/>
                      <a:tailEnd/>
                    </a:ln>
                  </pic:spPr>
                </pic:pic>
              </a:graphicData>
            </a:graphic>
          </wp:inline>
        </w:drawing>
      </w:r>
    </w:p>
    <w:p w:rsidR="00907688" w:rsidRDefault="00907688" w:rsidP="00907688">
      <w:pPr>
        <w:widowControl/>
        <w:shd w:val="clear" w:color="auto" w:fill="FFFFFF"/>
        <w:spacing w:line="360" w:lineRule="auto"/>
        <w:ind w:firstLine="851"/>
        <w:jc w:val="both"/>
        <w:rPr>
          <w:szCs w:val="28"/>
        </w:rPr>
      </w:pPr>
      <w:r>
        <w:rPr>
          <w:szCs w:val="28"/>
        </w:rPr>
        <w:t xml:space="preserve">Произведя сокращения, уравнение </w:t>
      </w:r>
      <w:smartTag w:uri="urn:schemas-microsoft-com:office:smarttags" w:element="time">
        <w:smartTagPr>
          <w:attr w:name="Hour" w:val="3"/>
          <w:attr w:name="Minute" w:val="46"/>
        </w:smartTagPr>
        <w:r>
          <w:rPr>
            <w:szCs w:val="28"/>
          </w:rPr>
          <w:t>3.46</w:t>
        </w:r>
      </w:smartTag>
      <w:r>
        <w:rPr>
          <w:szCs w:val="28"/>
        </w:rPr>
        <w:t xml:space="preserve"> примет вид:</w:t>
      </w:r>
    </w:p>
    <w:p w:rsidR="00907688" w:rsidRDefault="00907688" w:rsidP="00907688">
      <w:pPr>
        <w:widowControl/>
        <w:shd w:val="clear" w:color="auto" w:fill="FFFFFF"/>
        <w:spacing w:line="360" w:lineRule="auto"/>
        <w:jc w:val="both"/>
        <w:rPr>
          <w:spacing w:val="-8"/>
          <w:szCs w:val="28"/>
        </w:rPr>
      </w:pPr>
      <w:r>
        <w:rPr>
          <w:noProof/>
          <w:position w:val="-34"/>
          <w:szCs w:val="28"/>
        </w:rPr>
        <w:drawing>
          <wp:inline distT="0" distB="0" distL="0" distR="0">
            <wp:extent cx="5600700" cy="714375"/>
            <wp:effectExtent l="0" t="0" r="0" b="0"/>
            <wp:docPr id="22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8"/>
                    <a:srcRect/>
                    <a:stretch>
                      <a:fillRect/>
                    </a:stretch>
                  </pic:blipFill>
                  <pic:spPr bwMode="auto">
                    <a:xfrm>
                      <a:off x="0" y="0"/>
                      <a:ext cx="5600700" cy="714375"/>
                    </a:xfrm>
                    <a:prstGeom prst="rect">
                      <a:avLst/>
                    </a:prstGeom>
                    <a:noFill/>
                    <a:ln w="9525">
                      <a:noFill/>
                      <a:miter lim="800000"/>
                      <a:headEnd/>
                      <a:tailEnd/>
                    </a:ln>
                  </pic:spPr>
                </pic:pic>
              </a:graphicData>
            </a:graphic>
          </wp:inline>
        </w:drawing>
      </w:r>
      <w:r w:rsidRPr="006D7606">
        <w:rPr>
          <w:spacing w:val="-14"/>
          <w:szCs w:val="28"/>
        </w:rPr>
        <w:t xml:space="preserve"> (</w:t>
      </w:r>
      <w:r w:rsidRPr="006D7606">
        <w:rPr>
          <w:spacing w:val="-8"/>
          <w:szCs w:val="28"/>
        </w:rPr>
        <w:t>3.47)</w:t>
      </w:r>
    </w:p>
    <w:p w:rsidR="00907688" w:rsidRDefault="00907688" w:rsidP="00907688">
      <w:pPr>
        <w:widowControl/>
        <w:shd w:val="clear" w:color="auto" w:fill="FFFFFF"/>
        <w:spacing w:line="360" w:lineRule="auto"/>
        <w:ind w:firstLine="851"/>
        <w:jc w:val="both"/>
        <w:rPr>
          <w:szCs w:val="28"/>
        </w:rPr>
      </w:pPr>
      <w:r>
        <w:rPr>
          <w:szCs w:val="28"/>
        </w:rPr>
        <w:t>Для нахождения максимально возможной длины технологического р</w:t>
      </w:r>
      <w:r>
        <w:rPr>
          <w:szCs w:val="28"/>
        </w:rPr>
        <w:t>у</w:t>
      </w:r>
      <w:r>
        <w:rPr>
          <w:szCs w:val="28"/>
        </w:rPr>
        <w:t>кава при заданных величинах р</w:t>
      </w:r>
      <w:r>
        <w:rPr>
          <w:szCs w:val="28"/>
          <w:vertAlign w:val="subscript"/>
        </w:rPr>
        <w:t>1</w:t>
      </w:r>
      <w:r>
        <w:rPr>
          <w:szCs w:val="28"/>
        </w:rPr>
        <w:t xml:space="preserve"> и </w:t>
      </w:r>
      <w:r>
        <w:rPr>
          <w:szCs w:val="28"/>
          <w:lang w:val="en-US"/>
        </w:rPr>
        <w:t>d</w:t>
      </w:r>
      <w:r>
        <w:rPr>
          <w:szCs w:val="28"/>
        </w:rPr>
        <w:t xml:space="preserve"> перепишем уравнение </w:t>
      </w:r>
      <w:smartTag w:uri="urn:schemas-microsoft-com:office:smarttags" w:element="time">
        <w:smartTagPr>
          <w:attr w:name="Hour" w:val="3"/>
          <w:attr w:name="Minute" w:val="47"/>
        </w:smartTagPr>
        <w:r>
          <w:rPr>
            <w:szCs w:val="28"/>
          </w:rPr>
          <w:t>3.47</w:t>
        </w:r>
      </w:smartTag>
      <w:r>
        <w:rPr>
          <w:szCs w:val="28"/>
        </w:rPr>
        <w:t xml:space="preserve"> относительно </w:t>
      </w:r>
      <w:r>
        <w:rPr>
          <w:noProof/>
          <w:position w:val="-24"/>
          <w:szCs w:val="28"/>
        </w:rPr>
        <w:drawing>
          <wp:inline distT="0" distB="0" distL="0" distR="0">
            <wp:extent cx="685800" cy="514350"/>
            <wp:effectExtent l="19050" t="0" r="0" b="0"/>
            <wp:docPr id="222"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9"/>
                    <a:srcRect/>
                    <a:stretch>
                      <a:fillRect/>
                    </a:stretch>
                  </pic:blipFill>
                  <pic:spPr bwMode="auto">
                    <a:xfrm>
                      <a:off x="0" y="0"/>
                      <a:ext cx="685800" cy="514350"/>
                    </a:xfrm>
                    <a:prstGeom prst="rect">
                      <a:avLst/>
                    </a:prstGeom>
                    <a:noFill/>
                    <a:ln w="9525">
                      <a:noFill/>
                      <a:miter lim="800000"/>
                      <a:headEnd/>
                      <a:tailEnd/>
                    </a:ln>
                  </pic:spPr>
                </pic:pic>
              </a:graphicData>
            </a:graphic>
          </wp:inline>
        </w:drawing>
      </w:r>
      <w:r>
        <w:rPr>
          <w:szCs w:val="28"/>
        </w:rPr>
        <w:t xml:space="preserve">, при угле наклона трубопровода </w:t>
      </w:r>
      <w:r>
        <w:rPr>
          <w:szCs w:val="28"/>
        </w:rPr>
        <w:sym w:font="Symbol" w:char="F061"/>
      </w:r>
      <w:r>
        <w:rPr>
          <w:szCs w:val="28"/>
        </w:rPr>
        <w:t xml:space="preserve"> = 0, тогда:</w:t>
      </w:r>
    </w:p>
    <w:p w:rsidR="00907688" w:rsidRPr="00517132" w:rsidRDefault="00907688" w:rsidP="00907688">
      <w:pPr>
        <w:widowControl/>
        <w:shd w:val="clear" w:color="auto" w:fill="FFFFFF"/>
        <w:spacing w:line="360" w:lineRule="auto"/>
        <w:ind w:firstLine="851"/>
        <w:jc w:val="both"/>
        <w:rPr>
          <w:sz w:val="16"/>
          <w:szCs w:val="16"/>
        </w:rPr>
      </w:pPr>
    </w:p>
    <w:p w:rsidR="00907688" w:rsidRDefault="00907688" w:rsidP="00907688">
      <w:pPr>
        <w:widowControl/>
        <w:shd w:val="clear" w:color="auto" w:fill="FFFFFF"/>
        <w:spacing w:line="360" w:lineRule="auto"/>
        <w:ind w:firstLine="851"/>
        <w:jc w:val="right"/>
        <w:rPr>
          <w:szCs w:val="28"/>
        </w:rPr>
      </w:pPr>
      <w:r w:rsidRPr="00764588">
        <w:rPr>
          <w:szCs w:val="28"/>
        </w:rPr>
        <w:t xml:space="preserve"> </w:t>
      </w:r>
      <w:r>
        <w:rPr>
          <w:noProof/>
          <w:position w:val="-32"/>
        </w:rPr>
        <w:drawing>
          <wp:inline distT="0" distB="0" distL="0" distR="0">
            <wp:extent cx="3028950" cy="704850"/>
            <wp:effectExtent l="0" t="0" r="0" b="0"/>
            <wp:docPr id="35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0"/>
                    <a:srcRect/>
                    <a:stretch>
                      <a:fillRect/>
                    </a:stretch>
                  </pic:blipFill>
                  <pic:spPr bwMode="auto">
                    <a:xfrm>
                      <a:off x="0" y="0"/>
                      <a:ext cx="3028950" cy="704850"/>
                    </a:xfrm>
                    <a:prstGeom prst="rect">
                      <a:avLst/>
                    </a:prstGeom>
                    <a:noFill/>
                    <a:ln w="9525">
                      <a:noFill/>
                      <a:miter lim="800000"/>
                      <a:headEnd/>
                      <a:tailEnd/>
                    </a:ln>
                  </pic:spPr>
                </pic:pic>
              </a:graphicData>
            </a:graphic>
          </wp:inline>
        </w:drawing>
      </w:r>
      <w:r>
        <w:rPr>
          <w:szCs w:val="28"/>
        </w:rPr>
        <w:t xml:space="preserve">                     (3.48)</w:t>
      </w:r>
    </w:p>
    <w:p w:rsidR="00907688" w:rsidRDefault="00907688" w:rsidP="00907688">
      <w:pPr>
        <w:pStyle w:val="23"/>
        <w:widowControl/>
        <w:ind w:right="0" w:firstLine="851"/>
        <w:rPr>
          <w:szCs w:val="28"/>
        </w:rPr>
      </w:pPr>
      <w:r>
        <w:rPr>
          <w:szCs w:val="28"/>
        </w:rPr>
        <w:t>Лабораторная у</w:t>
      </w:r>
      <w:r w:rsidRPr="00B1335E">
        <w:rPr>
          <w:szCs w:val="28"/>
        </w:rPr>
        <w:t>становка (рис</w:t>
      </w:r>
      <w:r>
        <w:rPr>
          <w:szCs w:val="28"/>
        </w:rPr>
        <w:t>унок</w:t>
      </w:r>
      <w:r w:rsidRPr="00B1335E">
        <w:rPr>
          <w:szCs w:val="28"/>
        </w:rPr>
        <w:t xml:space="preserve"> </w:t>
      </w:r>
      <w:r>
        <w:rPr>
          <w:szCs w:val="28"/>
        </w:rPr>
        <w:t>3</w:t>
      </w:r>
      <w:r w:rsidRPr="00B1335E">
        <w:rPr>
          <w:szCs w:val="28"/>
        </w:rPr>
        <w:t>.</w:t>
      </w:r>
      <w:r>
        <w:rPr>
          <w:szCs w:val="28"/>
        </w:rPr>
        <w:t>38</w:t>
      </w:r>
      <w:r w:rsidRPr="00B1335E">
        <w:rPr>
          <w:szCs w:val="28"/>
        </w:rPr>
        <w:t>.)</w:t>
      </w:r>
      <w:r>
        <w:rPr>
          <w:szCs w:val="28"/>
        </w:rPr>
        <w:t>,</w:t>
      </w:r>
      <w:r w:rsidRPr="00B1335E">
        <w:rPr>
          <w:szCs w:val="28"/>
        </w:rPr>
        <w:t xml:space="preserve"> для нанесения эпоксидной см</w:t>
      </w:r>
      <w:r w:rsidRPr="00B1335E">
        <w:rPr>
          <w:szCs w:val="28"/>
        </w:rPr>
        <w:t>о</w:t>
      </w:r>
      <w:r w:rsidRPr="00B1335E">
        <w:rPr>
          <w:szCs w:val="28"/>
        </w:rPr>
        <w:t xml:space="preserve">лы в комбинации </w:t>
      </w:r>
      <w:r>
        <w:rPr>
          <w:szCs w:val="28"/>
        </w:rPr>
        <w:t xml:space="preserve">с технологическим рукавом </w:t>
      </w:r>
      <w:r w:rsidRPr="00B1335E">
        <w:rPr>
          <w:szCs w:val="28"/>
        </w:rPr>
        <w:t>состоит, из трубы 1на которую нанесено внутреннее цементно-песчаное покрытие</w:t>
      </w:r>
      <w:r>
        <w:rPr>
          <w:szCs w:val="28"/>
        </w:rPr>
        <w:t xml:space="preserve">, </w:t>
      </w:r>
      <w:r w:rsidRPr="00B1335E">
        <w:rPr>
          <w:szCs w:val="28"/>
        </w:rPr>
        <w:t>пусков</w:t>
      </w:r>
      <w:r>
        <w:rPr>
          <w:szCs w:val="28"/>
        </w:rPr>
        <w:t>ой</w:t>
      </w:r>
      <w:r w:rsidRPr="00B1335E">
        <w:rPr>
          <w:szCs w:val="28"/>
        </w:rPr>
        <w:t xml:space="preserve"> камер</w:t>
      </w:r>
      <w:r>
        <w:rPr>
          <w:szCs w:val="28"/>
        </w:rPr>
        <w:t>ы</w:t>
      </w:r>
      <w:r w:rsidRPr="00B1335E">
        <w:rPr>
          <w:szCs w:val="28"/>
        </w:rPr>
        <w:t xml:space="preserve"> </w:t>
      </w:r>
      <w:r>
        <w:rPr>
          <w:szCs w:val="28"/>
        </w:rPr>
        <w:t xml:space="preserve">3, </w:t>
      </w:r>
      <w:r w:rsidRPr="00B1335E">
        <w:rPr>
          <w:szCs w:val="28"/>
        </w:rPr>
        <w:t>соед</w:t>
      </w:r>
      <w:r w:rsidRPr="00B1335E">
        <w:rPr>
          <w:szCs w:val="28"/>
        </w:rPr>
        <w:t>и</w:t>
      </w:r>
      <w:r w:rsidRPr="00B1335E">
        <w:rPr>
          <w:szCs w:val="28"/>
        </w:rPr>
        <w:t>нен</w:t>
      </w:r>
      <w:r>
        <w:rPr>
          <w:szCs w:val="28"/>
        </w:rPr>
        <w:t>ная</w:t>
      </w:r>
      <w:r w:rsidRPr="00B1335E">
        <w:rPr>
          <w:szCs w:val="28"/>
        </w:rPr>
        <w:t xml:space="preserve"> </w:t>
      </w:r>
      <w:r>
        <w:rPr>
          <w:szCs w:val="28"/>
        </w:rPr>
        <w:t>с</w:t>
      </w:r>
      <w:r w:rsidRPr="00B1335E">
        <w:rPr>
          <w:szCs w:val="28"/>
        </w:rPr>
        <w:t xml:space="preserve"> труб</w:t>
      </w:r>
      <w:r>
        <w:rPr>
          <w:szCs w:val="28"/>
        </w:rPr>
        <w:t>ой</w:t>
      </w:r>
      <w:r w:rsidRPr="00B1335E">
        <w:rPr>
          <w:szCs w:val="28"/>
        </w:rPr>
        <w:t xml:space="preserve"> 1 </w:t>
      </w:r>
      <w:r>
        <w:rPr>
          <w:szCs w:val="28"/>
        </w:rPr>
        <w:t xml:space="preserve">и </w:t>
      </w:r>
      <w:r w:rsidRPr="00B1335E">
        <w:rPr>
          <w:szCs w:val="28"/>
        </w:rPr>
        <w:t>барабан</w:t>
      </w:r>
      <w:r>
        <w:rPr>
          <w:szCs w:val="28"/>
        </w:rPr>
        <w:t>ом</w:t>
      </w:r>
      <w:r w:rsidRPr="00B1335E">
        <w:rPr>
          <w:szCs w:val="28"/>
        </w:rPr>
        <w:t xml:space="preserve"> </w:t>
      </w:r>
      <w:r>
        <w:rPr>
          <w:szCs w:val="28"/>
        </w:rPr>
        <w:t>4, на котором расположен технологический р</w:t>
      </w:r>
      <w:r>
        <w:rPr>
          <w:szCs w:val="28"/>
        </w:rPr>
        <w:t>у</w:t>
      </w:r>
      <w:r>
        <w:rPr>
          <w:szCs w:val="28"/>
        </w:rPr>
        <w:t xml:space="preserve">кав из </w:t>
      </w:r>
      <w:r w:rsidRPr="00B1335E">
        <w:rPr>
          <w:szCs w:val="28"/>
        </w:rPr>
        <w:t>стеклоткан</w:t>
      </w:r>
      <w:r>
        <w:rPr>
          <w:szCs w:val="28"/>
        </w:rPr>
        <w:t xml:space="preserve">и, </w:t>
      </w:r>
      <w:r w:rsidRPr="00B1335E">
        <w:rPr>
          <w:szCs w:val="28"/>
        </w:rPr>
        <w:t xml:space="preserve">посредством фланцевого </w:t>
      </w:r>
      <w:r>
        <w:rPr>
          <w:szCs w:val="28"/>
        </w:rPr>
        <w:t>соединения</w:t>
      </w:r>
      <w:r w:rsidRPr="00B1335E">
        <w:rPr>
          <w:szCs w:val="28"/>
        </w:rPr>
        <w:t>. Внутри пусковой к</w:t>
      </w:r>
      <w:r w:rsidRPr="00B1335E">
        <w:rPr>
          <w:szCs w:val="28"/>
        </w:rPr>
        <w:t>а</w:t>
      </w:r>
      <w:r w:rsidRPr="00B1335E">
        <w:rPr>
          <w:szCs w:val="28"/>
        </w:rPr>
        <w:t xml:space="preserve">меры </w:t>
      </w:r>
      <w:r>
        <w:rPr>
          <w:szCs w:val="28"/>
        </w:rPr>
        <w:t>3</w:t>
      </w:r>
      <w:r w:rsidRPr="00B1335E">
        <w:rPr>
          <w:szCs w:val="28"/>
        </w:rPr>
        <w:t xml:space="preserve"> располагаются тороидальн</w:t>
      </w:r>
      <w:r>
        <w:rPr>
          <w:szCs w:val="28"/>
        </w:rPr>
        <w:t>ые</w:t>
      </w:r>
      <w:r w:rsidRPr="00B1335E">
        <w:rPr>
          <w:szCs w:val="28"/>
        </w:rPr>
        <w:t xml:space="preserve"> оболочк</w:t>
      </w:r>
      <w:r>
        <w:rPr>
          <w:szCs w:val="28"/>
        </w:rPr>
        <w:t>и</w:t>
      </w:r>
      <w:r w:rsidRPr="00B1335E">
        <w:rPr>
          <w:szCs w:val="28"/>
        </w:rPr>
        <w:t xml:space="preserve"> </w:t>
      </w:r>
      <w:r>
        <w:rPr>
          <w:szCs w:val="28"/>
        </w:rPr>
        <w:t>5, 13</w:t>
      </w:r>
      <w:r w:rsidRPr="00B1335E">
        <w:rPr>
          <w:szCs w:val="28"/>
        </w:rPr>
        <w:t xml:space="preserve"> </w:t>
      </w:r>
      <w:r>
        <w:rPr>
          <w:szCs w:val="28"/>
        </w:rPr>
        <w:t>выполненные из прорез</w:t>
      </w:r>
      <w:r>
        <w:rPr>
          <w:szCs w:val="28"/>
        </w:rPr>
        <w:t>и</w:t>
      </w:r>
      <w:r>
        <w:rPr>
          <w:szCs w:val="28"/>
        </w:rPr>
        <w:t xml:space="preserve">ненной ткани УНКЛ – 1  </w:t>
      </w:r>
      <w:r w:rsidRPr="00B1335E">
        <w:rPr>
          <w:szCs w:val="28"/>
        </w:rPr>
        <w:t xml:space="preserve">и </w:t>
      </w:r>
      <w:r>
        <w:rPr>
          <w:szCs w:val="28"/>
        </w:rPr>
        <w:t>технологический рукав из стеклоткани 2</w:t>
      </w:r>
      <w:r w:rsidRPr="00B1335E">
        <w:rPr>
          <w:szCs w:val="28"/>
        </w:rPr>
        <w:t>, между к</w:t>
      </w:r>
      <w:r w:rsidRPr="00B1335E">
        <w:rPr>
          <w:szCs w:val="28"/>
        </w:rPr>
        <w:t>о</w:t>
      </w:r>
      <w:r w:rsidRPr="00B1335E">
        <w:rPr>
          <w:szCs w:val="28"/>
        </w:rPr>
        <w:t xml:space="preserve">торыми имеется полость </w:t>
      </w:r>
      <w:r>
        <w:rPr>
          <w:szCs w:val="28"/>
        </w:rPr>
        <w:t>7</w:t>
      </w:r>
      <w:r w:rsidRPr="00B1335E">
        <w:rPr>
          <w:szCs w:val="28"/>
        </w:rPr>
        <w:t xml:space="preserve"> равная объему необходимому для нанесения эпо</w:t>
      </w:r>
      <w:r w:rsidRPr="00B1335E">
        <w:rPr>
          <w:szCs w:val="28"/>
        </w:rPr>
        <w:t>к</w:t>
      </w:r>
      <w:r w:rsidRPr="00B1335E">
        <w:rPr>
          <w:szCs w:val="28"/>
        </w:rPr>
        <w:t>сидной смолы</w:t>
      </w:r>
      <w:r>
        <w:rPr>
          <w:szCs w:val="28"/>
        </w:rPr>
        <w:t>. Заполнение полости 7 происходит через патрубок 6 в пусковой камере</w:t>
      </w:r>
      <w:r w:rsidRPr="00B1335E">
        <w:rPr>
          <w:szCs w:val="28"/>
        </w:rPr>
        <w:t>.</w:t>
      </w:r>
      <w:r>
        <w:rPr>
          <w:szCs w:val="28"/>
        </w:rPr>
        <w:t xml:space="preserve"> </w:t>
      </w:r>
    </w:p>
    <w:p w:rsidR="00907688" w:rsidRDefault="00907688" w:rsidP="00907688">
      <w:pPr>
        <w:pStyle w:val="23"/>
        <w:widowControl/>
        <w:ind w:right="0" w:firstLine="851"/>
        <w:rPr>
          <w:szCs w:val="28"/>
        </w:rPr>
      </w:pPr>
      <w:r>
        <w:rPr>
          <w:szCs w:val="28"/>
        </w:rPr>
        <w:t>К</w:t>
      </w:r>
      <w:r w:rsidRPr="00B1335E">
        <w:rPr>
          <w:szCs w:val="28"/>
        </w:rPr>
        <w:t xml:space="preserve">омпрессор </w:t>
      </w:r>
      <w:r>
        <w:rPr>
          <w:szCs w:val="28"/>
        </w:rPr>
        <w:t>8,</w:t>
      </w:r>
      <w:r w:rsidRPr="00DA0EC2">
        <w:rPr>
          <w:szCs w:val="28"/>
        </w:rPr>
        <w:t xml:space="preserve"> </w:t>
      </w:r>
      <w:r>
        <w:rPr>
          <w:szCs w:val="28"/>
        </w:rPr>
        <w:t>с рабочим давлением 0,981 МПа, ресивер 10</w:t>
      </w:r>
      <w:r w:rsidRPr="00B1335E">
        <w:rPr>
          <w:szCs w:val="28"/>
        </w:rPr>
        <w:t xml:space="preserve"> </w:t>
      </w:r>
      <w:r>
        <w:rPr>
          <w:szCs w:val="28"/>
        </w:rPr>
        <w:t xml:space="preserve">от которого </w:t>
      </w:r>
      <w:r w:rsidRPr="00B1335E">
        <w:rPr>
          <w:szCs w:val="28"/>
        </w:rPr>
        <w:t xml:space="preserve">по шлангу </w:t>
      </w:r>
      <w:r>
        <w:rPr>
          <w:szCs w:val="28"/>
        </w:rPr>
        <w:t>9</w:t>
      </w:r>
      <w:r w:rsidRPr="00B1335E">
        <w:rPr>
          <w:szCs w:val="28"/>
        </w:rPr>
        <w:t xml:space="preserve">, избыточное давление поступает в барабан </w:t>
      </w:r>
      <w:r>
        <w:rPr>
          <w:szCs w:val="28"/>
        </w:rPr>
        <w:t>4, с последующей пер</w:t>
      </w:r>
      <w:r>
        <w:rPr>
          <w:szCs w:val="28"/>
        </w:rPr>
        <w:t>е</w:t>
      </w:r>
      <w:r>
        <w:rPr>
          <w:szCs w:val="28"/>
        </w:rPr>
        <w:t>дачей его на тороидальную оболочку 5</w:t>
      </w:r>
      <w:r w:rsidRPr="00B1335E">
        <w:rPr>
          <w:szCs w:val="28"/>
        </w:rPr>
        <w:t>.</w:t>
      </w:r>
      <w:r>
        <w:rPr>
          <w:szCs w:val="28"/>
        </w:rPr>
        <w:t xml:space="preserve"> Контроль за рабочим давление осущ</w:t>
      </w:r>
      <w:r>
        <w:rPr>
          <w:szCs w:val="28"/>
        </w:rPr>
        <w:t>е</w:t>
      </w:r>
      <w:r>
        <w:rPr>
          <w:szCs w:val="28"/>
        </w:rPr>
        <w:t xml:space="preserve">ствлялся манометрами 11 и 12. </w:t>
      </w: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Pr>
          <w:noProof/>
          <w:szCs w:val="28"/>
        </w:rPr>
        <w:lastRenderedPageBreak/>
        <w:drawing>
          <wp:anchor distT="0" distB="0" distL="114300" distR="114300" simplePos="0" relativeHeight="251582976" behindDoc="0" locked="0" layoutInCell="1" allowOverlap="0">
            <wp:simplePos x="0" y="0"/>
            <wp:positionH relativeFrom="column">
              <wp:posOffset>-51435</wp:posOffset>
            </wp:positionH>
            <wp:positionV relativeFrom="page">
              <wp:posOffset>1638300</wp:posOffset>
            </wp:positionV>
            <wp:extent cx="5863590" cy="2914650"/>
            <wp:effectExtent l="19050" t="0" r="3810" b="0"/>
            <wp:wrapNone/>
            <wp:docPr id="353" name="Рисунок 69" descr="устройство%20для%20нанесения%20Э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устройство%20для%20нанесения%20ЭП1"/>
                    <pic:cNvPicPr>
                      <a:picLocks noChangeAspect="1" noChangeArrowheads="1"/>
                    </pic:cNvPicPr>
                  </pic:nvPicPr>
                  <pic:blipFill>
                    <a:blip r:embed="rId161"/>
                    <a:srcRect/>
                    <a:stretch>
                      <a:fillRect/>
                    </a:stretch>
                  </pic:blipFill>
                  <pic:spPr bwMode="auto">
                    <a:xfrm>
                      <a:off x="0" y="0"/>
                      <a:ext cx="5863590" cy="2914650"/>
                    </a:xfrm>
                    <a:prstGeom prst="rect">
                      <a:avLst/>
                    </a:prstGeom>
                    <a:noFill/>
                    <a:ln w="9525">
                      <a:noFill/>
                      <a:miter lim="800000"/>
                      <a:headEnd/>
                      <a:tailEnd/>
                    </a:ln>
                  </pic:spPr>
                </pic:pic>
              </a:graphicData>
            </a:graphic>
          </wp:anchor>
        </w:drawing>
      </w: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firstLine="0"/>
        <w:rPr>
          <w:spacing w:val="-4"/>
          <w:szCs w:val="28"/>
        </w:rPr>
      </w:pPr>
    </w:p>
    <w:p w:rsidR="00907688" w:rsidRDefault="00907688" w:rsidP="00907688">
      <w:pPr>
        <w:pStyle w:val="23"/>
        <w:widowControl/>
        <w:ind w:firstLine="0"/>
        <w:rPr>
          <w:spacing w:val="-4"/>
          <w:szCs w:val="28"/>
        </w:rPr>
      </w:pPr>
    </w:p>
    <w:p w:rsidR="00907688" w:rsidRPr="00B1335E" w:rsidRDefault="00907688" w:rsidP="00907688">
      <w:pPr>
        <w:pStyle w:val="23"/>
        <w:widowControl/>
        <w:ind w:firstLine="0"/>
        <w:rPr>
          <w:szCs w:val="28"/>
        </w:rPr>
      </w:pPr>
      <w:r w:rsidRPr="00230768">
        <w:rPr>
          <w:spacing w:val="-4"/>
          <w:szCs w:val="28"/>
        </w:rPr>
        <w:t>Рис</w:t>
      </w:r>
      <w:r>
        <w:rPr>
          <w:spacing w:val="-4"/>
          <w:szCs w:val="28"/>
        </w:rPr>
        <w:t xml:space="preserve">унок </w:t>
      </w:r>
      <w:r w:rsidRPr="00230768">
        <w:rPr>
          <w:spacing w:val="-4"/>
          <w:szCs w:val="28"/>
        </w:rPr>
        <w:t xml:space="preserve"> </w:t>
      </w:r>
      <w:r>
        <w:rPr>
          <w:spacing w:val="-4"/>
          <w:szCs w:val="28"/>
        </w:rPr>
        <w:t>3.38</w:t>
      </w:r>
      <w:r w:rsidRPr="00230768">
        <w:rPr>
          <w:spacing w:val="-4"/>
          <w:szCs w:val="28"/>
        </w:rPr>
        <w:t xml:space="preserve"> </w:t>
      </w:r>
      <w:r>
        <w:rPr>
          <w:spacing w:val="-4"/>
          <w:szCs w:val="28"/>
        </w:rPr>
        <w:t xml:space="preserve"> - </w:t>
      </w:r>
      <w:r w:rsidRPr="00230768">
        <w:rPr>
          <w:spacing w:val="-4"/>
          <w:szCs w:val="28"/>
        </w:rPr>
        <w:t>Схема установки для нанесения эпоксидной смолы в комбинации</w:t>
      </w:r>
      <w:r w:rsidRPr="00D368D2">
        <w:rPr>
          <w:spacing w:val="-4"/>
          <w:szCs w:val="28"/>
        </w:rPr>
        <w:t xml:space="preserve"> </w:t>
      </w:r>
      <w:r w:rsidRPr="00230768">
        <w:rPr>
          <w:spacing w:val="-4"/>
          <w:szCs w:val="28"/>
        </w:rPr>
        <w:t>с рукавом из стеклоткани</w:t>
      </w:r>
      <w:r>
        <w:rPr>
          <w:spacing w:val="-4"/>
          <w:szCs w:val="28"/>
        </w:rPr>
        <w:t xml:space="preserve">: </w:t>
      </w:r>
      <w:r w:rsidRPr="00B1335E">
        <w:rPr>
          <w:szCs w:val="28"/>
        </w:rPr>
        <w:t>1 – труба; 2 –</w:t>
      </w:r>
      <w:r>
        <w:rPr>
          <w:szCs w:val="28"/>
        </w:rPr>
        <w:t xml:space="preserve"> </w:t>
      </w:r>
      <w:r w:rsidRPr="00B1335E">
        <w:rPr>
          <w:szCs w:val="28"/>
        </w:rPr>
        <w:t>рукав из стеклоткани; 3 –</w:t>
      </w:r>
      <w:r>
        <w:rPr>
          <w:szCs w:val="28"/>
        </w:rPr>
        <w:t xml:space="preserve"> </w:t>
      </w:r>
      <w:r w:rsidRPr="00B1335E">
        <w:rPr>
          <w:szCs w:val="28"/>
        </w:rPr>
        <w:t>пусковая камера; 4 –</w:t>
      </w:r>
      <w:r>
        <w:rPr>
          <w:szCs w:val="28"/>
        </w:rPr>
        <w:t xml:space="preserve"> </w:t>
      </w:r>
      <w:r w:rsidRPr="00B1335E">
        <w:rPr>
          <w:szCs w:val="28"/>
        </w:rPr>
        <w:t>барабан; 5</w:t>
      </w:r>
      <w:r>
        <w:rPr>
          <w:szCs w:val="28"/>
        </w:rPr>
        <w:t>,13</w:t>
      </w:r>
      <w:r w:rsidRPr="00B1335E">
        <w:rPr>
          <w:szCs w:val="28"/>
        </w:rPr>
        <w:t xml:space="preserve"> – тороидальная оболочка;</w:t>
      </w:r>
      <w:r w:rsidRPr="00D368D2">
        <w:rPr>
          <w:szCs w:val="28"/>
        </w:rPr>
        <w:t xml:space="preserve"> </w:t>
      </w:r>
      <w:r>
        <w:rPr>
          <w:szCs w:val="28"/>
        </w:rPr>
        <w:t xml:space="preserve">6 – патрубок; </w:t>
      </w:r>
      <w:r w:rsidRPr="00B1335E">
        <w:rPr>
          <w:szCs w:val="28"/>
        </w:rPr>
        <w:t>7 – полость с адгезивом; 8 –</w:t>
      </w:r>
      <w:r>
        <w:rPr>
          <w:szCs w:val="28"/>
        </w:rPr>
        <w:t xml:space="preserve"> </w:t>
      </w:r>
      <w:r w:rsidRPr="00B1335E">
        <w:rPr>
          <w:szCs w:val="28"/>
        </w:rPr>
        <w:t>компрессор; 9 –</w:t>
      </w:r>
      <w:r>
        <w:rPr>
          <w:szCs w:val="28"/>
        </w:rPr>
        <w:t xml:space="preserve"> шланг </w:t>
      </w:r>
      <w:r w:rsidRPr="00B1335E">
        <w:rPr>
          <w:szCs w:val="28"/>
        </w:rPr>
        <w:t>для подачи избыточного давления; 10 – р</w:t>
      </w:r>
      <w:r w:rsidRPr="00B1335E">
        <w:rPr>
          <w:szCs w:val="28"/>
        </w:rPr>
        <w:t>е</w:t>
      </w:r>
      <w:r w:rsidRPr="00B1335E">
        <w:rPr>
          <w:szCs w:val="28"/>
        </w:rPr>
        <w:t>сивер; 11</w:t>
      </w:r>
      <w:r>
        <w:rPr>
          <w:szCs w:val="28"/>
        </w:rPr>
        <w:t>,</w:t>
      </w:r>
      <w:r w:rsidRPr="00B1335E">
        <w:rPr>
          <w:szCs w:val="28"/>
        </w:rPr>
        <w:t>12 – манометр.</w:t>
      </w:r>
    </w:p>
    <w:p w:rsidR="00907688" w:rsidRDefault="00907688" w:rsidP="00907688">
      <w:pPr>
        <w:pStyle w:val="23"/>
        <w:widowControl/>
        <w:ind w:right="0" w:firstLine="851"/>
        <w:rPr>
          <w:szCs w:val="28"/>
        </w:rPr>
      </w:pPr>
      <w:r>
        <w:rPr>
          <w:szCs w:val="28"/>
        </w:rPr>
        <w:t>Технологический процесс нанесения эпоксидных смол с технологич</w:t>
      </w:r>
      <w:r>
        <w:rPr>
          <w:szCs w:val="28"/>
        </w:rPr>
        <w:t>е</w:t>
      </w:r>
      <w:r>
        <w:rPr>
          <w:szCs w:val="28"/>
        </w:rPr>
        <w:t>ским рукавом, выполненным из стеклоткани, тороидальной оболочкой на вну</w:t>
      </w:r>
      <w:r>
        <w:rPr>
          <w:szCs w:val="28"/>
        </w:rPr>
        <w:t>т</w:t>
      </w:r>
      <w:r>
        <w:rPr>
          <w:szCs w:val="28"/>
        </w:rPr>
        <w:t>реннюю поверхность трубопровода неразрывно связан с определением сл</w:t>
      </w:r>
      <w:r>
        <w:rPr>
          <w:szCs w:val="28"/>
        </w:rPr>
        <w:t>е</w:t>
      </w:r>
      <w:r>
        <w:rPr>
          <w:szCs w:val="28"/>
        </w:rPr>
        <w:t>дующих параметров:</w:t>
      </w:r>
    </w:p>
    <w:p w:rsidR="00907688" w:rsidRDefault="00907688" w:rsidP="00907688">
      <w:pPr>
        <w:pStyle w:val="23"/>
        <w:widowControl/>
        <w:numPr>
          <w:ilvl w:val="0"/>
          <w:numId w:val="10"/>
        </w:numPr>
        <w:tabs>
          <w:tab w:val="clear" w:pos="2498"/>
          <w:tab w:val="num" w:pos="900"/>
        </w:tabs>
        <w:ind w:left="851" w:right="0"/>
        <w:rPr>
          <w:szCs w:val="28"/>
        </w:rPr>
      </w:pPr>
      <w:r>
        <w:rPr>
          <w:szCs w:val="28"/>
        </w:rPr>
        <w:t>измерение диаметра тороидальной оболочки при различном внутреннем давлении;</w:t>
      </w:r>
    </w:p>
    <w:p w:rsidR="00907688" w:rsidRDefault="00907688" w:rsidP="00907688">
      <w:pPr>
        <w:pStyle w:val="23"/>
        <w:widowControl/>
        <w:numPr>
          <w:ilvl w:val="0"/>
          <w:numId w:val="10"/>
        </w:numPr>
        <w:tabs>
          <w:tab w:val="clear" w:pos="2498"/>
          <w:tab w:val="num" w:pos="900"/>
        </w:tabs>
        <w:ind w:left="851" w:right="0"/>
        <w:rPr>
          <w:szCs w:val="28"/>
        </w:rPr>
      </w:pPr>
      <w:r>
        <w:rPr>
          <w:szCs w:val="28"/>
        </w:rPr>
        <w:t>определение оптимального рабочего давления внутри тороидальной оболочки;</w:t>
      </w:r>
    </w:p>
    <w:p w:rsidR="00907688" w:rsidRDefault="00907688" w:rsidP="00907688">
      <w:pPr>
        <w:pStyle w:val="23"/>
        <w:widowControl/>
        <w:numPr>
          <w:ilvl w:val="0"/>
          <w:numId w:val="10"/>
        </w:numPr>
        <w:tabs>
          <w:tab w:val="clear" w:pos="2498"/>
          <w:tab w:val="num" w:pos="900"/>
        </w:tabs>
        <w:ind w:left="851" w:right="0"/>
        <w:rPr>
          <w:szCs w:val="28"/>
        </w:rPr>
      </w:pPr>
      <w:r>
        <w:rPr>
          <w:szCs w:val="28"/>
        </w:rPr>
        <w:t>получение зависимостей давления в тороидальной оболочке от давления в трубопроводе при совместном движении системы, состоящей из т</w:t>
      </w:r>
      <w:r>
        <w:rPr>
          <w:szCs w:val="28"/>
        </w:rPr>
        <w:t>о</w:t>
      </w:r>
      <w:r>
        <w:rPr>
          <w:szCs w:val="28"/>
        </w:rPr>
        <w:t>роидальной оболочки, эпоксидной смолы, технологического рукава.</w:t>
      </w:r>
    </w:p>
    <w:p w:rsidR="00907688" w:rsidRDefault="00907688" w:rsidP="00907688">
      <w:pPr>
        <w:pStyle w:val="23"/>
        <w:widowControl/>
        <w:ind w:right="0" w:firstLine="851"/>
        <w:rPr>
          <w:szCs w:val="28"/>
        </w:rPr>
      </w:pPr>
      <w:r>
        <w:rPr>
          <w:szCs w:val="28"/>
        </w:rPr>
        <w:t>Для выполнения первого условия необходимо измерить диаметр торо</w:t>
      </w:r>
      <w:r>
        <w:rPr>
          <w:szCs w:val="28"/>
        </w:rPr>
        <w:t>и</w:t>
      </w:r>
      <w:r>
        <w:rPr>
          <w:szCs w:val="28"/>
        </w:rPr>
        <w:t xml:space="preserve">дальной оболочки при различном внутреннем давлении в различных сечения нескольких плоскостей по длине тороидальной оболочки. Разбив длину </w:t>
      </w:r>
      <w:r>
        <w:rPr>
          <w:szCs w:val="28"/>
        </w:rPr>
        <w:lastRenderedPageBreak/>
        <w:t>торо</w:t>
      </w:r>
      <w:r>
        <w:rPr>
          <w:szCs w:val="28"/>
        </w:rPr>
        <w:t>и</w:t>
      </w:r>
      <w:r>
        <w:rPr>
          <w:szCs w:val="28"/>
        </w:rPr>
        <w:t>дальной оболочки на три плоскости измерения представленных на рисунке 3.39. и наметив пять разных сечений в одной и той же плоскости производят замеры диаметра при различном внутреннем давлении.</w:t>
      </w:r>
    </w:p>
    <w:p w:rsidR="00907688" w:rsidRDefault="00907688" w:rsidP="00907688">
      <w:pPr>
        <w:pStyle w:val="23"/>
        <w:widowControl/>
        <w:ind w:right="0" w:firstLine="851"/>
        <w:rPr>
          <w:szCs w:val="28"/>
        </w:rPr>
      </w:pPr>
      <w:r>
        <w:rPr>
          <w:noProof/>
          <w:szCs w:val="28"/>
        </w:rPr>
        <w:drawing>
          <wp:anchor distT="0" distB="0" distL="114300" distR="114300" simplePos="0" relativeHeight="251578880" behindDoc="0" locked="0" layoutInCell="1" allowOverlap="1">
            <wp:simplePos x="0" y="0"/>
            <wp:positionH relativeFrom="column">
              <wp:posOffset>1377315</wp:posOffset>
            </wp:positionH>
            <wp:positionV relativeFrom="page">
              <wp:posOffset>2705100</wp:posOffset>
            </wp:positionV>
            <wp:extent cx="2295525" cy="1552575"/>
            <wp:effectExtent l="19050" t="0" r="9525" b="0"/>
            <wp:wrapNone/>
            <wp:docPr id="3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2"/>
                    <a:srcRect/>
                    <a:stretch>
                      <a:fillRect/>
                    </a:stretch>
                  </pic:blipFill>
                  <pic:spPr bwMode="auto">
                    <a:xfrm>
                      <a:off x="0" y="0"/>
                      <a:ext cx="2295525" cy="1552575"/>
                    </a:xfrm>
                    <a:prstGeom prst="rect">
                      <a:avLst/>
                    </a:prstGeom>
                    <a:noFill/>
                    <a:ln w="9525">
                      <a:noFill/>
                      <a:miter lim="800000"/>
                      <a:headEnd/>
                      <a:tailEnd/>
                    </a:ln>
                  </pic:spPr>
                </pic:pic>
              </a:graphicData>
            </a:graphic>
          </wp:anchor>
        </w:drawing>
      </w: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Pr>
          <w:szCs w:val="28"/>
        </w:rPr>
        <w:t>Рисунок 3.39 - Плоскости измерения диаметра тороидальной оболочки</w:t>
      </w:r>
    </w:p>
    <w:p w:rsidR="00907688" w:rsidRDefault="00907688" w:rsidP="00907688">
      <w:pPr>
        <w:pStyle w:val="23"/>
        <w:widowControl/>
        <w:ind w:right="0" w:firstLine="851"/>
        <w:rPr>
          <w:szCs w:val="28"/>
        </w:rPr>
      </w:pPr>
      <w:r>
        <w:rPr>
          <w:szCs w:val="28"/>
        </w:rPr>
        <w:t>Получение зависимости давления воздуха в тороидальной оболочке от давления воздуха в трубопроводе связано с определением давления, при кот</w:t>
      </w:r>
      <w:r>
        <w:rPr>
          <w:szCs w:val="28"/>
        </w:rPr>
        <w:t>о</w:t>
      </w:r>
      <w:r>
        <w:rPr>
          <w:szCs w:val="28"/>
        </w:rPr>
        <w:t>ром происходит перемещение системы: 1 – одна тороидальная оболочка, 2 - т</w:t>
      </w:r>
      <w:r>
        <w:rPr>
          <w:szCs w:val="28"/>
        </w:rPr>
        <w:t>о</w:t>
      </w:r>
      <w:r>
        <w:rPr>
          <w:szCs w:val="28"/>
        </w:rPr>
        <w:t>роидальная оболочка + технологический рукав + эпоксидная смола.</w:t>
      </w:r>
    </w:p>
    <w:p w:rsidR="00907688" w:rsidRDefault="00907688" w:rsidP="00907688">
      <w:pPr>
        <w:pStyle w:val="23"/>
        <w:widowControl/>
        <w:ind w:right="0" w:firstLine="851"/>
        <w:rPr>
          <w:szCs w:val="28"/>
        </w:rPr>
      </w:pPr>
      <w:r>
        <w:rPr>
          <w:szCs w:val="28"/>
        </w:rPr>
        <w:t>В результате обмера тороидальной оболочки выполненной из прорез</w:t>
      </w:r>
      <w:r>
        <w:rPr>
          <w:szCs w:val="28"/>
        </w:rPr>
        <w:t>и</w:t>
      </w:r>
      <w:r>
        <w:rPr>
          <w:szCs w:val="28"/>
        </w:rPr>
        <w:t>ненной ткани УНКЛ получены следующие данные, представленные в виде гр</w:t>
      </w:r>
      <w:r>
        <w:rPr>
          <w:szCs w:val="28"/>
        </w:rPr>
        <w:t>а</w:t>
      </w:r>
      <w:r>
        <w:rPr>
          <w:szCs w:val="28"/>
        </w:rPr>
        <w:t>фика (рисунок 3.41).</w:t>
      </w:r>
    </w:p>
    <w:p w:rsidR="00907688" w:rsidRDefault="00907688" w:rsidP="00907688">
      <w:pPr>
        <w:pStyle w:val="23"/>
        <w:widowControl/>
        <w:ind w:right="0" w:firstLine="851"/>
        <w:rPr>
          <w:szCs w:val="28"/>
        </w:rPr>
      </w:pPr>
      <w:r>
        <w:rPr>
          <w:szCs w:val="28"/>
        </w:rPr>
        <w:t>Используя данные обмера тороидальной оболочки, а также данные лабораторных исследований было определено оптимальное давление в торо</w:t>
      </w:r>
      <w:r>
        <w:rPr>
          <w:szCs w:val="28"/>
        </w:rPr>
        <w:t>и</w:t>
      </w:r>
      <w:r>
        <w:rPr>
          <w:szCs w:val="28"/>
        </w:rPr>
        <w:t>дальной оболочке, которое составило 0,04 - ,05 МПа. При меньшем давлении не обеспечивается подвижность тороидальной оболочки, а при большем давлении увеличивается сопротивление перемещению тороидальной оболочке в восст</w:t>
      </w:r>
      <w:r>
        <w:rPr>
          <w:szCs w:val="28"/>
        </w:rPr>
        <w:t>а</w:t>
      </w:r>
      <w:r>
        <w:rPr>
          <w:szCs w:val="28"/>
        </w:rPr>
        <w:t>навливаемом трубопроводе, что влечет за собой как увеличение рабочего да</w:t>
      </w:r>
      <w:r>
        <w:rPr>
          <w:szCs w:val="28"/>
        </w:rPr>
        <w:t>в</w:t>
      </w:r>
      <w:r>
        <w:rPr>
          <w:szCs w:val="28"/>
        </w:rPr>
        <w:t>ления при нанесении защитного покрытия, так и повышенные требования к прочностным характеристикам самой тороидальной оболочки.</w:t>
      </w:r>
    </w:p>
    <w:p w:rsidR="00907688" w:rsidRDefault="00907688" w:rsidP="00907688">
      <w:pPr>
        <w:widowControl/>
        <w:shd w:val="clear" w:color="auto" w:fill="FFFFFF"/>
        <w:spacing w:line="360" w:lineRule="auto"/>
        <w:ind w:firstLine="851"/>
        <w:jc w:val="both"/>
        <w:rPr>
          <w:szCs w:val="28"/>
        </w:rPr>
      </w:pPr>
    </w:p>
    <w:p w:rsidR="00907688" w:rsidRDefault="00907688" w:rsidP="00907688">
      <w:pPr>
        <w:pStyle w:val="23"/>
        <w:widowControl/>
        <w:ind w:right="0" w:firstLine="851"/>
        <w:rPr>
          <w:szCs w:val="28"/>
        </w:rPr>
      </w:pPr>
    </w:p>
    <w:p w:rsidR="00907688" w:rsidRDefault="00907688" w:rsidP="00907688">
      <w:pPr>
        <w:pStyle w:val="23"/>
        <w:widowControl/>
        <w:ind w:firstLine="0"/>
      </w:pPr>
    </w:p>
    <w:p w:rsidR="00907688" w:rsidRDefault="00907688" w:rsidP="00907688">
      <w:pPr>
        <w:pStyle w:val="23"/>
        <w:widowControl/>
        <w:ind w:firstLine="0"/>
      </w:pPr>
      <w:r>
        <w:rPr>
          <w:noProof/>
        </w:rPr>
        <w:drawing>
          <wp:anchor distT="0" distB="0" distL="114300" distR="114300" simplePos="0" relativeHeight="251584000" behindDoc="0" locked="0" layoutInCell="1" allowOverlap="0">
            <wp:simplePos x="0" y="0"/>
            <wp:positionH relativeFrom="column">
              <wp:posOffset>5715</wp:posOffset>
            </wp:positionH>
            <wp:positionV relativeFrom="page">
              <wp:posOffset>1171575</wp:posOffset>
            </wp:positionV>
            <wp:extent cx="6000750" cy="4191000"/>
            <wp:effectExtent l="0" t="0" r="0" b="0"/>
            <wp:wrapNone/>
            <wp:docPr id="355" name="Объект 20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anchor>
        </w:drawing>
      </w: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widowControl/>
        <w:shd w:val="clear" w:color="auto" w:fill="FFFFFF"/>
        <w:spacing w:line="360" w:lineRule="auto"/>
        <w:jc w:val="both"/>
        <w:rPr>
          <w:szCs w:val="28"/>
        </w:rPr>
      </w:pPr>
    </w:p>
    <w:p w:rsidR="00907688" w:rsidRDefault="00907688" w:rsidP="00907688">
      <w:pPr>
        <w:pStyle w:val="23"/>
        <w:widowControl/>
        <w:ind w:firstLine="0"/>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r>
        <w:rPr>
          <w:szCs w:val="28"/>
        </w:rPr>
        <w:t>Рисунок 3.41 - График изменения диаметра тороидальной оболочки при различном внутреннем давлении</w:t>
      </w:r>
    </w:p>
    <w:p w:rsidR="00907688" w:rsidRDefault="00907688" w:rsidP="00907688">
      <w:pPr>
        <w:pStyle w:val="23"/>
        <w:widowControl/>
        <w:ind w:right="0" w:firstLine="851"/>
        <w:rPr>
          <w:spacing w:val="-8"/>
          <w:szCs w:val="28"/>
        </w:rPr>
      </w:pPr>
      <w:r w:rsidRPr="0038608F">
        <w:rPr>
          <w:spacing w:val="-8"/>
          <w:szCs w:val="28"/>
        </w:rPr>
        <w:t xml:space="preserve">На основании </w:t>
      </w:r>
      <w:r>
        <w:rPr>
          <w:spacing w:val="-8"/>
          <w:szCs w:val="28"/>
        </w:rPr>
        <w:t xml:space="preserve">проведенных исследований был </w:t>
      </w:r>
      <w:r w:rsidRPr="0038608F">
        <w:rPr>
          <w:spacing w:val="-8"/>
          <w:szCs w:val="28"/>
        </w:rPr>
        <w:t xml:space="preserve">получен </w:t>
      </w:r>
      <w:r>
        <w:rPr>
          <w:spacing w:val="-8"/>
          <w:szCs w:val="28"/>
        </w:rPr>
        <w:t>график зависимости</w:t>
      </w:r>
      <w:r w:rsidRPr="00D9281F">
        <w:rPr>
          <w:szCs w:val="28"/>
        </w:rPr>
        <w:t xml:space="preserve"> </w:t>
      </w:r>
      <w:r>
        <w:rPr>
          <w:szCs w:val="28"/>
        </w:rPr>
        <w:t>давления воздуха в тороидальной оболочке от давления воздуха в трубопров</w:t>
      </w:r>
      <w:r>
        <w:rPr>
          <w:szCs w:val="28"/>
        </w:rPr>
        <w:t>о</w:t>
      </w:r>
      <w:r>
        <w:rPr>
          <w:szCs w:val="28"/>
        </w:rPr>
        <w:t>де, а также начального значения рабочего давления в трубопроводе начала движения системы при разных значениях внутреннего давления в тороидал</w:t>
      </w:r>
      <w:r>
        <w:rPr>
          <w:szCs w:val="28"/>
        </w:rPr>
        <w:t>ь</w:t>
      </w:r>
      <w:r>
        <w:rPr>
          <w:szCs w:val="28"/>
        </w:rPr>
        <w:t xml:space="preserve">ных оболочках </w:t>
      </w:r>
      <w:r w:rsidRPr="0038608F">
        <w:rPr>
          <w:spacing w:val="-8"/>
          <w:szCs w:val="28"/>
        </w:rPr>
        <w:t>(рис</w:t>
      </w:r>
      <w:r>
        <w:rPr>
          <w:spacing w:val="-8"/>
          <w:szCs w:val="28"/>
        </w:rPr>
        <w:t>унок</w:t>
      </w:r>
      <w:r w:rsidRPr="0038608F">
        <w:rPr>
          <w:spacing w:val="-8"/>
          <w:szCs w:val="28"/>
        </w:rPr>
        <w:t xml:space="preserve"> 3.</w:t>
      </w:r>
      <w:r>
        <w:rPr>
          <w:spacing w:val="-8"/>
          <w:szCs w:val="28"/>
        </w:rPr>
        <w:t>42</w:t>
      </w:r>
      <w:r w:rsidRPr="0038608F">
        <w:rPr>
          <w:spacing w:val="-8"/>
          <w:szCs w:val="28"/>
        </w:rPr>
        <w:t>).</w:t>
      </w:r>
    </w:p>
    <w:p w:rsidR="00907688" w:rsidRPr="00CB4621" w:rsidRDefault="00907688" w:rsidP="00907688">
      <w:pPr>
        <w:pStyle w:val="23"/>
        <w:widowControl/>
        <w:ind w:right="0" w:firstLine="851"/>
        <w:rPr>
          <w:spacing w:val="-8"/>
          <w:szCs w:val="28"/>
        </w:rPr>
      </w:pPr>
      <w:r>
        <w:rPr>
          <w:spacing w:val="-8"/>
          <w:szCs w:val="28"/>
        </w:rPr>
        <w:t>При нанесения эпоксидных смол в сочетании с технологическим рукавом на внутреннюю поверхность трубопровода были приняты следующие начальные усл</w:t>
      </w:r>
      <w:r>
        <w:rPr>
          <w:spacing w:val="-8"/>
          <w:szCs w:val="28"/>
        </w:rPr>
        <w:t>о</w:t>
      </w:r>
      <w:r>
        <w:rPr>
          <w:spacing w:val="-8"/>
          <w:szCs w:val="28"/>
        </w:rPr>
        <w:t>вия: 1. Внутреннее давление в тороидальных оболочках составило 0,05 МПа; 2. Дл</w:t>
      </w:r>
      <w:r>
        <w:rPr>
          <w:spacing w:val="-8"/>
          <w:szCs w:val="28"/>
        </w:rPr>
        <w:t>и</w:t>
      </w:r>
      <w:r>
        <w:rPr>
          <w:spacing w:val="-8"/>
          <w:szCs w:val="28"/>
        </w:rPr>
        <w:t xml:space="preserve">на тороидальных оболочек </w:t>
      </w:r>
      <w:r>
        <w:rPr>
          <w:spacing w:val="-8"/>
          <w:szCs w:val="28"/>
          <w:lang w:val="en-US"/>
        </w:rPr>
        <w:t>L</w:t>
      </w:r>
      <w:r>
        <w:rPr>
          <w:spacing w:val="-8"/>
          <w:szCs w:val="28"/>
        </w:rPr>
        <w:t xml:space="preserve"> = </w:t>
      </w:r>
      <w:smartTag w:uri="urn:schemas-microsoft-com:office:smarttags" w:element="metricconverter">
        <w:smartTagPr>
          <w:attr w:name="ProductID" w:val="0,4 м"/>
        </w:smartTagPr>
        <w:r>
          <w:rPr>
            <w:spacing w:val="-8"/>
            <w:szCs w:val="28"/>
          </w:rPr>
          <w:t>0,4 м</w:t>
        </w:r>
      </w:smartTag>
      <w:r>
        <w:rPr>
          <w:spacing w:val="-8"/>
          <w:szCs w:val="28"/>
        </w:rPr>
        <w:t xml:space="preserve">; 3. Диаметр трубы составил </w:t>
      </w:r>
      <w:smartTag w:uri="urn:schemas-microsoft-com:office:smarttags" w:element="metricconverter">
        <w:smartTagPr>
          <w:attr w:name="ProductID" w:val="143 мм"/>
        </w:smartTagPr>
        <w:r>
          <w:rPr>
            <w:spacing w:val="-8"/>
            <w:szCs w:val="28"/>
          </w:rPr>
          <w:t>143 мм</w:t>
        </w:r>
      </w:smartTag>
      <w:r>
        <w:rPr>
          <w:spacing w:val="-8"/>
          <w:szCs w:val="28"/>
        </w:rPr>
        <w:t xml:space="preserve">; 4. Длина участка нанесения </w:t>
      </w:r>
      <w:r>
        <w:rPr>
          <w:spacing w:val="-8"/>
          <w:szCs w:val="28"/>
          <w:lang w:val="en-US"/>
        </w:rPr>
        <w:t>L</w:t>
      </w:r>
      <w:r>
        <w:rPr>
          <w:spacing w:val="-8"/>
          <w:szCs w:val="28"/>
        </w:rPr>
        <w:t xml:space="preserve"> = </w:t>
      </w:r>
      <w:smartTag w:uri="urn:schemas-microsoft-com:office:smarttags" w:element="metricconverter">
        <w:smartTagPr>
          <w:attr w:name="ProductID" w:val="11,5 м"/>
        </w:smartTagPr>
        <w:r>
          <w:rPr>
            <w:spacing w:val="-8"/>
            <w:szCs w:val="28"/>
          </w:rPr>
          <w:t>11,5 м</w:t>
        </w:r>
      </w:smartTag>
      <w:r>
        <w:rPr>
          <w:spacing w:val="-8"/>
          <w:szCs w:val="28"/>
        </w:rPr>
        <w:t xml:space="preserve">; 5. Коэффициент трения-скольжения был принят </w:t>
      </w:r>
      <w:r>
        <w:rPr>
          <w:spacing w:val="-8"/>
          <w:szCs w:val="28"/>
          <w:lang w:val="en-US"/>
        </w:rPr>
        <w:t>f</w:t>
      </w:r>
      <w:r>
        <w:rPr>
          <w:spacing w:val="-8"/>
          <w:szCs w:val="28"/>
        </w:rPr>
        <w:t xml:space="preserve"> = 0,27; 6. Скорость движения системы </w:t>
      </w:r>
      <w:r>
        <w:rPr>
          <w:spacing w:val="-8"/>
          <w:szCs w:val="28"/>
          <w:lang w:val="en-US"/>
        </w:rPr>
        <w:t>V</w:t>
      </w:r>
      <w:r>
        <w:rPr>
          <w:spacing w:val="-8"/>
          <w:szCs w:val="28"/>
        </w:rPr>
        <w:t xml:space="preserve"> = 0,2 м/с; 7. Угол наклона трубопровода отсутствовал (труба располагалась строго горизонтально); 8. Величина противодавл</w:t>
      </w:r>
      <w:r>
        <w:rPr>
          <w:spacing w:val="-8"/>
          <w:szCs w:val="28"/>
        </w:rPr>
        <w:t>е</w:t>
      </w:r>
      <w:r>
        <w:rPr>
          <w:spacing w:val="-8"/>
          <w:szCs w:val="28"/>
        </w:rPr>
        <w:t>ния составила 1 кгс/см</w:t>
      </w:r>
      <w:r>
        <w:rPr>
          <w:spacing w:val="-8"/>
          <w:szCs w:val="28"/>
          <w:vertAlign w:val="superscript"/>
        </w:rPr>
        <w:t>2</w:t>
      </w:r>
      <w:r>
        <w:rPr>
          <w:spacing w:val="-8"/>
          <w:szCs w:val="28"/>
        </w:rPr>
        <w:t xml:space="preserve">; 9. Удельный вес материала тороидальных оболочек </w:t>
      </w:r>
      <w:r>
        <w:rPr>
          <w:spacing w:val="-8"/>
          <w:szCs w:val="28"/>
        </w:rPr>
        <w:sym w:font="Symbol" w:char="F067"/>
      </w:r>
      <w:r>
        <w:rPr>
          <w:spacing w:val="-8"/>
          <w:szCs w:val="28"/>
          <w:vertAlign w:val="subscript"/>
        </w:rPr>
        <w:t>т</w:t>
      </w:r>
      <w:r>
        <w:rPr>
          <w:spacing w:val="-8"/>
          <w:szCs w:val="28"/>
        </w:rPr>
        <w:t xml:space="preserve"> = 0,475 кг/м</w:t>
      </w:r>
      <w:r>
        <w:rPr>
          <w:spacing w:val="-8"/>
          <w:szCs w:val="28"/>
          <w:vertAlign w:val="superscript"/>
        </w:rPr>
        <w:t>2</w:t>
      </w:r>
      <w:r>
        <w:rPr>
          <w:spacing w:val="-8"/>
          <w:szCs w:val="28"/>
        </w:rPr>
        <w:t xml:space="preserve">; 10. Толщина слоя нанесения защитного покрытия </w:t>
      </w:r>
      <w:r>
        <w:rPr>
          <w:spacing w:val="-8"/>
          <w:szCs w:val="28"/>
        </w:rPr>
        <w:sym w:font="Symbol" w:char="F044"/>
      </w:r>
      <w:r>
        <w:rPr>
          <w:spacing w:val="-8"/>
          <w:szCs w:val="28"/>
        </w:rPr>
        <w:t xml:space="preserve"> = </w:t>
      </w:r>
      <w:smartTag w:uri="urn:schemas-microsoft-com:office:smarttags" w:element="metricconverter">
        <w:smartTagPr>
          <w:attr w:name="ProductID" w:val="0,5 мм"/>
        </w:smartTagPr>
        <w:r>
          <w:rPr>
            <w:spacing w:val="-8"/>
            <w:szCs w:val="28"/>
          </w:rPr>
          <w:t xml:space="preserve">0,5 </w:t>
        </w:r>
        <w:r>
          <w:rPr>
            <w:spacing w:val="-8"/>
            <w:szCs w:val="28"/>
          </w:rPr>
          <w:lastRenderedPageBreak/>
          <w:t>мм</w:t>
        </w:r>
      </w:smartTag>
      <w:r>
        <w:rPr>
          <w:spacing w:val="-8"/>
          <w:szCs w:val="28"/>
        </w:rPr>
        <w:t>; 11. Знач</w:t>
      </w:r>
      <w:r>
        <w:rPr>
          <w:spacing w:val="-8"/>
          <w:szCs w:val="28"/>
        </w:rPr>
        <w:t>е</w:t>
      </w:r>
      <w:r>
        <w:rPr>
          <w:spacing w:val="-8"/>
          <w:szCs w:val="28"/>
        </w:rPr>
        <w:t xml:space="preserve">ние динамической вязкости защитного покрытия на основании паспорта </w:t>
      </w:r>
      <w:r>
        <w:rPr>
          <w:spacing w:val="-8"/>
          <w:szCs w:val="28"/>
        </w:rPr>
        <w:sym w:font="Symbol" w:char="F06D"/>
      </w:r>
      <w:r>
        <w:rPr>
          <w:spacing w:val="-8"/>
          <w:szCs w:val="28"/>
        </w:rPr>
        <w:t xml:space="preserve"> = 17 Па</w:t>
      </w:r>
      <w:r>
        <w:rPr>
          <w:spacing w:val="-8"/>
          <w:szCs w:val="28"/>
        </w:rPr>
        <w:sym w:font="Symbol" w:char="F0D7"/>
      </w:r>
      <w:r>
        <w:rPr>
          <w:spacing w:val="-8"/>
          <w:szCs w:val="28"/>
        </w:rPr>
        <w:t xml:space="preserve">с; 12. Удельный вес защитного покрытия составил </w:t>
      </w:r>
      <w:r>
        <w:rPr>
          <w:spacing w:val="-8"/>
          <w:szCs w:val="28"/>
        </w:rPr>
        <w:sym w:font="Symbol" w:char="F067"/>
      </w:r>
      <w:r>
        <w:rPr>
          <w:spacing w:val="-8"/>
          <w:szCs w:val="28"/>
        </w:rPr>
        <w:t xml:space="preserve"> = 1390 кг/м</w:t>
      </w:r>
      <w:r>
        <w:rPr>
          <w:spacing w:val="-8"/>
          <w:szCs w:val="28"/>
          <w:vertAlign w:val="superscript"/>
        </w:rPr>
        <w:t>3</w:t>
      </w:r>
      <w:r>
        <w:rPr>
          <w:spacing w:val="-8"/>
          <w:szCs w:val="28"/>
        </w:rPr>
        <w:t xml:space="preserve">; 13. Удельный вес технологического рукава </w:t>
      </w:r>
      <w:r>
        <w:rPr>
          <w:spacing w:val="-8"/>
          <w:szCs w:val="28"/>
        </w:rPr>
        <w:sym w:font="Symbol" w:char="F067"/>
      </w:r>
      <w:r>
        <w:rPr>
          <w:spacing w:val="-8"/>
          <w:szCs w:val="28"/>
          <w:vertAlign w:val="subscript"/>
        </w:rPr>
        <w:t>р</w:t>
      </w:r>
      <w:r>
        <w:rPr>
          <w:spacing w:val="-8"/>
          <w:szCs w:val="28"/>
        </w:rPr>
        <w:t xml:space="preserve"> = 0,208 кг/м</w:t>
      </w:r>
      <w:r>
        <w:rPr>
          <w:spacing w:val="-8"/>
          <w:szCs w:val="28"/>
          <w:vertAlign w:val="superscript"/>
        </w:rPr>
        <w:t>2</w:t>
      </w:r>
      <w:r>
        <w:rPr>
          <w:spacing w:val="-8"/>
          <w:szCs w:val="28"/>
        </w:rPr>
        <w:t xml:space="preserve">; 14. Значение коэффициента трения-скольжения технологического рукава составил </w:t>
      </w:r>
      <w:r>
        <w:rPr>
          <w:spacing w:val="-8"/>
          <w:szCs w:val="28"/>
          <w:lang w:val="en-US"/>
        </w:rPr>
        <w:t>f</w:t>
      </w:r>
      <w:r>
        <w:rPr>
          <w:spacing w:val="-8"/>
          <w:szCs w:val="28"/>
        </w:rPr>
        <w:t xml:space="preserve"> = 0,0018.</w:t>
      </w:r>
    </w:p>
    <w:p w:rsidR="00907688" w:rsidRDefault="00907688" w:rsidP="00907688">
      <w:pPr>
        <w:pStyle w:val="23"/>
        <w:ind w:right="0" w:firstLine="851"/>
        <w:rPr>
          <w:szCs w:val="28"/>
        </w:rPr>
      </w:pPr>
      <w:r>
        <w:rPr>
          <w:noProof/>
          <w:szCs w:val="28"/>
        </w:rPr>
        <w:drawing>
          <wp:anchor distT="0" distB="0" distL="114300" distR="114300" simplePos="0" relativeHeight="251581952" behindDoc="0" locked="0" layoutInCell="1" allowOverlap="0">
            <wp:simplePos x="0" y="0"/>
            <wp:positionH relativeFrom="column">
              <wp:posOffset>53340</wp:posOffset>
            </wp:positionH>
            <wp:positionV relativeFrom="page">
              <wp:posOffset>2695575</wp:posOffset>
            </wp:positionV>
            <wp:extent cx="5953125" cy="4438650"/>
            <wp:effectExtent l="0" t="0" r="0" b="0"/>
            <wp:wrapNone/>
            <wp:docPr id="356" name="Объект 6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anchor>
        </w:drawing>
      </w: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ind w:right="0" w:firstLine="851"/>
        <w:rPr>
          <w:szCs w:val="28"/>
        </w:rPr>
      </w:pPr>
    </w:p>
    <w:p w:rsidR="00907688" w:rsidRDefault="00907688" w:rsidP="00907688">
      <w:pPr>
        <w:pStyle w:val="23"/>
        <w:widowControl/>
        <w:ind w:right="0" w:firstLine="0"/>
        <w:rPr>
          <w:spacing w:val="-8"/>
          <w:szCs w:val="28"/>
        </w:rPr>
      </w:pPr>
    </w:p>
    <w:p w:rsidR="00907688" w:rsidRDefault="00907688" w:rsidP="00907688">
      <w:pPr>
        <w:pStyle w:val="23"/>
        <w:widowControl/>
        <w:ind w:right="0" w:firstLine="851"/>
        <w:rPr>
          <w:spacing w:val="-8"/>
          <w:szCs w:val="28"/>
        </w:rPr>
      </w:pPr>
    </w:p>
    <w:p w:rsidR="00907688" w:rsidRPr="0038608F" w:rsidRDefault="00907688" w:rsidP="00907688">
      <w:pPr>
        <w:pStyle w:val="23"/>
        <w:widowControl/>
        <w:ind w:right="0" w:firstLine="851"/>
        <w:rPr>
          <w:spacing w:val="-8"/>
          <w:szCs w:val="28"/>
        </w:rPr>
      </w:pPr>
    </w:p>
    <w:p w:rsidR="00907688" w:rsidRDefault="00907688" w:rsidP="00907688">
      <w:pPr>
        <w:pStyle w:val="23"/>
        <w:widowControl/>
        <w:ind w:right="0" w:firstLine="0"/>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p>
    <w:p w:rsidR="00907688" w:rsidRDefault="00907688" w:rsidP="00907688">
      <w:pPr>
        <w:pStyle w:val="23"/>
        <w:widowControl/>
        <w:ind w:right="0" w:firstLine="851"/>
        <w:rPr>
          <w:szCs w:val="28"/>
        </w:rPr>
      </w:pPr>
      <w:r w:rsidRPr="004F1251">
        <w:rPr>
          <w:noProof/>
        </w:rPr>
        <w:pict>
          <v:line id="_x0000_s1172" style="position:absolute;left:0;text-align:left;z-index:251741696" from="25.95pt,58.85pt" to="61.95pt,58.85pt" strokeweight="3pt">
            <v:stroke dashstyle="dash"/>
          </v:line>
        </w:pict>
      </w:r>
      <w:r w:rsidRPr="004F1251">
        <w:rPr>
          <w:noProof/>
        </w:rPr>
        <w:pict>
          <v:line id="_x0000_s1171" style="position:absolute;left:0;text-align:left;z-index:251740672" from="231pt,35.6pt" to="258pt,35.6pt" strokeweight="3pt"/>
        </w:pict>
      </w:r>
      <w:r>
        <w:rPr>
          <w:szCs w:val="28"/>
        </w:rPr>
        <w:t xml:space="preserve">Рисунок 3.42 - Зависимость давления воздуха в тороидальной оболочке от давления воздуха в трубопроводе:            </w:t>
      </w:r>
      <w:r>
        <w:rPr>
          <w:szCs w:val="28"/>
        </w:rPr>
        <w:sym w:font="Symbol" w:char="F02D"/>
      </w:r>
      <w:r>
        <w:rPr>
          <w:szCs w:val="28"/>
        </w:rPr>
        <w:t xml:space="preserve"> для одной тороидальной оболо</w:t>
      </w:r>
      <w:r>
        <w:rPr>
          <w:szCs w:val="28"/>
        </w:rPr>
        <w:t>ч</w:t>
      </w:r>
      <w:r>
        <w:rPr>
          <w:szCs w:val="28"/>
        </w:rPr>
        <w:t>ки;              -для двух тороидальных оболочек, технологического рукава и з</w:t>
      </w:r>
      <w:r>
        <w:rPr>
          <w:szCs w:val="28"/>
        </w:rPr>
        <w:t>а</w:t>
      </w:r>
      <w:r>
        <w:rPr>
          <w:szCs w:val="28"/>
        </w:rPr>
        <w:t>щитного состава.</w:t>
      </w:r>
    </w:p>
    <w:p w:rsidR="00907688" w:rsidRDefault="00907688" w:rsidP="00907688">
      <w:pPr>
        <w:pStyle w:val="23"/>
        <w:widowControl/>
        <w:ind w:right="0" w:firstLine="851"/>
        <w:rPr>
          <w:szCs w:val="28"/>
        </w:rPr>
      </w:pPr>
      <w:r>
        <w:rPr>
          <w:szCs w:val="28"/>
        </w:rPr>
        <w:t>Произведем сравнение полученных результатов с теоретическими ра</w:t>
      </w:r>
      <w:r>
        <w:rPr>
          <w:szCs w:val="28"/>
        </w:rPr>
        <w:t>с</w:t>
      </w:r>
      <w:r>
        <w:rPr>
          <w:szCs w:val="28"/>
        </w:rPr>
        <w:t>четами в таблице 3.6.</w:t>
      </w:r>
    </w:p>
    <w:p w:rsidR="00907688" w:rsidRDefault="00907688" w:rsidP="00907688">
      <w:pPr>
        <w:widowControl/>
        <w:autoSpaceDE/>
        <w:autoSpaceDN/>
        <w:adjustRightInd/>
        <w:spacing w:after="200" w:line="276" w:lineRule="auto"/>
        <w:rPr>
          <w:szCs w:val="28"/>
        </w:rPr>
      </w:pPr>
      <w:r>
        <w:rPr>
          <w:szCs w:val="28"/>
        </w:rPr>
        <w:br w:type="page"/>
      </w:r>
    </w:p>
    <w:p w:rsidR="00907688" w:rsidRDefault="00907688" w:rsidP="00907688">
      <w:pPr>
        <w:pStyle w:val="23"/>
        <w:ind w:right="0"/>
        <w:rPr>
          <w:szCs w:val="28"/>
        </w:rPr>
      </w:pPr>
      <w:r>
        <w:rPr>
          <w:szCs w:val="28"/>
        </w:rPr>
        <w:lastRenderedPageBreak/>
        <w:t>Таблица 3.6 - Сравнение полученных результатов</w:t>
      </w:r>
    </w:p>
    <w:tbl>
      <w:tblPr>
        <w:tblpPr w:leftFromText="180" w:rightFromText="180" w:vertAnchor="text" w:horzAnchor="margin" w:tblpY="2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29"/>
        <w:gridCol w:w="2540"/>
        <w:gridCol w:w="2446"/>
        <w:gridCol w:w="2440"/>
      </w:tblGrid>
      <w:tr w:rsidR="00907688" w:rsidRPr="00DC2D11" w:rsidTr="00907688">
        <w:tc>
          <w:tcPr>
            <w:tcW w:w="2429" w:type="dxa"/>
            <w:vMerge w:val="restart"/>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Давление в        тороидальной оболочке, МПа</w:t>
            </w:r>
          </w:p>
        </w:tc>
        <w:tc>
          <w:tcPr>
            <w:tcW w:w="4986" w:type="dxa"/>
            <w:gridSpan w:val="2"/>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Давление в трубе, МПа</w:t>
            </w:r>
          </w:p>
        </w:tc>
        <w:tc>
          <w:tcPr>
            <w:tcW w:w="2440" w:type="dxa"/>
            <w:vMerge w:val="restart"/>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Процент           расхождения</w:t>
            </w:r>
          </w:p>
        </w:tc>
      </w:tr>
      <w:tr w:rsidR="00907688" w:rsidRPr="00DC2D11" w:rsidTr="00907688">
        <w:tc>
          <w:tcPr>
            <w:tcW w:w="2429" w:type="dxa"/>
            <w:vMerge/>
          </w:tcPr>
          <w:p w:rsidR="00907688" w:rsidRPr="00DC2D11" w:rsidRDefault="00907688" w:rsidP="00907688">
            <w:pPr>
              <w:pStyle w:val="23"/>
              <w:widowControl/>
              <w:shd w:val="clear" w:color="auto" w:fill="auto"/>
              <w:ind w:right="0" w:firstLine="0"/>
              <w:rPr>
                <w:szCs w:val="28"/>
              </w:rPr>
            </w:pP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экспериментальное</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теоретическое</w:t>
            </w:r>
          </w:p>
        </w:tc>
        <w:tc>
          <w:tcPr>
            <w:tcW w:w="2440" w:type="dxa"/>
            <w:vMerge/>
          </w:tcPr>
          <w:p w:rsidR="00907688" w:rsidRPr="00DC2D11" w:rsidRDefault="00907688" w:rsidP="00907688">
            <w:pPr>
              <w:pStyle w:val="23"/>
              <w:widowControl/>
              <w:shd w:val="clear" w:color="auto" w:fill="auto"/>
              <w:ind w:right="0" w:firstLine="0"/>
              <w:rPr>
                <w:szCs w:val="28"/>
              </w:rPr>
            </w:pP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0,01</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0,017</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0,017002</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0,117</w:t>
            </w: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0,02</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0,023</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 xml:space="preserve">0,023044 </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0,191</w:t>
            </w: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0,03</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0,03</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0,029087</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3,139</w:t>
            </w: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0,04</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0,035</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0,035128</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0,364</w:t>
            </w: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0,05</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0,04</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0,041169</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2,839</w:t>
            </w:r>
          </w:p>
        </w:tc>
      </w:tr>
      <w:tr w:rsidR="00907688" w:rsidRPr="00DC2D11" w:rsidTr="00907688">
        <w:tc>
          <w:tcPr>
            <w:tcW w:w="2429"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0,06</w:t>
            </w:r>
          </w:p>
        </w:tc>
        <w:tc>
          <w:tcPr>
            <w:tcW w:w="25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0,047</w:t>
            </w:r>
          </w:p>
        </w:tc>
        <w:tc>
          <w:tcPr>
            <w:tcW w:w="2446"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0,047212</w:t>
            </w:r>
          </w:p>
        </w:tc>
        <w:tc>
          <w:tcPr>
            <w:tcW w:w="2440" w:type="dxa"/>
            <w:vAlign w:val="center"/>
          </w:tcPr>
          <w:p w:rsidR="00907688" w:rsidRPr="00DC2D11" w:rsidRDefault="00907688" w:rsidP="00907688">
            <w:pPr>
              <w:pStyle w:val="23"/>
              <w:widowControl/>
              <w:shd w:val="clear" w:color="auto" w:fill="auto"/>
              <w:ind w:right="0" w:firstLine="0"/>
              <w:jc w:val="center"/>
              <w:rPr>
                <w:szCs w:val="28"/>
              </w:rPr>
            </w:pPr>
            <w:r w:rsidRPr="00DC2D11">
              <w:rPr>
                <w:szCs w:val="28"/>
              </w:rPr>
              <w:t>0,449</w:t>
            </w:r>
          </w:p>
        </w:tc>
      </w:tr>
    </w:tbl>
    <w:p w:rsidR="00907688" w:rsidRDefault="00907688" w:rsidP="00907688">
      <w:pPr>
        <w:pStyle w:val="23"/>
        <w:widowControl/>
        <w:ind w:right="0" w:firstLine="851"/>
        <w:rPr>
          <w:szCs w:val="28"/>
        </w:rPr>
      </w:pPr>
      <w:r>
        <w:rPr>
          <w:szCs w:val="28"/>
        </w:rPr>
        <w:t xml:space="preserve">Расчет допустимой длины технологического рукава по формуле </w:t>
      </w:r>
      <w:smartTag w:uri="urn:schemas-microsoft-com:office:smarttags" w:element="time">
        <w:smartTagPr>
          <w:attr w:name="Hour" w:val="3"/>
          <w:attr w:name="Minute" w:val="48"/>
        </w:smartTagPr>
        <w:r>
          <w:rPr>
            <w:szCs w:val="28"/>
          </w:rPr>
          <w:t>3.48</w:t>
        </w:r>
      </w:smartTag>
      <w:r>
        <w:rPr>
          <w:szCs w:val="28"/>
        </w:rPr>
        <w:t xml:space="preserve"> при значении внутреннего диаметра трубопровода равном </w:t>
      </w:r>
      <w:r>
        <w:rPr>
          <w:szCs w:val="28"/>
          <w:lang w:val="en-US"/>
        </w:rPr>
        <w:t>d</w:t>
      </w:r>
      <w:r>
        <w:rPr>
          <w:szCs w:val="28"/>
        </w:rPr>
        <w:t xml:space="preserve"> = </w:t>
      </w:r>
      <w:smartTag w:uri="urn:schemas-microsoft-com:office:smarttags" w:element="metricconverter">
        <w:smartTagPr>
          <w:attr w:name="ProductID" w:val="143 мм"/>
        </w:smartTagPr>
        <w:r>
          <w:rPr>
            <w:szCs w:val="28"/>
          </w:rPr>
          <w:t>143 мм</w:t>
        </w:r>
      </w:smartTag>
      <w:r>
        <w:rPr>
          <w:szCs w:val="28"/>
        </w:rPr>
        <w:t xml:space="preserve"> и начальном давлении р</w:t>
      </w:r>
      <w:r>
        <w:rPr>
          <w:szCs w:val="28"/>
          <w:vertAlign w:val="subscript"/>
        </w:rPr>
        <w:t>1</w:t>
      </w:r>
      <w:r>
        <w:rPr>
          <w:szCs w:val="28"/>
        </w:rPr>
        <w:t xml:space="preserve"> = 5 кгс/см</w:t>
      </w:r>
      <w:r>
        <w:rPr>
          <w:szCs w:val="28"/>
          <w:vertAlign w:val="superscript"/>
        </w:rPr>
        <w:t>2</w:t>
      </w:r>
      <w:r>
        <w:rPr>
          <w:szCs w:val="28"/>
        </w:rPr>
        <w:t xml:space="preserve">, </w:t>
      </w:r>
      <w:r>
        <w:rPr>
          <w:szCs w:val="28"/>
          <w:lang w:val="en-US"/>
        </w:rPr>
        <w:t>l</w:t>
      </w:r>
      <w:r>
        <w:rPr>
          <w:szCs w:val="28"/>
          <w:vertAlign w:val="subscript"/>
          <w:lang w:val="en-US"/>
        </w:rPr>
        <w:t>p</w:t>
      </w:r>
      <w:r>
        <w:rPr>
          <w:szCs w:val="28"/>
        </w:rPr>
        <w:t xml:space="preserve"> = </w:t>
      </w:r>
      <w:smartTag w:uri="urn:schemas-microsoft-com:office:smarttags" w:element="metricconverter">
        <w:smartTagPr>
          <w:attr w:name="ProductID" w:val="28,2 м"/>
        </w:smartTagPr>
        <w:r>
          <w:rPr>
            <w:szCs w:val="28"/>
          </w:rPr>
          <w:t>28,2 м</w:t>
        </w:r>
      </w:smartTag>
      <w:r>
        <w:rPr>
          <w:szCs w:val="28"/>
        </w:rPr>
        <w:t xml:space="preserve"> или длина восстанавливаемого участка </w:t>
      </w:r>
      <w:r>
        <w:rPr>
          <w:szCs w:val="28"/>
          <w:lang w:val="en-US"/>
        </w:rPr>
        <w:t>l</w:t>
      </w:r>
      <w:r>
        <w:rPr>
          <w:szCs w:val="28"/>
          <w:vertAlign w:val="subscript"/>
        </w:rPr>
        <w:t>тр</w:t>
      </w:r>
      <w:r>
        <w:rPr>
          <w:szCs w:val="28"/>
        </w:rPr>
        <w:t xml:space="preserve"> = </w:t>
      </w:r>
      <w:smartTag w:uri="urn:schemas-microsoft-com:office:smarttags" w:element="metricconverter">
        <w:smartTagPr>
          <w:attr w:name="ProductID" w:val="56,4 м"/>
        </w:smartTagPr>
        <w:r>
          <w:rPr>
            <w:szCs w:val="28"/>
          </w:rPr>
          <w:t>56,4 м</w:t>
        </w:r>
      </w:smartTag>
      <w:r>
        <w:rPr>
          <w:szCs w:val="28"/>
        </w:rPr>
        <w:t>.</w:t>
      </w:r>
    </w:p>
    <w:p w:rsidR="00907688" w:rsidRPr="002D2335" w:rsidRDefault="00907688" w:rsidP="00907688">
      <w:pPr>
        <w:spacing w:line="360" w:lineRule="auto"/>
        <w:ind w:firstLine="709"/>
        <w:jc w:val="both"/>
        <w:rPr>
          <w:szCs w:val="28"/>
        </w:rPr>
      </w:pPr>
      <w:r w:rsidRPr="002D2335">
        <w:rPr>
          <w:szCs w:val="28"/>
        </w:rPr>
        <w:t xml:space="preserve">Таблица </w:t>
      </w:r>
      <w:r>
        <w:rPr>
          <w:szCs w:val="28"/>
        </w:rPr>
        <w:t>3.7 -</w:t>
      </w:r>
      <w:r w:rsidRPr="002D2335">
        <w:rPr>
          <w:szCs w:val="28"/>
        </w:rPr>
        <w:t xml:space="preserve"> Расчет начального давления и длины ремонтируемого уч</w:t>
      </w:r>
      <w:r w:rsidRPr="002D2335">
        <w:rPr>
          <w:szCs w:val="28"/>
        </w:rPr>
        <w:t>а</w:t>
      </w:r>
      <w:r w:rsidRPr="002D2335">
        <w:rPr>
          <w:szCs w:val="28"/>
        </w:rPr>
        <w:t>стка в зависимости от диаметра трубопровода</w:t>
      </w:r>
      <w:r>
        <w:rPr>
          <w:szCs w:val="28"/>
        </w:rPr>
        <w:t xml:space="preserve"> при угле </w:t>
      </w:r>
      <w:r>
        <w:rPr>
          <w:szCs w:val="28"/>
        </w:rPr>
        <w:sym w:font="Symbol" w:char="F061"/>
      </w:r>
      <w:r>
        <w:rPr>
          <w:szCs w:val="28"/>
        </w:rPr>
        <w:t xml:space="preserve"> = 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2"/>
        <w:gridCol w:w="3012"/>
        <w:gridCol w:w="3421"/>
      </w:tblGrid>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Диаметр ремонтируемого  трубопровода, мм</w:t>
            </w:r>
          </w:p>
        </w:tc>
        <w:tc>
          <w:tcPr>
            <w:tcW w:w="3012" w:type="dxa"/>
            <w:vAlign w:val="center"/>
          </w:tcPr>
          <w:p w:rsidR="00907688" w:rsidRPr="00DC2D11" w:rsidRDefault="00907688" w:rsidP="00907688">
            <w:pPr>
              <w:pStyle w:val="23"/>
              <w:ind w:firstLine="0"/>
              <w:jc w:val="center"/>
              <w:rPr>
                <w:szCs w:val="28"/>
              </w:rPr>
            </w:pPr>
            <w:r w:rsidRPr="00DC2D11">
              <w:rPr>
                <w:szCs w:val="28"/>
              </w:rPr>
              <w:t>Начальное рабочее    давление р</w:t>
            </w:r>
            <w:r w:rsidRPr="00DC2D11">
              <w:rPr>
                <w:szCs w:val="28"/>
                <w:vertAlign w:val="subscript"/>
              </w:rPr>
              <w:t>н1</w:t>
            </w:r>
            <w:r w:rsidRPr="00DC2D11">
              <w:rPr>
                <w:szCs w:val="28"/>
              </w:rPr>
              <w:t>, МПа</w:t>
            </w:r>
          </w:p>
        </w:tc>
        <w:tc>
          <w:tcPr>
            <w:tcW w:w="3421" w:type="dxa"/>
            <w:vAlign w:val="center"/>
          </w:tcPr>
          <w:p w:rsidR="00907688" w:rsidRPr="00DC2D11" w:rsidRDefault="00907688" w:rsidP="00907688">
            <w:pPr>
              <w:pStyle w:val="23"/>
              <w:ind w:firstLine="0"/>
              <w:jc w:val="center"/>
              <w:rPr>
                <w:szCs w:val="28"/>
              </w:rPr>
            </w:pPr>
            <w:r w:rsidRPr="00DC2D11">
              <w:rPr>
                <w:szCs w:val="28"/>
              </w:rPr>
              <w:t>Длина ремонтируемого участка, м</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150</w:t>
            </w:r>
          </w:p>
        </w:tc>
        <w:tc>
          <w:tcPr>
            <w:tcW w:w="3012" w:type="dxa"/>
            <w:vAlign w:val="center"/>
          </w:tcPr>
          <w:p w:rsidR="00907688" w:rsidRPr="00DC2D11" w:rsidRDefault="00907688" w:rsidP="00907688">
            <w:pPr>
              <w:pStyle w:val="23"/>
              <w:ind w:firstLine="0"/>
              <w:jc w:val="center"/>
              <w:rPr>
                <w:szCs w:val="28"/>
              </w:rPr>
            </w:pPr>
            <w:r w:rsidRPr="00DC2D11">
              <w:rPr>
                <w:szCs w:val="28"/>
              </w:rPr>
              <w:t>0,434</w:t>
            </w:r>
          </w:p>
        </w:tc>
        <w:tc>
          <w:tcPr>
            <w:tcW w:w="3421" w:type="dxa"/>
            <w:vAlign w:val="center"/>
          </w:tcPr>
          <w:p w:rsidR="00907688" w:rsidRPr="00DC2D11" w:rsidRDefault="00907688" w:rsidP="00907688">
            <w:pPr>
              <w:pStyle w:val="23"/>
              <w:ind w:firstLine="0"/>
              <w:jc w:val="center"/>
              <w:rPr>
                <w:szCs w:val="28"/>
              </w:rPr>
            </w:pPr>
            <w:r w:rsidRPr="00DC2D11">
              <w:rPr>
                <w:szCs w:val="28"/>
              </w:rPr>
              <w:t>58,67</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200</w:t>
            </w:r>
          </w:p>
        </w:tc>
        <w:tc>
          <w:tcPr>
            <w:tcW w:w="3012" w:type="dxa"/>
            <w:vAlign w:val="center"/>
          </w:tcPr>
          <w:p w:rsidR="00907688" w:rsidRPr="00DC2D11" w:rsidRDefault="00907688" w:rsidP="00907688">
            <w:pPr>
              <w:pStyle w:val="23"/>
              <w:ind w:firstLine="0"/>
              <w:jc w:val="center"/>
              <w:rPr>
                <w:szCs w:val="28"/>
              </w:rPr>
            </w:pPr>
            <w:r w:rsidRPr="00DC2D11">
              <w:rPr>
                <w:szCs w:val="28"/>
              </w:rPr>
              <w:t>0,429</w:t>
            </w:r>
          </w:p>
        </w:tc>
        <w:tc>
          <w:tcPr>
            <w:tcW w:w="3421" w:type="dxa"/>
            <w:vAlign w:val="center"/>
          </w:tcPr>
          <w:p w:rsidR="00907688" w:rsidRPr="00DC2D11" w:rsidRDefault="00907688" w:rsidP="00907688">
            <w:pPr>
              <w:pStyle w:val="23"/>
              <w:ind w:firstLine="0"/>
              <w:jc w:val="center"/>
              <w:rPr>
                <w:szCs w:val="28"/>
              </w:rPr>
            </w:pPr>
            <w:r w:rsidRPr="00DC2D11">
              <w:rPr>
                <w:szCs w:val="28"/>
              </w:rPr>
              <w:t>78,22</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300</w:t>
            </w:r>
          </w:p>
        </w:tc>
        <w:tc>
          <w:tcPr>
            <w:tcW w:w="3012" w:type="dxa"/>
            <w:vAlign w:val="center"/>
          </w:tcPr>
          <w:p w:rsidR="00907688" w:rsidRPr="00DC2D11" w:rsidRDefault="00907688" w:rsidP="00907688">
            <w:pPr>
              <w:pStyle w:val="23"/>
              <w:ind w:firstLine="0"/>
              <w:jc w:val="center"/>
              <w:rPr>
                <w:szCs w:val="28"/>
              </w:rPr>
            </w:pPr>
            <w:r w:rsidRPr="00DC2D11">
              <w:rPr>
                <w:szCs w:val="28"/>
              </w:rPr>
              <w:t>0,426</w:t>
            </w:r>
          </w:p>
        </w:tc>
        <w:tc>
          <w:tcPr>
            <w:tcW w:w="3421" w:type="dxa"/>
            <w:vAlign w:val="center"/>
          </w:tcPr>
          <w:p w:rsidR="00907688" w:rsidRPr="00DC2D11" w:rsidRDefault="00907688" w:rsidP="00907688">
            <w:pPr>
              <w:pStyle w:val="23"/>
              <w:ind w:firstLine="0"/>
              <w:jc w:val="center"/>
              <w:rPr>
                <w:szCs w:val="28"/>
              </w:rPr>
            </w:pPr>
            <w:r w:rsidRPr="00DC2D11">
              <w:rPr>
                <w:szCs w:val="28"/>
              </w:rPr>
              <w:t>117,33</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400</w:t>
            </w:r>
          </w:p>
        </w:tc>
        <w:tc>
          <w:tcPr>
            <w:tcW w:w="3012" w:type="dxa"/>
            <w:vAlign w:val="center"/>
          </w:tcPr>
          <w:p w:rsidR="00907688" w:rsidRPr="00DC2D11" w:rsidRDefault="00907688" w:rsidP="00907688">
            <w:pPr>
              <w:pStyle w:val="23"/>
              <w:ind w:firstLine="0"/>
              <w:jc w:val="center"/>
              <w:rPr>
                <w:szCs w:val="28"/>
              </w:rPr>
            </w:pPr>
            <w:r w:rsidRPr="00DC2D11">
              <w:rPr>
                <w:szCs w:val="28"/>
              </w:rPr>
              <w:t>0,425</w:t>
            </w:r>
          </w:p>
        </w:tc>
        <w:tc>
          <w:tcPr>
            <w:tcW w:w="3421" w:type="dxa"/>
            <w:vAlign w:val="center"/>
          </w:tcPr>
          <w:p w:rsidR="00907688" w:rsidRPr="00DC2D11" w:rsidRDefault="00907688" w:rsidP="00907688">
            <w:pPr>
              <w:pStyle w:val="23"/>
              <w:ind w:firstLine="0"/>
              <w:jc w:val="center"/>
              <w:rPr>
                <w:szCs w:val="28"/>
              </w:rPr>
            </w:pPr>
            <w:r w:rsidRPr="00DC2D11">
              <w:rPr>
                <w:szCs w:val="28"/>
              </w:rPr>
              <w:t>156,44</w:t>
            </w:r>
          </w:p>
        </w:tc>
      </w:tr>
      <w:tr w:rsidR="00907688" w:rsidRPr="00DC2D11" w:rsidTr="00907688">
        <w:tc>
          <w:tcPr>
            <w:tcW w:w="3422" w:type="dxa"/>
            <w:tcBorders>
              <w:bottom w:val="nil"/>
            </w:tcBorders>
            <w:vAlign w:val="center"/>
          </w:tcPr>
          <w:p w:rsidR="00907688" w:rsidRPr="00DC2D11" w:rsidRDefault="00907688" w:rsidP="00907688">
            <w:pPr>
              <w:pStyle w:val="23"/>
              <w:ind w:firstLine="0"/>
              <w:jc w:val="center"/>
              <w:rPr>
                <w:szCs w:val="28"/>
              </w:rPr>
            </w:pPr>
            <w:r w:rsidRPr="00DC2D11">
              <w:rPr>
                <w:szCs w:val="28"/>
              </w:rPr>
              <w:t>500</w:t>
            </w:r>
          </w:p>
        </w:tc>
        <w:tc>
          <w:tcPr>
            <w:tcW w:w="3012" w:type="dxa"/>
            <w:tcBorders>
              <w:bottom w:val="nil"/>
            </w:tcBorders>
            <w:vAlign w:val="center"/>
          </w:tcPr>
          <w:p w:rsidR="00907688" w:rsidRPr="00DC2D11" w:rsidRDefault="00907688" w:rsidP="00907688">
            <w:pPr>
              <w:pStyle w:val="23"/>
              <w:ind w:firstLine="0"/>
              <w:jc w:val="center"/>
              <w:rPr>
                <w:szCs w:val="28"/>
              </w:rPr>
            </w:pPr>
            <w:r w:rsidRPr="00DC2D11">
              <w:rPr>
                <w:szCs w:val="28"/>
              </w:rPr>
              <w:t>0,425</w:t>
            </w:r>
          </w:p>
        </w:tc>
        <w:tc>
          <w:tcPr>
            <w:tcW w:w="3421" w:type="dxa"/>
            <w:tcBorders>
              <w:bottom w:val="nil"/>
            </w:tcBorders>
            <w:vAlign w:val="center"/>
          </w:tcPr>
          <w:p w:rsidR="00907688" w:rsidRPr="00DC2D11" w:rsidRDefault="00907688" w:rsidP="00907688">
            <w:pPr>
              <w:pStyle w:val="23"/>
              <w:ind w:firstLine="0"/>
              <w:jc w:val="center"/>
              <w:rPr>
                <w:szCs w:val="28"/>
              </w:rPr>
            </w:pPr>
            <w:r w:rsidRPr="00DC2D11">
              <w:rPr>
                <w:szCs w:val="28"/>
              </w:rPr>
              <w:t>195,55</w:t>
            </w:r>
          </w:p>
        </w:tc>
      </w:tr>
      <w:tr w:rsidR="00907688" w:rsidRPr="00DC2D11" w:rsidTr="00907688">
        <w:tc>
          <w:tcPr>
            <w:tcW w:w="3422" w:type="dxa"/>
            <w:tcBorders>
              <w:top w:val="single" w:sz="4" w:space="0" w:color="auto"/>
            </w:tcBorders>
            <w:vAlign w:val="center"/>
          </w:tcPr>
          <w:p w:rsidR="00907688" w:rsidRPr="00DC2D11" w:rsidRDefault="00907688" w:rsidP="00907688">
            <w:pPr>
              <w:pStyle w:val="23"/>
              <w:ind w:firstLine="0"/>
              <w:jc w:val="center"/>
              <w:rPr>
                <w:szCs w:val="28"/>
              </w:rPr>
            </w:pPr>
            <w:r w:rsidRPr="00DC2D11">
              <w:rPr>
                <w:szCs w:val="28"/>
              </w:rPr>
              <w:t>600</w:t>
            </w:r>
          </w:p>
        </w:tc>
        <w:tc>
          <w:tcPr>
            <w:tcW w:w="3012" w:type="dxa"/>
            <w:tcBorders>
              <w:top w:val="single" w:sz="4" w:space="0" w:color="auto"/>
            </w:tcBorders>
            <w:vAlign w:val="center"/>
          </w:tcPr>
          <w:p w:rsidR="00907688" w:rsidRPr="00DC2D11" w:rsidRDefault="00907688" w:rsidP="00907688">
            <w:pPr>
              <w:pStyle w:val="23"/>
              <w:ind w:firstLine="0"/>
              <w:jc w:val="center"/>
              <w:rPr>
                <w:szCs w:val="28"/>
              </w:rPr>
            </w:pPr>
            <w:r w:rsidRPr="00DC2D11">
              <w:rPr>
                <w:szCs w:val="28"/>
              </w:rPr>
              <w:t>0,425</w:t>
            </w:r>
          </w:p>
        </w:tc>
        <w:tc>
          <w:tcPr>
            <w:tcW w:w="3421" w:type="dxa"/>
            <w:tcBorders>
              <w:top w:val="single" w:sz="4" w:space="0" w:color="auto"/>
            </w:tcBorders>
            <w:vAlign w:val="center"/>
          </w:tcPr>
          <w:p w:rsidR="00907688" w:rsidRPr="00DC2D11" w:rsidRDefault="00907688" w:rsidP="00907688">
            <w:pPr>
              <w:pStyle w:val="23"/>
              <w:ind w:firstLine="0"/>
              <w:jc w:val="center"/>
              <w:rPr>
                <w:szCs w:val="28"/>
              </w:rPr>
            </w:pPr>
            <w:r w:rsidRPr="00DC2D11">
              <w:rPr>
                <w:szCs w:val="28"/>
              </w:rPr>
              <w:t>234,67</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700</w:t>
            </w:r>
          </w:p>
        </w:tc>
        <w:tc>
          <w:tcPr>
            <w:tcW w:w="3012" w:type="dxa"/>
            <w:vAlign w:val="center"/>
          </w:tcPr>
          <w:p w:rsidR="00907688" w:rsidRPr="00DC2D11" w:rsidRDefault="00907688" w:rsidP="00907688">
            <w:pPr>
              <w:pStyle w:val="23"/>
              <w:ind w:firstLine="0"/>
              <w:jc w:val="center"/>
              <w:rPr>
                <w:szCs w:val="28"/>
              </w:rPr>
            </w:pPr>
            <w:r w:rsidRPr="00DC2D11">
              <w:rPr>
                <w:szCs w:val="28"/>
              </w:rPr>
              <w:t>0,424</w:t>
            </w:r>
          </w:p>
        </w:tc>
        <w:tc>
          <w:tcPr>
            <w:tcW w:w="3421" w:type="dxa"/>
            <w:vAlign w:val="center"/>
          </w:tcPr>
          <w:p w:rsidR="00907688" w:rsidRPr="00DC2D11" w:rsidRDefault="00907688" w:rsidP="00907688">
            <w:pPr>
              <w:pStyle w:val="23"/>
              <w:ind w:firstLine="0"/>
              <w:jc w:val="center"/>
              <w:rPr>
                <w:szCs w:val="28"/>
              </w:rPr>
            </w:pPr>
            <w:r w:rsidRPr="00DC2D11">
              <w:rPr>
                <w:szCs w:val="28"/>
              </w:rPr>
              <w:t>273,78</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800</w:t>
            </w:r>
          </w:p>
        </w:tc>
        <w:tc>
          <w:tcPr>
            <w:tcW w:w="3012" w:type="dxa"/>
            <w:vAlign w:val="center"/>
          </w:tcPr>
          <w:p w:rsidR="00907688" w:rsidRPr="00DC2D11" w:rsidRDefault="00907688" w:rsidP="00907688">
            <w:pPr>
              <w:pStyle w:val="23"/>
              <w:ind w:firstLine="0"/>
              <w:jc w:val="center"/>
              <w:rPr>
                <w:szCs w:val="28"/>
              </w:rPr>
            </w:pPr>
            <w:r w:rsidRPr="00DC2D11">
              <w:rPr>
                <w:szCs w:val="28"/>
              </w:rPr>
              <w:t>0,424</w:t>
            </w:r>
          </w:p>
        </w:tc>
        <w:tc>
          <w:tcPr>
            <w:tcW w:w="3421" w:type="dxa"/>
            <w:vAlign w:val="center"/>
          </w:tcPr>
          <w:p w:rsidR="00907688" w:rsidRPr="00DC2D11" w:rsidRDefault="00907688" w:rsidP="00907688">
            <w:pPr>
              <w:pStyle w:val="23"/>
              <w:ind w:firstLine="0"/>
              <w:jc w:val="center"/>
              <w:rPr>
                <w:szCs w:val="28"/>
              </w:rPr>
            </w:pPr>
            <w:r w:rsidRPr="00DC2D11">
              <w:rPr>
                <w:szCs w:val="28"/>
              </w:rPr>
              <w:t>312,89</w:t>
            </w:r>
          </w:p>
        </w:tc>
      </w:tr>
      <w:tr w:rsidR="00907688" w:rsidRPr="00DC2D11" w:rsidTr="00907688">
        <w:tc>
          <w:tcPr>
            <w:tcW w:w="3422" w:type="dxa"/>
            <w:vAlign w:val="center"/>
          </w:tcPr>
          <w:p w:rsidR="00907688" w:rsidRPr="00DC2D11" w:rsidRDefault="00907688" w:rsidP="00907688">
            <w:pPr>
              <w:pStyle w:val="23"/>
              <w:ind w:firstLine="0"/>
              <w:jc w:val="center"/>
              <w:rPr>
                <w:szCs w:val="28"/>
              </w:rPr>
            </w:pPr>
            <w:r w:rsidRPr="00DC2D11">
              <w:rPr>
                <w:szCs w:val="28"/>
              </w:rPr>
              <w:t>900</w:t>
            </w:r>
          </w:p>
        </w:tc>
        <w:tc>
          <w:tcPr>
            <w:tcW w:w="3012" w:type="dxa"/>
            <w:vAlign w:val="center"/>
          </w:tcPr>
          <w:p w:rsidR="00907688" w:rsidRPr="00DC2D11" w:rsidRDefault="00907688" w:rsidP="00907688">
            <w:pPr>
              <w:pStyle w:val="23"/>
              <w:ind w:firstLine="0"/>
              <w:jc w:val="center"/>
              <w:rPr>
                <w:szCs w:val="28"/>
              </w:rPr>
            </w:pPr>
            <w:r w:rsidRPr="00DC2D11">
              <w:rPr>
                <w:szCs w:val="28"/>
              </w:rPr>
              <w:t>0,424</w:t>
            </w:r>
          </w:p>
        </w:tc>
        <w:tc>
          <w:tcPr>
            <w:tcW w:w="3421" w:type="dxa"/>
            <w:vAlign w:val="center"/>
          </w:tcPr>
          <w:p w:rsidR="00907688" w:rsidRPr="00DC2D11" w:rsidRDefault="00907688" w:rsidP="00907688">
            <w:pPr>
              <w:pStyle w:val="23"/>
              <w:ind w:firstLine="0"/>
              <w:jc w:val="center"/>
              <w:rPr>
                <w:szCs w:val="28"/>
              </w:rPr>
            </w:pPr>
            <w:r w:rsidRPr="00DC2D11">
              <w:rPr>
                <w:szCs w:val="28"/>
              </w:rPr>
              <w:t>352</w:t>
            </w:r>
          </w:p>
        </w:tc>
      </w:tr>
    </w:tbl>
    <w:p w:rsidR="00907688" w:rsidRDefault="00907688" w:rsidP="00907688">
      <w:pPr>
        <w:suppressAutoHyphens/>
        <w:spacing w:line="360" w:lineRule="auto"/>
        <w:rPr>
          <w:szCs w:val="28"/>
        </w:rPr>
      </w:pPr>
    </w:p>
    <w:p w:rsidR="00907688" w:rsidRDefault="00907688" w:rsidP="00907688">
      <w:pPr>
        <w:pStyle w:val="23"/>
        <w:widowControl/>
        <w:ind w:left="1134" w:firstLine="0"/>
        <w:rPr>
          <w:szCs w:val="28"/>
        </w:rPr>
      </w:pPr>
      <w:r>
        <w:rPr>
          <w:szCs w:val="28"/>
        </w:rPr>
        <w:lastRenderedPageBreak/>
        <w:t xml:space="preserve">3.6.4 Изменение </w:t>
      </w:r>
      <w:r w:rsidRPr="00ED43F1">
        <w:rPr>
          <w:bCs/>
          <w:spacing w:val="-6"/>
          <w:szCs w:val="28"/>
        </w:rPr>
        <w:t>пропускной способности трубопроводов в процессе эксплуатации</w:t>
      </w:r>
    </w:p>
    <w:p w:rsidR="00907688" w:rsidRDefault="00907688" w:rsidP="00907688">
      <w:pPr>
        <w:pStyle w:val="23"/>
        <w:widowControl/>
        <w:ind w:firstLine="0"/>
        <w:rPr>
          <w:szCs w:val="28"/>
        </w:rPr>
      </w:pPr>
    </w:p>
    <w:p w:rsidR="00907688" w:rsidRDefault="00907688" w:rsidP="00907688">
      <w:pPr>
        <w:widowControl/>
        <w:shd w:val="clear" w:color="auto" w:fill="FFFFFF"/>
        <w:spacing w:line="360" w:lineRule="auto"/>
        <w:ind w:firstLine="851"/>
        <w:jc w:val="both"/>
        <w:rPr>
          <w:szCs w:val="28"/>
        </w:rPr>
      </w:pPr>
      <w:r w:rsidRPr="00ED43F1">
        <w:rPr>
          <w:szCs w:val="28"/>
        </w:rPr>
        <w:t>Пропускная способность трубопроводов в период эксплуатации сниж</w:t>
      </w:r>
      <w:r w:rsidRPr="00ED43F1">
        <w:rPr>
          <w:szCs w:val="28"/>
        </w:rPr>
        <w:t>а</w:t>
      </w:r>
      <w:r w:rsidRPr="00ED43F1">
        <w:rPr>
          <w:szCs w:val="28"/>
        </w:rPr>
        <w:t>ется иногда до 50% расчетной и даже ниже. Вследствие кор</w:t>
      </w:r>
      <w:r w:rsidRPr="00ED43F1">
        <w:rPr>
          <w:szCs w:val="28"/>
        </w:rPr>
        <w:softHyphen/>
        <w:t>розии и образования отложений на трубах шероховатость их увели</w:t>
      </w:r>
      <w:r w:rsidRPr="00ED43F1">
        <w:rPr>
          <w:szCs w:val="28"/>
        </w:rPr>
        <w:softHyphen/>
        <w:t>чивается, что в первом прибл</w:t>
      </w:r>
      <w:r w:rsidRPr="00ED43F1">
        <w:rPr>
          <w:szCs w:val="28"/>
        </w:rPr>
        <w:t>и</w:t>
      </w:r>
      <w:r w:rsidRPr="00ED43F1">
        <w:rPr>
          <w:szCs w:val="28"/>
        </w:rPr>
        <w:t>жении можно оценить по формуле</w:t>
      </w:r>
      <w:r>
        <w:rPr>
          <w:szCs w:val="28"/>
        </w:rPr>
        <w:t>:</w:t>
      </w:r>
    </w:p>
    <w:p w:rsidR="00907688" w:rsidRDefault="00907688" w:rsidP="00907688">
      <w:pPr>
        <w:widowControl/>
        <w:shd w:val="clear" w:color="auto" w:fill="FFFFFF"/>
        <w:tabs>
          <w:tab w:val="left" w:pos="2798"/>
        </w:tabs>
        <w:spacing w:line="360" w:lineRule="auto"/>
        <w:ind w:firstLine="851"/>
        <w:jc w:val="right"/>
        <w:rPr>
          <w:szCs w:val="28"/>
        </w:rPr>
      </w:pPr>
      <w:r>
        <w:rPr>
          <w:noProof/>
          <w:position w:val="-12"/>
          <w:szCs w:val="28"/>
        </w:rPr>
        <w:drawing>
          <wp:inline distT="0" distB="0" distL="0" distR="0">
            <wp:extent cx="1352550" cy="295275"/>
            <wp:effectExtent l="0" t="0" r="0" b="0"/>
            <wp:docPr id="357"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5"/>
                    <a:srcRect/>
                    <a:stretch>
                      <a:fillRect/>
                    </a:stretch>
                  </pic:blipFill>
                  <pic:spPr bwMode="auto">
                    <a:xfrm>
                      <a:off x="0" y="0"/>
                      <a:ext cx="1352550" cy="295275"/>
                    </a:xfrm>
                    <a:prstGeom prst="rect">
                      <a:avLst/>
                    </a:prstGeom>
                    <a:noFill/>
                    <a:ln w="9525">
                      <a:noFill/>
                      <a:miter lim="800000"/>
                      <a:headEnd/>
                      <a:tailEnd/>
                    </a:ln>
                  </pic:spPr>
                </pic:pic>
              </a:graphicData>
            </a:graphic>
          </wp:inline>
        </w:drawing>
      </w:r>
      <w:r w:rsidRPr="00ED43F1">
        <w:rPr>
          <w:szCs w:val="28"/>
        </w:rPr>
        <w:tab/>
      </w:r>
      <w:r>
        <w:rPr>
          <w:szCs w:val="28"/>
        </w:rPr>
        <w:t xml:space="preserve">                                        </w:t>
      </w:r>
      <w:r w:rsidRPr="00ED43F1">
        <w:rPr>
          <w:szCs w:val="28"/>
        </w:rPr>
        <w:t>(</w:t>
      </w:r>
      <w:r>
        <w:rPr>
          <w:szCs w:val="28"/>
        </w:rPr>
        <w:t>3.49</w:t>
      </w:r>
      <w:r w:rsidRPr="00ED43F1">
        <w:rPr>
          <w:szCs w:val="28"/>
        </w:rPr>
        <w:t>)</w:t>
      </w:r>
    </w:p>
    <w:p w:rsidR="00907688" w:rsidRDefault="00907688" w:rsidP="00907688">
      <w:pPr>
        <w:widowControl/>
        <w:shd w:val="clear" w:color="auto" w:fill="FFFFFF"/>
        <w:spacing w:line="360" w:lineRule="auto"/>
        <w:ind w:left="1560" w:hanging="1560"/>
        <w:jc w:val="both"/>
        <w:rPr>
          <w:szCs w:val="28"/>
        </w:rPr>
      </w:pPr>
      <w:r>
        <w:rPr>
          <w:szCs w:val="28"/>
        </w:rPr>
        <w:t xml:space="preserve">            Δ</w:t>
      </w:r>
      <w:r w:rsidRPr="00ED43F1">
        <w:rPr>
          <w:szCs w:val="28"/>
          <w:vertAlign w:val="subscript"/>
        </w:rPr>
        <w:t>0</w:t>
      </w:r>
      <w:r>
        <w:rPr>
          <w:szCs w:val="28"/>
        </w:rPr>
        <w:t xml:space="preserve"> </w:t>
      </w:r>
      <w:r w:rsidRPr="00ED43F1">
        <w:rPr>
          <w:smallCaps/>
          <w:szCs w:val="28"/>
        </w:rPr>
        <w:t xml:space="preserve"> </w:t>
      </w:r>
      <w:r>
        <w:rPr>
          <w:smallCaps/>
          <w:szCs w:val="28"/>
        </w:rPr>
        <w:sym w:font="Symbol" w:char="F02D"/>
      </w:r>
      <w:r w:rsidRPr="00ED43F1">
        <w:rPr>
          <w:szCs w:val="28"/>
        </w:rPr>
        <w:t xml:space="preserve"> абсолютная шероховатость для новых труб, мм; </w:t>
      </w:r>
    </w:p>
    <w:p w:rsidR="00907688" w:rsidRDefault="00907688" w:rsidP="00907688">
      <w:pPr>
        <w:widowControl/>
        <w:shd w:val="clear" w:color="auto" w:fill="FFFFFF"/>
        <w:spacing w:line="360" w:lineRule="auto"/>
        <w:ind w:firstLine="851"/>
        <w:jc w:val="both"/>
        <w:rPr>
          <w:szCs w:val="28"/>
        </w:rPr>
      </w:pPr>
      <w:r>
        <w:rPr>
          <w:szCs w:val="28"/>
        </w:rPr>
        <w:t>Δ</w:t>
      </w:r>
      <w:r>
        <w:rPr>
          <w:szCs w:val="28"/>
          <w:vertAlign w:val="subscript"/>
          <w:lang w:val="en-US"/>
        </w:rPr>
        <w:t>t</w:t>
      </w:r>
      <w:r w:rsidRPr="00ED43F1">
        <w:rPr>
          <w:szCs w:val="28"/>
        </w:rPr>
        <w:t xml:space="preserve"> </w:t>
      </w:r>
      <w:r>
        <w:rPr>
          <w:szCs w:val="28"/>
        </w:rPr>
        <w:sym w:font="Symbol" w:char="F02D"/>
      </w:r>
      <w:r>
        <w:rPr>
          <w:szCs w:val="28"/>
        </w:rPr>
        <w:t xml:space="preserve"> </w:t>
      </w:r>
      <w:r w:rsidRPr="00ED43F1">
        <w:rPr>
          <w:szCs w:val="28"/>
        </w:rPr>
        <w:t xml:space="preserve">через </w:t>
      </w:r>
      <w:r>
        <w:rPr>
          <w:szCs w:val="28"/>
          <w:lang w:val="en-US"/>
        </w:rPr>
        <w:t>t</w:t>
      </w:r>
      <w:r w:rsidRPr="00ED43F1">
        <w:rPr>
          <w:i/>
          <w:iCs/>
          <w:szCs w:val="28"/>
        </w:rPr>
        <w:t xml:space="preserve"> </w:t>
      </w:r>
      <w:r w:rsidRPr="00ED43F1">
        <w:rPr>
          <w:szCs w:val="28"/>
        </w:rPr>
        <w:t xml:space="preserve">лет эксплуатации, мм; </w:t>
      </w:r>
    </w:p>
    <w:p w:rsidR="00907688" w:rsidRPr="00ED43F1" w:rsidRDefault="00907688" w:rsidP="00907688">
      <w:pPr>
        <w:widowControl/>
        <w:shd w:val="clear" w:color="auto" w:fill="FFFFFF"/>
        <w:spacing w:line="360" w:lineRule="auto"/>
        <w:ind w:left="1560" w:hanging="709"/>
        <w:jc w:val="both"/>
        <w:rPr>
          <w:szCs w:val="28"/>
        </w:rPr>
      </w:pPr>
      <w:r w:rsidRPr="00ED43F1">
        <w:rPr>
          <w:szCs w:val="28"/>
        </w:rPr>
        <w:t xml:space="preserve"> </w:t>
      </w:r>
      <w:r>
        <w:rPr>
          <w:szCs w:val="28"/>
        </w:rPr>
        <w:t>δ</w:t>
      </w:r>
      <w:r w:rsidRPr="00E203EE">
        <w:rPr>
          <w:szCs w:val="28"/>
        </w:rPr>
        <w:t xml:space="preserve"> </w:t>
      </w:r>
      <w:r>
        <w:rPr>
          <w:szCs w:val="28"/>
        </w:rPr>
        <w:sym w:font="Symbol" w:char="F02D"/>
      </w:r>
      <w:r w:rsidRPr="00ED43F1">
        <w:rPr>
          <w:szCs w:val="28"/>
        </w:rPr>
        <w:t xml:space="preserve"> ежегодный прирост абсолютной шероховатости, мм в год, завис</w:t>
      </w:r>
      <w:r w:rsidRPr="00ED43F1">
        <w:rPr>
          <w:szCs w:val="28"/>
        </w:rPr>
        <w:t>я</w:t>
      </w:r>
      <w:r w:rsidRPr="00ED43F1">
        <w:rPr>
          <w:szCs w:val="28"/>
        </w:rPr>
        <w:t>щий от физико-химических свойств подавае</w:t>
      </w:r>
      <w:r w:rsidRPr="00ED43F1">
        <w:rPr>
          <w:szCs w:val="28"/>
        </w:rPr>
        <w:softHyphen/>
        <w:t>мой по ним воды.</w:t>
      </w:r>
    </w:p>
    <w:p w:rsidR="00907688" w:rsidRPr="00ED43F1" w:rsidRDefault="00907688" w:rsidP="00907688">
      <w:pPr>
        <w:widowControl/>
        <w:shd w:val="clear" w:color="auto" w:fill="FFFFFF"/>
        <w:spacing w:line="360" w:lineRule="auto"/>
        <w:ind w:firstLine="851"/>
        <w:jc w:val="both"/>
        <w:rPr>
          <w:szCs w:val="28"/>
        </w:rPr>
      </w:pPr>
      <w:r w:rsidRPr="00ED43F1">
        <w:rPr>
          <w:szCs w:val="28"/>
        </w:rPr>
        <w:t>Зависимость пропускной способности трубопроводов от срока их слу</w:t>
      </w:r>
      <w:r w:rsidRPr="00ED43F1">
        <w:rPr>
          <w:szCs w:val="28"/>
        </w:rPr>
        <w:t>ж</w:t>
      </w:r>
      <w:r w:rsidRPr="00ED43F1">
        <w:rPr>
          <w:szCs w:val="28"/>
        </w:rPr>
        <w:t>бы выражается формулой</w:t>
      </w:r>
      <w:r>
        <w:rPr>
          <w:szCs w:val="28"/>
        </w:rPr>
        <w:t>:</w:t>
      </w:r>
    </w:p>
    <w:p w:rsidR="00907688" w:rsidRPr="00ED43F1" w:rsidRDefault="00907688" w:rsidP="00907688">
      <w:pPr>
        <w:widowControl/>
        <w:shd w:val="clear" w:color="auto" w:fill="FFFFFF"/>
        <w:tabs>
          <w:tab w:val="left" w:pos="3230"/>
        </w:tabs>
        <w:spacing w:line="360" w:lineRule="auto"/>
        <w:ind w:firstLine="851"/>
        <w:jc w:val="right"/>
        <w:rPr>
          <w:szCs w:val="28"/>
        </w:rPr>
      </w:pPr>
      <w:r>
        <w:rPr>
          <w:iCs/>
          <w:noProof/>
          <w:position w:val="-16"/>
          <w:szCs w:val="28"/>
        </w:rPr>
        <w:drawing>
          <wp:inline distT="0" distB="0" distL="0" distR="0">
            <wp:extent cx="2314575" cy="371475"/>
            <wp:effectExtent l="0" t="0" r="0" b="0"/>
            <wp:docPr id="35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a:srcRect/>
                    <a:stretch>
                      <a:fillRect/>
                    </a:stretch>
                  </pic:blipFill>
                  <pic:spPr bwMode="auto">
                    <a:xfrm>
                      <a:off x="0" y="0"/>
                      <a:ext cx="2314575" cy="371475"/>
                    </a:xfrm>
                    <a:prstGeom prst="rect">
                      <a:avLst/>
                    </a:prstGeom>
                    <a:noFill/>
                    <a:ln w="9525">
                      <a:noFill/>
                      <a:miter lim="800000"/>
                      <a:headEnd/>
                      <a:tailEnd/>
                    </a:ln>
                  </pic:spPr>
                </pic:pic>
              </a:graphicData>
            </a:graphic>
          </wp:inline>
        </w:drawing>
      </w:r>
      <w:r>
        <w:rPr>
          <w:iCs/>
          <w:szCs w:val="28"/>
        </w:rPr>
        <w:t xml:space="preserve">                                 </w:t>
      </w:r>
      <w:r w:rsidRPr="00ED43F1">
        <w:rPr>
          <w:i/>
          <w:iCs/>
          <w:szCs w:val="28"/>
        </w:rPr>
        <w:tab/>
      </w:r>
      <w:r w:rsidRPr="00ED43F1">
        <w:rPr>
          <w:szCs w:val="28"/>
        </w:rPr>
        <w:t>(</w:t>
      </w:r>
      <w:r>
        <w:rPr>
          <w:szCs w:val="28"/>
        </w:rPr>
        <w:t>3</w:t>
      </w:r>
      <w:r w:rsidRPr="00ED43F1">
        <w:rPr>
          <w:szCs w:val="28"/>
        </w:rPr>
        <w:t>.</w:t>
      </w:r>
      <w:r>
        <w:rPr>
          <w:szCs w:val="28"/>
        </w:rPr>
        <w:t>50</w:t>
      </w:r>
      <w:r w:rsidRPr="00ED43F1">
        <w:rPr>
          <w:szCs w:val="28"/>
        </w:rPr>
        <w:t>)</w:t>
      </w:r>
    </w:p>
    <w:p w:rsidR="00907688" w:rsidRDefault="00907688" w:rsidP="00907688">
      <w:pPr>
        <w:widowControl/>
        <w:shd w:val="clear" w:color="auto" w:fill="FFFFFF"/>
        <w:spacing w:line="360" w:lineRule="auto"/>
        <w:jc w:val="both"/>
        <w:rPr>
          <w:szCs w:val="28"/>
        </w:rPr>
      </w:pPr>
      <w:r>
        <w:rPr>
          <w:iCs/>
          <w:szCs w:val="28"/>
        </w:rPr>
        <w:t xml:space="preserve">          </w:t>
      </w:r>
      <w:r w:rsidRPr="00E203EE">
        <w:rPr>
          <w:iCs/>
          <w:szCs w:val="28"/>
          <w:lang w:val="en-US"/>
        </w:rPr>
        <w:t>Q</w:t>
      </w:r>
      <w:r>
        <w:rPr>
          <w:iCs/>
          <w:szCs w:val="28"/>
          <w:vertAlign w:val="subscript"/>
          <w:lang w:val="en-US"/>
        </w:rPr>
        <w:t>p</w:t>
      </w:r>
      <w:r w:rsidRPr="00ED43F1">
        <w:rPr>
          <w:szCs w:val="28"/>
        </w:rPr>
        <w:t xml:space="preserve"> </w:t>
      </w:r>
      <w:r w:rsidRPr="00E203EE">
        <w:rPr>
          <w:szCs w:val="28"/>
        </w:rPr>
        <w:t xml:space="preserve"> </w:t>
      </w:r>
      <w:r>
        <w:rPr>
          <w:szCs w:val="28"/>
          <w:lang w:val="en-US"/>
        </w:rPr>
        <w:sym w:font="Symbol" w:char="F02D"/>
      </w:r>
      <w:r>
        <w:rPr>
          <w:szCs w:val="28"/>
        </w:rPr>
        <w:t xml:space="preserve"> </w:t>
      </w:r>
      <w:r w:rsidRPr="00ED43F1">
        <w:rPr>
          <w:szCs w:val="28"/>
        </w:rPr>
        <w:t xml:space="preserve">расчетная пропускная способность трубопровода; </w:t>
      </w:r>
    </w:p>
    <w:p w:rsidR="00907688" w:rsidRDefault="00907688" w:rsidP="00907688">
      <w:pPr>
        <w:widowControl/>
        <w:shd w:val="clear" w:color="auto" w:fill="FFFFFF"/>
        <w:spacing w:line="360" w:lineRule="auto"/>
        <w:ind w:firstLine="851"/>
        <w:jc w:val="both"/>
        <w:rPr>
          <w:szCs w:val="28"/>
        </w:rPr>
      </w:pPr>
      <w:r w:rsidRPr="00E203EE">
        <w:rPr>
          <w:iCs/>
          <w:szCs w:val="28"/>
          <w:lang w:val="en-US"/>
        </w:rPr>
        <w:t>t</w:t>
      </w:r>
      <w:r w:rsidRPr="00E203EE">
        <w:rPr>
          <w:iCs/>
          <w:szCs w:val="28"/>
        </w:rPr>
        <w:t xml:space="preserve"> </w:t>
      </w:r>
      <w:r>
        <w:rPr>
          <w:szCs w:val="28"/>
        </w:rPr>
        <w:t xml:space="preserve">   </w:t>
      </w:r>
      <w:r>
        <w:rPr>
          <w:szCs w:val="28"/>
        </w:rPr>
        <w:sym w:font="Symbol" w:char="F02D"/>
      </w:r>
      <w:r>
        <w:rPr>
          <w:szCs w:val="28"/>
        </w:rPr>
        <w:t xml:space="preserve"> </w:t>
      </w:r>
      <w:r w:rsidRPr="00ED43F1">
        <w:rPr>
          <w:szCs w:val="28"/>
        </w:rPr>
        <w:t>продолжитель</w:t>
      </w:r>
      <w:r w:rsidRPr="00ED43F1">
        <w:rPr>
          <w:szCs w:val="28"/>
        </w:rPr>
        <w:softHyphen/>
        <w:t xml:space="preserve">ность эксплуатации в годах; </w:t>
      </w:r>
    </w:p>
    <w:p w:rsidR="00907688" w:rsidRPr="00ED43F1" w:rsidRDefault="00907688" w:rsidP="00907688">
      <w:pPr>
        <w:widowControl/>
        <w:shd w:val="clear" w:color="auto" w:fill="FFFFFF"/>
        <w:spacing w:line="360" w:lineRule="auto"/>
        <w:ind w:left="1418" w:hanging="567"/>
        <w:jc w:val="both"/>
        <w:rPr>
          <w:szCs w:val="28"/>
        </w:rPr>
      </w:pPr>
      <w:r>
        <w:rPr>
          <w:iCs/>
          <w:szCs w:val="28"/>
          <w:lang w:val="en-US"/>
        </w:rPr>
        <w:t>n</w:t>
      </w:r>
      <w:r w:rsidRPr="00E203EE">
        <w:rPr>
          <w:iCs/>
          <w:szCs w:val="28"/>
        </w:rPr>
        <w:t xml:space="preserve"> </w:t>
      </w:r>
      <w:r>
        <w:rPr>
          <w:iCs/>
          <w:szCs w:val="28"/>
        </w:rPr>
        <w:t xml:space="preserve">и </w:t>
      </w:r>
      <w:r>
        <w:rPr>
          <w:iCs/>
          <w:szCs w:val="28"/>
          <w:lang w:val="en-US"/>
        </w:rPr>
        <w:t>m</w:t>
      </w:r>
      <w:r w:rsidRPr="00ED43F1">
        <w:rPr>
          <w:i/>
          <w:iCs/>
          <w:szCs w:val="28"/>
        </w:rPr>
        <w:t xml:space="preserve"> </w:t>
      </w:r>
      <w:r>
        <w:rPr>
          <w:iCs/>
          <w:szCs w:val="28"/>
        </w:rPr>
        <w:sym w:font="Symbol" w:char="F02D"/>
      </w:r>
      <w:r w:rsidRPr="00ED43F1">
        <w:rPr>
          <w:szCs w:val="28"/>
        </w:rPr>
        <w:t xml:space="preserve"> параметры, зависящие от физико-химических свойств транспо</w:t>
      </w:r>
      <w:r w:rsidRPr="00ED43F1">
        <w:rPr>
          <w:szCs w:val="28"/>
        </w:rPr>
        <w:t>р</w:t>
      </w:r>
      <w:r w:rsidRPr="00ED43F1">
        <w:rPr>
          <w:szCs w:val="28"/>
        </w:rPr>
        <w:t>тируемой воды.</w:t>
      </w:r>
    </w:p>
    <w:p w:rsidR="00907688" w:rsidRPr="00F9069B" w:rsidRDefault="00907688" w:rsidP="00907688">
      <w:pPr>
        <w:pStyle w:val="23"/>
        <w:ind w:right="0" w:firstLine="902"/>
        <w:rPr>
          <w:spacing w:val="-6"/>
          <w:szCs w:val="28"/>
        </w:rPr>
      </w:pPr>
      <w:r w:rsidRPr="00B1335E">
        <w:rPr>
          <w:szCs w:val="28"/>
        </w:rPr>
        <w:t xml:space="preserve">Исследованию подвергалась стальная труба с продольным сварным швом диаметром </w:t>
      </w:r>
      <w:smartTag w:uri="urn:schemas-microsoft-com:office:smarttags" w:element="metricconverter">
        <w:smartTagPr>
          <w:attr w:name="ProductID" w:val="149,8 мм"/>
        </w:smartTagPr>
        <w:r w:rsidRPr="00B1335E">
          <w:rPr>
            <w:szCs w:val="28"/>
          </w:rPr>
          <w:t>149,8 мм</w:t>
        </w:r>
      </w:smartTag>
      <w:r w:rsidRPr="00B1335E">
        <w:rPr>
          <w:szCs w:val="28"/>
        </w:rPr>
        <w:t xml:space="preserve">. Первоначально, каких либо специальных покрытий на внутренней поверхности ее стенок не было, имелись признаки коррозии. </w:t>
      </w:r>
    </w:p>
    <w:p w:rsidR="00907688" w:rsidRDefault="00907688" w:rsidP="00907688">
      <w:pPr>
        <w:widowControl/>
        <w:shd w:val="clear" w:color="auto" w:fill="FFFFFF"/>
        <w:spacing w:line="360" w:lineRule="auto"/>
        <w:ind w:firstLine="709"/>
        <w:jc w:val="both"/>
        <w:rPr>
          <w:szCs w:val="28"/>
        </w:rPr>
      </w:pPr>
      <w:r w:rsidRPr="00C86D07">
        <w:rPr>
          <w:szCs w:val="28"/>
        </w:rPr>
        <w:t>Испытуемый участок (10 м) состоял из цельной трубы, которая уклад</w:t>
      </w:r>
      <w:r w:rsidRPr="00C86D07">
        <w:rPr>
          <w:szCs w:val="28"/>
        </w:rPr>
        <w:t>ы</w:t>
      </w:r>
      <w:r w:rsidRPr="00C86D07">
        <w:rPr>
          <w:szCs w:val="28"/>
        </w:rPr>
        <w:t>валась строго прямолинейно, стыковалась при помощи фланцевых соединений с входным и выходным участком. Входной и выходной участки выполнялись из тех же труб, что и измерительный участок</w:t>
      </w:r>
      <w:r>
        <w:rPr>
          <w:szCs w:val="28"/>
        </w:rPr>
        <w:t>.</w:t>
      </w:r>
      <w:r w:rsidRPr="00321820">
        <w:rPr>
          <w:szCs w:val="28"/>
        </w:rPr>
        <w:t xml:space="preserve"> </w:t>
      </w:r>
      <w:r>
        <w:rPr>
          <w:szCs w:val="28"/>
        </w:rPr>
        <w:t>Согласно экспериментальным да</w:t>
      </w:r>
      <w:r>
        <w:rPr>
          <w:szCs w:val="28"/>
        </w:rPr>
        <w:t>н</w:t>
      </w:r>
      <w:r>
        <w:rPr>
          <w:szCs w:val="28"/>
        </w:rPr>
        <w:t xml:space="preserve">ным только на расстоянии </w:t>
      </w:r>
      <w:r>
        <w:rPr>
          <w:szCs w:val="28"/>
        </w:rPr>
        <w:sym w:font="MT Extra" w:char="F06C"/>
      </w:r>
      <w:r>
        <w:rPr>
          <w:szCs w:val="28"/>
          <w:vertAlign w:val="subscript"/>
        </w:rPr>
        <w:t>н</w:t>
      </w:r>
      <w:r>
        <w:rPr>
          <w:szCs w:val="28"/>
        </w:rPr>
        <w:t xml:space="preserve"> от начала   подлежащей гидравлическим испыт</w:t>
      </w:r>
      <w:r>
        <w:rPr>
          <w:szCs w:val="28"/>
        </w:rPr>
        <w:t>а</w:t>
      </w:r>
      <w:r>
        <w:rPr>
          <w:szCs w:val="28"/>
        </w:rPr>
        <w:t xml:space="preserve">ниям трубы эпюра скоростей окончательно </w:t>
      </w:r>
      <w:r>
        <w:rPr>
          <w:szCs w:val="28"/>
        </w:rPr>
        <w:lastRenderedPageBreak/>
        <w:t>сформируется и примет вид (рис</w:t>
      </w:r>
      <w:r>
        <w:rPr>
          <w:szCs w:val="28"/>
        </w:rPr>
        <w:t>у</w:t>
      </w:r>
      <w:r>
        <w:rPr>
          <w:szCs w:val="28"/>
        </w:rPr>
        <w:t>нок  3.43), а длина начального участка мо</w:t>
      </w:r>
      <w:r>
        <w:rPr>
          <w:szCs w:val="28"/>
        </w:rPr>
        <w:softHyphen/>
        <w:t>жет быть принята (при турбулентном движении):</w:t>
      </w:r>
    </w:p>
    <w:p w:rsidR="00907688" w:rsidRDefault="00907688" w:rsidP="00907688">
      <w:pPr>
        <w:widowControl/>
        <w:shd w:val="clear" w:color="auto" w:fill="FFFFFF"/>
        <w:spacing w:line="360" w:lineRule="auto"/>
        <w:jc w:val="center"/>
        <w:rPr>
          <w:szCs w:val="28"/>
        </w:rPr>
      </w:pPr>
      <w:r>
        <w:rPr>
          <w:b/>
          <w:bCs/>
          <w:szCs w:val="28"/>
        </w:rPr>
        <w:t xml:space="preserve">                                                          </w:t>
      </w:r>
      <w:r>
        <w:rPr>
          <w:b/>
          <w:bCs/>
          <w:szCs w:val="28"/>
        </w:rPr>
        <w:sym w:font="MT Extra" w:char="F06C"/>
      </w:r>
      <w:r>
        <w:rPr>
          <w:b/>
          <w:bCs/>
          <w:szCs w:val="28"/>
          <w:vertAlign w:val="subscript"/>
        </w:rPr>
        <w:t>н</w:t>
      </w:r>
      <w:r>
        <w:rPr>
          <w:szCs w:val="28"/>
        </w:rPr>
        <w:t xml:space="preserve"> = (25 </w:t>
      </w:r>
      <w:r>
        <w:rPr>
          <w:szCs w:val="28"/>
        </w:rPr>
        <w:sym w:font="Symbol" w:char="F0B8"/>
      </w:r>
      <w:r>
        <w:rPr>
          <w:szCs w:val="28"/>
        </w:rPr>
        <w:t xml:space="preserve"> 50) </w:t>
      </w:r>
      <w:r>
        <w:rPr>
          <w:szCs w:val="28"/>
          <w:lang w:val="en-US"/>
        </w:rPr>
        <w:t>d</w:t>
      </w:r>
      <w:r>
        <w:rPr>
          <w:szCs w:val="28"/>
        </w:rPr>
        <w:t xml:space="preserve">,                                          </w:t>
      </w:r>
      <w:r>
        <w:rPr>
          <w:i/>
          <w:iCs/>
          <w:szCs w:val="28"/>
        </w:rPr>
        <w:t xml:space="preserve"> </w:t>
      </w:r>
      <w:r>
        <w:rPr>
          <w:iCs/>
          <w:szCs w:val="28"/>
        </w:rPr>
        <w:t>(3</w:t>
      </w:r>
      <w:r>
        <w:rPr>
          <w:szCs w:val="28"/>
        </w:rPr>
        <w:t>.51)</w:t>
      </w:r>
    </w:p>
    <w:p w:rsidR="00907688" w:rsidRDefault="00907688" w:rsidP="00907688">
      <w:pPr>
        <w:widowControl/>
        <w:shd w:val="clear" w:color="auto" w:fill="FFFFFF"/>
        <w:spacing w:line="360" w:lineRule="auto"/>
        <w:jc w:val="center"/>
        <w:rPr>
          <w:szCs w:val="28"/>
        </w:rPr>
      </w:pPr>
    </w:p>
    <w:p w:rsidR="00907688" w:rsidRDefault="00907688" w:rsidP="00907688">
      <w:pPr>
        <w:widowControl/>
        <w:shd w:val="clear" w:color="auto" w:fill="FFFFFF"/>
        <w:spacing w:line="360" w:lineRule="auto"/>
        <w:jc w:val="both"/>
        <w:rPr>
          <w:szCs w:val="28"/>
        </w:rPr>
      </w:pPr>
      <w:r>
        <w:rPr>
          <w:szCs w:val="28"/>
        </w:rPr>
        <w:t xml:space="preserve">           </w:t>
      </w:r>
      <w:r>
        <w:rPr>
          <w:szCs w:val="28"/>
          <w:lang w:val="en-US"/>
        </w:rPr>
        <w:t>d</w:t>
      </w:r>
      <w:r>
        <w:rPr>
          <w:szCs w:val="28"/>
        </w:rPr>
        <w:t xml:space="preserve"> – диаметр трубы, мм.</w:t>
      </w:r>
      <w:r w:rsidRPr="00436F4B">
        <w:rPr>
          <w:szCs w:val="28"/>
        </w:rPr>
        <w:t xml:space="preserve"> </w:t>
      </w:r>
    </w:p>
    <w:p w:rsidR="00907688" w:rsidRDefault="00907688" w:rsidP="00907688">
      <w:pPr>
        <w:shd w:val="clear" w:color="auto" w:fill="FFFFFF"/>
        <w:spacing w:line="360" w:lineRule="auto"/>
        <w:ind w:firstLine="737"/>
        <w:jc w:val="both"/>
        <w:rPr>
          <w:szCs w:val="28"/>
        </w:rPr>
      </w:pPr>
      <w:r>
        <w:rPr>
          <w:szCs w:val="28"/>
        </w:rPr>
        <w:t>Для стальной трубы Ø 149,8 мм:</w:t>
      </w:r>
    </w:p>
    <w:p w:rsidR="00907688" w:rsidRPr="007B7277" w:rsidRDefault="00907688" w:rsidP="00907688">
      <w:pPr>
        <w:widowControl/>
        <w:shd w:val="clear" w:color="auto" w:fill="FFFFFF"/>
        <w:spacing w:line="360" w:lineRule="auto"/>
        <w:jc w:val="center"/>
        <w:rPr>
          <w:szCs w:val="28"/>
        </w:rPr>
      </w:pPr>
      <w:r>
        <w:rPr>
          <w:b/>
          <w:bCs/>
          <w:szCs w:val="28"/>
        </w:rPr>
        <w:sym w:font="MT Extra" w:char="F06C"/>
      </w:r>
      <w:r>
        <w:rPr>
          <w:b/>
          <w:bCs/>
          <w:szCs w:val="28"/>
          <w:vertAlign w:val="subscript"/>
        </w:rPr>
        <w:t>н</w:t>
      </w:r>
      <w:r>
        <w:rPr>
          <w:szCs w:val="28"/>
        </w:rPr>
        <w:t xml:space="preserve"> = (25 </w:t>
      </w:r>
      <w:r>
        <w:rPr>
          <w:szCs w:val="28"/>
        </w:rPr>
        <w:sym w:font="Symbol" w:char="F0B8"/>
      </w:r>
      <w:r>
        <w:rPr>
          <w:szCs w:val="28"/>
        </w:rPr>
        <w:t xml:space="preserve"> 50) </w:t>
      </w:r>
      <w:r>
        <w:rPr>
          <w:szCs w:val="28"/>
          <w:lang w:val="en-US"/>
        </w:rPr>
        <w:t>d</w:t>
      </w:r>
      <w:r>
        <w:rPr>
          <w:szCs w:val="28"/>
        </w:rPr>
        <w:t xml:space="preserve"> = (25 </w:t>
      </w:r>
      <w:r>
        <w:rPr>
          <w:szCs w:val="28"/>
        </w:rPr>
        <w:sym w:font="Symbol" w:char="F0B8"/>
      </w:r>
      <w:r>
        <w:rPr>
          <w:szCs w:val="28"/>
        </w:rPr>
        <w:t xml:space="preserve"> 50) </w:t>
      </w:r>
      <w:r>
        <w:rPr>
          <w:szCs w:val="28"/>
        </w:rPr>
        <w:sym w:font="Symbol" w:char="F0D7"/>
      </w:r>
      <w:r>
        <w:rPr>
          <w:szCs w:val="28"/>
        </w:rPr>
        <w:t xml:space="preserve"> 149,8 = 3,745÷7,49 м</w:t>
      </w:r>
    </w:p>
    <w:p w:rsidR="00907688" w:rsidRPr="00B756AD" w:rsidRDefault="00907688" w:rsidP="00907688">
      <w:pPr>
        <w:pStyle w:val="ad"/>
        <w:spacing w:before="0" w:beforeAutospacing="0" w:after="0" w:afterAutospacing="0" w:line="360" w:lineRule="auto"/>
        <w:ind w:left="0" w:firstLine="851"/>
        <w:jc w:val="center"/>
        <w:rPr>
          <w:rFonts w:ascii="Times New Roman" w:hAnsi="Times New Roman" w:cs="Times New Roman"/>
          <w:b w:val="0"/>
          <w:i w:val="0"/>
          <w:sz w:val="16"/>
          <w:szCs w:val="16"/>
        </w:rPr>
      </w:pPr>
    </w:p>
    <w:p w:rsidR="00907688" w:rsidRPr="00A858C2" w:rsidRDefault="00907688" w:rsidP="00907688">
      <w:pPr>
        <w:pStyle w:val="ad"/>
        <w:spacing w:before="0" w:beforeAutospacing="0" w:after="0" w:afterAutospacing="0" w:line="360" w:lineRule="auto"/>
        <w:ind w:left="0" w:firstLine="851"/>
        <w:jc w:val="center"/>
        <w:rPr>
          <w:rFonts w:ascii="Times New Roman" w:hAnsi="Times New Roman" w:cs="Times New Roman"/>
          <w:b w:val="0"/>
          <w:bCs w:val="0"/>
          <w:i w:val="0"/>
          <w:szCs w:val="28"/>
        </w:rPr>
      </w:pPr>
      <w:r>
        <w:rPr>
          <w:rFonts w:ascii="Times New Roman" w:hAnsi="Times New Roman" w:cs="Times New Roman"/>
          <w:b w:val="0"/>
          <w:bCs w:val="0"/>
          <w:i w:val="0"/>
          <w:noProof/>
          <w:szCs w:val="28"/>
        </w:rPr>
        <w:drawing>
          <wp:anchor distT="0" distB="0" distL="114300" distR="114300" simplePos="0" relativeHeight="251585024" behindDoc="0" locked="0" layoutInCell="1" allowOverlap="0">
            <wp:simplePos x="0" y="0"/>
            <wp:positionH relativeFrom="column">
              <wp:posOffset>539115</wp:posOffset>
            </wp:positionH>
            <wp:positionV relativeFrom="page">
              <wp:posOffset>3257550</wp:posOffset>
            </wp:positionV>
            <wp:extent cx="4257675" cy="1743075"/>
            <wp:effectExtent l="19050" t="0" r="9525" b="0"/>
            <wp:wrapNone/>
            <wp:docPr id="35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7"/>
                    <a:srcRect/>
                    <a:stretch>
                      <a:fillRect/>
                    </a:stretch>
                  </pic:blipFill>
                  <pic:spPr bwMode="auto">
                    <a:xfrm>
                      <a:off x="0" y="0"/>
                      <a:ext cx="4257675" cy="1743075"/>
                    </a:xfrm>
                    <a:prstGeom prst="rect">
                      <a:avLst/>
                    </a:prstGeom>
                    <a:noFill/>
                    <a:ln w="9525">
                      <a:noFill/>
                      <a:miter lim="800000"/>
                      <a:headEnd/>
                      <a:tailEnd/>
                    </a:ln>
                  </pic:spPr>
                </pic:pic>
              </a:graphicData>
            </a:graphic>
          </wp:anchor>
        </w:drawing>
      </w:r>
    </w:p>
    <w:p w:rsidR="00907688" w:rsidRDefault="00907688" w:rsidP="00907688">
      <w:pPr>
        <w:pStyle w:val="ad"/>
        <w:spacing w:before="0" w:beforeAutospacing="0" w:after="0" w:afterAutospacing="0" w:line="360" w:lineRule="auto"/>
        <w:ind w:lef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p>
    <w:p w:rsidR="00907688" w:rsidRDefault="00907688" w:rsidP="00907688">
      <w:pPr>
        <w:pStyle w:val="ad"/>
        <w:spacing w:before="0" w:beforeAutospacing="0" w:after="0" w:afterAutospacing="0" w:line="360" w:lineRule="auto"/>
        <w:ind w:left="0" w:right="0" w:firstLine="851"/>
        <w:rPr>
          <w:rFonts w:ascii="Times New Roman" w:hAnsi="Times New Roman" w:cs="Times New Roman"/>
          <w:b w:val="0"/>
          <w:i w:val="0"/>
          <w:szCs w:val="28"/>
        </w:rPr>
      </w:pPr>
      <w:r w:rsidRPr="00630A9C">
        <w:rPr>
          <w:rFonts w:ascii="Times New Roman" w:hAnsi="Times New Roman" w:cs="Times New Roman"/>
          <w:b w:val="0"/>
          <w:i w:val="0"/>
          <w:szCs w:val="28"/>
        </w:rPr>
        <w:t>Рис</w:t>
      </w:r>
      <w:r>
        <w:rPr>
          <w:rFonts w:ascii="Times New Roman" w:hAnsi="Times New Roman" w:cs="Times New Roman"/>
          <w:b w:val="0"/>
          <w:i w:val="0"/>
          <w:szCs w:val="28"/>
        </w:rPr>
        <w:t>унок</w:t>
      </w:r>
      <w:r w:rsidRPr="00630A9C">
        <w:rPr>
          <w:rFonts w:ascii="Times New Roman" w:hAnsi="Times New Roman" w:cs="Times New Roman"/>
          <w:b w:val="0"/>
          <w:i w:val="0"/>
          <w:szCs w:val="28"/>
        </w:rPr>
        <w:t xml:space="preserve"> </w:t>
      </w:r>
      <w:r>
        <w:rPr>
          <w:rFonts w:ascii="Times New Roman" w:hAnsi="Times New Roman" w:cs="Times New Roman"/>
          <w:b w:val="0"/>
          <w:i w:val="0"/>
          <w:szCs w:val="28"/>
        </w:rPr>
        <w:t>3.43</w:t>
      </w:r>
      <w:r w:rsidRPr="00630A9C">
        <w:rPr>
          <w:rFonts w:ascii="Times New Roman" w:hAnsi="Times New Roman" w:cs="Times New Roman"/>
          <w:b w:val="0"/>
          <w:i w:val="0"/>
          <w:szCs w:val="28"/>
        </w:rPr>
        <w:t xml:space="preserve"> </w:t>
      </w:r>
      <w:r>
        <w:rPr>
          <w:rFonts w:ascii="Times New Roman" w:hAnsi="Times New Roman" w:cs="Times New Roman"/>
          <w:b w:val="0"/>
          <w:i w:val="0"/>
          <w:szCs w:val="28"/>
        </w:rPr>
        <w:t xml:space="preserve">- </w:t>
      </w:r>
      <w:r w:rsidRPr="00A858C2">
        <w:rPr>
          <w:rFonts w:ascii="Times New Roman" w:hAnsi="Times New Roman" w:cs="Times New Roman"/>
          <w:b w:val="0"/>
          <w:i w:val="0"/>
          <w:szCs w:val="28"/>
        </w:rPr>
        <w:t>Эпюра скоростей в сечении потока</w:t>
      </w:r>
    </w:p>
    <w:p w:rsidR="00907688" w:rsidRDefault="00907688" w:rsidP="00907688">
      <w:pPr>
        <w:widowControl/>
        <w:spacing w:line="360" w:lineRule="auto"/>
        <w:ind w:firstLine="851"/>
        <w:jc w:val="both"/>
        <w:rPr>
          <w:szCs w:val="28"/>
        </w:rPr>
      </w:pPr>
      <w:r w:rsidRPr="002D2335">
        <w:rPr>
          <w:szCs w:val="28"/>
        </w:rPr>
        <w:t>Установка (рис</w:t>
      </w:r>
      <w:r>
        <w:rPr>
          <w:szCs w:val="28"/>
        </w:rPr>
        <w:t>унок 3.44</w:t>
      </w:r>
      <w:r w:rsidRPr="002D2335">
        <w:rPr>
          <w:szCs w:val="28"/>
        </w:rPr>
        <w:t xml:space="preserve">) состоит, из испытываемого участка трубы 1 (длиной </w:t>
      </w:r>
      <w:smartTag w:uri="urn:schemas-microsoft-com:office:smarttags" w:element="metricconverter">
        <w:smartTagPr>
          <w:attr w:name="ProductID" w:val="11,5 м"/>
        </w:smartTagPr>
        <w:r w:rsidRPr="002D2335">
          <w:rPr>
            <w:szCs w:val="28"/>
          </w:rPr>
          <w:t>11,5 м</w:t>
        </w:r>
      </w:smartTag>
      <w:r w:rsidRPr="002D2335">
        <w:rPr>
          <w:szCs w:val="28"/>
        </w:rPr>
        <w:t xml:space="preserve">), входного участка 2, перед которым размещена задвижка 4, к которой в свою очередь через начальный участок 5 (длиной </w:t>
      </w:r>
      <w:smartTag w:uri="urn:schemas-microsoft-com:office:smarttags" w:element="metricconverter">
        <w:smartTagPr>
          <w:attr w:name="ProductID" w:val="8,25 м"/>
        </w:smartTagPr>
        <w:r w:rsidRPr="002D2335">
          <w:rPr>
            <w:szCs w:val="28"/>
          </w:rPr>
          <w:t>8,25 м</w:t>
        </w:r>
      </w:smartTag>
      <w:r w:rsidRPr="002D2335">
        <w:rPr>
          <w:szCs w:val="28"/>
        </w:rPr>
        <w:t>) подсоед</w:t>
      </w:r>
      <w:r w:rsidRPr="002D2335">
        <w:rPr>
          <w:szCs w:val="28"/>
        </w:rPr>
        <w:t>и</w:t>
      </w:r>
      <w:r w:rsidRPr="002D2335">
        <w:rPr>
          <w:szCs w:val="28"/>
        </w:rPr>
        <w:t xml:space="preserve">нен погружной насос 6 (ЭЦВ 10 – </w:t>
      </w:r>
      <w:r w:rsidRPr="002D2335">
        <w:rPr>
          <w:spacing w:val="-6"/>
          <w:szCs w:val="28"/>
        </w:rPr>
        <w:t xml:space="preserve">63 – 150) и выходного участка 7 (длиной </w:t>
      </w:r>
      <w:smartTag w:uri="urn:schemas-microsoft-com:office:smarttags" w:element="metricconverter">
        <w:smartTagPr>
          <w:attr w:name="ProductID" w:val="5,25 м"/>
        </w:smartTagPr>
        <w:r w:rsidRPr="002D2335">
          <w:rPr>
            <w:spacing w:val="-6"/>
            <w:szCs w:val="28"/>
          </w:rPr>
          <w:t>5,25 м</w:t>
        </w:r>
      </w:smartTag>
      <w:r w:rsidRPr="002D2335">
        <w:rPr>
          <w:spacing w:val="-6"/>
          <w:szCs w:val="28"/>
        </w:rPr>
        <w:t xml:space="preserve">), к которому подсоединена задвижка 9 при помощи </w:t>
      </w:r>
      <w:r w:rsidRPr="002D2335">
        <w:rPr>
          <w:szCs w:val="28"/>
        </w:rPr>
        <w:t>стальной трубы 8. Сброс воды осуществлялся в резервуар 10 соединенный с задвижкой 9 через трубу 11. Регулирование расхода осуществлялось задвижками, уста</w:t>
      </w:r>
      <w:r w:rsidRPr="002D2335">
        <w:rPr>
          <w:szCs w:val="28"/>
        </w:rPr>
        <w:softHyphen/>
        <w:t>новленными перед испытуемым участком и  после него. Для контроля работы установки служил манометр 12. Измерения расхода производилось ультразвуковым расходомером 13 “Взлет ПР”, а перепады давления на</w:t>
      </w:r>
      <w:r w:rsidRPr="001B5D20">
        <w:t xml:space="preserve"> </w:t>
      </w:r>
      <w:r w:rsidRPr="001B5D20">
        <w:rPr>
          <w:szCs w:val="28"/>
        </w:rPr>
        <w:t>испытываемом участке с помощью дифференциального</w:t>
      </w:r>
      <w:r>
        <w:rPr>
          <w:szCs w:val="28"/>
        </w:rPr>
        <w:t xml:space="preserve"> ртутного</w:t>
      </w:r>
      <w:r w:rsidRPr="001B5D20">
        <w:rPr>
          <w:szCs w:val="28"/>
        </w:rPr>
        <w:t xml:space="preserve"> манометра (ДФ – 50) 3.</w:t>
      </w:r>
      <w:r w:rsidRPr="002D2335">
        <w:rPr>
          <w:szCs w:val="28"/>
        </w:rPr>
        <w:t xml:space="preserve"> </w:t>
      </w: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widowControl/>
        <w:spacing w:line="360" w:lineRule="auto"/>
        <w:ind w:firstLine="851"/>
        <w:jc w:val="both"/>
        <w:rPr>
          <w:szCs w:val="28"/>
        </w:rPr>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p>
    <w:p w:rsidR="00907688" w:rsidRDefault="00907688" w:rsidP="00907688">
      <w:pPr>
        <w:pStyle w:val="23"/>
        <w:widowControl/>
        <w:ind w:firstLine="0"/>
      </w:pPr>
      <w:r>
        <w:t>Рисунок 3.44 - Схема лабораторной установки для гидравлического испытания трубопровода:</w:t>
      </w:r>
      <w:r w:rsidRPr="00262B0D">
        <w:t xml:space="preserve"> </w:t>
      </w:r>
      <w:r>
        <w:t>1 – испытываемая стальная труба; 4 – задвижка; 7 – выходной участок; 11 – труба для сброса;</w:t>
      </w:r>
      <w:r w:rsidRPr="00262B0D">
        <w:t xml:space="preserve"> </w:t>
      </w:r>
      <w:r>
        <w:t>2 – входной участок; 5 – начальный участок; 8 – отводная труба; 12 – манометр;</w:t>
      </w:r>
      <w:r w:rsidRPr="00262B0D">
        <w:t xml:space="preserve"> </w:t>
      </w:r>
      <w:r>
        <w:t>3 – дифференциальный манометр; 6 – насос;                          10 – резервуар; 13 – ультразвуковой расходомер.</w:t>
      </w:r>
    </w:p>
    <w:p w:rsidR="00907688" w:rsidRDefault="00907688" w:rsidP="00907688">
      <w:pPr>
        <w:widowControl/>
        <w:spacing w:line="360" w:lineRule="auto"/>
        <w:ind w:firstLine="851"/>
        <w:jc w:val="both"/>
      </w:pPr>
      <w:r>
        <w:rPr>
          <w:noProof/>
          <w:szCs w:val="28"/>
        </w:rPr>
        <w:drawing>
          <wp:anchor distT="0" distB="0" distL="114300" distR="114300" simplePos="0" relativeHeight="251589120" behindDoc="0" locked="1" layoutInCell="1" allowOverlap="1">
            <wp:simplePos x="0" y="0"/>
            <wp:positionH relativeFrom="column">
              <wp:posOffset>-175260</wp:posOffset>
            </wp:positionH>
            <wp:positionV relativeFrom="page">
              <wp:posOffset>952500</wp:posOffset>
            </wp:positionV>
            <wp:extent cx="6038850" cy="3038475"/>
            <wp:effectExtent l="19050" t="0" r="0" b="0"/>
            <wp:wrapNone/>
            <wp:docPr id="360" name="Рисунок 204" descr="безымянны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безымянный1"/>
                    <pic:cNvPicPr>
                      <a:picLocks noChangeAspect="1" noChangeArrowheads="1"/>
                    </pic:cNvPicPr>
                  </pic:nvPicPr>
                  <pic:blipFill>
                    <a:blip r:embed="rId168"/>
                    <a:srcRect/>
                    <a:stretch>
                      <a:fillRect/>
                    </a:stretch>
                  </pic:blipFill>
                  <pic:spPr bwMode="auto">
                    <a:xfrm>
                      <a:off x="0" y="0"/>
                      <a:ext cx="6038850" cy="3038475"/>
                    </a:xfrm>
                    <a:prstGeom prst="rect">
                      <a:avLst/>
                    </a:prstGeom>
                    <a:noFill/>
                    <a:ln w="9525">
                      <a:noFill/>
                      <a:miter lim="800000"/>
                      <a:headEnd/>
                      <a:tailEnd/>
                    </a:ln>
                  </pic:spPr>
                </pic:pic>
              </a:graphicData>
            </a:graphic>
          </wp:anchor>
        </w:drawing>
      </w:r>
      <w:r>
        <w:t>В каждом проведенном опыте, при каждом изменении давления измер</w:t>
      </w:r>
      <w:r>
        <w:t>я</w:t>
      </w:r>
      <w:r>
        <w:t>лась температура воды, и вычислялся коэффициент кинематический вязкости   по формуле:</w:t>
      </w:r>
    </w:p>
    <w:p w:rsidR="00907688" w:rsidRDefault="00907688" w:rsidP="00907688">
      <w:pPr>
        <w:widowControl/>
        <w:spacing w:before="160" w:line="360" w:lineRule="auto"/>
        <w:ind w:firstLine="709"/>
        <w:jc w:val="right"/>
      </w:pPr>
      <w:r>
        <w:t xml:space="preserve">                      </w:t>
      </w:r>
      <w:r>
        <w:rPr>
          <w:noProof/>
          <w:position w:val="-28"/>
        </w:rPr>
        <w:drawing>
          <wp:inline distT="0" distB="0" distL="0" distR="0">
            <wp:extent cx="2619375" cy="542925"/>
            <wp:effectExtent l="0" t="0" r="0" b="0"/>
            <wp:docPr id="361"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9"/>
                    <a:srcRect/>
                    <a:stretch>
                      <a:fillRect/>
                    </a:stretch>
                  </pic:blipFill>
                  <pic:spPr bwMode="auto">
                    <a:xfrm>
                      <a:off x="0" y="0"/>
                      <a:ext cx="2619375" cy="542925"/>
                    </a:xfrm>
                    <a:prstGeom prst="rect">
                      <a:avLst/>
                    </a:prstGeom>
                    <a:noFill/>
                    <a:ln w="9525">
                      <a:noFill/>
                      <a:miter lim="800000"/>
                      <a:headEnd/>
                      <a:tailEnd/>
                    </a:ln>
                  </pic:spPr>
                </pic:pic>
              </a:graphicData>
            </a:graphic>
          </wp:inline>
        </w:drawing>
      </w:r>
      <w:r>
        <w:t xml:space="preserve">                             (3.52)</w:t>
      </w:r>
    </w:p>
    <w:p w:rsidR="00907688" w:rsidRDefault="00907688" w:rsidP="00907688">
      <w:pPr>
        <w:pStyle w:val="21"/>
        <w:widowControl/>
        <w:spacing w:before="0"/>
        <w:ind w:firstLine="851"/>
        <w:jc w:val="both"/>
      </w:pPr>
      <w:r w:rsidRPr="009B4F45">
        <w:rPr>
          <w:i/>
          <w:lang w:val="en-US"/>
        </w:rPr>
        <w:t>t</w:t>
      </w:r>
      <w:r>
        <w:t xml:space="preserve"> – температура жидкости (воды), </w:t>
      </w:r>
      <w:r>
        <w:rPr>
          <w:rFonts w:ascii="Courier New" w:hAnsi="Courier New" w:cs="Courier New"/>
        </w:rPr>
        <w:t>˚</w:t>
      </w:r>
      <w:r>
        <w:t>С</w:t>
      </w:r>
    </w:p>
    <w:p w:rsidR="00907688" w:rsidRDefault="00907688" w:rsidP="00907688">
      <w:pPr>
        <w:pStyle w:val="21"/>
        <w:widowControl/>
        <w:spacing w:before="0"/>
        <w:ind w:firstLine="851"/>
        <w:jc w:val="both"/>
      </w:pPr>
      <w:r>
        <w:t>Средняя скорость движения в стальной трубе определялась по формуле:</w:t>
      </w:r>
    </w:p>
    <w:p w:rsidR="00907688" w:rsidRDefault="00907688" w:rsidP="00907688">
      <w:pPr>
        <w:pStyle w:val="21"/>
        <w:widowControl/>
        <w:spacing w:before="100" w:beforeAutospacing="1"/>
        <w:ind w:firstLine="709"/>
        <w:jc w:val="right"/>
      </w:pPr>
      <w:r>
        <w:t xml:space="preserve">                                                </w:t>
      </w:r>
      <w:r>
        <w:rPr>
          <w:noProof/>
          <w:position w:val="-24"/>
        </w:rPr>
        <w:drawing>
          <wp:inline distT="0" distB="0" distL="0" distR="0">
            <wp:extent cx="647700" cy="514350"/>
            <wp:effectExtent l="0" t="0" r="0" b="0"/>
            <wp:docPr id="362"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0"/>
                    <a:srcRect/>
                    <a:stretch>
                      <a:fillRect/>
                    </a:stretch>
                  </pic:blipFill>
                  <pic:spPr bwMode="auto">
                    <a:xfrm>
                      <a:off x="0" y="0"/>
                      <a:ext cx="647700" cy="514350"/>
                    </a:xfrm>
                    <a:prstGeom prst="rect">
                      <a:avLst/>
                    </a:prstGeom>
                    <a:noFill/>
                    <a:ln w="9525">
                      <a:noFill/>
                      <a:miter lim="800000"/>
                      <a:headEnd/>
                      <a:tailEnd/>
                    </a:ln>
                  </pic:spPr>
                </pic:pic>
              </a:graphicData>
            </a:graphic>
          </wp:inline>
        </w:drawing>
      </w:r>
      <w:r>
        <w:t xml:space="preserve">                                                     (3.53)</w:t>
      </w:r>
    </w:p>
    <w:p w:rsidR="00907688" w:rsidRDefault="00907688" w:rsidP="00907688">
      <w:pPr>
        <w:pStyle w:val="21"/>
        <w:widowControl/>
        <w:spacing w:before="100" w:beforeAutospacing="1"/>
        <w:jc w:val="both"/>
      </w:pPr>
      <w:r>
        <w:rPr>
          <w:i/>
        </w:rPr>
        <w:t xml:space="preserve">       </w:t>
      </w:r>
      <w:r w:rsidRPr="005C7F81">
        <w:rPr>
          <w:i/>
          <w:lang w:val="en-US"/>
        </w:rPr>
        <w:t>Q</w:t>
      </w:r>
      <w:r>
        <w:t xml:space="preserve"> – расход воды, м</w:t>
      </w:r>
      <w:r>
        <w:rPr>
          <w:vertAlign w:val="superscript"/>
        </w:rPr>
        <w:t>3</w:t>
      </w:r>
      <w:r>
        <w:t>/с;</w:t>
      </w:r>
    </w:p>
    <w:p w:rsidR="00907688" w:rsidRDefault="00907688" w:rsidP="00907688">
      <w:pPr>
        <w:pStyle w:val="21"/>
        <w:widowControl/>
        <w:spacing w:before="0"/>
        <w:ind w:firstLine="567"/>
        <w:jc w:val="both"/>
      </w:pPr>
      <w:r>
        <w:t>ω – площадь живого сечения трубопровода, м</w:t>
      </w:r>
      <w:r>
        <w:rPr>
          <w:vertAlign w:val="superscript"/>
        </w:rPr>
        <w:t>2</w:t>
      </w:r>
      <w:r>
        <w:t>.</w:t>
      </w:r>
    </w:p>
    <w:p w:rsidR="00907688" w:rsidRDefault="00907688" w:rsidP="00907688">
      <w:pPr>
        <w:widowControl/>
        <w:spacing w:line="360" w:lineRule="auto"/>
        <w:ind w:firstLine="709"/>
        <w:jc w:val="both"/>
      </w:pPr>
      <w:r>
        <w:lastRenderedPageBreak/>
        <w:t>При измерении дифференциальным манометром потери напора наход</w:t>
      </w:r>
      <w:r>
        <w:t>и</w:t>
      </w:r>
      <w:r>
        <w:t>лись по уравнению:</w:t>
      </w:r>
    </w:p>
    <w:p w:rsidR="00907688" w:rsidRDefault="00907688" w:rsidP="00907688">
      <w:pPr>
        <w:pStyle w:val="FR1"/>
        <w:widowControl/>
        <w:spacing w:before="80" w:line="360" w:lineRule="auto"/>
        <w:jc w:val="right"/>
      </w:pPr>
      <w:r>
        <w:t xml:space="preserve">                                        </w:t>
      </w:r>
      <w:r>
        <w:rPr>
          <w:noProof/>
          <w:position w:val="-14"/>
        </w:rPr>
        <w:drawing>
          <wp:inline distT="0" distB="0" distL="0" distR="0">
            <wp:extent cx="1438275" cy="314325"/>
            <wp:effectExtent l="0" t="0" r="0" b="0"/>
            <wp:docPr id="363"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1"/>
                    <a:srcRect/>
                    <a:stretch>
                      <a:fillRect/>
                    </a:stretch>
                  </pic:blipFill>
                  <pic:spPr bwMode="auto">
                    <a:xfrm>
                      <a:off x="0" y="0"/>
                      <a:ext cx="1438275" cy="314325"/>
                    </a:xfrm>
                    <a:prstGeom prst="rect">
                      <a:avLst/>
                    </a:prstGeom>
                    <a:noFill/>
                    <a:ln w="9525">
                      <a:noFill/>
                      <a:miter lim="800000"/>
                      <a:headEnd/>
                      <a:tailEnd/>
                    </a:ln>
                  </pic:spPr>
                </pic:pic>
              </a:graphicData>
            </a:graphic>
          </wp:inline>
        </w:drawing>
      </w:r>
      <w:r>
        <w:t>,                                          (3.54)</w:t>
      </w:r>
    </w:p>
    <w:p w:rsidR="00907688" w:rsidRDefault="00907688" w:rsidP="00907688">
      <w:pPr>
        <w:widowControl/>
        <w:spacing w:before="220" w:line="360" w:lineRule="auto"/>
        <w:ind w:left="1000" w:hanging="1000"/>
        <w:jc w:val="both"/>
      </w:pPr>
      <w:r>
        <w:rPr>
          <w:i/>
          <w:iCs/>
        </w:rPr>
        <w:t xml:space="preserve">          </w:t>
      </w:r>
      <w:r>
        <w:rPr>
          <w:i/>
          <w:iCs/>
          <w:lang w:val="en-US"/>
        </w:rPr>
        <w:t>h</w:t>
      </w:r>
      <w:r>
        <w:rPr>
          <w:i/>
          <w:iCs/>
          <w:vertAlign w:val="subscript"/>
          <w:lang w:val="en-US"/>
        </w:rPr>
        <w:t>l</w:t>
      </w:r>
      <w:r>
        <w:t xml:space="preserve"> – потери напора на испытываемом участке, мм.вод.ст.</w:t>
      </w:r>
    </w:p>
    <w:p w:rsidR="00907688" w:rsidRDefault="00907688" w:rsidP="00907688">
      <w:pPr>
        <w:widowControl/>
        <w:spacing w:line="360" w:lineRule="auto"/>
        <w:ind w:left="998" w:hanging="998"/>
        <w:jc w:val="both"/>
      </w:pPr>
      <w:r>
        <w:t xml:space="preserve">          </w:t>
      </w:r>
      <w:r>
        <w:rPr>
          <w:i/>
          <w:iCs/>
          <w:lang w:val="en-US"/>
        </w:rPr>
        <w:t>h</w:t>
      </w:r>
      <w:r>
        <w:rPr>
          <w:i/>
          <w:iCs/>
          <w:vertAlign w:val="subscript"/>
          <w:lang w:val="en-US"/>
        </w:rPr>
        <w:t>m</w:t>
      </w:r>
      <w:r>
        <w:t xml:space="preserve"> – разность уровней жидкости-заполнителя в трубках манометра в мм;</w:t>
      </w:r>
    </w:p>
    <w:p w:rsidR="00907688" w:rsidRDefault="00907688" w:rsidP="00907688">
      <w:pPr>
        <w:widowControl/>
        <w:spacing w:line="360" w:lineRule="auto"/>
        <w:ind w:firstLine="240"/>
        <w:jc w:val="both"/>
      </w:pPr>
      <w:r>
        <w:rPr>
          <w:i/>
          <w:iCs/>
        </w:rPr>
        <w:t xml:space="preserve">      γ</w:t>
      </w:r>
      <w:r>
        <w:rPr>
          <w:i/>
          <w:iCs/>
          <w:vertAlign w:val="subscript"/>
        </w:rPr>
        <w:t>з</w:t>
      </w:r>
      <w:r>
        <w:t xml:space="preserve"> – относительный вес ртути;</w:t>
      </w:r>
    </w:p>
    <w:p w:rsidR="00907688" w:rsidRDefault="00907688" w:rsidP="00907688">
      <w:pPr>
        <w:widowControl/>
        <w:spacing w:line="360" w:lineRule="auto"/>
        <w:ind w:firstLine="240"/>
        <w:jc w:val="both"/>
      </w:pPr>
      <w:r>
        <w:rPr>
          <w:i/>
          <w:iCs/>
        </w:rPr>
        <w:t xml:space="preserve">      γ</w:t>
      </w:r>
      <w:r>
        <w:t xml:space="preserve"> – относительный вес воды.</w:t>
      </w:r>
    </w:p>
    <w:p w:rsidR="00907688" w:rsidRDefault="00907688" w:rsidP="00907688">
      <w:pPr>
        <w:widowControl/>
        <w:spacing w:line="360" w:lineRule="auto"/>
        <w:ind w:firstLine="851"/>
        <w:jc w:val="both"/>
      </w:pPr>
      <w:r>
        <w:t>Используя классическую формулу Дарси-Вейсбаха для определения п</w:t>
      </w:r>
      <w:r>
        <w:t>о</w:t>
      </w:r>
      <w:r>
        <w:t>терь по длине, как при ламинарном, так и при турбулентном течении в трубах круглого сечения:</w:t>
      </w:r>
    </w:p>
    <w:p w:rsidR="00907688" w:rsidRDefault="00907688" w:rsidP="00907688">
      <w:pPr>
        <w:widowControl/>
        <w:spacing w:line="360" w:lineRule="auto"/>
        <w:ind w:firstLine="709"/>
        <w:jc w:val="right"/>
      </w:pPr>
      <w:r>
        <w:t xml:space="preserve">                                      </w:t>
      </w:r>
      <w:r>
        <w:rPr>
          <w:noProof/>
          <w:position w:val="-28"/>
        </w:rPr>
        <w:drawing>
          <wp:inline distT="0" distB="0" distL="0" distR="0">
            <wp:extent cx="1104900" cy="581025"/>
            <wp:effectExtent l="0" t="0" r="0" b="0"/>
            <wp:docPr id="36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2"/>
                    <a:srcRect/>
                    <a:stretch>
                      <a:fillRect/>
                    </a:stretch>
                  </pic:blipFill>
                  <pic:spPr bwMode="auto">
                    <a:xfrm>
                      <a:off x="0" y="0"/>
                      <a:ext cx="1104900" cy="581025"/>
                    </a:xfrm>
                    <a:prstGeom prst="rect">
                      <a:avLst/>
                    </a:prstGeom>
                    <a:noFill/>
                    <a:ln w="9525">
                      <a:noFill/>
                      <a:miter lim="800000"/>
                      <a:headEnd/>
                      <a:tailEnd/>
                    </a:ln>
                  </pic:spPr>
                </pic:pic>
              </a:graphicData>
            </a:graphic>
          </wp:inline>
        </w:drawing>
      </w:r>
      <w:r>
        <w:t xml:space="preserve">                                              (3.55)</w:t>
      </w:r>
    </w:p>
    <w:p w:rsidR="00907688" w:rsidRDefault="00907688" w:rsidP="00907688">
      <w:pPr>
        <w:widowControl/>
        <w:spacing w:line="360" w:lineRule="auto"/>
        <w:jc w:val="both"/>
      </w:pPr>
      <w:r>
        <w:rPr>
          <w:i/>
          <w:iCs/>
        </w:rPr>
        <w:t xml:space="preserve">       </w:t>
      </w:r>
      <w:r>
        <w:rPr>
          <w:i/>
          <w:iCs/>
          <w:lang w:val="en-US"/>
        </w:rPr>
        <w:t>h</w:t>
      </w:r>
      <w:r>
        <w:rPr>
          <w:i/>
          <w:iCs/>
          <w:vertAlign w:val="subscript"/>
        </w:rPr>
        <w:t>л</w:t>
      </w:r>
      <w:r>
        <w:t xml:space="preserve"> – потери напора по длине, м вод. ст.;</w:t>
      </w:r>
    </w:p>
    <w:p w:rsidR="00907688" w:rsidRDefault="00907688" w:rsidP="00907688">
      <w:pPr>
        <w:widowControl/>
        <w:spacing w:line="360" w:lineRule="auto"/>
        <w:ind w:firstLine="567"/>
        <w:jc w:val="both"/>
      </w:pPr>
      <w:r>
        <w:rPr>
          <w:i/>
          <w:iCs/>
        </w:rPr>
        <w:sym w:font="Symbol" w:char="F06C"/>
      </w:r>
      <w:r>
        <w:t xml:space="preserve"> – коэффициент сопротивления по длине;</w:t>
      </w:r>
    </w:p>
    <w:p w:rsidR="00907688" w:rsidRDefault="00907688" w:rsidP="00907688">
      <w:pPr>
        <w:widowControl/>
        <w:spacing w:line="360" w:lineRule="auto"/>
        <w:jc w:val="both"/>
      </w:pPr>
      <w:r>
        <w:rPr>
          <w:i/>
          <w:iCs/>
        </w:rPr>
        <w:t xml:space="preserve">         </w:t>
      </w:r>
      <w:r>
        <w:rPr>
          <w:i/>
          <w:iCs/>
          <w:lang w:val="en-US"/>
        </w:rPr>
        <w:t>l</w:t>
      </w:r>
      <w:r>
        <w:t xml:space="preserve"> – длина трубы, м; </w:t>
      </w:r>
    </w:p>
    <w:p w:rsidR="00907688" w:rsidRDefault="00907688" w:rsidP="00907688">
      <w:pPr>
        <w:widowControl/>
        <w:spacing w:line="360" w:lineRule="auto"/>
        <w:jc w:val="both"/>
      </w:pPr>
      <w:r>
        <w:t xml:space="preserve">        </w:t>
      </w:r>
      <w:r>
        <w:rPr>
          <w:i/>
          <w:iCs/>
          <w:lang w:val="en-US"/>
        </w:rPr>
        <w:t>d</w:t>
      </w:r>
      <w:r>
        <w:t xml:space="preserve"> – диаметр трубы, м; </w:t>
      </w:r>
    </w:p>
    <w:p w:rsidR="00907688" w:rsidRDefault="00907688" w:rsidP="00907688">
      <w:pPr>
        <w:widowControl/>
        <w:spacing w:line="360" w:lineRule="auto"/>
        <w:jc w:val="both"/>
      </w:pPr>
      <w:r>
        <w:rPr>
          <w:i/>
          <w:iCs/>
        </w:rPr>
        <w:t xml:space="preserve">        </w:t>
      </w:r>
      <w:r>
        <w:rPr>
          <w:i/>
          <w:iCs/>
          <w:lang w:val="en-US"/>
        </w:rPr>
        <w:t>V</w:t>
      </w:r>
      <w:r>
        <w:t xml:space="preserve"> – средняя скорость движения жидкости (воды) в трубе, м/с;</w:t>
      </w:r>
    </w:p>
    <w:p w:rsidR="00907688" w:rsidRDefault="00907688" w:rsidP="00907688">
      <w:pPr>
        <w:widowControl/>
        <w:spacing w:line="360" w:lineRule="auto"/>
        <w:jc w:val="both"/>
      </w:pPr>
      <w:r>
        <w:rPr>
          <w:i/>
          <w:iCs/>
        </w:rPr>
        <w:t xml:space="preserve">        </w:t>
      </w:r>
      <w:r>
        <w:rPr>
          <w:i/>
          <w:iCs/>
          <w:lang w:val="en-US"/>
        </w:rPr>
        <w:t>g</w:t>
      </w:r>
      <w:r>
        <w:t xml:space="preserve"> – ускорение свободного падения, м/с</w:t>
      </w:r>
      <w:r>
        <w:rPr>
          <w:vertAlign w:val="superscript"/>
        </w:rPr>
        <w:t>2</w:t>
      </w:r>
      <w:r>
        <w:t>.</w:t>
      </w:r>
    </w:p>
    <w:p w:rsidR="00907688" w:rsidRPr="001B5D20" w:rsidRDefault="00907688" w:rsidP="00907688">
      <w:pPr>
        <w:widowControl/>
        <w:spacing w:line="360" w:lineRule="auto"/>
        <w:ind w:firstLine="709"/>
        <w:jc w:val="both"/>
        <w:rPr>
          <w:sz w:val="16"/>
          <w:szCs w:val="16"/>
        </w:rPr>
      </w:pPr>
      <w:r>
        <w:t>Из формулы (3.55) коэффициент гидравлического сопротивления по дл</w:t>
      </w:r>
      <w:r>
        <w:t>и</w:t>
      </w:r>
      <w:r>
        <w:t>не равен:</w:t>
      </w:r>
    </w:p>
    <w:p w:rsidR="00907688" w:rsidRDefault="00907688" w:rsidP="00907688">
      <w:pPr>
        <w:widowControl/>
        <w:spacing w:line="360" w:lineRule="auto"/>
        <w:jc w:val="right"/>
      </w:pPr>
      <w:r>
        <w:t xml:space="preserve">                                                   </w:t>
      </w:r>
      <w:r>
        <w:rPr>
          <w:noProof/>
          <w:position w:val="-24"/>
        </w:rPr>
        <w:drawing>
          <wp:inline distT="0" distB="0" distL="0" distR="0">
            <wp:extent cx="942975" cy="523875"/>
            <wp:effectExtent l="0" t="0" r="0" b="0"/>
            <wp:docPr id="365"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3"/>
                    <a:srcRect/>
                    <a:stretch>
                      <a:fillRect/>
                    </a:stretch>
                  </pic:blipFill>
                  <pic:spPr bwMode="auto">
                    <a:xfrm>
                      <a:off x="0" y="0"/>
                      <a:ext cx="942975" cy="523875"/>
                    </a:xfrm>
                    <a:prstGeom prst="rect">
                      <a:avLst/>
                    </a:prstGeom>
                    <a:noFill/>
                    <a:ln w="9525">
                      <a:noFill/>
                      <a:miter lim="800000"/>
                      <a:headEnd/>
                      <a:tailEnd/>
                    </a:ln>
                  </pic:spPr>
                </pic:pic>
              </a:graphicData>
            </a:graphic>
          </wp:inline>
        </w:drawing>
      </w:r>
      <w:r>
        <w:t>,                                                   (3.56)</w:t>
      </w:r>
    </w:p>
    <w:p w:rsidR="00907688" w:rsidRDefault="00907688" w:rsidP="00907688">
      <w:pPr>
        <w:pStyle w:val="23"/>
        <w:widowControl/>
      </w:pPr>
      <w:r>
        <w:t>Число Рейнольдса определялось по формуле:</w:t>
      </w:r>
    </w:p>
    <w:p w:rsidR="00907688" w:rsidRDefault="00907688" w:rsidP="00907688">
      <w:pPr>
        <w:pStyle w:val="23"/>
        <w:widowControl/>
        <w:ind w:firstLine="0"/>
        <w:jc w:val="right"/>
      </w:pPr>
      <w:r>
        <w:t xml:space="preserve">                                                   </w:t>
      </w:r>
      <w:r>
        <w:rPr>
          <w:noProof/>
          <w:position w:val="-24"/>
        </w:rPr>
        <w:drawing>
          <wp:inline distT="0" distB="0" distL="0" distR="0">
            <wp:extent cx="752475" cy="514350"/>
            <wp:effectExtent l="0" t="0" r="0" b="0"/>
            <wp:docPr id="366"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4"/>
                    <a:srcRect/>
                    <a:stretch>
                      <a:fillRect/>
                    </a:stretch>
                  </pic:blipFill>
                  <pic:spPr bwMode="auto">
                    <a:xfrm>
                      <a:off x="0" y="0"/>
                      <a:ext cx="752475" cy="514350"/>
                    </a:xfrm>
                    <a:prstGeom prst="rect">
                      <a:avLst/>
                    </a:prstGeom>
                    <a:noFill/>
                    <a:ln w="9525">
                      <a:noFill/>
                      <a:miter lim="800000"/>
                      <a:headEnd/>
                      <a:tailEnd/>
                    </a:ln>
                  </pic:spPr>
                </pic:pic>
              </a:graphicData>
            </a:graphic>
          </wp:inline>
        </w:drawing>
      </w:r>
      <w:r>
        <w:t>,                                                     (3.57)</w:t>
      </w:r>
    </w:p>
    <w:p w:rsidR="00907688" w:rsidRDefault="00907688" w:rsidP="00907688">
      <w:pPr>
        <w:pStyle w:val="23"/>
        <w:widowControl/>
        <w:ind w:firstLine="0"/>
      </w:pPr>
      <w:r>
        <w:rPr>
          <w:i/>
          <w:iCs/>
        </w:rPr>
        <w:t xml:space="preserve">         </w:t>
      </w:r>
      <w:r>
        <w:rPr>
          <w:i/>
          <w:iCs/>
          <w:lang w:val="en-US"/>
        </w:rPr>
        <w:t>R</w:t>
      </w:r>
      <w:r>
        <w:rPr>
          <w:i/>
          <w:iCs/>
          <w:vertAlign w:val="subscript"/>
          <w:lang w:val="en-US"/>
        </w:rPr>
        <w:t>e</w:t>
      </w:r>
      <w:r>
        <w:t xml:space="preserve"> – число Рейнольдса; </w:t>
      </w:r>
    </w:p>
    <w:p w:rsidR="00907688" w:rsidRDefault="00907688" w:rsidP="00907688">
      <w:pPr>
        <w:pStyle w:val="23"/>
        <w:widowControl/>
        <w:ind w:firstLine="0"/>
      </w:pPr>
      <w:r>
        <w:rPr>
          <w:i/>
          <w:iCs/>
        </w:rPr>
        <w:t xml:space="preserve">         </w:t>
      </w:r>
      <w:r>
        <w:rPr>
          <w:i/>
          <w:iCs/>
          <w:lang w:val="en-US"/>
        </w:rPr>
        <w:t>V</w:t>
      </w:r>
      <w:r>
        <w:t xml:space="preserve"> – средняя скорость движения жидкости (воды) в трубе, м/с;</w:t>
      </w:r>
    </w:p>
    <w:p w:rsidR="00907688" w:rsidRDefault="00907688" w:rsidP="00907688">
      <w:pPr>
        <w:pStyle w:val="23"/>
        <w:widowControl/>
        <w:ind w:firstLine="0"/>
      </w:pPr>
      <w:r>
        <w:rPr>
          <w:i/>
          <w:iCs/>
        </w:rPr>
        <w:t xml:space="preserve">         </w:t>
      </w:r>
      <w:r>
        <w:rPr>
          <w:i/>
          <w:iCs/>
          <w:lang w:val="en-US"/>
        </w:rPr>
        <w:t>d</w:t>
      </w:r>
      <w:r>
        <w:t xml:space="preserve"> – диаметр трубы, м; </w:t>
      </w:r>
    </w:p>
    <w:p w:rsidR="00907688" w:rsidRDefault="00907688" w:rsidP="00907688">
      <w:pPr>
        <w:pStyle w:val="23"/>
        <w:widowControl/>
        <w:ind w:firstLine="0"/>
      </w:pPr>
      <w:r>
        <w:rPr>
          <w:i/>
          <w:iCs/>
        </w:rPr>
        <w:t xml:space="preserve">        </w:t>
      </w:r>
      <w:r>
        <w:rPr>
          <w:i/>
          <w:iCs/>
        </w:rPr>
        <w:sym w:font="Symbol" w:char="F06E"/>
      </w:r>
      <w:r>
        <w:t xml:space="preserve">  </w:t>
      </w:r>
      <w:r>
        <w:rPr>
          <w:rFonts w:ascii="Courier New" w:hAnsi="Courier New" w:cs="Courier New"/>
        </w:rPr>
        <w:t>-</w:t>
      </w:r>
      <w:r>
        <w:t xml:space="preserve"> кинематический коэффициент вязкости жидкости, м</w:t>
      </w:r>
      <w:r>
        <w:rPr>
          <w:vertAlign w:val="superscript"/>
        </w:rPr>
        <w:t>2</w:t>
      </w:r>
      <w:r>
        <w:t>/с.</w:t>
      </w:r>
    </w:p>
    <w:p w:rsidR="00907688" w:rsidRDefault="00907688" w:rsidP="00907688">
      <w:pPr>
        <w:pStyle w:val="23"/>
        <w:widowControl/>
        <w:ind w:right="-11" w:firstLine="851"/>
      </w:pPr>
      <w:r>
        <w:lastRenderedPageBreak/>
        <w:t>Для оценки точности вычислений при определении коэффициента гидравлического сопротивления λ, определим возможную наибольшую относ</w:t>
      </w:r>
      <w:r>
        <w:t>и</w:t>
      </w:r>
      <w:r>
        <w:t>тельную ошибку, для этого формулу (3.56) приведем к виду:</w:t>
      </w:r>
    </w:p>
    <w:p w:rsidR="00907688" w:rsidRDefault="00907688" w:rsidP="00907688">
      <w:pPr>
        <w:pStyle w:val="23"/>
        <w:widowControl/>
        <w:ind w:right="-11" w:firstLine="851"/>
        <w:jc w:val="right"/>
      </w:pPr>
      <w:r>
        <w:rPr>
          <w:noProof/>
          <w:position w:val="-30"/>
        </w:rPr>
        <w:drawing>
          <wp:inline distT="0" distB="0" distL="0" distR="0">
            <wp:extent cx="1876425" cy="638175"/>
            <wp:effectExtent l="0" t="0" r="9525" b="0"/>
            <wp:docPr id="367"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5"/>
                    <a:srcRect/>
                    <a:stretch>
                      <a:fillRect/>
                    </a:stretch>
                  </pic:blipFill>
                  <pic:spPr bwMode="auto">
                    <a:xfrm>
                      <a:off x="0" y="0"/>
                      <a:ext cx="1876425" cy="638175"/>
                    </a:xfrm>
                    <a:prstGeom prst="rect">
                      <a:avLst/>
                    </a:prstGeom>
                    <a:noFill/>
                    <a:ln w="9525">
                      <a:noFill/>
                      <a:miter lim="800000"/>
                      <a:headEnd/>
                      <a:tailEnd/>
                    </a:ln>
                  </pic:spPr>
                </pic:pic>
              </a:graphicData>
            </a:graphic>
          </wp:inline>
        </w:drawing>
      </w:r>
      <w:r>
        <w:t xml:space="preserve">                                  (3.58)</w:t>
      </w:r>
    </w:p>
    <w:p w:rsidR="00907688" w:rsidRDefault="00907688" w:rsidP="00907688">
      <w:pPr>
        <w:pStyle w:val="23"/>
        <w:widowControl/>
        <w:ind w:right="0" w:firstLine="851"/>
        <w:rPr>
          <w:szCs w:val="28"/>
        </w:rPr>
      </w:pPr>
      <w:r>
        <w:rPr>
          <w:szCs w:val="28"/>
        </w:rPr>
        <w:t>При гидравлических испытаниях трубопровода в лабораторных услов</w:t>
      </w:r>
      <w:r>
        <w:rPr>
          <w:szCs w:val="28"/>
        </w:rPr>
        <w:t>и</w:t>
      </w:r>
      <w:r>
        <w:rPr>
          <w:szCs w:val="28"/>
        </w:rPr>
        <w:t>ях проводились следующие исследования:</w:t>
      </w:r>
    </w:p>
    <w:p w:rsidR="00907688" w:rsidRDefault="00907688" w:rsidP="00907688">
      <w:pPr>
        <w:pStyle w:val="23"/>
        <w:widowControl/>
        <w:numPr>
          <w:ilvl w:val="0"/>
          <w:numId w:val="11"/>
        </w:numPr>
        <w:tabs>
          <w:tab w:val="clear" w:pos="1702"/>
          <w:tab w:val="num" w:pos="900"/>
        </w:tabs>
        <w:ind w:left="851" w:right="0"/>
        <w:rPr>
          <w:szCs w:val="28"/>
        </w:rPr>
      </w:pPr>
      <w:r>
        <w:rPr>
          <w:szCs w:val="28"/>
        </w:rPr>
        <w:t>получение зависимости коэффициента гидравлического сопротивления по длине от числа Рейнольдса для новой стальной трубы;</w:t>
      </w:r>
    </w:p>
    <w:p w:rsidR="00907688" w:rsidRDefault="00907688" w:rsidP="00907688">
      <w:pPr>
        <w:pStyle w:val="23"/>
        <w:widowControl/>
        <w:numPr>
          <w:ilvl w:val="0"/>
          <w:numId w:val="11"/>
        </w:numPr>
        <w:tabs>
          <w:tab w:val="clear" w:pos="1702"/>
          <w:tab w:val="num" w:pos="900"/>
        </w:tabs>
        <w:ind w:left="851" w:right="0"/>
        <w:rPr>
          <w:szCs w:val="28"/>
        </w:rPr>
      </w:pPr>
      <w:r>
        <w:rPr>
          <w:szCs w:val="28"/>
        </w:rPr>
        <w:t>получение зависимости коэффициента гидравлического сопротивления по длине от числа Рейнольдса для стальной трубы с нанесенным на ее внутреннюю поверхность цементно-песчаного покрытия;</w:t>
      </w:r>
    </w:p>
    <w:p w:rsidR="00907688" w:rsidRDefault="00907688" w:rsidP="00907688">
      <w:pPr>
        <w:pStyle w:val="23"/>
        <w:widowControl/>
        <w:numPr>
          <w:ilvl w:val="0"/>
          <w:numId w:val="11"/>
        </w:numPr>
        <w:tabs>
          <w:tab w:val="clear" w:pos="1702"/>
          <w:tab w:val="num" w:pos="900"/>
        </w:tabs>
        <w:ind w:left="851" w:right="0"/>
        <w:rPr>
          <w:szCs w:val="28"/>
        </w:rPr>
      </w:pPr>
      <w:r>
        <w:rPr>
          <w:szCs w:val="28"/>
        </w:rPr>
        <w:t>получение зависимости коэффициента гидравлического сопротивления по длине от числа Рейнольдса для стальной трубы с комбинированным покрытием, состоящим из: цементно-песчаного покрытия, рукава, эпо</w:t>
      </w:r>
      <w:r>
        <w:rPr>
          <w:szCs w:val="28"/>
        </w:rPr>
        <w:t>к</w:t>
      </w:r>
      <w:r>
        <w:rPr>
          <w:szCs w:val="28"/>
        </w:rPr>
        <w:t>сидной смолы;</w:t>
      </w:r>
      <w:r w:rsidRPr="008913F8">
        <w:rPr>
          <w:szCs w:val="28"/>
        </w:rPr>
        <w:t xml:space="preserve"> </w:t>
      </w:r>
    </w:p>
    <w:p w:rsidR="00907688" w:rsidRDefault="00907688" w:rsidP="00907688">
      <w:pPr>
        <w:pStyle w:val="23"/>
        <w:widowControl/>
        <w:numPr>
          <w:ilvl w:val="0"/>
          <w:numId w:val="11"/>
        </w:numPr>
        <w:tabs>
          <w:tab w:val="clear" w:pos="1702"/>
          <w:tab w:val="num" w:pos="900"/>
        </w:tabs>
        <w:ind w:left="851" w:right="0"/>
        <w:rPr>
          <w:szCs w:val="28"/>
        </w:rPr>
      </w:pPr>
      <w:r>
        <w:rPr>
          <w:szCs w:val="28"/>
        </w:rPr>
        <w:t>сравнение полученных зависимостей;</w:t>
      </w:r>
    </w:p>
    <w:p w:rsidR="00907688" w:rsidRDefault="00907688" w:rsidP="00907688">
      <w:pPr>
        <w:pStyle w:val="23"/>
        <w:widowControl/>
        <w:numPr>
          <w:ilvl w:val="0"/>
          <w:numId w:val="11"/>
        </w:numPr>
        <w:tabs>
          <w:tab w:val="clear" w:pos="1702"/>
          <w:tab w:val="num" w:pos="900"/>
        </w:tabs>
        <w:ind w:left="851" w:right="0"/>
        <w:rPr>
          <w:szCs w:val="28"/>
        </w:rPr>
      </w:pPr>
      <w:r>
        <w:rPr>
          <w:szCs w:val="28"/>
        </w:rPr>
        <w:t>получение теоретической зависимости коэффициента гидравлического сопротивления по длине от числа Рейнольдса для новой стальной трубы, для стальной трубы находившейся в эксплуатации в течение 1 года, 5 лет, 10 лет.</w:t>
      </w:r>
    </w:p>
    <w:p w:rsidR="00907688" w:rsidRDefault="00907688" w:rsidP="00907688">
      <w:pPr>
        <w:widowControl/>
        <w:spacing w:line="360" w:lineRule="auto"/>
        <w:ind w:firstLine="851"/>
        <w:jc w:val="both"/>
        <w:rPr>
          <w:szCs w:val="28"/>
        </w:rPr>
      </w:pPr>
      <w:r w:rsidRPr="00DF0823">
        <w:rPr>
          <w:szCs w:val="28"/>
        </w:rPr>
        <w:t xml:space="preserve">После проведения гидравлических опытов и обработки полученных данных, были получены зависимости коэффициента гидравлического трения </w:t>
      </w:r>
      <w:r w:rsidRPr="00DF0823">
        <w:rPr>
          <w:i/>
          <w:iCs/>
          <w:szCs w:val="28"/>
        </w:rPr>
        <w:sym w:font="Symbol" w:char="F06C"/>
      </w:r>
      <w:r w:rsidRPr="00DF0823">
        <w:rPr>
          <w:szCs w:val="28"/>
        </w:rPr>
        <w:t xml:space="preserve"> от числа Рейнольдса </w:t>
      </w:r>
      <w:r w:rsidRPr="00DF0823">
        <w:rPr>
          <w:i/>
          <w:iCs/>
          <w:szCs w:val="28"/>
          <w:lang w:val="en-US"/>
        </w:rPr>
        <w:t>R</w:t>
      </w:r>
      <w:r w:rsidRPr="00DF0823">
        <w:rPr>
          <w:i/>
          <w:iCs/>
          <w:szCs w:val="28"/>
          <w:vertAlign w:val="subscript"/>
        </w:rPr>
        <w:t>е</w:t>
      </w:r>
      <w:r>
        <w:rPr>
          <w:iCs/>
          <w:szCs w:val="28"/>
        </w:rPr>
        <w:t>, которые представим</w:t>
      </w:r>
      <w:r>
        <w:rPr>
          <w:szCs w:val="28"/>
        </w:rPr>
        <w:t xml:space="preserve"> в виде графиков:</w:t>
      </w:r>
    </w:p>
    <w:p w:rsidR="00907688" w:rsidRPr="00F12F1C" w:rsidRDefault="00907688" w:rsidP="00907688">
      <w:pPr>
        <w:widowControl/>
        <w:numPr>
          <w:ilvl w:val="0"/>
          <w:numId w:val="12"/>
        </w:numPr>
        <w:spacing w:line="360" w:lineRule="auto"/>
        <w:jc w:val="both"/>
      </w:pPr>
      <w:r w:rsidRPr="00DF0823">
        <w:rPr>
          <w:szCs w:val="28"/>
        </w:rPr>
        <w:t xml:space="preserve">для стальной трубы без </w:t>
      </w:r>
      <w:r>
        <w:rPr>
          <w:szCs w:val="28"/>
        </w:rPr>
        <w:t xml:space="preserve">внутреннего </w:t>
      </w:r>
      <w:r w:rsidRPr="00DF0823">
        <w:rPr>
          <w:szCs w:val="28"/>
        </w:rPr>
        <w:t>покрытия</w:t>
      </w:r>
      <w:r>
        <w:rPr>
          <w:szCs w:val="28"/>
        </w:rPr>
        <w:t xml:space="preserve"> (</w:t>
      </w:r>
      <w:r w:rsidRPr="00DF0823">
        <w:rPr>
          <w:szCs w:val="28"/>
        </w:rPr>
        <w:t>рис</w:t>
      </w:r>
      <w:r>
        <w:rPr>
          <w:szCs w:val="28"/>
        </w:rPr>
        <w:t>унок</w:t>
      </w:r>
      <w:r w:rsidRPr="00DF0823">
        <w:rPr>
          <w:szCs w:val="28"/>
        </w:rPr>
        <w:t xml:space="preserve"> </w:t>
      </w:r>
      <w:r>
        <w:rPr>
          <w:szCs w:val="28"/>
        </w:rPr>
        <w:t>3</w:t>
      </w:r>
      <w:r w:rsidRPr="00DF0823">
        <w:rPr>
          <w:szCs w:val="28"/>
        </w:rPr>
        <w:t>.</w:t>
      </w:r>
      <w:r>
        <w:rPr>
          <w:szCs w:val="28"/>
        </w:rPr>
        <w:t>45.);</w:t>
      </w:r>
      <w:r w:rsidRPr="00DF0823">
        <w:rPr>
          <w:szCs w:val="28"/>
        </w:rPr>
        <w:t xml:space="preserve"> </w:t>
      </w:r>
    </w:p>
    <w:p w:rsidR="00907688" w:rsidRPr="003079B1" w:rsidRDefault="00907688" w:rsidP="00907688">
      <w:pPr>
        <w:widowControl/>
        <w:numPr>
          <w:ilvl w:val="0"/>
          <w:numId w:val="12"/>
        </w:numPr>
        <w:spacing w:line="360" w:lineRule="auto"/>
        <w:jc w:val="both"/>
      </w:pPr>
      <w:r w:rsidRPr="00DF0823">
        <w:rPr>
          <w:szCs w:val="28"/>
        </w:rPr>
        <w:t>для трубы с цементно-песчаным покрытием</w:t>
      </w:r>
      <w:r>
        <w:rPr>
          <w:szCs w:val="28"/>
        </w:rPr>
        <w:t xml:space="preserve"> (</w:t>
      </w:r>
      <w:r w:rsidRPr="00DF0823">
        <w:rPr>
          <w:szCs w:val="28"/>
        </w:rPr>
        <w:t>рис</w:t>
      </w:r>
      <w:r>
        <w:rPr>
          <w:szCs w:val="28"/>
        </w:rPr>
        <w:t>унок</w:t>
      </w:r>
      <w:r w:rsidRPr="00DF0823">
        <w:rPr>
          <w:szCs w:val="28"/>
        </w:rPr>
        <w:t xml:space="preserve"> </w:t>
      </w:r>
      <w:r>
        <w:rPr>
          <w:szCs w:val="28"/>
        </w:rPr>
        <w:t>3</w:t>
      </w:r>
      <w:r w:rsidRPr="00DF0823">
        <w:rPr>
          <w:szCs w:val="28"/>
        </w:rPr>
        <w:t>.</w:t>
      </w:r>
      <w:r>
        <w:rPr>
          <w:szCs w:val="28"/>
        </w:rPr>
        <w:t>46.);</w:t>
      </w:r>
    </w:p>
    <w:p w:rsidR="00907688" w:rsidRPr="003079B1" w:rsidRDefault="00907688" w:rsidP="00907688">
      <w:pPr>
        <w:widowControl/>
        <w:numPr>
          <w:ilvl w:val="0"/>
          <w:numId w:val="12"/>
        </w:numPr>
        <w:spacing w:line="360" w:lineRule="auto"/>
        <w:jc w:val="both"/>
      </w:pPr>
      <w:r w:rsidRPr="00DF0823">
        <w:rPr>
          <w:szCs w:val="28"/>
        </w:rPr>
        <w:t xml:space="preserve">для трубы с комбинированным покрытием </w:t>
      </w:r>
      <w:r>
        <w:rPr>
          <w:szCs w:val="28"/>
        </w:rPr>
        <w:t>(</w:t>
      </w:r>
      <w:r w:rsidRPr="00DF0823">
        <w:rPr>
          <w:szCs w:val="28"/>
        </w:rPr>
        <w:t>рис</w:t>
      </w:r>
      <w:r>
        <w:rPr>
          <w:szCs w:val="28"/>
        </w:rPr>
        <w:t>унок</w:t>
      </w:r>
      <w:r w:rsidRPr="00DF0823">
        <w:rPr>
          <w:szCs w:val="28"/>
        </w:rPr>
        <w:t xml:space="preserve"> </w:t>
      </w:r>
      <w:r>
        <w:rPr>
          <w:szCs w:val="28"/>
        </w:rPr>
        <w:t>3</w:t>
      </w:r>
      <w:r w:rsidRPr="00DF0823">
        <w:rPr>
          <w:szCs w:val="28"/>
        </w:rPr>
        <w:t>.</w:t>
      </w:r>
      <w:r>
        <w:rPr>
          <w:szCs w:val="28"/>
        </w:rPr>
        <w:t>47)</w:t>
      </w:r>
      <w:r w:rsidRPr="00DF0823">
        <w:rPr>
          <w:szCs w:val="28"/>
        </w:rPr>
        <w:t xml:space="preserve"> (цементно-песчаное покрытие + эпоксидная смола)</w:t>
      </w:r>
      <w:r>
        <w:rPr>
          <w:szCs w:val="28"/>
        </w:rPr>
        <w:t>;</w:t>
      </w:r>
      <w:r w:rsidRPr="00DF0823">
        <w:rPr>
          <w:szCs w:val="28"/>
        </w:rPr>
        <w:t xml:space="preserve"> </w:t>
      </w:r>
    </w:p>
    <w:p w:rsidR="00907688" w:rsidRDefault="00907688" w:rsidP="00907688">
      <w:pPr>
        <w:widowControl/>
        <w:numPr>
          <w:ilvl w:val="0"/>
          <w:numId w:val="12"/>
        </w:numPr>
        <w:spacing w:line="360" w:lineRule="auto"/>
        <w:jc w:val="both"/>
      </w:pPr>
      <w:r>
        <w:rPr>
          <w:szCs w:val="28"/>
        </w:rPr>
        <w:t>сравнение полученных зависимостей (</w:t>
      </w:r>
      <w:r w:rsidRPr="00DF0823">
        <w:rPr>
          <w:szCs w:val="28"/>
        </w:rPr>
        <w:t>рис</w:t>
      </w:r>
      <w:r>
        <w:rPr>
          <w:szCs w:val="28"/>
        </w:rPr>
        <w:t>унок</w:t>
      </w:r>
      <w:r w:rsidRPr="00DF0823">
        <w:rPr>
          <w:szCs w:val="28"/>
        </w:rPr>
        <w:t xml:space="preserve"> </w:t>
      </w:r>
      <w:r>
        <w:rPr>
          <w:szCs w:val="28"/>
        </w:rPr>
        <w:t>3</w:t>
      </w:r>
      <w:r w:rsidRPr="00DF0823">
        <w:rPr>
          <w:szCs w:val="28"/>
        </w:rPr>
        <w:t>.</w:t>
      </w:r>
      <w:r>
        <w:rPr>
          <w:szCs w:val="28"/>
        </w:rPr>
        <w:t>48.)</w:t>
      </w:r>
      <w:r w:rsidRPr="00DF0823">
        <w:rPr>
          <w:szCs w:val="28"/>
        </w:rPr>
        <w:t>.</w:t>
      </w:r>
      <w:r>
        <w:t xml:space="preserve"> </w:t>
      </w:r>
    </w:p>
    <w:p w:rsidR="00907688" w:rsidRDefault="00907688" w:rsidP="00907688">
      <w:pPr>
        <w:pStyle w:val="21"/>
        <w:widowControl/>
        <w:spacing w:before="0"/>
        <w:ind w:firstLine="851"/>
        <w:jc w:val="both"/>
      </w:pPr>
      <w:r>
        <w:lastRenderedPageBreak/>
        <w:t>Учитывая, что рассмотренный интервал чисел Рейнольдса от 136000 до 250000 принадлежит переходной зоне так, как выполняется условие:</w:t>
      </w:r>
    </w:p>
    <w:p w:rsidR="00907688" w:rsidRDefault="00907688" w:rsidP="00907688">
      <w:pPr>
        <w:pStyle w:val="21"/>
        <w:widowControl/>
        <w:spacing w:before="0"/>
        <w:ind w:firstLine="851"/>
        <w:jc w:val="right"/>
      </w:pPr>
      <w:r>
        <w:rPr>
          <w:noProof/>
          <w:position w:val="-24"/>
        </w:rPr>
        <w:drawing>
          <wp:inline distT="0" distB="0" distL="0" distR="0">
            <wp:extent cx="1619250" cy="542925"/>
            <wp:effectExtent l="0" t="0" r="0" b="0"/>
            <wp:docPr id="368"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76"/>
                    <a:srcRect/>
                    <a:stretch>
                      <a:fillRect/>
                    </a:stretch>
                  </pic:blipFill>
                  <pic:spPr bwMode="auto">
                    <a:xfrm>
                      <a:off x="0" y="0"/>
                      <a:ext cx="1619250" cy="542925"/>
                    </a:xfrm>
                    <a:prstGeom prst="rect">
                      <a:avLst/>
                    </a:prstGeom>
                    <a:noFill/>
                    <a:ln w="9525">
                      <a:noFill/>
                      <a:miter lim="800000"/>
                      <a:headEnd/>
                      <a:tailEnd/>
                    </a:ln>
                  </pic:spPr>
                </pic:pic>
              </a:graphicData>
            </a:graphic>
          </wp:inline>
        </w:drawing>
      </w:r>
      <w:r>
        <w:t xml:space="preserve">                                                 (3.65)</w:t>
      </w:r>
    </w:p>
    <w:p w:rsidR="00907688" w:rsidRDefault="00907688" w:rsidP="00907688">
      <w:pPr>
        <w:pStyle w:val="21"/>
        <w:widowControl/>
        <w:spacing w:before="0"/>
        <w:ind w:firstLine="851"/>
        <w:jc w:val="both"/>
      </w:pPr>
      <w:r>
        <w:t xml:space="preserve">      Δ</w:t>
      </w:r>
      <w:r>
        <w:rPr>
          <w:vertAlign w:val="subscript"/>
        </w:rPr>
        <w:t>э</w:t>
      </w:r>
      <w:r>
        <w:t xml:space="preserve"> – значение эквивалентной шероховатости, мм;</w:t>
      </w:r>
    </w:p>
    <w:p w:rsidR="00907688" w:rsidRDefault="00907688" w:rsidP="00907688">
      <w:pPr>
        <w:pStyle w:val="21"/>
        <w:widowControl/>
        <w:spacing w:before="0"/>
        <w:ind w:firstLine="851"/>
        <w:jc w:val="both"/>
      </w:pPr>
      <w:r>
        <w:t xml:space="preserve">      </w:t>
      </w:r>
      <w:r>
        <w:rPr>
          <w:lang w:val="en-US"/>
        </w:rPr>
        <w:t>d</w:t>
      </w:r>
      <w:r>
        <w:t xml:space="preserve"> – диаметр исследуемого трубопровода, мм;</w:t>
      </w:r>
    </w:p>
    <w:p w:rsidR="00907688" w:rsidRDefault="00907688" w:rsidP="00907688">
      <w:pPr>
        <w:pStyle w:val="21"/>
        <w:widowControl/>
        <w:spacing w:before="0"/>
        <w:ind w:firstLine="851"/>
        <w:jc w:val="both"/>
      </w:pPr>
      <w:r>
        <w:t xml:space="preserve">      </w:t>
      </w:r>
      <w:r>
        <w:rPr>
          <w:lang w:val="en-US"/>
        </w:rPr>
        <w:t>R</w:t>
      </w:r>
      <w:r>
        <w:rPr>
          <w:vertAlign w:val="subscript"/>
        </w:rPr>
        <w:t>е</w:t>
      </w:r>
      <w:r>
        <w:t xml:space="preserve"> – число Рейнольдса.</w:t>
      </w:r>
    </w:p>
    <w:p w:rsidR="00907688" w:rsidRDefault="00907688" w:rsidP="00907688">
      <w:pPr>
        <w:pStyle w:val="21"/>
        <w:widowControl/>
        <w:spacing w:before="0" w:line="480" w:lineRule="auto"/>
        <w:ind w:firstLine="1080"/>
        <w:jc w:val="both"/>
      </w:pPr>
      <w:r>
        <w:rPr>
          <w:noProof/>
        </w:rPr>
        <w:pict>
          <v:shape id="_x0000_s1170" type="#_x0000_t75" style="position:absolute;left:0;text-align:left;margin-left:36pt;margin-top:21.25pt;width:45pt;height:37.95pt;z-index:251739648" wrapcoords="13824 2400 2016 7886 864 12686 1152 13371 5184 13371 5184 15086 10656 18857 13536 19543 16992 19543 16992 18857 18432 14400 17280 13714 16128 13371 20448 11314 19008 7886 14976 2400 13824 2400" o:allowoverlap="f">
            <v:imagedata r:id="rId177" o:title=""/>
          </v:shape>
          <o:OLEObject Type="Embed" ProgID="Equation.3" ShapeID="_x0000_s1170" DrawAspect="Content" ObjectID="_1314621048" r:id="rId178"/>
        </w:pict>
      </w:r>
      <w:r>
        <w:t>Для исследованной трубы с различными покрытиями и без них вел</w:t>
      </w:r>
      <w:r>
        <w:t>и</w:t>
      </w:r>
      <w:r>
        <w:t>чина                составила от 45,4 до 83,44.</w:t>
      </w:r>
    </w:p>
    <w:p w:rsidR="00907688" w:rsidRDefault="00907688" w:rsidP="00907688">
      <w:pPr>
        <w:pStyle w:val="21"/>
        <w:widowControl/>
        <w:spacing w:before="100" w:beforeAutospacing="1"/>
        <w:ind w:firstLine="851"/>
        <w:jc w:val="both"/>
      </w:pPr>
      <w:r>
        <w:rPr>
          <w:noProof/>
          <w:szCs w:val="28"/>
        </w:rPr>
        <w:drawing>
          <wp:anchor distT="0" distB="0" distL="114300" distR="114300" simplePos="0" relativeHeight="251586048" behindDoc="0" locked="0" layoutInCell="1" allowOverlap="0">
            <wp:simplePos x="0" y="0"/>
            <wp:positionH relativeFrom="column">
              <wp:posOffset>177165</wp:posOffset>
            </wp:positionH>
            <wp:positionV relativeFrom="page">
              <wp:posOffset>5067300</wp:posOffset>
            </wp:positionV>
            <wp:extent cx="6038850" cy="3629025"/>
            <wp:effectExtent l="0" t="0" r="0" b="0"/>
            <wp:wrapNone/>
            <wp:docPr id="369" name="Объект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anchor>
        </w:drawing>
      </w:r>
      <w:r>
        <w:rPr>
          <w:szCs w:val="28"/>
        </w:rPr>
        <w:t xml:space="preserve"> Проверкой проведенных исследований полученных данных для мета</w:t>
      </w:r>
      <w:r>
        <w:rPr>
          <w:szCs w:val="28"/>
        </w:rPr>
        <w:t>л</w:t>
      </w:r>
      <w:r>
        <w:rPr>
          <w:szCs w:val="28"/>
        </w:rPr>
        <w:t>лической трубы является их сравнение с теоретическими (рисунк 3.49), пол</w:t>
      </w:r>
      <w:r>
        <w:rPr>
          <w:szCs w:val="28"/>
        </w:rPr>
        <w:t>у</w:t>
      </w:r>
      <w:r>
        <w:rPr>
          <w:szCs w:val="28"/>
        </w:rPr>
        <w:t>ченными по формуле А.Д. Альтшуля,</w:t>
      </w:r>
      <w:r w:rsidRPr="00E834E7">
        <w:rPr>
          <w:szCs w:val="28"/>
        </w:rPr>
        <w:t xml:space="preserve"> </w:t>
      </w:r>
      <w:r>
        <w:rPr>
          <w:szCs w:val="28"/>
        </w:rPr>
        <w:t xml:space="preserve"> при з</w:t>
      </w:r>
      <w:r>
        <w:t>начении эквивалентной шерохов</w:t>
      </w:r>
      <w:r>
        <w:t>а</w:t>
      </w:r>
      <w:r>
        <w:t>тости Δ</w:t>
      </w:r>
      <w:r>
        <w:rPr>
          <w:vertAlign w:val="subscript"/>
        </w:rPr>
        <w:t xml:space="preserve">э </w:t>
      </w:r>
      <w:r>
        <w:t xml:space="preserve"> </w:t>
      </w: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p>
    <w:p w:rsidR="00907688" w:rsidRDefault="00907688" w:rsidP="00907688">
      <w:pPr>
        <w:pStyle w:val="21"/>
        <w:widowControl/>
        <w:spacing w:before="100" w:beforeAutospacing="1"/>
        <w:ind w:firstLine="851"/>
        <w:jc w:val="both"/>
      </w:pPr>
      <w:r>
        <w:t>Рисунок 3.45 -</w:t>
      </w:r>
      <w:r w:rsidRPr="00C11E00">
        <w:t xml:space="preserve"> </w:t>
      </w:r>
      <w:r>
        <w:t>График зависимости коэффициента гидравлического с</w:t>
      </w:r>
      <w:r>
        <w:t>о</w:t>
      </w:r>
      <w:r>
        <w:t>противления по длине от числа Рейнольдса для стальной трубы без внутреннего покрытия: 1 – полученная кривая; 2 – теоретическая кривая полученная по формуле А.Д. Альтшуля.</w:t>
      </w:r>
    </w:p>
    <w:p w:rsidR="00907688" w:rsidRDefault="00907688" w:rsidP="00907688">
      <w:pPr>
        <w:pStyle w:val="21"/>
        <w:widowControl/>
        <w:spacing w:before="0"/>
        <w:jc w:val="both"/>
        <w:sectPr w:rsidR="00907688" w:rsidSect="0055118E">
          <w:pgSz w:w="11907" w:h="16840" w:code="9"/>
          <w:pgMar w:top="1134" w:right="567" w:bottom="1134" w:left="1701" w:header="720" w:footer="720" w:gutter="0"/>
          <w:cols w:space="720"/>
          <w:noEndnote/>
        </w:sectPr>
      </w:pPr>
    </w:p>
    <w:p w:rsidR="00907688" w:rsidRDefault="00907688" w:rsidP="00907688">
      <w:pPr>
        <w:pStyle w:val="21"/>
        <w:widowControl/>
        <w:spacing w:before="100" w:beforeAutospacing="1"/>
      </w:pPr>
      <w:r>
        <w:rPr>
          <w:noProof/>
        </w:rPr>
        <w:lastRenderedPageBreak/>
        <w:drawing>
          <wp:anchor distT="0" distB="0" distL="114300" distR="114300" simplePos="0" relativeHeight="251587072" behindDoc="0" locked="0" layoutInCell="1" allowOverlap="0">
            <wp:simplePos x="0" y="0"/>
            <wp:positionH relativeFrom="column">
              <wp:posOffset>396240</wp:posOffset>
            </wp:positionH>
            <wp:positionV relativeFrom="page">
              <wp:posOffset>962025</wp:posOffset>
            </wp:positionV>
            <wp:extent cx="5514975" cy="2962275"/>
            <wp:effectExtent l="0" t="0" r="0" b="0"/>
            <wp:wrapNone/>
            <wp:docPr id="370" name="Объект 6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anchor>
        </w:drawing>
      </w:r>
    </w:p>
    <w:p w:rsidR="00907688" w:rsidRDefault="00907688" w:rsidP="00907688">
      <w:pPr>
        <w:pStyle w:val="21"/>
        <w:widowControl/>
        <w:spacing w:before="100" w:beforeAutospacing="1"/>
      </w:pPr>
    </w:p>
    <w:p w:rsidR="00907688" w:rsidRDefault="00907688" w:rsidP="00907688">
      <w:pPr>
        <w:pStyle w:val="21"/>
        <w:widowControl/>
        <w:spacing w:before="100" w:beforeAutospacing="1"/>
      </w:pPr>
    </w:p>
    <w:p w:rsidR="00907688" w:rsidRDefault="00907688" w:rsidP="00907688">
      <w:pPr>
        <w:pStyle w:val="21"/>
        <w:widowControl/>
        <w:spacing w:before="100" w:beforeAutospacing="1"/>
      </w:pPr>
    </w:p>
    <w:p w:rsidR="00907688" w:rsidRDefault="00907688" w:rsidP="00907688">
      <w:pPr>
        <w:pStyle w:val="21"/>
        <w:widowControl/>
        <w:spacing w:before="100" w:beforeAutospacing="1"/>
      </w:pPr>
    </w:p>
    <w:p w:rsidR="00907688" w:rsidRDefault="00907688" w:rsidP="00907688">
      <w:pPr>
        <w:pStyle w:val="21"/>
        <w:widowControl/>
        <w:spacing w:before="100" w:beforeAutospacing="1"/>
      </w:pPr>
    </w:p>
    <w:p w:rsidR="00907688" w:rsidRDefault="00907688" w:rsidP="00907688">
      <w:pPr>
        <w:pStyle w:val="21"/>
        <w:widowControl/>
        <w:spacing w:before="100" w:beforeAutospacing="1"/>
      </w:pPr>
    </w:p>
    <w:p w:rsidR="00907688" w:rsidRDefault="00907688" w:rsidP="00907688">
      <w:pPr>
        <w:pStyle w:val="23"/>
        <w:widowControl/>
        <w:shd w:val="clear" w:color="auto" w:fill="auto"/>
        <w:ind w:right="0" w:firstLine="851"/>
      </w:pPr>
      <w:r>
        <w:t>Рисунок 3.46</w:t>
      </w:r>
      <w:r w:rsidRPr="00951E0C">
        <w:t xml:space="preserve"> </w:t>
      </w:r>
      <w:r>
        <w:t>- График зависимости коэффициента гидравлического сопротивления по длине от числа Рейнольдса: 1 – новая стальная труба; 2 - теор</w:t>
      </w:r>
      <w:r>
        <w:t>е</w:t>
      </w:r>
      <w:r>
        <w:t>тическая кривая стальной трубы находившейся в эксплуатации 1 год; 3 – теор</w:t>
      </w:r>
      <w:r>
        <w:t>е</w:t>
      </w:r>
      <w:r>
        <w:t>тическая кривая стальной трубы находившейся в эксплуатации 5 лет; 4 – теор</w:t>
      </w:r>
      <w:r>
        <w:t>е</w:t>
      </w:r>
      <w:r>
        <w:t>тическая кривая стальной трубы находившейся в эксплуатации 10 лет.</w:t>
      </w:r>
    </w:p>
    <w:p w:rsidR="00907688" w:rsidRDefault="00907688" w:rsidP="00907688">
      <w:pPr>
        <w:pStyle w:val="21"/>
        <w:widowControl/>
        <w:spacing w:before="100" w:beforeAutospacing="1"/>
      </w:pPr>
      <w:r>
        <w:rPr>
          <w:noProof/>
        </w:rPr>
        <w:drawing>
          <wp:inline distT="0" distB="0" distL="0" distR="0">
            <wp:extent cx="5915025" cy="2876550"/>
            <wp:effectExtent l="0" t="0" r="0" b="0"/>
            <wp:docPr id="371"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1"/>
                    <a:srcRect/>
                    <a:stretch>
                      <a:fillRect/>
                    </a:stretch>
                  </pic:blipFill>
                  <pic:spPr bwMode="auto">
                    <a:xfrm>
                      <a:off x="0" y="0"/>
                      <a:ext cx="5915025" cy="2876550"/>
                    </a:xfrm>
                    <a:prstGeom prst="rect">
                      <a:avLst/>
                    </a:prstGeom>
                    <a:noFill/>
                    <a:ln w="9525">
                      <a:noFill/>
                      <a:miter lim="800000"/>
                      <a:headEnd/>
                      <a:tailEnd/>
                    </a:ln>
                  </pic:spPr>
                </pic:pic>
              </a:graphicData>
            </a:graphic>
          </wp:inline>
        </w:drawing>
      </w:r>
    </w:p>
    <w:p w:rsidR="00907688" w:rsidRDefault="00907688" w:rsidP="00907688">
      <w:pPr>
        <w:pStyle w:val="21"/>
        <w:widowControl/>
        <w:spacing w:before="0"/>
        <w:ind w:firstLine="851"/>
        <w:jc w:val="both"/>
      </w:pPr>
      <w:r>
        <w:t>Рисунок  3.47</w:t>
      </w:r>
      <w:r w:rsidRPr="00E13C38">
        <w:t xml:space="preserve"> </w:t>
      </w:r>
      <w:r>
        <w:t>- График зависимости коэффициента гидравлического с</w:t>
      </w:r>
      <w:r>
        <w:t>о</w:t>
      </w:r>
      <w:r>
        <w:t>противления по длине от числа Рейнольдса для стальной трубы с цементно-песчаным внутренним покрытием</w:t>
      </w:r>
      <w:r w:rsidRPr="005569E0">
        <w:t xml:space="preserve"> </w:t>
      </w:r>
      <w:r>
        <w:t>цементно-песчаным внутренним покрытием, поверх которого нанесена эпоксидная смола</w:t>
      </w:r>
    </w:p>
    <w:p w:rsidR="00907688" w:rsidRDefault="00907688" w:rsidP="00907688">
      <w:pPr>
        <w:pStyle w:val="21"/>
        <w:widowControl/>
        <w:spacing w:before="100" w:beforeAutospacing="1"/>
      </w:pPr>
      <w:r>
        <w:rPr>
          <w:noProof/>
        </w:rPr>
        <w:lastRenderedPageBreak/>
        <w:drawing>
          <wp:anchor distT="0" distB="0" distL="114300" distR="114300" simplePos="0" relativeHeight="251588096" behindDoc="0" locked="0" layoutInCell="1" allowOverlap="1">
            <wp:simplePos x="0" y="0"/>
            <wp:positionH relativeFrom="column">
              <wp:posOffset>148590</wp:posOffset>
            </wp:positionH>
            <wp:positionV relativeFrom="page">
              <wp:posOffset>876300</wp:posOffset>
            </wp:positionV>
            <wp:extent cx="6029325" cy="4943475"/>
            <wp:effectExtent l="0" t="0" r="0" b="0"/>
            <wp:wrapNone/>
            <wp:docPr id="372" name="Объект 17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anchor>
        </w:drawing>
      </w:r>
    </w:p>
    <w:p w:rsidR="00907688" w:rsidRDefault="00907688" w:rsidP="00907688">
      <w:pPr>
        <w:pStyle w:val="21"/>
        <w:widowControl/>
        <w:spacing w:before="100" w:beforeAutospacing="1"/>
      </w:pPr>
    </w:p>
    <w:p w:rsidR="00907688" w:rsidRPr="007D43D7" w:rsidRDefault="00907688" w:rsidP="00907688">
      <w:pPr>
        <w:widowControl/>
        <w:jc w:val="center"/>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0"/>
        <w:ind w:firstLine="851"/>
        <w:jc w:val="both"/>
        <w:rPr>
          <w:szCs w:val="28"/>
        </w:rPr>
      </w:pPr>
    </w:p>
    <w:p w:rsidR="00907688" w:rsidRDefault="00907688" w:rsidP="00907688">
      <w:pPr>
        <w:pStyle w:val="21"/>
        <w:widowControl/>
        <w:spacing w:before="100" w:beforeAutospacing="1"/>
        <w:rPr>
          <w:noProof/>
        </w:rPr>
      </w:pPr>
      <w:r>
        <w:t>Рисунок 3.48 - Сводный график зависимости коэффициента гидравлического сопротивления по длине от числа Рейнольдса: 1 – стальная труба; 2- стальная труба с нанесенным на его внутреннюю поверхность цементно-песчаного п</w:t>
      </w:r>
      <w:r>
        <w:t>о</w:t>
      </w:r>
      <w:r>
        <w:t>крытия; 3 – стальная труба с комбинированным внутренним покрытием.</w:t>
      </w:r>
      <w:r w:rsidRPr="00F2031B">
        <w:rPr>
          <w:noProof/>
        </w:rPr>
        <w:t xml:space="preserve"> </w:t>
      </w:r>
      <w:r>
        <w:rPr>
          <w:noProof/>
        </w:rPr>
        <w:pict>
          <v:shapetype id="_x0000_t202" coordsize="21600,21600" o:spt="202" path="m,l,21600r21600,l21600,xe">
            <v:stroke joinstyle="miter"/>
            <v:path gradientshapeok="t" o:connecttype="rect"/>
          </v:shapetype>
          <v:shape id="_x0000_s1173" type="#_x0000_t202" style="position:absolute;left:0;text-align:left;margin-left:666.5pt;margin-top:284pt;width:36pt;height:27pt;z-index:251742720;mso-position-horizontal-relative:text;mso-position-vertical-relative:text" strokeweight="0">
            <v:fill opacity="0"/>
            <v:stroke dashstyle="1 1" endcap="round"/>
            <v:textbox style="mso-next-textbox:#_x0000_s1173">
              <w:txbxContent>
                <w:p w:rsidR="00907688" w:rsidRPr="00AA2F83" w:rsidRDefault="00907688" w:rsidP="0055118E">
                  <w:pPr>
                    <w:rPr>
                      <w:sz w:val="36"/>
                      <w:szCs w:val="36"/>
                      <w:lang w:val="en-US"/>
                    </w:rPr>
                  </w:pPr>
                  <w:r w:rsidRPr="00AA2F83">
                    <w:rPr>
                      <w:sz w:val="36"/>
                      <w:szCs w:val="36"/>
                      <w:lang w:val="en-US"/>
                    </w:rPr>
                    <w:t>R</w:t>
                  </w:r>
                  <w:r>
                    <w:rPr>
                      <w:sz w:val="36"/>
                      <w:szCs w:val="36"/>
                      <w:vertAlign w:val="subscript"/>
                      <w:lang w:val="en-US"/>
                    </w:rPr>
                    <w:t>e</w:t>
                  </w:r>
                </w:p>
              </w:txbxContent>
            </v:textbox>
            <w10:anchorlock/>
          </v:shape>
        </w:pict>
      </w:r>
      <w:r w:rsidRPr="00560472">
        <w:rPr>
          <w:noProof/>
          <w:position w:val="-10"/>
        </w:rPr>
        <w:pict>
          <v:shape id="Рисунок 119" o:spid="_x0000_i1037" type="#_x0000_t75" style="width:9pt;height:17.25pt;visibility:visible">
            <v:imagedata r:id="rId183" o:title=""/>
          </v:shape>
        </w:pict>
      </w:r>
    </w:p>
    <w:p w:rsidR="00907688" w:rsidRDefault="00907688" w:rsidP="00907688">
      <w:pPr>
        <w:pStyle w:val="21"/>
        <w:widowControl/>
        <w:spacing w:before="100" w:beforeAutospacing="1"/>
        <w:jc w:val="right"/>
      </w:pPr>
      <w:r w:rsidRPr="00560472">
        <w:rPr>
          <w:noProof/>
          <w:position w:val="-32"/>
        </w:rPr>
        <w:pict>
          <v:shape id="Рисунок 120" o:spid="_x0000_i1038" type="#_x0000_t75" style="width:171pt;height:58.5pt;visibility:visible">
            <v:imagedata r:id="rId184" o:title=""/>
          </v:shape>
        </w:pict>
      </w:r>
      <w:r>
        <w:t xml:space="preserve">                                        (3.66)</w:t>
      </w:r>
    </w:p>
    <w:p w:rsidR="00907688" w:rsidRDefault="00907688" w:rsidP="00907688">
      <w:pPr>
        <w:pStyle w:val="23"/>
        <w:widowControl/>
        <w:shd w:val="clear" w:color="auto" w:fill="auto"/>
        <w:ind w:right="0" w:firstLine="851"/>
      </w:pPr>
      <w:r>
        <w:t>Обоснованием необходимости нанесения внутреннего защитного покрытия не только на старые, но и  новые стальные трубопроводы, будет являт</w:t>
      </w:r>
      <w:r>
        <w:t>ь</w:t>
      </w:r>
      <w:r>
        <w:t xml:space="preserve">ся оценка изменения коэффициента гидравлического сопротивления по длине в процессе эксплуатации. </w:t>
      </w:r>
    </w:p>
    <w:p w:rsidR="00907688" w:rsidRDefault="00907688" w:rsidP="00907688">
      <w:pPr>
        <w:pStyle w:val="23"/>
        <w:widowControl/>
        <w:shd w:val="clear" w:color="auto" w:fill="auto"/>
        <w:ind w:right="0" w:firstLine="851"/>
        <w:rPr>
          <w:szCs w:val="28"/>
        </w:rPr>
      </w:pPr>
      <w:r>
        <w:lastRenderedPageBreak/>
        <w:t>Для чего построим теоретические кривые стальной трубы находившейся в эксплуатации в течение 1 года, 5лет, 10 лет (рисунок 3.25) при условии пр</w:t>
      </w:r>
      <w:r>
        <w:t>о</w:t>
      </w:r>
      <w:r>
        <w:t xml:space="preserve">пуска воды 3 группы </w:t>
      </w:r>
      <w:r>
        <w:rPr>
          <w:szCs w:val="28"/>
        </w:rPr>
        <w:t>δ</w:t>
      </w:r>
      <w:r w:rsidRPr="00ED43F1">
        <w:rPr>
          <w:szCs w:val="28"/>
        </w:rPr>
        <w:t xml:space="preserve"> = 0,18</w:t>
      </w:r>
      <w:r>
        <w:rPr>
          <w:szCs w:val="28"/>
        </w:rPr>
        <w:t xml:space="preserve">, </w:t>
      </w:r>
      <w:r>
        <w:rPr>
          <w:szCs w:val="28"/>
          <w:lang w:val="en-US"/>
        </w:rPr>
        <w:t>n</w:t>
      </w:r>
      <w:r w:rsidRPr="00160EAD">
        <w:rPr>
          <w:szCs w:val="28"/>
        </w:rPr>
        <w:t xml:space="preserve"> </w:t>
      </w:r>
      <w:r w:rsidRPr="00ED43F1">
        <w:rPr>
          <w:szCs w:val="28"/>
        </w:rPr>
        <w:t>=</w:t>
      </w:r>
      <w:r w:rsidRPr="00160EAD">
        <w:rPr>
          <w:szCs w:val="28"/>
        </w:rPr>
        <w:t xml:space="preserve"> </w:t>
      </w:r>
      <w:r w:rsidRPr="00ED43F1">
        <w:rPr>
          <w:szCs w:val="28"/>
        </w:rPr>
        <w:t>11,6</w:t>
      </w:r>
      <w:r>
        <w:rPr>
          <w:szCs w:val="28"/>
        </w:rPr>
        <w:t xml:space="preserve">, </w:t>
      </w:r>
      <w:r w:rsidRPr="00ED43F1">
        <w:rPr>
          <w:szCs w:val="28"/>
          <w:lang w:val="en-US"/>
        </w:rPr>
        <w:t>m</w:t>
      </w:r>
      <w:r>
        <w:rPr>
          <w:szCs w:val="28"/>
        </w:rPr>
        <w:t xml:space="preserve"> = 0,35, причем в качестве Δ</w:t>
      </w:r>
      <w:r w:rsidRPr="00ED43F1">
        <w:rPr>
          <w:szCs w:val="28"/>
          <w:vertAlign w:val="subscript"/>
        </w:rPr>
        <w:t>0</w:t>
      </w:r>
      <w:r>
        <w:rPr>
          <w:szCs w:val="28"/>
        </w:rPr>
        <w:t xml:space="preserve"> </w:t>
      </w:r>
      <w:r w:rsidRPr="00ED43F1">
        <w:rPr>
          <w:szCs w:val="28"/>
        </w:rPr>
        <w:t>абсолю</w:t>
      </w:r>
      <w:r w:rsidRPr="00ED43F1">
        <w:rPr>
          <w:szCs w:val="28"/>
        </w:rPr>
        <w:t>т</w:t>
      </w:r>
      <w:r w:rsidRPr="00ED43F1">
        <w:rPr>
          <w:szCs w:val="28"/>
        </w:rPr>
        <w:t>н</w:t>
      </w:r>
      <w:r>
        <w:rPr>
          <w:szCs w:val="28"/>
        </w:rPr>
        <w:t>ой</w:t>
      </w:r>
      <w:r w:rsidRPr="00ED43F1">
        <w:rPr>
          <w:szCs w:val="28"/>
        </w:rPr>
        <w:t xml:space="preserve"> шероховатост</w:t>
      </w:r>
      <w:r>
        <w:rPr>
          <w:szCs w:val="28"/>
        </w:rPr>
        <w:t>и</w:t>
      </w:r>
      <w:r w:rsidRPr="00ED43F1">
        <w:rPr>
          <w:szCs w:val="28"/>
        </w:rPr>
        <w:t xml:space="preserve"> </w:t>
      </w:r>
      <w:r>
        <w:rPr>
          <w:szCs w:val="28"/>
        </w:rPr>
        <w:t>примем расчетную, исследуемой стальной трубы без п</w:t>
      </w:r>
      <w:r>
        <w:rPr>
          <w:szCs w:val="28"/>
        </w:rPr>
        <w:t>о</w:t>
      </w:r>
      <w:r>
        <w:rPr>
          <w:szCs w:val="28"/>
        </w:rPr>
        <w:t>крытия, выведенную из формулы А.Д. Альтшуля:</w:t>
      </w:r>
    </w:p>
    <w:p w:rsidR="00907688" w:rsidRPr="001725D2" w:rsidRDefault="00907688" w:rsidP="00907688">
      <w:pPr>
        <w:pStyle w:val="23"/>
        <w:widowControl/>
        <w:shd w:val="clear" w:color="auto" w:fill="auto"/>
        <w:ind w:right="0" w:firstLine="851"/>
        <w:rPr>
          <w:szCs w:val="28"/>
        </w:rPr>
      </w:pPr>
    </w:p>
    <w:p w:rsidR="00907688" w:rsidRDefault="00907688" w:rsidP="00907688">
      <w:pPr>
        <w:pStyle w:val="23"/>
        <w:widowControl/>
        <w:shd w:val="clear" w:color="auto" w:fill="auto"/>
        <w:ind w:right="0" w:firstLine="851"/>
        <w:jc w:val="right"/>
      </w:pPr>
      <w:r w:rsidRPr="00560472">
        <w:rPr>
          <w:noProof/>
          <w:position w:val="-32"/>
        </w:rPr>
        <w:pict>
          <v:shape id="Рисунок 121" o:spid="_x0000_i1039" type="#_x0000_t75" style="width:149.25pt;height:51pt;visibility:visible">
            <v:imagedata r:id="rId185" o:title=""/>
          </v:shape>
        </w:pict>
      </w:r>
      <w:r>
        <w:t xml:space="preserve">                                        (3.67)</w:t>
      </w:r>
    </w:p>
    <w:p w:rsidR="00907688" w:rsidRPr="005B729C" w:rsidRDefault="00907688" w:rsidP="00907688">
      <w:pPr>
        <w:pStyle w:val="23"/>
        <w:widowControl/>
        <w:shd w:val="clear" w:color="auto" w:fill="auto"/>
        <w:ind w:right="0" w:firstLine="851"/>
        <w:jc w:val="right"/>
        <w:rPr>
          <w:sz w:val="16"/>
          <w:szCs w:val="16"/>
        </w:rPr>
      </w:pPr>
    </w:p>
    <w:p w:rsidR="00907688" w:rsidRDefault="00907688" w:rsidP="00907688">
      <w:pPr>
        <w:pStyle w:val="21"/>
        <w:widowControl/>
        <w:spacing w:before="0"/>
        <w:jc w:val="both"/>
        <w:rPr>
          <w:szCs w:val="28"/>
        </w:rPr>
      </w:pPr>
      <w:r>
        <w:rPr>
          <w:szCs w:val="28"/>
        </w:rPr>
        <w:t>Δ</w:t>
      </w:r>
      <w:r w:rsidRPr="00ED43F1">
        <w:rPr>
          <w:szCs w:val="28"/>
          <w:vertAlign w:val="subscript"/>
        </w:rPr>
        <w:t>0</w:t>
      </w:r>
      <w:r>
        <w:rPr>
          <w:szCs w:val="28"/>
        </w:rPr>
        <w:t xml:space="preserve"> </w:t>
      </w:r>
      <w:r w:rsidRPr="00ED43F1">
        <w:rPr>
          <w:smallCaps/>
          <w:szCs w:val="28"/>
        </w:rPr>
        <w:t xml:space="preserve"> </w:t>
      </w:r>
      <w:r>
        <w:rPr>
          <w:smallCaps/>
          <w:szCs w:val="28"/>
        </w:rPr>
        <w:sym w:font="Symbol" w:char="F02D"/>
      </w:r>
      <w:r w:rsidRPr="00ED43F1">
        <w:rPr>
          <w:szCs w:val="28"/>
        </w:rPr>
        <w:t xml:space="preserve"> абсолютная шероховатость в начале эксплуатации для новых труб,</w:t>
      </w:r>
      <w:r>
        <w:rPr>
          <w:szCs w:val="28"/>
        </w:rPr>
        <w:t xml:space="preserve"> </w:t>
      </w:r>
      <w:r w:rsidRPr="00ED43F1">
        <w:rPr>
          <w:szCs w:val="28"/>
        </w:rPr>
        <w:t>мм;</w:t>
      </w:r>
    </w:p>
    <w:p w:rsidR="00907688" w:rsidRDefault="00907688" w:rsidP="00907688">
      <w:pPr>
        <w:pStyle w:val="FR2"/>
        <w:widowControl/>
        <w:autoSpaceDE/>
        <w:autoSpaceDN/>
        <w:adjustRightInd/>
        <w:spacing w:line="360" w:lineRule="auto"/>
        <w:ind w:firstLine="851"/>
        <w:jc w:val="both"/>
        <w:rPr>
          <w:szCs w:val="20"/>
        </w:rPr>
      </w:pPr>
      <w:r>
        <w:rPr>
          <w:szCs w:val="20"/>
        </w:rPr>
        <w:t>Анализ представленного на рисунке 3.28. с</w:t>
      </w:r>
      <w:r>
        <w:t>водного графика зависимости коэффициента гидравлического сопротивления по длине от числа Рейнольдса</w:t>
      </w:r>
      <w:r>
        <w:rPr>
          <w:szCs w:val="20"/>
        </w:rPr>
        <w:t xml:space="preserve"> позволяет сделать вывод, что при значении рабочих скоростей 0,8 м/с </w:t>
      </w:r>
      <w:r>
        <w:rPr>
          <w:szCs w:val="20"/>
        </w:rPr>
        <w:sym w:font="Symbol" w:char="F0B8"/>
      </w:r>
      <w:r>
        <w:rPr>
          <w:szCs w:val="20"/>
        </w:rPr>
        <w:t xml:space="preserve"> 1,5 м/с диапазон изменений значения коэффициента гидравлического сопротивления по длине нового стального трубопровода и отремонтированного по предлага</w:t>
      </w:r>
      <w:r>
        <w:rPr>
          <w:szCs w:val="20"/>
        </w:rPr>
        <w:t>е</w:t>
      </w:r>
      <w:r>
        <w:rPr>
          <w:szCs w:val="20"/>
        </w:rPr>
        <w:t>мой комбинированной технологии, в среднем составляет 2,56 %.</w:t>
      </w:r>
    </w:p>
    <w:p w:rsidR="00907688" w:rsidRDefault="00907688" w:rsidP="00907688">
      <w:pPr>
        <w:pStyle w:val="23"/>
        <w:widowControl/>
        <w:shd w:val="clear" w:color="auto" w:fill="auto"/>
        <w:ind w:right="0" w:firstLine="851"/>
      </w:pPr>
      <w:r>
        <w:t>Анализ данных, представленных на рисунке 3.48 позволяет сделать вывод о том, что при нанесении комбинированного защитного покрытия на вну</w:t>
      </w:r>
      <w:r>
        <w:t>т</w:t>
      </w:r>
      <w:r>
        <w:t>реннюю поверхность трубопровода значение коэффициента гидравлического сопротивления становится сопоставимым с его значением для новых стальных труб.</w:t>
      </w:r>
    </w:p>
    <w:p w:rsidR="00907688" w:rsidRDefault="00907688" w:rsidP="00907688">
      <w:pPr>
        <w:pStyle w:val="23"/>
        <w:shd w:val="clear" w:color="auto" w:fill="auto"/>
        <w:ind w:right="0"/>
        <w:rPr>
          <w:szCs w:val="28"/>
        </w:rPr>
      </w:pPr>
    </w:p>
    <w:p w:rsidR="00907688" w:rsidRDefault="00907688" w:rsidP="00907688">
      <w:pPr>
        <w:pStyle w:val="23"/>
        <w:shd w:val="clear" w:color="auto" w:fill="auto"/>
        <w:ind w:right="0"/>
        <w:rPr>
          <w:szCs w:val="28"/>
        </w:rPr>
      </w:pPr>
      <w:r>
        <w:rPr>
          <w:szCs w:val="28"/>
        </w:rPr>
        <w:t xml:space="preserve">3.6.5 Результаты исследований прочности покрытия </w:t>
      </w:r>
    </w:p>
    <w:p w:rsidR="00907688" w:rsidRDefault="00907688" w:rsidP="00907688">
      <w:pPr>
        <w:pStyle w:val="23"/>
        <w:shd w:val="clear" w:color="auto" w:fill="auto"/>
        <w:ind w:right="0"/>
        <w:rPr>
          <w:szCs w:val="28"/>
        </w:rPr>
      </w:pPr>
    </w:p>
    <w:p w:rsidR="00907688" w:rsidRDefault="00907688" w:rsidP="00907688">
      <w:pPr>
        <w:pStyle w:val="23"/>
        <w:shd w:val="clear" w:color="auto" w:fill="auto"/>
        <w:ind w:right="0"/>
        <w:rPr>
          <w:szCs w:val="28"/>
        </w:rPr>
      </w:pPr>
      <w:r>
        <w:rPr>
          <w:szCs w:val="28"/>
        </w:rPr>
        <w:t xml:space="preserve"> Рассмотрим методику расчета прочности стальной трубы с комбинир</w:t>
      </w:r>
      <w:r>
        <w:rPr>
          <w:szCs w:val="28"/>
        </w:rPr>
        <w:t>о</w:t>
      </w:r>
      <w:r>
        <w:rPr>
          <w:szCs w:val="28"/>
        </w:rPr>
        <w:t>ванным внутренним покрытием, схема которой приведена на рисунке 3.49.</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При подаче давления </w:t>
      </w:r>
      <w:r>
        <w:rPr>
          <w:rFonts w:ascii="Times New Roman" w:hAnsi="Times New Roman" w:cs="Times New Roman"/>
          <w:sz w:val="28"/>
          <w:szCs w:val="28"/>
          <w:lang w:val="en-US"/>
        </w:rPr>
        <w:t>P</w:t>
      </w:r>
      <w:r>
        <w:rPr>
          <w:rFonts w:ascii="Times New Roman" w:hAnsi="Times New Roman" w:cs="Times New Roman"/>
          <w:sz w:val="28"/>
          <w:szCs w:val="28"/>
        </w:rPr>
        <w:t xml:space="preserve"> труба (комбинированное покрытие) стремится расшириться. Однако со стороны оболочки (стальной трубы) на трубу будет действовать контактное напряжение </w:t>
      </w:r>
      <w:r>
        <w:rPr>
          <w:rFonts w:ascii="Times New Roman" w:hAnsi="Times New Roman" w:cs="Times New Roman"/>
          <w:sz w:val="28"/>
          <w:szCs w:val="28"/>
          <w:lang w:val="en-US"/>
        </w:rPr>
        <w:t>P</w:t>
      </w:r>
      <w:r>
        <w:rPr>
          <w:rFonts w:ascii="Times New Roman" w:hAnsi="Times New Roman" w:cs="Times New Roman"/>
          <w:sz w:val="28"/>
          <w:szCs w:val="28"/>
          <w:vertAlign w:val="subscript"/>
        </w:rPr>
        <w:t>к</w:t>
      </w:r>
      <w:r>
        <w:rPr>
          <w:rFonts w:ascii="Times New Roman" w:hAnsi="Times New Roman" w:cs="Times New Roman"/>
          <w:sz w:val="28"/>
          <w:szCs w:val="28"/>
        </w:rPr>
        <w:t xml:space="preserve">, так как модуль упругости оболочки </w:t>
      </w:r>
      <w:r>
        <w:rPr>
          <w:rFonts w:ascii="Times New Roman" w:hAnsi="Times New Roman" w:cs="Times New Roman"/>
          <w:sz w:val="28"/>
          <w:szCs w:val="28"/>
        </w:rPr>
        <w:lastRenderedPageBreak/>
        <w:t xml:space="preserve">значительно больше модуля трубы. Тогда точка В трубы получит перемещение </w:t>
      </w:r>
      <w:r>
        <w:rPr>
          <w:rFonts w:ascii="Times New Roman" w:hAnsi="Times New Roman" w:cs="Times New Roman"/>
          <w:sz w:val="28"/>
          <w:szCs w:val="28"/>
          <w:lang w:val="en-US"/>
        </w:rPr>
        <w:t>U</w:t>
      </w:r>
      <w:r w:rsidRPr="00E63442">
        <w:rPr>
          <w:rFonts w:ascii="Times New Roman" w:hAnsi="Times New Roman" w:cs="Times New Roman"/>
          <w:sz w:val="28"/>
          <w:szCs w:val="28"/>
          <w:vertAlign w:val="subscript"/>
        </w:rPr>
        <w:t>1</w:t>
      </w:r>
      <w:r>
        <w:rPr>
          <w:rFonts w:ascii="Times New Roman" w:hAnsi="Times New Roman" w:cs="Times New Roman"/>
          <w:sz w:val="28"/>
          <w:szCs w:val="28"/>
        </w:rPr>
        <w:t xml:space="preserve">, а точка В оболочки – </w:t>
      </w:r>
      <w:r>
        <w:rPr>
          <w:rFonts w:ascii="Times New Roman" w:hAnsi="Times New Roman" w:cs="Times New Roman"/>
          <w:sz w:val="28"/>
          <w:szCs w:val="28"/>
          <w:lang w:val="en-US"/>
        </w:rPr>
        <w:t>U</w:t>
      </w:r>
      <w:r w:rsidRPr="00E63442">
        <w:rPr>
          <w:rFonts w:ascii="Times New Roman" w:hAnsi="Times New Roman" w:cs="Times New Roman"/>
          <w:sz w:val="28"/>
          <w:szCs w:val="28"/>
          <w:vertAlign w:val="subscript"/>
        </w:rPr>
        <w:t>2</w:t>
      </w:r>
      <w:r>
        <w:rPr>
          <w:rFonts w:ascii="Times New Roman" w:hAnsi="Times New Roman" w:cs="Times New Roman"/>
          <w:sz w:val="28"/>
          <w:szCs w:val="28"/>
        </w:rPr>
        <w:t>, которые равны между собой.</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0"/>
          <w:sz w:val="28"/>
          <w:szCs w:val="28"/>
        </w:rPr>
        <w:pict>
          <v:shape id="Рисунок 122" o:spid="_x0000_i1040" type="#_x0000_t75" style="width:56.25pt;height:23.25pt;visibility:visible">
            <v:imagedata r:id="rId186" o:title=""/>
          </v:shape>
        </w:pict>
      </w:r>
      <w:r>
        <w:rPr>
          <w:rFonts w:ascii="Times New Roman" w:hAnsi="Times New Roman" w:cs="Times New Roman"/>
          <w:sz w:val="28"/>
          <w:szCs w:val="28"/>
        </w:rPr>
        <w:t xml:space="preserve">                                                          (3.68)</w:t>
      </w: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rPr>
        <w:pict>
          <v:shape id="Рисунок 57" o:spid="_x0000_s1178" type="#_x0000_t75" alt="7" style="position:absolute;left:0;text-align:left;margin-left:124.2pt;margin-top:164.25pt;width:165pt;height:166.5pt;z-index:251747840;visibility:visible;mso-position-vertical-relative:page" o:allowoverlap="f">
            <v:imagedata r:id="rId187" o:title="7" gain="126031f" blacklevel="-7864f"/>
            <w10:wrap anchory="page"/>
          </v:shape>
        </w:pict>
      </w: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Рисунок  3.49 - Схема для расчета прочности стальной трубы с комб</w:t>
      </w:r>
      <w:r>
        <w:rPr>
          <w:rFonts w:ascii="Times New Roman" w:hAnsi="Times New Roman" w:cs="Times New Roman"/>
          <w:sz w:val="28"/>
          <w:szCs w:val="28"/>
        </w:rPr>
        <w:t>и</w:t>
      </w:r>
      <w:r>
        <w:rPr>
          <w:rFonts w:ascii="Times New Roman" w:hAnsi="Times New Roman" w:cs="Times New Roman"/>
          <w:sz w:val="28"/>
          <w:szCs w:val="28"/>
        </w:rPr>
        <w:t>нированным покрытием: 1 – комбинированное покрытие (труба); 2 – стальная труба (оболочка).</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Перемещения </w:t>
      </w:r>
      <w:r>
        <w:rPr>
          <w:rFonts w:ascii="Times New Roman" w:hAnsi="Times New Roman" w:cs="Times New Roman"/>
          <w:sz w:val="28"/>
          <w:szCs w:val="28"/>
          <w:lang w:val="en-US"/>
        </w:rPr>
        <w:t>U</w:t>
      </w:r>
      <w:r>
        <w:rPr>
          <w:rFonts w:ascii="Times New Roman" w:hAnsi="Times New Roman" w:cs="Times New Roman"/>
          <w:sz w:val="28"/>
          <w:szCs w:val="28"/>
          <w:vertAlign w:val="subscript"/>
        </w:rPr>
        <w:t>1</w:t>
      </w:r>
      <w:r>
        <w:rPr>
          <w:rFonts w:ascii="Times New Roman" w:hAnsi="Times New Roman" w:cs="Times New Roman"/>
          <w:sz w:val="28"/>
          <w:szCs w:val="28"/>
        </w:rPr>
        <w:t xml:space="preserve"> для трубы и </w:t>
      </w:r>
      <w:r>
        <w:rPr>
          <w:rFonts w:ascii="Times New Roman" w:hAnsi="Times New Roman" w:cs="Times New Roman"/>
          <w:sz w:val="28"/>
          <w:szCs w:val="28"/>
          <w:lang w:val="en-US"/>
        </w:rPr>
        <w:t>U</w:t>
      </w:r>
      <w:r>
        <w:rPr>
          <w:rFonts w:ascii="Times New Roman" w:hAnsi="Times New Roman" w:cs="Times New Roman"/>
          <w:sz w:val="28"/>
          <w:szCs w:val="28"/>
          <w:vertAlign w:val="subscript"/>
        </w:rPr>
        <w:t>2</w:t>
      </w:r>
      <w:r>
        <w:rPr>
          <w:rFonts w:ascii="Times New Roman" w:hAnsi="Times New Roman" w:cs="Times New Roman"/>
          <w:sz w:val="28"/>
          <w:szCs w:val="28"/>
        </w:rPr>
        <w:t xml:space="preserve"> для оболочки определим по формулам, полученным при решении задачи Ламе, когда на трубу изнутри действует да</w:t>
      </w:r>
      <w:r>
        <w:rPr>
          <w:rFonts w:ascii="Times New Roman" w:hAnsi="Times New Roman" w:cs="Times New Roman"/>
          <w:sz w:val="28"/>
          <w:szCs w:val="28"/>
        </w:rPr>
        <w:t>в</w:t>
      </w:r>
      <w:r>
        <w:rPr>
          <w:rFonts w:ascii="Times New Roman" w:hAnsi="Times New Roman" w:cs="Times New Roman"/>
          <w:sz w:val="28"/>
          <w:szCs w:val="28"/>
        </w:rPr>
        <w:t>ление Р, а снаружи – давление Р</w:t>
      </w:r>
      <w:r>
        <w:rPr>
          <w:rFonts w:ascii="Times New Roman" w:hAnsi="Times New Roman" w:cs="Times New Roman"/>
          <w:sz w:val="28"/>
          <w:szCs w:val="28"/>
          <w:vertAlign w:val="subscript"/>
        </w:rPr>
        <w:t>к</w:t>
      </w:r>
      <w:r>
        <w:rPr>
          <w:rFonts w:ascii="Times New Roman" w:hAnsi="Times New Roman" w:cs="Times New Roman"/>
          <w:sz w:val="28"/>
          <w:szCs w:val="28"/>
        </w:rPr>
        <w:t>, а на оболочку – изнутри давление Р</w:t>
      </w:r>
      <w:r>
        <w:rPr>
          <w:rFonts w:ascii="Times New Roman" w:hAnsi="Times New Roman" w:cs="Times New Roman"/>
          <w:sz w:val="28"/>
          <w:szCs w:val="28"/>
          <w:vertAlign w:val="subscript"/>
        </w:rPr>
        <w:t>к</w:t>
      </w:r>
      <w:r>
        <w:rPr>
          <w:rFonts w:ascii="Times New Roman" w:hAnsi="Times New Roman" w:cs="Times New Roman"/>
          <w:sz w:val="28"/>
          <w:szCs w:val="28"/>
        </w:rPr>
        <w:t>, которые для данного случая имеют вид:</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23" o:spid="_x0000_i1041" type="#_x0000_t75" style="width:273pt;height:48.75pt;visibility:visible">
            <v:imagedata r:id="rId188" o:title=""/>
          </v:shape>
        </w:pict>
      </w:r>
      <w:r>
        <w:rPr>
          <w:rFonts w:ascii="Times New Roman" w:hAnsi="Times New Roman" w:cs="Times New Roman"/>
          <w:sz w:val="28"/>
          <w:szCs w:val="28"/>
        </w:rPr>
        <w:t xml:space="preserve">                       (3.69)</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24" o:spid="_x0000_i1042" type="#_x0000_t75" style="width:176.25pt;height:48.75pt;visibility:visible">
            <v:imagedata r:id="rId189" o:title=""/>
          </v:shape>
        </w:pict>
      </w:r>
      <w:r>
        <w:rPr>
          <w:rFonts w:ascii="Times New Roman" w:hAnsi="Times New Roman" w:cs="Times New Roman"/>
          <w:sz w:val="28"/>
          <w:szCs w:val="28"/>
        </w:rPr>
        <w:t xml:space="preserve">                                    (3.70)</w:t>
      </w:r>
    </w:p>
    <w:p w:rsidR="00907688" w:rsidRDefault="00907688" w:rsidP="00907688">
      <w:pPr>
        <w:pStyle w:val="FR3"/>
        <w:widowControl/>
        <w:spacing w:line="360" w:lineRule="auto"/>
        <w:ind w:firstLine="851"/>
        <w:jc w:val="right"/>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Р – давление рабочей жидкости внутри трубы;</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t xml:space="preserve">       Р</w:t>
      </w:r>
      <w:r>
        <w:rPr>
          <w:rFonts w:ascii="Times New Roman" w:hAnsi="Times New Roman" w:cs="Times New Roman"/>
          <w:sz w:val="28"/>
          <w:szCs w:val="28"/>
          <w:vertAlign w:val="subscript"/>
        </w:rPr>
        <w:t>к</w:t>
      </w:r>
      <w:r>
        <w:rPr>
          <w:rFonts w:ascii="Times New Roman" w:hAnsi="Times New Roman" w:cs="Times New Roman"/>
          <w:sz w:val="28"/>
          <w:szCs w:val="28"/>
        </w:rPr>
        <w:t xml:space="preserve"> – контактное давление на поверхности соприкосновения оболо</w:t>
      </w:r>
      <w:r>
        <w:rPr>
          <w:rFonts w:ascii="Times New Roman" w:hAnsi="Times New Roman" w:cs="Times New Roman"/>
          <w:sz w:val="28"/>
          <w:szCs w:val="28"/>
        </w:rPr>
        <w:t>ч</w:t>
      </w:r>
      <w:r>
        <w:rPr>
          <w:rFonts w:ascii="Times New Roman" w:hAnsi="Times New Roman" w:cs="Times New Roman"/>
          <w:sz w:val="28"/>
          <w:szCs w:val="28"/>
        </w:rPr>
        <w:t>ки с трубой;</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t xml:space="preserve">      Е</w:t>
      </w:r>
      <w:r>
        <w:rPr>
          <w:rFonts w:ascii="Times New Roman" w:hAnsi="Times New Roman" w:cs="Times New Roman"/>
          <w:sz w:val="28"/>
          <w:szCs w:val="28"/>
          <w:vertAlign w:val="subscript"/>
        </w:rPr>
        <w:t xml:space="preserve">Т </w:t>
      </w:r>
      <w:r>
        <w:rPr>
          <w:rFonts w:ascii="Times New Roman" w:hAnsi="Times New Roman" w:cs="Times New Roman"/>
          <w:sz w:val="28"/>
          <w:szCs w:val="28"/>
        </w:rPr>
        <w:t>и Е</w:t>
      </w:r>
      <w:r>
        <w:rPr>
          <w:rFonts w:ascii="Times New Roman" w:hAnsi="Times New Roman" w:cs="Times New Roman"/>
          <w:sz w:val="28"/>
          <w:szCs w:val="28"/>
          <w:vertAlign w:val="subscript"/>
        </w:rPr>
        <w:t>0</w:t>
      </w:r>
      <w:r>
        <w:rPr>
          <w:rFonts w:ascii="Times New Roman" w:hAnsi="Times New Roman" w:cs="Times New Roman"/>
          <w:sz w:val="28"/>
          <w:szCs w:val="28"/>
        </w:rPr>
        <w:t xml:space="preserve"> – модуль упругости материала соответственно трубы и об</w:t>
      </w:r>
      <w:r>
        <w:rPr>
          <w:rFonts w:ascii="Times New Roman" w:hAnsi="Times New Roman" w:cs="Times New Roman"/>
          <w:sz w:val="28"/>
          <w:szCs w:val="28"/>
        </w:rPr>
        <w:t>о</w:t>
      </w:r>
      <w:r>
        <w:rPr>
          <w:rFonts w:ascii="Times New Roman" w:hAnsi="Times New Roman" w:cs="Times New Roman"/>
          <w:sz w:val="28"/>
          <w:szCs w:val="28"/>
        </w:rPr>
        <w:t>лочки;</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lastRenderedPageBreak/>
        <w:t xml:space="preserve">      µ</w:t>
      </w:r>
      <w:r>
        <w:rPr>
          <w:rFonts w:ascii="Times New Roman" w:hAnsi="Times New Roman" w:cs="Times New Roman"/>
          <w:sz w:val="28"/>
          <w:szCs w:val="28"/>
          <w:vertAlign w:val="subscript"/>
        </w:rPr>
        <w:t>Т</w:t>
      </w:r>
      <w:r>
        <w:rPr>
          <w:rFonts w:ascii="Times New Roman" w:hAnsi="Times New Roman" w:cs="Times New Roman"/>
          <w:sz w:val="28"/>
          <w:szCs w:val="28"/>
        </w:rPr>
        <w:t xml:space="preserve"> и µ</w:t>
      </w:r>
      <w:r>
        <w:rPr>
          <w:rFonts w:ascii="Times New Roman" w:hAnsi="Times New Roman" w:cs="Times New Roman"/>
          <w:sz w:val="28"/>
          <w:szCs w:val="28"/>
          <w:vertAlign w:val="subscript"/>
        </w:rPr>
        <w:t>0</w:t>
      </w:r>
      <w:r>
        <w:rPr>
          <w:rFonts w:ascii="Times New Roman" w:hAnsi="Times New Roman" w:cs="Times New Roman"/>
          <w:sz w:val="28"/>
          <w:szCs w:val="28"/>
        </w:rPr>
        <w:t xml:space="preserve"> – коэффициент Пуассона материала соответственно трубы и оболочки;</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t xml:space="preserve">       а – внутренний радиус трубы;</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 xml:space="preserve"> – наружный радиус оболочки;</w:t>
      </w:r>
    </w:p>
    <w:p w:rsidR="00907688" w:rsidRDefault="00907688" w:rsidP="00907688">
      <w:pPr>
        <w:pStyle w:val="FR3"/>
        <w:widowControl/>
        <w:spacing w:line="360" w:lineRule="auto"/>
        <w:ind w:left="1702" w:hanging="851"/>
        <w:jc w:val="both"/>
        <w:rPr>
          <w:rFonts w:ascii="Times New Roman" w:hAnsi="Times New Roman" w:cs="Times New Roman"/>
          <w:sz w:val="28"/>
          <w:szCs w:val="28"/>
        </w:rPr>
      </w:pPr>
      <w:r>
        <w:rPr>
          <w:rFonts w:ascii="Times New Roman" w:hAnsi="Times New Roman" w:cs="Times New Roman"/>
          <w:sz w:val="28"/>
          <w:szCs w:val="28"/>
        </w:rPr>
        <w:t xml:space="preserve">        с – наружный радиус трубы и внутренний радиус оболочки.</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Подставляя формулы 3.69 и 3.70 в равенство 3.68, получим выражение для определения контактного давления на поверхности соприкосновения об</w:t>
      </w:r>
      <w:r>
        <w:rPr>
          <w:rFonts w:ascii="Times New Roman" w:hAnsi="Times New Roman" w:cs="Times New Roman"/>
          <w:sz w:val="28"/>
          <w:szCs w:val="28"/>
        </w:rPr>
        <w:t>о</w:t>
      </w:r>
      <w:r>
        <w:rPr>
          <w:rFonts w:ascii="Times New Roman" w:hAnsi="Times New Roman" w:cs="Times New Roman"/>
          <w:sz w:val="28"/>
          <w:szCs w:val="28"/>
        </w:rPr>
        <w:t>лочки с трубой:</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0"/>
          <w:sz w:val="28"/>
          <w:szCs w:val="28"/>
        </w:rPr>
        <w:pict>
          <v:shape id="Рисунок 125" o:spid="_x0000_i1043" type="#_x0000_t75" style="width:9pt;height:17.25pt;visibility:visible">
            <v:imagedata r:id="rId183" o:title=""/>
          </v:shape>
        </w:pict>
      </w:r>
      <w:r w:rsidRPr="00560472">
        <w:rPr>
          <w:rFonts w:ascii="Times New Roman" w:hAnsi="Times New Roman" w:cs="Times New Roman"/>
          <w:noProof/>
          <w:position w:val="-68"/>
          <w:sz w:val="28"/>
          <w:szCs w:val="28"/>
        </w:rPr>
        <w:pict>
          <v:shape id="Рисунок 126" o:spid="_x0000_i1044" type="#_x0000_t75" style="width:300pt;height:92.25pt;visibility:visible">
            <v:imagedata r:id="rId190" o:title=""/>
          </v:shape>
        </w:pict>
      </w:r>
      <w:r>
        <w:rPr>
          <w:rFonts w:ascii="Times New Roman" w:hAnsi="Times New Roman" w:cs="Times New Roman"/>
          <w:sz w:val="28"/>
          <w:szCs w:val="28"/>
        </w:rPr>
        <w:t xml:space="preserve">                      (3.71)</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Если принять: </w:t>
      </w:r>
      <w:r w:rsidRPr="00560472">
        <w:rPr>
          <w:rFonts w:ascii="Times New Roman" w:hAnsi="Times New Roman" w:cs="Times New Roman"/>
          <w:noProof/>
          <w:position w:val="-10"/>
          <w:sz w:val="28"/>
          <w:szCs w:val="28"/>
        </w:rPr>
        <w:pict>
          <v:shape id="Рисунок 127" o:spid="_x0000_i1045" type="#_x0000_t75" style="width:84.75pt;height:27pt;visibility:visible">
            <v:imagedata r:id="rId191" o:title=""/>
          </v:shape>
        </w:pict>
      </w:r>
      <w:r w:rsidRPr="00560472">
        <w:rPr>
          <w:rFonts w:ascii="Times New Roman" w:hAnsi="Times New Roman" w:cs="Times New Roman"/>
          <w:noProof/>
          <w:position w:val="-12"/>
          <w:sz w:val="28"/>
          <w:szCs w:val="28"/>
        </w:rPr>
        <w:pict>
          <v:shape id="Рисунок 128" o:spid="_x0000_i1046" type="#_x0000_t75" style="width:76.5pt;height:27pt;visibility:visible">
            <v:imagedata r:id="rId192" o:title=""/>
          </v:shape>
        </w:pict>
      </w:r>
      <w:r>
        <w:rPr>
          <w:rFonts w:ascii="Times New Roman" w:hAnsi="Times New Roman" w:cs="Times New Roman"/>
          <w:sz w:val="28"/>
          <w:szCs w:val="28"/>
        </w:rPr>
        <w:t>где δ</w:t>
      </w:r>
      <w:r>
        <w:rPr>
          <w:rFonts w:ascii="Times New Roman" w:hAnsi="Times New Roman" w:cs="Times New Roman"/>
          <w:sz w:val="28"/>
          <w:szCs w:val="28"/>
          <w:vertAlign w:val="subscript"/>
        </w:rPr>
        <w:t>Т</w:t>
      </w:r>
      <w:r>
        <w:rPr>
          <w:rFonts w:ascii="Times New Roman" w:hAnsi="Times New Roman" w:cs="Times New Roman"/>
          <w:sz w:val="28"/>
          <w:szCs w:val="28"/>
        </w:rPr>
        <w:t>, δ</w:t>
      </w:r>
      <w:r>
        <w:rPr>
          <w:rFonts w:ascii="Times New Roman" w:hAnsi="Times New Roman" w:cs="Times New Roman"/>
          <w:sz w:val="28"/>
          <w:szCs w:val="28"/>
          <w:vertAlign w:val="subscript"/>
        </w:rPr>
        <w:t>0</w:t>
      </w:r>
      <w:r>
        <w:rPr>
          <w:rFonts w:ascii="Times New Roman" w:hAnsi="Times New Roman" w:cs="Times New Roman"/>
          <w:sz w:val="28"/>
          <w:szCs w:val="28"/>
        </w:rPr>
        <w:t xml:space="preserve"> – толщины стенок соответственно трубы и оболочки, то после подстановки этих величин в выр</w:t>
      </w:r>
      <w:r>
        <w:rPr>
          <w:rFonts w:ascii="Times New Roman" w:hAnsi="Times New Roman" w:cs="Times New Roman"/>
          <w:sz w:val="28"/>
          <w:szCs w:val="28"/>
        </w:rPr>
        <w:t>а</w:t>
      </w:r>
      <w:r>
        <w:rPr>
          <w:rFonts w:ascii="Times New Roman" w:hAnsi="Times New Roman" w:cs="Times New Roman"/>
          <w:sz w:val="28"/>
          <w:szCs w:val="28"/>
        </w:rPr>
        <w:t>жение 3.71 и преобразований с учетом допущений δ</w:t>
      </w:r>
      <w:r>
        <w:rPr>
          <w:rFonts w:ascii="Times New Roman" w:hAnsi="Times New Roman" w:cs="Times New Roman"/>
          <w:sz w:val="28"/>
          <w:szCs w:val="28"/>
          <w:vertAlign w:val="subscript"/>
        </w:rPr>
        <w:t>Т</w:t>
      </w:r>
      <w:r>
        <w:rPr>
          <w:rFonts w:ascii="Times New Roman" w:hAnsi="Times New Roman" w:cs="Times New Roman"/>
          <w:sz w:val="28"/>
          <w:szCs w:val="28"/>
          <w:vertAlign w:val="superscript"/>
        </w:rPr>
        <w:t>2</w:t>
      </w:r>
      <w:r>
        <w:rPr>
          <w:rFonts w:ascii="Times New Roman" w:hAnsi="Times New Roman" w:cs="Times New Roman"/>
          <w:sz w:val="28"/>
          <w:szCs w:val="28"/>
        </w:rPr>
        <w:t xml:space="preserve"> ≈ 0, δ</w:t>
      </w:r>
      <w:r>
        <w:rPr>
          <w:rFonts w:ascii="Times New Roman" w:hAnsi="Times New Roman" w:cs="Times New Roman"/>
          <w:sz w:val="28"/>
          <w:szCs w:val="28"/>
          <w:vertAlign w:val="subscript"/>
        </w:rPr>
        <w:t>0</w:t>
      </w:r>
      <w:r>
        <w:rPr>
          <w:rFonts w:ascii="Times New Roman" w:hAnsi="Times New Roman" w:cs="Times New Roman"/>
          <w:sz w:val="28"/>
          <w:szCs w:val="28"/>
          <w:vertAlign w:val="superscript"/>
        </w:rPr>
        <w:t>2</w:t>
      </w:r>
      <w:r>
        <w:rPr>
          <w:rFonts w:ascii="Times New Roman" w:hAnsi="Times New Roman" w:cs="Times New Roman"/>
          <w:sz w:val="28"/>
          <w:szCs w:val="28"/>
        </w:rPr>
        <w:t xml:space="preserve"> ≈ 0, получим:</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68"/>
          <w:sz w:val="28"/>
          <w:szCs w:val="28"/>
        </w:rPr>
        <w:pict>
          <v:shape id="Рисунок 129" o:spid="_x0000_i1047" type="#_x0000_t75" style="width:290.25pt;height:93pt;visibility:visible">
            <v:imagedata r:id="rId193" o:title=""/>
          </v:shape>
        </w:pict>
      </w:r>
      <w:r>
        <w:rPr>
          <w:rFonts w:ascii="Times New Roman" w:hAnsi="Times New Roman" w:cs="Times New Roman"/>
          <w:sz w:val="28"/>
          <w:szCs w:val="28"/>
        </w:rPr>
        <w:t xml:space="preserve">                        (3.72)</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Определим напряжения, которые будут действовать в стенках трубы и оболочки от давления жидкости по формулам, полученным при решении задачи Ламе. Для материала трубы в точке А:</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0"/>
          <w:sz w:val="28"/>
          <w:szCs w:val="28"/>
        </w:rPr>
        <w:pict>
          <v:shape id="Рисунок 130" o:spid="_x0000_i1048" type="#_x0000_t75" style="width:65.25pt;height:23.25pt;visibility:visible">
            <v:imagedata r:id="rId194" o:title=""/>
          </v:shape>
        </w:pict>
      </w:r>
      <w:r>
        <w:rPr>
          <w:rFonts w:ascii="Times New Roman" w:hAnsi="Times New Roman" w:cs="Times New Roman"/>
          <w:sz w:val="28"/>
          <w:szCs w:val="28"/>
        </w:rPr>
        <w:t xml:space="preserve">                                                      (3.73)</w:t>
      </w:r>
    </w:p>
    <w:p w:rsidR="00907688" w:rsidRDefault="00907688" w:rsidP="00907688">
      <w:pPr>
        <w:pStyle w:val="FR3"/>
        <w:widowControl/>
        <w:spacing w:line="360" w:lineRule="auto"/>
        <w:ind w:firstLine="851"/>
        <w:jc w:val="right"/>
        <w:rPr>
          <w:rFonts w:ascii="Times New Roman" w:hAnsi="Times New Roman" w:cs="Times New Roman"/>
          <w:sz w:val="28"/>
          <w:szCs w:val="28"/>
        </w:rPr>
      </w:pP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31" o:spid="_x0000_i1049" type="#_x0000_t75" style="width:258pt;height:50.25pt;visibility:visible">
            <v:imagedata r:id="rId195" o:title=""/>
          </v:shape>
        </w:pict>
      </w:r>
      <w:r>
        <w:rPr>
          <w:rFonts w:ascii="Times New Roman" w:hAnsi="Times New Roman" w:cs="Times New Roman"/>
          <w:sz w:val="28"/>
          <w:szCs w:val="28"/>
        </w:rPr>
        <w:t xml:space="preserve">                             (3.74)</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или</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0"/>
          <w:sz w:val="28"/>
          <w:szCs w:val="28"/>
        </w:rPr>
        <w:lastRenderedPageBreak/>
        <w:pict>
          <v:shape id="Рисунок 132" o:spid="_x0000_i1050" type="#_x0000_t75" style="width:164.25pt;height:45.75pt;visibility:visible">
            <v:imagedata r:id="rId196" o:title=""/>
          </v:shape>
        </w:pict>
      </w:r>
      <w:r>
        <w:rPr>
          <w:rFonts w:ascii="Times New Roman" w:hAnsi="Times New Roman" w:cs="Times New Roman"/>
          <w:sz w:val="28"/>
          <w:szCs w:val="28"/>
        </w:rPr>
        <w:t xml:space="preserve">                                        (3.75)</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σ</w:t>
      </w:r>
      <w:r>
        <w:rPr>
          <w:rFonts w:ascii="Times New Roman" w:hAnsi="Times New Roman" w:cs="Times New Roman"/>
          <w:sz w:val="28"/>
          <w:szCs w:val="28"/>
          <w:vertAlign w:val="subscript"/>
        </w:rPr>
        <w:t>τ</w:t>
      </w:r>
      <w:r>
        <w:rPr>
          <w:rFonts w:ascii="Times New Roman" w:hAnsi="Times New Roman" w:cs="Times New Roman"/>
          <w:sz w:val="28"/>
          <w:szCs w:val="28"/>
          <w:vertAlign w:val="subscript"/>
          <w:lang w:val="en-US"/>
        </w:rPr>
        <w:t>A</w:t>
      </w:r>
      <w:r>
        <w:rPr>
          <w:rFonts w:ascii="Times New Roman" w:hAnsi="Times New Roman" w:cs="Times New Roman"/>
          <w:sz w:val="28"/>
          <w:szCs w:val="28"/>
        </w:rPr>
        <w:t xml:space="preserve"> – тангенциальное (касательное) напряжение в точке А трубы;</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σ</w:t>
      </w:r>
      <w:r>
        <w:rPr>
          <w:rFonts w:ascii="Times New Roman" w:hAnsi="Times New Roman" w:cs="Times New Roman"/>
          <w:sz w:val="28"/>
          <w:szCs w:val="28"/>
          <w:vertAlign w:val="subscript"/>
          <w:lang w:val="en-US"/>
        </w:rPr>
        <w:t>r</w:t>
      </w:r>
      <w:r>
        <w:rPr>
          <w:rFonts w:ascii="Times New Roman" w:hAnsi="Times New Roman" w:cs="Times New Roman"/>
          <w:sz w:val="28"/>
          <w:szCs w:val="28"/>
          <w:vertAlign w:val="subscript"/>
        </w:rPr>
        <w:t>А</w:t>
      </w:r>
      <w:r>
        <w:rPr>
          <w:rFonts w:ascii="Times New Roman" w:hAnsi="Times New Roman" w:cs="Times New Roman"/>
          <w:sz w:val="28"/>
          <w:szCs w:val="28"/>
        </w:rPr>
        <w:t xml:space="preserve"> – радиальное напряжение в точке А трубы.</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Известно, что эквивалентное напряжение определяется как: </w:t>
      </w:r>
    </w:p>
    <w:p w:rsidR="00907688" w:rsidRDefault="00907688" w:rsidP="00907688">
      <w:pPr>
        <w:pStyle w:val="FR3"/>
        <w:widowControl/>
        <w:spacing w:line="360" w:lineRule="auto"/>
        <w:ind w:firstLine="851"/>
        <w:jc w:val="center"/>
        <w:rPr>
          <w:rFonts w:ascii="Times New Roman" w:hAnsi="Times New Roman" w:cs="Times New Roman"/>
          <w:sz w:val="28"/>
          <w:szCs w:val="28"/>
        </w:rPr>
      </w:pPr>
      <w:r w:rsidRPr="00560472">
        <w:rPr>
          <w:rFonts w:ascii="Times New Roman" w:hAnsi="Times New Roman" w:cs="Times New Roman"/>
          <w:noProof/>
          <w:position w:val="-12"/>
          <w:sz w:val="28"/>
          <w:szCs w:val="28"/>
        </w:rPr>
        <w:pict>
          <v:shape id="Рисунок 133" o:spid="_x0000_i1051" type="#_x0000_t75" style="width:108pt;height:22.5pt;visibility:visible">
            <v:imagedata r:id="rId197" o:title=""/>
          </v:shape>
        </w:pic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Тогда с учетом формул 3.73 и 3.75 получим:</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0"/>
          <w:sz w:val="28"/>
          <w:szCs w:val="28"/>
        </w:rPr>
        <w:pict>
          <v:shape id="Рисунок 134" o:spid="_x0000_i1052" type="#_x0000_t75" style="width:182.25pt;height:51pt;visibility:visible">
            <v:imagedata r:id="rId198" o:title=""/>
          </v:shape>
        </w:pict>
      </w:r>
      <w:r>
        <w:rPr>
          <w:rFonts w:ascii="Times New Roman" w:hAnsi="Times New Roman" w:cs="Times New Roman"/>
          <w:sz w:val="28"/>
          <w:szCs w:val="28"/>
        </w:rPr>
        <w:t xml:space="preserve">                                         (3.76)</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Напряжения в стенке трубы в точке В так же определим по формулам Ляме:</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4"/>
          <w:sz w:val="28"/>
          <w:szCs w:val="28"/>
        </w:rPr>
        <w:pict>
          <v:shape id="Рисунок 135" o:spid="_x0000_i1053" type="#_x0000_t75" style="width:92.25pt;height:29.25pt;visibility:visible">
            <v:imagedata r:id="rId199" o:title=""/>
          </v:shape>
        </w:pict>
      </w:r>
      <w:r>
        <w:rPr>
          <w:rFonts w:ascii="Times New Roman" w:hAnsi="Times New Roman" w:cs="Times New Roman"/>
          <w:sz w:val="28"/>
          <w:szCs w:val="28"/>
        </w:rPr>
        <w:t xml:space="preserve">                                               (3.77)</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36" o:spid="_x0000_i1054" type="#_x0000_t75" style="width:221.25pt;height:45.75pt;visibility:visible">
            <v:imagedata r:id="rId200" o:title=""/>
          </v:shape>
        </w:pict>
      </w:r>
      <w:r>
        <w:rPr>
          <w:rFonts w:ascii="Times New Roman" w:hAnsi="Times New Roman" w:cs="Times New Roman"/>
          <w:sz w:val="28"/>
          <w:szCs w:val="28"/>
        </w:rPr>
        <w:t xml:space="preserve">                           (3.78)</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или</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0"/>
          <w:sz w:val="28"/>
          <w:szCs w:val="28"/>
        </w:rPr>
        <w:pict>
          <v:shape id="Рисунок 137" o:spid="_x0000_i1055" type="#_x0000_t75" style="width:227.25pt;height:51.75pt;visibility:visible">
            <v:imagedata r:id="rId201" o:title=""/>
          </v:shape>
        </w:pict>
      </w:r>
      <w:r>
        <w:rPr>
          <w:rFonts w:ascii="Times New Roman" w:hAnsi="Times New Roman" w:cs="Times New Roman"/>
          <w:sz w:val="28"/>
          <w:szCs w:val="28"/>
        </w:rPr>
        <w:t xml:space="preserve">                           (3.79)</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Эквивалентное напряжение в материале стенки трубы в точке В опред</w:t>
      </w:r>
      <w:r>
        <w:rPr>
          <w:rFonts w:ascii="Times New Roman" w:hAnsi="Times New Roman" w:cs="Times New Roman"/>
          <w:sz w:val="28"/>
          <w:szCs w:val="28"/>
        </w:rPr>
        <w:t>е</w:t>
      </w:r>
      <w:r>
        <w:rPr>
          <w:rFonts w:ascii="Times New Roman" w:hAnsi="Times New Roman" w:cs="Times New Roman"/>
          <w:sz w:val="28"/>
          <w:szCs w:val="28"/>
        </w:rPr>
        <w:t>ляется разностью выражений 3.77 и 3.79:</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38" o:spid="_x0000_i1056" type="#_x0000_t75" style="width:173.25pt;height:50.25pt;visibility:visible">
            <v:imagedata r:id="rId202" o:title=""/>
          </v:shape>
        </w:pict>
      </w:r>
      <w:r>
        <w:rPr>
          <w:rFonts w:ascii="Times New Roman" w:hAnsi="Times New Roman" w:cs="Times New Roman"/>
          <w:sz w:val="28"/>
          <w:szCs w:val="28"/>
        </w:rPr>
        <w:t xml:space="preserve">                                      (3.80)</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Напряжение в стенке оболочки в точке В определим по формулам Ляме:</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4"/>
          <w:sz w:val="28"/>
          <w:szCs w:val="28"/>
        </w:rPr>
        <w:pict>
          <v:shape id="Рисунок 139" o:spid="_x0000_i1057" type="#_x0000_t75" style="width:77.25pt;height:27pt;visibility:visible">
            <v:imagedata r:id="rId203" o:title=""/>
          </v:shape>
        </w:pict>
      </w:r>
      <w:r>
        <w:rPr>
          <w:rFonts w:ascii="Times New Roman" w:hAnsi="Times New Roman" w:cs="Times New Roman"/>
          <w:sz w:val="28"/>
          <w:szCs w:val="28"/>
        </w:rPr>
        <w:t xml:space="preserve">                                                 (3.81)</w:t>
      </w:r>
    </w:p>
    <w:p w:rsidR="00907688" w:rsidRDefault="00907688" w:rsidP="00907688">
      <w:pPr>
        <w:pStyle w:val="FR3"/>
        <w:widowControl/>
        <w:spacing w:line="360" w:lineRule="auto"/>
        <w:ind w:firstLine="851"/>
        <w:jc w:val="right"/>
        <w:rPr>
          <w:rFonts w:ascii="Times New Roman" w:hAnsi="Times New Roman" w:cs="Times New Roman"/>
          <w:sz w:val="28"/>
          <w:szCs w:val="28"/>
        </w:rPr>
      </w:pP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40" o:spid="_x0000_i1058" type="#_x0000_t75" style="width:140.25pt;height:48pt;visibility:visible">
            <v:imagedata r:id="rId204" o:title=""/>
          </v:shape>
        </w:pict>
      </w:r>
      <w:r>
        <w:rPr>
          <w:rFonts w:ascii="Times New Roman" w:hAnsi="Times New Roman" w:cs="Times New Roman"/>
          <w:sz w:val="28"/>
          <w:szCs w:val="28"/>
        </w:rPr>
        <w:t xml:space="preserve">                                       (3.82)</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или</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lastRenderedPageBreak/>
        <w:pict>
          <v:shape id="Рисунок 141" o:spid="_x0000_i1059" type="#_x0000_t75" style="width:155.25pt;height:54.75pt;visibility:visible">
            <v:imagedata r:id="rId205" o:title=""/>
          </v:shape>
        </w:pict>
      </w:r>
      <w:r>
        <w:rPr>
          <w:rFonts w:ascii="Times New Roman" w:hAnsi="Times New Roman" w:cs="Times New Roman"/>
          <w:sz w:val="28"/>
          <w:szCs w:val="28"/>
        </w:rPr>
        <w:t xml:space="preserve">                                    (3.83)</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Эквивалентное напряжение в материале стенки оболочки в точке В о</w:t>
      </w:r>
      <w:r>
        <w:rPr>
          <w:rFonts w:ascii="Times New Roman" w:hAnsi="Times New Roman" w:cs="Times New Roman"/>
          <w:sz w:val="28"/>
          <w:szCs w:val="28"/>
        </w:rPr>
        <w:t>п</w:t>
      </w:r>
      <w:r>
        <w:rPr>
          <w:rFonts w:ascii="Times New Roman" w:hAnsi="Times New Roman" w:cs="Times New Roman"/>
          <w:sz w:val="28"/>
          <w:szCs w:val="28"/>
        </w:rPr>
        <w:t>ределяются разностью выражений 3.81 и 3.83:</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42" o:spid="_x0000_i1060" type="#_x0000_t75" style="width:146.25pt;height:53.25pt;visibility:visible">
            <v:imagedata r:id="rId206" o:title=""/>
          </v:shape>
        </w:pict>
      </w:r>
      <w:r>
        <w:rPr>
          <w:rFonts w:ascii="Times New Roman" w:hAnsi="Times New Roman" w:cs="Times New Roman"/>
          <w:sz w:val="28"/>
          <w:szCs w:val="28"/>
        </w:rPr>
        <w:t xml:space="preserve">                                      (3.84)</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Напряжение в стенке оболочки в точке </w:t>
      </w:r>
      <w:r>
        <w:rPr>
          <w:rFonts w:ascii="Times New Roman" w:hAnsi="Times New Roman" w:cs="Times New Roman"/>
          <w:sz w:val="28"/>
          <w:szCs w:val="28"/>
          <w:lang w:val="en-US"/>
        </w:rPr>
        <w:t>D</w:t>
      </w:r>
      <w:r>
        <w:rPr>
          <w:rFonts w:ascii="Times New Roman" w:hAnsi="Times New Roman" w:cs="Times New Roman"/>
          <w:sz w:val="28"/>
          <w:szCs w:val="28"/>
        </w:rPr>
        <w:t xml:space="preserve"> определим по формулам Ляме:</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4"/>
          <w:sz w:val="28"/>
          <w:szCs w:val="28"/>
        </w:rPr>
        <w:pict>
          <v:shape id="Рисунок 143" o:spid="_x0000_i1061" type="#_x0000_t75" style="width:63.75pt;height:26.25pt;visibility:visible">
            <v:imagedata r:id="rId207" o:title=""/>
          </v:shape>
        </w:pict>
      </w:r>
      <w:r>
        <w:rPr>
          <w:rFonts w:ascii="Times New Roman" w:hAnsi="Times New Roman" w:cs="Times New Roman"/>
          <w:sz w:val="28"/>
          <w:szCs w:val="28"/>
        </w:rPr>
        <w:t xml:space="preserve">                                                   (3.85)</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44" o:spid="_x0000_i1062" type="#_x0000_t75" style="width:149.25pt;height:48pt;visibility:visible">
            <v:imagedata r:id="rId208" o:title=""/>
          </v:shape>
        </w:pict>
      </w:r>
      <w:r>
        <w:rPr>
          <w:rFonts w:ascii="Times New Roman" w:hAnsi="Times New Roman" w:cs="Times New Roman"/>
          <w:sz w:val="28"/>
          <w:szCs w:val="28"/>
        </w:rPr>
        <w:t xml:space="preserve">                                   (3.86)</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или</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0"/>
          <w:sz w:val="28"/>
          <w:szCs w:val="28"/>
        </w:rPr>
        <w:pict>
          <v:shape id="Рисунок 145" o:spid="_x0000_i1063" type="#_x0000_t75" style="width:110.25pt;height:49.5pt;visibility:visible">
            <v:imagedata r:id="rId209" o:title=""/>
          </v:shape>
        </w:pict>
      </w:r>
      <w:r>
        <w:rPr>
          <w:rFonts w:ascii="Times New Roman" w:hAnsi="Times New Roman" w:cs="Times New Roman"/>
          <w:sz w:val="28"/>
          <w:szCs w:val="28"/>
        </w:rPr>
        <w:t xml:space="preserve">                                             (3.87)</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Эквивалентное напряжение в материале стенки оболочки в точке </w:t>
      </w:r>
      <w:r>
        <w:rPr>
          <w:rFonts w:ascii="Times New Roman" w:hAnsi="Times New Roman" w:cs="Times New Roman"/>
          <w:sz w:val="28"/>
          <w:szCs w:val="28"/>
          <w:lang w:val="en-US"/>
        </w:rPr>
        <w:t>D</w:t>
      </w:r>
      <w:r>
        <w:rPr>
          <w:rFonts w:ascii="Times New Roman" w:hAnsi="Times New Roman" w:cs="Times New Roman"/>
          <w:sz w:val="28"/>
          <w:szCs w:val="28"/>
        </w:rPr>
        <w:t xml:space="preserve"> о</w:t>
      </w:r>
      <w:r>
        <w:rPr>
          <w:rFonts w:ascii="Times New Roman" w:hAnsi="Times New Roman" w:cs="Times New Roman"/>
          <w:sz w:val="28"/>
          <w:szCs w:val="28"/>
        </w:rPr>
        <w:t>п</w:t>
      </w:r>
      <w:r>
        <w:rPr>
          <w:rFonts w:ascii="Times New Roman" w:hAnsi="Times New Roman" w:cs="Times New Roman"/>
          <w:sz w:val="28"/>
          <w:szCs w:val="28"/>
        </w:rPr>
        <w:t>ределяется разностью выражений 3.85 и 3.87:</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0"/>
          <w:sz w:val="28"/>
          <w:szCs w:val="28"/>
        </w:rPr>
        <w:pict>
          <v:shape id="Рисунок 146" o:spid="_x0000_i1064" type="#_x0000_t75" style="width:119.25pt;height:51pt;visibility:visible">
            <v:imagedata r:id="rId210" o:title=""/>
          </v:shape>
        </w:pict>
      </w:r>
      <w:r>
        <w:rPr>
          <w:rFonts w:ascii="Times New Roman" w:hAnsi="Times New Roman" w:cs="Times New Roman"/>
          <w:sz w:val="28"/>
          <w:szCs w:val="28"/>
        </w:rPr>
        <w:t xml:space="preserve">                                            (3.88)</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Расчеты сводятся к выполнению условий: </w:t>
      </w:r>
      <w:r w:rsidRPr="00560472">
        <w:rPr>
          <w:rFonts w:ascii="Times New Roman" w:hAnsi="Times New Roman" w:cs="Times New Roman"/>
          <w:noProof/>
          <w:position w:val="-12"/>
          <w:sz w:val="28"/>
          <w:szCs w:val="28"/>
        </w:rPr>
        <w:pict>
          <v:shape id="Рисунок 147" o:spid="_x0000_i1065" type="#_x0000_t75" style="width:63pt;height:18pt;visibility:visible">
            <v:imagedata r:id="rId211" o:title=""/>
          </v:shape>
        </w:pict>
      </w:r>
      <w:r>
        <w:rPr>
          <w:rFonts w:ascii="Times New Roman" w:hAnsi="Times New Roman" w:cs="Times New Roman"/>
          <w:sz w:val="28"/>
          <w:szCs w:val="28"/>
        </w:rPr>
        <w:t xml:space="preserve"> и </w:t>
      </w:r>
      <w:r w:rsidRPr="00560472">
        <w:rPr>
          <w:rFonts w:ascii="Times New Roman" w:hAnsi="Times New Roman" w:cs="Times New Roman"/>
          <w:noProof/>
          <w:position w:val="-12"/>
          <w:sz w:val="28"/>
          <w:szCs w:val="28"/>
        </w:rPr>
        <w:pict>
          <v:shape id="Рисунок 148" o:spid="_x0000_i1066" type="#_x0000_t75" style="width:62.25pt;height:18pt;visibility:visible">
            <v:imagedata r:id="rId212" o:title=""/>
          </v:shape>
        </w:pict>
      </w:r>
      <w:r>
        <w:rPr>
          <w:rFonts w:ascii="Times New Roman" w:hAnsi="Times New Roman" w:cs="Times New Roman"/>
          <w:sz w:val="28"/>
          <w:szCs w:val="28"/>
        </w:rPr>
        <w:t>, где σ</w:t>
      </w:r>
      <w:r>
        <w:rPr>
          <w:rFonts w:ascii="Times New Roman" w:hAnsi="Times New Roman" w:cs="Times New Roman"/>
          <w:sz w:val="28"/>
          <w:szCs w:val="28"/>
          <w:vertAlign w:val="subscript"/>
        </w:rPr>
        <w:t>Т</w:t>
      </w:r>
      <w:r>
        <w:rPr>
          <w:rFonts w:ascii="Times New Roman" w:hAnsi="Times New Roman" w:cs="Times New Roman"/>
          <w:sz w:val="28"/>
          <w:szCs w:val="28"/>
        </w:rPr>
        <w:t xml:space="preserve"> и σ</w:t>
      </w:r>
      <w:r>
        <w:rPr>
          <w:rFonts w:ascii="Times New Roman" w:hAnsi="Times New Roman" w:cs="Times New Roman"/>
          <w:sz w:val="28"/>
          <w:szCs w:val="28"/>
          <w:vertAlign w:val="subscript"/>
        </w:rPr>
        <w:t>0</w:t>
      </w:r>
      <w:r>
        <w:rPr>
          <w:rFonts w:ascii="Times New Roman" w:hAnsi="Times New Roman" w:cs="Times New Roman"/>
          <w:sz w:val="28"/>
          <w:szCs w:val="28"/>
        </w:rPr>
        <w:t xml:space="preserve"> – допускаемые напряжения соответственно материала трубы и оболо</w:t>
      </w:r>
      <w:r>
        <w:rPr>
          <w:rFonts w:ascii="Times New Roman" w:hAnsi="Times New Roman" w:cs="Times New Roman"/>
          <w:sz w:val="28"/>
          <w:szCs w:val="28"/>
        </w:rPr>
        <w:t>ч</w:t>
      </w:r>
      <w:r>
        <w:rPr>
          <w:rFonts w:ascii="Times New Roman" w:hAnsi="Times New Roman" w:cs="Times New Roman"/>
          <w:sz w:val="28"/>
          <w:szCs w:val="28"/>
        </w:rPr>
        <w:t>ки.</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Эпюра тангенциальных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rPr>
        <w:t xml:space="preserve"> и радиальных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lang w:val="en-US"/>
        </w:rPr>
        <w:t>r</w:t>
      </w:r>
      <w:r w:rsidRPr="00A7148D">
        <w:rPr>
          <w:rFonts w:ascii="Times New Roman" w:hAnsi="Times New Roman" w:cs="Times New Roman"/>
          <w:sz w:val="28"/>
          <w:szCs w:val="28"/>
        </w:rPr>
        <w:t xml:space="preserve"> </w:t>
      </w:r>
      <w:r>
        <w:rPr>
          <w:rFonts w:ascii="Times New Roman" w:hAnsi="Times New Roman" w:cs="Times New Roman"/>
          <w:sz w:val="28"/>
          <w:szCs w:val="28"/>
        </w:rPr>
        <w:t>напряжений представлена на рисунке 3.50.</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Лабораторная установка (рисунок 3.51) состоит из компрессора 8, с р</w:t>
      </w:r>
      <w:r>
        <w:rPr>
          <w:rFonts w:ascii="Times New Roman" w:hAnsi="Times New Roman" w:cs="Times New Roman"/>
          <w:sz w:val="28"/>
          <w:szCs w:val="28"/>
        </w:rPr>
        <w:t>а</w:t>
      </w:r>
      <w:r>
        <w:rPr>
          <w:rFonts w:ascii="Times New Roman" w:hAnsi="Times New Roman" w:cs="Times New Roman"/>
          <w:sz w:val="28"/>
          <w:szCs w:val="28"/>
        </w:rPr>
        <w:t>бочим давлением 0,981 МПа, с ресивером 7 из которого воздух посредством шланга высокого давления 5 подается в испытываемый образец 1, давление в котором регистрировалось манометром 10, который в свою очередь находится между двух заглушек 3 и 4 стянутых при помощи шпилек, также на заглушке 3 имеется кран для сброса давления 9.</w:t>
      </w:r>
    </w:p>
    <w:p w:rsidR="00907688" w:rsidRDefault="00907688" w:rsidP="00907688">
      <w:pPr>
        <w:pStyle w:val="FR3"/>
        <w:widowControl/>
        <w:spacing w:line="360" w:lineRule="auto"/>
        <w:ind w:firstLine="851"/>
        <w:jc w:val="right"/>
        <w:rPr>
          <w:rFonts w:ascii="Times New Roman" w:hAnsi="Times New Roman" w:cs="Times New Roman"/>
          <w:sz w:val="28"/>
          <w:szCs w:val="28"/>
        </w:rPr>
      </w:pPr>
      <w:r>
        <w:rPr>
          <w:rFonts w:ascii="Times New Roman" w:hAnsi="Times New Roman" w:cs="Times New Roman"/>
          <w:noProof/>
          <w:sz w:val="28"/>
          <w:szCs w:val="28"/>
        </w:rPr>
        <w:lastRenderedPageBreak/>
        <w:pict>
          <v:shape id="Рисунок 58" o:spid="_x0000_s1177" type="#_x0000_t75" alt="777" style="position:absolute;left:0;text-align:left;margin-left:103.95pt;margin-top:111.75pt;width:227.95pt;height:186.75pt;z-index:251746816;visibility:visible;mso-position-vertical-relative:page" o:allowoverlap="f">
            <v:imagedata r:id="rId213" o:title="777" gain="2.5" blacklevel="-13763f"/>
            <w10:wrap anchory="page"/>
          </v:shape>
        </w:pict>
      </w: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Pr="00A7148D"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Рисунок 3.50 - Эпюра тангенциальных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rPr>
        <w:t xml:space="preserve"> и радиальных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lang w:val="en-US"/>
        </w:rPr>
        <w:t>r</w:t>
      </w:r>
      <w:r w:rsidRPr="00A7148D">
        <w:rPr>
          <w:rFonts w:ascii="Times New Roman" w:hAnsi="Times New Roman" w:cs="Times New Roman"/>
          <w:sz w:val="28"/>
          <w:szCs w:val="28"/>
        </w:rPr>
        <w:t xml:space="preserve"> </w:t>
      </w:r>
      <w:r>
        <w:rPr>
          <w:rFonts w:ascii="Times New Roman" w:hAnsi="Times New Roman" w:cs="Times New Roman"/>
          <w:sz w:val="28"/>
          <w:szCs w:val="28"/>
        </w:rPr>
        <w:t>напряжений</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noProof/>
          <w:sz w:val="28"/>
          <w:szCs w:val="28"/>
        </w:rPr>
        <w:pict>
          <v:shape id="Рисунок 45" o:spid="_x0000_s1176" type="#_x0000_t75" style="position:absolute;left:0;text-align:left;margin-left:-3.3pt;margin-top:377.25pt;width:459pt;height:219pt;z-index:251745792;visibility:visible;mso-position-vertical-relative:page" o:allowoverlap="f">
            <v:imagedata r:id="rId214" o:title=""/>
            <w10:wrap anchory="page"/>
          </v:shape>
        </w:pict>
      </w: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Default="00907688" w:rsidP="00907688">
      <w:pPr>
        <w:pStyle w:val="FR3"/>
        <w:widowControl/>
        <w:spacing w:line="360" w:lineRule="auto"/>
        <w:jc w:val="both"/>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p>
    <w:p w:rsidR="00907688" w:rsidRPr="009C6097" w:rsidRDefault="00907688" w:rsidP="00907688">
      <w:pPr>
        <w:pStyle w:val="FR3"/>
        <w:widowControl/>
        <w:spacing w:line="360" w:lineRule="auto"/>
        <w:ind w:firstLine="851"/>
        <w:jc w:val="both"/>
        <w:rPr>
          <w:rFonts w:ascii="Times New Roman" w:hAnsi="Times New Roman" w:cs="Times New Roman"/>
          <w:sz w:val="16"/>
          <w:szCs w:val="16"/>
        </w:rPr>
      </w:pPr>
      <w:r>
        <w:rPr>
          <w:rFonts w:ascii="Times New Roman" w:hAnsi="Times New Roman" w:cs="Times New Roman"/>
          <w:sz w:val="28"/>
          <w:szCs w:val="28"/>
        </w:rPr>
        <w:t>Рисунок 3.51</w:t>
      </w:r>
      <w:r w:rsidRPr="00351373">
        <w:rPr>
          <w:rFonts w:ascii="Times New Roman" w:hAnsi="Times New Roman" w:cs="Times New Roman"/>
          <w:sz w:val="28"/>
          <w:szCs w:val="28"/>
        </w:rPr>
        <w:t xml:space="preserve"> </w:t>
      </w:r>
      <w:r>
        <w:rPr>
          <w:rFonts w:ascii="Times New Roman" w:hAnsi="Times New Roman" w:cs="Times New Roman"/>
          <w:sz w:val="28"/>
          <w:szCs w:val="28"/>
        </w:rPr>
        <w:t>- Лабораторная установка для оценки прочности покрытий</w:t>
      </w:r>
    </w:p>
    <w:p w:rsidR="00907688" w:rsidRDefault="00907688" w:rsidP="00907688">
      <w:pPr>
        <w:pStyle w:val="FR3"/>
        <w:widowControl/>
        <w:spacing w:line="360" w:lineRule="auto"/>
        <w:jc w:val="both"/>
        <w:rPr>
          <w:rFonts w:ascii="Times New Roman" w:hAnsi="Times New Roman" w:cs="Times New Roman"/>
          <w:spacing w:val="-4"/>
          <w:sz w:val="28"/>
          <w:szCs w:val="28"/>
        </w:rPr>
      </w:pPr>
      <w:r>
        <w:rPr>
          <w:rFonts w:ascii="Times New Roman" w:hAnsi="Times New Roman" w:cs="Times New Roman"/>
          <w:sz w:val="28"/>
          <w:szCs w:val="28"/>
        </w:rPr>
        <w:t>1 – сменный образец; 2 – дефект; 3,4 – заглушка с штуцером; 5 – шланг высок</w:t>
      </w:r>
      <w:r>
        <w:rPr>
          <w:rFonts w:ascii="Times New Roman" w:hAnsi="Times New Roman" w:cs="Times New Roman"/>
          <w:sz w:val="28"/>
          <w:szCs w:val="28"/>
        </w:rPr>
        <w:t>о</w:t>
      </w:r>
      <w:r>
        <w:rPr>
          <w:rFonts w:ascii="Times New Roman" w:hAnsi="Times New Roman" w:cs="Times New Roman"/>
          <w:sz w:val="28"/>
          <w:szCs w:val="28"/>
        </w:rPr>
        <w:t xml:space="preserve">го давления; </w:t>
      </w:r>
      <w:r w:rsidRPr="00151886">
        <w:rPr>
          <w:rFonts w:ascii="Times New Roman" w:hAnsi="Times New Roman" w:cs="Times New Roman"/>
          <w:spacing w:val="-4"/>
          <w:sz w:val="28"/>
          <w:szCs w:val="28"/>
        </w:rPr>
        <w:t>6</w:t>
      </w:r>
      <w:r>
        <w:rPr>
          <w:rFonts w:ascii="Times New Roman" w:hAnsi="Times New Roman" w:cs="Times New Roman"/>
          <w:spacing w:val="-4"/>
          <w:sz w:val="28"/>
          <w:szCs w:val="28"/>
        </w:rPr>
        <w:t>,10</w:t>
      </w:r>
      <w:r w:rsidRPr="00151886">
        <w:rPr>
          <w:rFonts w:ascii="Times New Roman" w:hAnsi="Times New Roman" w:cs="Times New Roman"/>
          <w:spacing w:val="-4"/>
          <w:sz w:val="28"/>
          <w:szCs w:val="28"/>
        </w:rPr>
        <w:t xml:space="preserve"> – манометр; 7 – ресивер; 8 – компрессор; 9 – кран сброса давл</w:t>
      </w:r>
      <w:r w:rsidRPr="00151886">
        <w:rPr>
          <w:rFonts w:ascii="Times New Roman" w:hAnsi="Times New Roman" w:cs="Times New Roman"/>
          <w:spacing w:val="-4"/>
          <w:sz w:val="28"/>
          <w:szCs w:val="28"/>
        </w:rPr>
        <w:t>е</w:t>
      </w:r>
      <w:r w:rsidRPr="00151886">
        <w:rPr>
          <w:rFonts w:ascii="Times New Roman" w:hAnsi="Times New Roman" w:cs="Times New Roman"/>
          <w:spacing w:val="-4"/>
          <w:sz w:val="28"/>
          <w:szCs w:val="28"/>
        </w:rPr>
        <w:t>ния;</w:t>
      </w:r>
    </w:p>
    <w:p w:rsidR="00907688" w:rsidRDefault="00907688" w:rsidP="00907688">
      <w:pPr>
        <w:pStyle w:val="FR3"/>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Для проведения испытаний был проведен анализ наиболее часто встр</w:t>
      </w:r>
      <w:r>
        <w:rPr>
          <w:rFonts w:ascii="Times New Roman" w:hAnsi="Times New Roman" w:cs="Times New Roman"/>
          <w:sz w:val="28"/>
          <w:szCs w:val="28"/>
        </w:rPr>
        <w:t>е</w:t>
      </w:r>
      <w:r>
        <w:rPr>
          <w:rFonts w:ascii="Times New Roman" w:hAnsi="Times New Roman" w:cs="Times New Roman"/>
          <w:sz w:val="28"/>
          <w:szCs w:val="28"/>
        </w:rPr>
        <w:t>чающихся по форме дефектов. В результате оказалось, что наиболее часто встречаются 3 формы дефектов: 1 – приближенно круглой формы; 2 – щель прямоугольной формы; 3 – комбинация из двух предыдущих, т.е. круглое сквозное проржавление с отходящей от него щелью.</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Поэтому в качестве оценки прочности покрытия были созданы образцы с перечисленными выше видами дефектов в 3-х кратной повторности. В качес</w:t>
      </w:r>
      <w:r>
        <w:rPr>
          <w:rFonts w:ascii="Times New Roman" w:hAnsi="Times New Roman" w:cs="Times New Roman"/>
          <w:sz w:val="28"/>
          <w:szCs w:val="28"/>
        </w:rPr>
        <w:t>т</w:t>
      </w:r>
      <w:r>
        <w:rPr>
          <w:rFonts w:ascii="Times New Roman" w:hAnsi="Times New Roman" w:cs="Times New Roman"/>
          <w:sz w:val="28"/>
          <w:szCs w:val="28"/>
        </w:rPr>
        <w:t>ве внутренней изоляции подлежащей испытанию были выбраны комбинир</w:t>
      </w:r>
      <w:r>
        <w:rPr>
          <w:rFonts w:ascii="Times New Roman" w:hAnsi="Times New Roman" w:cs="Times New Roman"/>
          <w:sz w:val="28"/>
          <w:szCs w:val="28"/>
        </w:rPr>
        <w:t>о</w:t>
      </w:r>
      <w:r>
        <w:rPr>
          <w:rFonts w:ascii="Times New Roman" w:hAnsi="Times New Roman" w:cs="Times New Roman"/>
          <w:sz w:val="28"/>
          <w:szCs w:val="28"/>
        </w:rPr>
        <w:t>ванные покрытия: 1 – цементно-песчаного раствора + эпоксидная смола, 2 – цементно-песчаного раствора + эпоксидная смола + стеклоткань + эпоксидная смола. Всего исследовано 18 образцов.</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результате испытаний под давлением 0,8829 МПа все образцы, выдержали приложенное давление без повреждения внутреннего покрытия (оц</w:t>
      </w:r>
      <w:r>
        <w:rPr>
          <w:rFonts w:ascii="Times New Roman" w:hAnsi="Times New Roman" w:cs="Times New Roman"/>
          <w:sz w:val="28"/>
          <w:szCs w:val="28"/>
        </w:rPr>
        <w:t>е</w:t>
      </w:r>
      <w:r>
        <w:rPr>
          <w:rFonts w:ascii="Times New Roman" w:hAnsi="Times New Roman" w:cs="Times New Roman"/>
          <w:sz w:val="28"/>
          <w:szCs w:val="28"/>
        </w:rPr>
        <w:t>нивалось визуально на наличие появлений трещин и протечек воды в месте д</w:t>
      </w:r>
      <w:r>
        <w:rPr>
          <w:rFonts w:ascii="Times New Roman" w:hAnsi="Times New Roman" w:cs="Times New Roman"/>
          <w:sz w:val="28"/>
          <w:szCs w:val="28"/>
        </w:rPr>
        <w:t>е</w:t>
      </w:r>
      <w:r>
        <w:rPr>
          <w:rFonts w:ascii="Times New Roman" w:hAnsi="Times New Roman" w:cs="Times New Roman"/>
          <w:sz w:val="28"/>
          <w:szCs w:val="28"/>
        </w:rPr>
        <w:t>фекта).</w:t>
      </w:r>
    </w:p>
    <w:p w:rsidR="00907688" w:rsidRDefault="00907688" w:rsidP="00907688">
      <w:pPr>
        <w:pStyle w:val="FR3"/>
        <w:widowControl/>
        <w:spacing w:line="360" w:lineRule="auto"/>
        <w:ind w:firstLine="851"/>
        <w:jc w:val="both"/>
        <w:rPr>
          <w:rFonts w:ascii="Times New Roman" w:hAnsi="Times New Roman" w:cs="Times New Roman"/>
          <w:sz w:val="28"/>
          <w:szCs w:val="28"/>
        </w:rPr>
      </w:pPr>
      <w:r w:rsidRPr="00C74493">
        <w:rPr>
          <w:rFonts w:ascii="Times New Roman" w:hAnsi="Times New Roman" w:cs="Times New Roman"/>
          <w:sz w:val="28"/>
          <w:szCs w:val="28"/>
        </w:rPr>
        <w:t>Для выяснения критического значения давления для предложенного комбинированного покрытия произведем расчеты при следующих значениях: модуль упругости материала трубы Е</w:t>
      </w:r>
      <w:r w:rsidRPr="00C74493">
        <w:rPr>
          <w:rFonts w:ascii="Times New Roman" w:hAnsi="Times New Roman" w:cs="Times New Roman"/>
          <w:sz w:val="28"/>
          <w:szCs w:val="28"/>
          <w:vertAlign w:val="subscript"/>
        </w:rPr>
        <w:t>Т</w:t>
      </w:r>
      <w:r w:rsidRPr="00C74493">
        <w:rPr>
          <w:rFonts w:ascii="Times New Roman" w:hAnsi="Times New Roman" w:cs="Times New Roman"/>
          <w:sz w:val="28"/>
          <w:szCs w:val="28"/>
        </w:rPr>
        <w:t xml:space="preserve"> = 3000 МПа; коэффициент Пуассона м</w:t>
      </w:r>
      <w:r w:rsidRPr="00C74493">
        <w:rPr>
          <w:rFonts w:ascii="Times New Roman" w:hAnsi="Times New Roman" w:cs="Times New Roman"/>
          <w:sz w:val="28"/>
          <w:szCs w:val="28"/>
        </w:rPr>
        <w:t>а</w:t>
      </w:r>
      <w:r w:rsidRPr="00C74493">
        <w:rPr>
          <w:rFonts w:ascii="Times New Roman" w:hAnsi="Times New Roman" w:cs="Times New Roman"/>
          <w:sz w:val="28"/>
          <w:szCs w:val="28"/>
        </w:rPr>
        <w:t>териала трубы μ</w:t>
      </w:r>
      <w:r w:rsidRPr="00C74493">
        <w:rPr>
          <w:rFonts w:ascii="Times New Roman" w:hAnsi="Times New Roman" w:cs="Times New Roman"/>
          <w:sz w:val="28"/>
          <w:szCs w:val="28"/>
          <w:vertAlign w:val="subscript"/>
        </w:rPr>
        <w:t>Т</w:t>
      </w:r>
      <w:r w:rsidRPr="00C74493">
        <w:rPr>
          <w:rFonts w:ascii="Times New Roman" w:hAnsi="Times New Roman" w:cs="Times New Roman"/>
          <w:sz w:val="28"/>
          <w:szCs w:val="28"/>
        </w:rPr>
        <w:t xml:space="preserve"> = 0,4; допускаемое напряжение материала трубы σ</w:t>
      </w:r>
      <w:r w:rsidRPr="00C74493">
        <w:rPr>
          <w:rFonts w:ascii="Times New Roman" w:hAnsi="Times New Roman" w:cs="Times New Roman"/>
          <w:sz w:val="28"/>
          <w:szCs w:val="28"/>
          <w:vertAlign w:val="subscript"/>
        </w:rPr>
        <w:t>Т</w:t>
      </w:r>
      <w:r w:rsidRPr="00C74493">
        <w:rPr>
          <w:rFonts w:ascii="Times New Roman" w:hAnsi="Times New Roman" w:cs="Times New Roman"/>
          <w:sz w:val="28"/>
          <w:szCs w:val="28"/>
        </w:rPr>
        <w:t xml:space="preserve"> = </w:t>
      </w:r>
      <w:r>
        <w:rPr>
          <w:rFonts w:ascii="Times New Roman" w:hAnsi="Times New Roman" w:cs="Times New Roman"/>
          <w:sz w:val="28"/>
          <w:szCs w:val="28"/>
        </w:rPr>
        <w:t>48</w:t>
      </w:r>
      <w:r w:rsidRPr="00C74493">
        <w:rPr>
          <w:rFonts w:ascii="Times New Roman" w:hAnsi="Times New Roman" w:cs="Times New Roman"/>
          <w:sz w:val="28"/>
          <w:szCs w:val="28"/>
        </w:rPr>
        <w:t xml:space="preserve"> МПа; модуль упругости материала </w:t>
      </w:r>
      <w:r>
        <w:rPr>
          <w:rFonts w:ascii="Times New Roman" w:hAnsi="Times New Roman" w:cs="Times New Roman"/>
          <w:sz w:val="28"/>
          <w:szCs w:val="28"/>
        </w:rPr>
        <w:t>оболочки</w:t>
      </w:r>
      <w:r w:rsidRPr="00C74493">
        <w:rPr>
          <w:rFonts w:ascii="Times New Roman" w:hAnsi="Times New Roman" w:cs="Times New Roman"/>
          <w:sz w:val="28"/>
          <w:szCs w:val="28"/>
        </w:rPr>
        <w:t xml:space="preserve"> Е</w:t>
      </w:r>
      <w:r w:rsidRPr="00C74493">
        <w:rPr>
          <w:rFonts w:ascii="Times New Roman" w:hAnsi="Times New Roman" w:cs="Times New Roman"/>
          <w:sz w:val="28"/>
          <w:szCs w:val="28"/>
          <w:vertAlign w:val="subscript"/>
        </w:rPr>
        <w:t>0</w:t>
      </w:r>
      <w:r w:rsidRPr="00C74493">
        <w:rPr>
          <w:rFonts w:ascii="Times New Roman" w:hAnsi="Times New Roman" w:cs="Times New Roman"/>
          <w:sz w:val="28"/>
          <w:szCs w:val="28"/>
        </w:rPr>
        <w:t xml:space="preserve"> = 21000 МПа; коэффициент Пуассона материала </w:t>
      </w:r>
      <w:r>
        <w:rPr>
          <w:rFonts w:ascii="Times New Roman" w:hAnsi="Times New Roman" w:cs="Times New Roman"/>
          <w:sz w:val="28"/>
          <w:szCs w:val="28"/>
        </w:rPr>
        <w:t>оболочки</w:t>
      </w:r>
      <w:r w:rsidRPr="00C74493">
        <w:rPr>
          <w:rFonts w:ascii="Times New Roman" w:hAnsi="Times New Roman" w:cs="Times New Roman"/>
          <w:sz w:val="28"/>
          <w:szCs w:val="28"/>
        </w:rPr>
        <w:t xml:space="preserve"> μ</w:t>
      </w:r>
      <w:r w:rsidRPr="00C74493">
        <w:rPr>
          <w:rFonts w:ascii="Times New Roman" w:hAnsi="Times New Roman" w:cs="Times New Roman"/>
          <w:sz w:val="28"/>
          <w:szCs w:val="28"/>
          <w:vertAlign w:val="subscript"/>
        </w:rPr>
        <w:t>0</w:t>
      </w:r>
      <w:r w:rsidRPr="00C74493">
        <w:rPr>
          <w:rFonts w:ascii="Times New Roman" w:hAnsi="Times New Roman" w:cs="Times New Roman"/>
          <w:sz w:val="28"/>
          <w:szCs w:val="28"/>
        </w:rPr>
        <w:t xml:space="preserve"> = 0,28; допускаемое напряжение материала </w:t>
      </w:r>
      <w:r>
        <w:rPr>
          <w:rFonts w:ascii="Times New Roman" w:hAnsi="Times New Roman" w:cs="Times New Roman"/>
          <w:sz w:val="28"/>
          <w:szCs w:val="28"/>
        </w:rPr>
        <w:t>оболочки</w:t>
      </w:r>
      <w:r w:rsidRPr="00C74493">
        <w:rPr>
          <w:rFonts w:ascii="Times New Roman" w:hAnsi="Times New Roman" w:cs="Times New Roman"/>
          <w:sz w:val="28"/>
          <w:szCs w:val="28"/>
        </w:rPr>
        <w:t xml:space="preserve"> σ</w:t>
      </w:r>
      <w:r w:rsidRPr="00C74493">
        <w:rPr>
          <w:rFonts w:ascii="Times New Roman" w:hAnsi="Times New Roman" w:cs="Times New Roman"/>
          <w:sz w:val="28"/>
          <w:szCs w:val="28"/>
          <w:vertAlign w:val="subscript"/>
        </w:rPr>
        <w:t>0</w:t>
      </w:r>
      <w:r w:rsidRPr="00C74493">
        <w:rPr>
          <w:rFonts w:ascii="Times New Roman" w:hAnsi="Times New Roman" w:cs="Times New Roman"/>
          <w:sz w:val="28"/>
          <w:szCs w:val="28"/>
        </w:rPr>
        <w:t xml:space="preserve"> = </w:t>
      </w:r>
      <w:r>
        <w:rPr>
          <w:rFonts w:ascii="Times New Roman" w:hAnsi="Times New Roman" w:cs="Times New Roman"/>
          <w:sz w:val="28"/>
          <w:szCs w:val="28"/>
        </w:rPr>
        <w:t>37</w:t>
      </w:r>
      <w:r w:rsidRPr="00C74493">
        <w:rPr>
          <w:rFonts w:ascii="Times New Roman" w:hAnsi="Times New Roman" w:cs="Times New Roman"/>
          <w:sz w:val="28"/>
          <w:szCs w:val="28"/>
        </w:rPr>
        <w:t>0 МПа.</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Внутренний диаметр оболочки составляет </w:t>
      </w:r>
      <w:smartTag w:uri="urn:schemas-microsoft-com:office:smarttags" w:element="metricconverter">
        <w:smartTagPr>
          <w:attr w:name="ProductID" w:val="149,8 мм"/>
        </w:smartTagPr>
        <w:r>
          <w:rPr>
            <w:rFonts w:ascii="Times New Roman" w:hAnsi="Times New Roman" w:cs="Times New Roman"/>
            <w:sz w:val="28"/>
            <w:szCs w:val="28"/>
          </w:rPr>
          <w:t>149,8 мм</w:t>
        </w:r>
      </w:smartTag>
      <w:r>
        <w:rPr>
          <w:rFonts w:ascii="Times New Roman" w:hAnsi="Times New Roman" w:cs="Times New Roman"/>
          <w:sz w:val="28"/>
          <w:szCs w:val="28"/>
        </w:rPr>
        <w:t xml:space="preserve"> с толщиной стенки </w:t>
      </w:r>
      <w:r>
        <w:rPr>
          <w:rFonts w:ascii="Times New Roman" w:hAnsi="Times New Roman" w:cs="Times New Roman"/>
          <w:sz w:val="28"/>
          <w:szCs w:val="28"/>
        </w:rPr>
        <w:sym w:font="Symbol" w:char="F064"/>
      </w:r>
      <w:r>
        <w:rPr>
          <w:rFonts w:ascii="Times New Roman" w:hAnsi="Times New Roman" w:cs="Times New Roman"/>
          <w:sz w:val="28"/>
          <w:szCs w:val="28"/>
          <w:vertAlign w:val="subscript"/>
        </w:rPr>
        <w:t>о</w:t>
      </w:r>
      <w:r>
        <w:rPr>
          <w:rFonts w:ascii="Times New Roman" w:hAnsi="Times New Roman" w:cs="Times New Roman"/>
          <w:sz w:val="28"/>
          <w:szCs w:val="28"/>
        </w:rPr>
        <w:t xml:space="preserve"> = </w:t>
      </w:r>
      <w:smartTag w:uri="urn:schemas-microsoft-com:office:smarttags" w:element="metricconverter">
        <w:smartTagPr>
          <w:attr w:name="ProductID" w:val="4 мм"/>
        </w:smartTagPr>
        <w:r>
          <w:rPr>
            <w:rFonts w:ascii="Times New Roman" w:hAnsi="Times New Roman" w:cs="Times New Roman"/>
            <w:sz w:val="28"/>
            <w:szCs w:val="28"/>
          </w:rPr>
          <w:t>4 мм</w:t>
        </w:r>
      </w:smartTag>
      <w:r>
        <w:rPr>
          <w:rFonts w:ascii="Times New Roman" w:hAnsi="Times New Roman" w:cs="Times New Roman"/>
          <w:sz w:val="28"/>
          <w:szCs w:val="28"/>
        </w:rPr>
        <w:t xml:space="preserve">, толщина трубы </w:t>
      </w:r>
      <w:r>
        <w:rPr>
          <w:rFonts w:ascii="Times New Roman" w:hAnsi="Times New Roman" w:cs="Times New Roman"/>
          <w:sz w:val="28"/>
          <w:szCs w:val="28"/>
        </w:rPr>
        <w:sym w:font="Symbol" w:char="F064"/>
      </w:r>
      <w:r>
        <w:rPr>
          <w:rFonts w:ascii="Times New Roman" w:hAnsi="Times New Roman" w:cs="Times New Roman"/>
          <w:sz w:val="28"/>
          <w:szCs w:val="28"/>
          <w:vertAlign w:val="subscript"/>
        </w:rPr>
        <w:t xml:space="preserve">т </w:t>
      </w:r>
      <w:r>
        <w:rPr>
          <w:rFonts w:ascii="Times New Roman" w:hAnsi="Times New Roman" w:cs="Times New Roman"/>
          <w:sz w:val="28"/>
          <w:szCs w:val="28"/>
        </w:rPr>
        <w:t xml:space="preserve">= </w:t>
      </w:r>
      <w:smartTag w:uri="urn:schemas-microsoft-com:office:smarttags" w:element="metricconverter">
        <w:smartTagPr>
          <w:attr w:name="ProductID" w:val="4 мм"/>
        </w:smartTagPr>
        <w:r>
          <w:rPr>
            <w:rFonts w:ascii="Times New Roman" w:hAnsi="Times New Roman" w:cs="Times New Roman"/>
            <w:sz w:val="28"/>
            <w:szCs w:val="28"/>
          </w:rPr>
          <w:t>4 мм</w:t>
        </w:r>
      </w:smartTag>
      <w:r>
        <w:rPr>
          <w:rFonts w:ascii="Times New Roman" w:hAnsi="Times New Roman" w:cs="Times New Roman"/>
          <w:sz w:val="28"/>
          <w:szCs w:val="28"/>
        </w:rPr>
        <w:t>. Зададимся давлением рабочей жидкости внутри трубы 2,2; 2,4; 2,6 МПа. Определим контактное давление на повер</w:t>
      </w:r>
      <w:r>
        <w:rPr>
          <w:rFonts w:ascii="Times New Roman" w:hAnsi="Times New Roman" w:cs="Times New Roman"/>
          <w:sz w:val="28"/>
          <w:szCs w:val="28"/>
        </w:rPr>
        <w:t>х</w:t>
      </w:r>
      <w:r>
        <w:rPr>
          <w:rFonts w:ascii="Times New Roman" w:hAnsi="Times New Roman" w:cs="Times New Roman"/>
          <w:sz w:val="28"/>
          <w:szCs w:val="28"/>
        </w:rPr>
        <w:t>ность соприкосновения трубы и оболочки для предложенных давлений по фо</w:t>
      </w:r>
      <w:r>
        <w:rPr>
          <w:rFonts w:ascii="Times New Roman" w:hAnsi="Times New Roman" w:cs="Times New Roman"/>
          <w:sz w:val="28"/>
          <w:szCs w:val="28"/>
        </w:rPr>
        <w:t>р</w:t>
      </w:r>
      <w:r>
        <w:rPr>
          <w:rFonts w:ascii="Times New Roman" w:hAnsi="Times New Roman" w:cs="Times New Roman"/>
          <w:sz w:val="28"/>
          <w:szCs w:val="28"/>
        </w:rPr>
        <w:t>муле 3.72:</w:t>
      </w:r>
    </w:p>
    <w:p w:rsidR="00907688" w:rsidRPr="00640894" w:rsidRDefault="00907688" w:rsidP="00907688">
      <w:pPr>
        <w:pStyle w:val="FR3"/>
        <w:spacing w:line="360" w:lineRule="auto"/>
        <w:jc w:val="center"/>
        <w:rPr>
          <w:rFonts w:ascii="Times New Roman" w:hAnsi="Times New Roman" w:cs="Times New Roman"/>
          <w:sz w:val="16"/>
          <w:szCs w:val="16"/>
        </w:rPr>
      </w:pPr>
      <w:r w:rsidRPr="00560472">
        <w:rPr>
          <w:rFonts w:ascii="Times New Roman" w:hAnsi="Times New Roman" w:cs="Times New Roman"/>
          <w:noProof/>
          <w:position w:val="-78"/>
          <w:sz w:val="28"/>
          <w:szCs w:val="28"/>
        </w:rPr>
        <w:pict>
          <v:shape id="Рисунок 149" o:spid="_x0000_i1067" type="#_x0000_t75" style="width:435.75pt;height:152.25pt;visibility:visible">
            <v:imagedata r:id="rId215" o:title=""/>
          </v:shape>
        </w:pict>
      </w:r>
    </w:p>
    <w:p w:rsidR="00907688" w:rsidRDefault="00907688" w:rsidP="00907688">
      <w:pPr>
        <w:pStyle w:val="FR3"/>
        <w:widowControl/>
        <w:spacing w:line="360" w:lineRule="auto"/>
        <w:rPr>
          <w:rFonts w:ascii="Times New Roman" w:hAnsi="Times New Roman" w:cs="Times New Roman"/>
          <w:sz w:val="28"/>
          <w:szCs w:val="28"/>
        </w:rPr>
      </w:pPr>
    </w:p>
    <w:p w:rsidR="00907688" w:rsidRDefault="00907688" w:rsidP="00907688">
      <w:pPr>
        <w:pStyle w:val="FR3"/>
        <w:widowControl/>
        <w:spacing w:line="360" w:lineRule="auto"/>
        <w:jc w:val="center"/>
        <w:rPr>
          <w:rFonts w:ascii="Times New Roman" w:hAnsi="Times New Roman" w:cs="Times New Roman"/>
          <w:sz w:val="28"/>
          <w:szCs w:val="28"/>
        </w:rPr>
      </w:pPr>
      <w:r w:rsidRPr="00560472">
        <w:rPr>
          <w:rFonts w:ascii="Times New Roman" w:hAnsi="Times New Roman" w:cs="Times New Roman"/>
          <w:noProof/>
          <w:position w:val="-168"/>
          <w:sz w:val="28"/>
          <w:szCs w:val="28"/>
        </w:rPr>
        <w:lastRenderedPageBreak/>
        <w:pict>
          <v:shape id="Рисунок 150" o:spid="_x0000_i1068" type="#_x0000_t75" style="width:401.25pt;height:268.5pt;visibility:visible">
            <v:imagedata r:id="rId216" o:title=""/>
          </v:shape>
        </w:pict>
      </w:r>
    </w:p>
    <w:p w:rsidR="00907688" w:rsidRPr="00FD1490" w:rsidRDefault="00907688" w:rsidP="00907688">
      <w:pPr>
        <w:pStyle w:val="FR3"/>
        <w:widowControl/>
        <w:spacing w:line="360" w:lineRule="auto"/>
        <w:jc w:val="center"/>
        <w:rPr>
          <w:rFonts w:ascii="Times New Roman" w:hAnsi="Times New Roman" w:cs="Times New Roman"/>
          <w:sz w:val="16"/>
          <w:szCs w:val="16"/>
        </w:rPr>
      </w:pPr>
    </w:p>
    <w:p w:rsidR="00907688" w:rsidRDefault="00907688" w:rsidP="00907688">
      <w:pPr>
        <w:pStyle w:val="FR3"/>
        <w:widowControl/>
        <w:spacing w:line="360" w:lineRule="auto"/>
        <w:jc w:val="center"/>
        <w:rPr>
          <w:rFonts w:ascii="Times New Roman" w:hAnsi="Times New Roman" w:cs="Times New Roman"/>
          <w:sz w:val="28"/>
          <w:szCs w:val="28"/>
        </w:rPr>
      </w:pPr>
      <w:r w:rsidRPr="00560472">
        <w:rPr>
          <w:rFonts w:ascii="Times New Roman" w:hAnsi="Times New Roman" w:cs="Times New Roman"/>
          <w:noProof/>
          <w:position w:val="-78"/>
          <w:sz w:val="28"/>
          <w:szCs w:val="28"/>
        </w:rPr>
        <w:pict>
          <v:shape id="Рисунок 151" o:spid="_x0000_i1069" type="#_x0000_t75" style="width:425.25pt;height:150pt;visibility:visible">
            <v:imagedata r:id="rId217" o:title=""/>
          </v:shape>
        </w:pic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Для каждого предложенного значения Р</w:t>
      </w:r>
      <w:r>
        <w:rPr>
          <w:rFonts w:ascii="Times New Roman" w:hAnsi="Times New Roman" w:cs="Times New Roman"/>
          <w:sz w:val="28"/>
          <w:szCs w:val="28"/>
          <w:vertAlign w:val="subscript"/>
        </w:rPr>
        <w:t>к</w:t>
      </w:r>
      <w:r>
        <w:rPr>
          <w:rFonts w:ascii="Times New Roman" w:hAnsi="Times New Roman" w:cs="Times New Roman"/>
          <w:sz w:val="28"/>
          <w:szCs w:val="28"/>
        </w:rPr>
        <w:t xml:space="preserve"> определим значения </w:t>
      </w:r>
      <w:r>
        <w:rPr>
          <w:rFonts w:ascii="Times New Roman" w:hAnsi="Times New Roman" w:cs="Times New Roman"/>
          <w:sz w:val="28"/>
          <w:szCs w:val="28"/>
        </w:rPr>
        <w:sym w:font="Symbol" w:char="F073"/>
      </w:r>
      <w:r>
        <w:rPr>
          <w:rFonts w:ascii="Times New Roman" w:hAnsi="Times New Roman" w:cs="Times New Roman"/>
          <w:sz w:val="28"/>
          <w:szCs w:val="28"/>
          <w:vertAlign w:val="subscript"/>
          <w:lang w:val="en-US"/>
        </w:rPr>
        <w:t>r</w:t>
      </w:r>
      <w:r w:rsidRPr="000B7E00">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vertAlign w:val="subscript"/>
          <w:lang w:val="en-US"/>
        </w:rPr>
        <w:t>A</w:t>
      </w:r>
      <w:r w:rsidRPr="000B7E00">
        <w:rPr>
          <w:rFonts w:ascii="Times New Roman" w:hAnsi="Times New Roman" w:cs="Times New Roman"/>
          <w:sz w:val="28"/>
          <w:szCs w:val="28"/>
        </w:rPr>
        <w:t xml:space="preserve">,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vertAlign w:val="subscript"/>
          <w:lang w:val="en-US"/>
        </w:rPr>
        <w:t>B</w:t>
      </w:r>
      <w:r w:rsidRPr="000B7E00">
        <w:rPr>
          <w:rFonts w:ascii="Times New Roman" w:hAnsi="Times New Roman" w:cs="Times New Roman"/>
          <w:sz w:val="28"/>
          <w:szCs w:val="28"/>
          <w:vertAlign w:val="subscript"/>
        </w:rPr>
        <w:t>0</w:t>
      </w:r>
      <w:r w:rsidRPr="000B7E00">
        <w:rPr>
          <w:rFonts w:ascii="Times New Roman" w:hAnsi="Times New Roman" w:cs="Times New Roman"/>
          <w:sz w:val="28"/>
          <w:szCs w:val="28"/>
        </w:rPr>
        <w:t xml:space="preserve">,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vertAlign w:val="subscript"/>
          <w:lang w:val="en-US"/>
        </w:rPr>
        <w:t>D</w:t>
      </w:r>
      <w:r w:rsidRPr="000B7E00">
        <w:rPr>
          <w:rFonts w:ascii="Times New Roman" w:hAnsi="Times New Roman" w:cs="Times New Roman"/>
          <w:sz w:val="28"/>
          <w:szCs w:val="28"/>
        </w:rPr>
        <w:t xml:space="preserve">,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vertAlign w:val="subscript"/>
          <w:lang w:val="en-US"/>
        </w:rPr>
        <w:t>Bt</w:t>
      </w:r>
      <w:r>
        <w:rPr>
          <w:rFonts w:ascii="Times New Roman" w:hAnsi="Times New Roman" w:cs="Times New Roman"/>
          <w:sz w:val="28"/>
          <w:szCs w:val="28"/>
        </w:rPr>
        <w:t xml:space="preserve">, </w:t>
      </w:r>
      <w:r>
        <w:rPr>
          <w:rFonts w:ascii="Times New Roman" w:hAnsi="Times New Roman" w:cs="Times New Roman"/>
          <w:sz w:val="28"/>
          <w:szCs w:val="28"/>
        </w:rPr>
        <w:sym w:font="Symbol" w:char="F073"/>
      </w:r>
      <w:r>
        <w:rPr>
          <w:rFonts w:ascii="Times New Roman" w:hAnsi="Times New Roman" w:cs="Times New Roman"/>
          <w:sz w:val="28"/>
          <w:szCs w:val="28"/>
          <w:vertAlign w:val="subscript"/>
        </w:rPr>
        <w:t>экв.А</w:t>
      </w:r>
      <w:r w:rsidRPr="000B7E00">
        <w:rPr>
          <w:rFonts w:ascii="Times New Roman" w:hAnsi="Times New Roman" w:cs="Times New Roman"/>
          <w:sz w:val="28"/>
          <w:szCs w:val="28"/>
        </w:rPr>
        <w:t xml:space="preserve"> </w:t>
      </w:r>
      <w:r>
        <w:rPr>
          <w:rFonts w:ascii="Times New Roman" w:hAnsi="Times New Roman" w:cs="Times New Roman"/>
          <w:sz w:val="28"/>
          <w:szCs w:val="28"/>
        </w:rPr>
        <w:t>в табличной форме.</w:t>
      </w:r>
    </w:p>
    <w:p w:rsidR="00907688" w:rsidRPr="00FD1490" w:rsidRDefault="00907688" w:rsidP="00907688">
      <w:pPr>
        <w:pStyle w:val="FR3"/>
        <w:widowControl/>
        <w:spacing w:line="360" w:lineRule="auto"/>
        <w:jc w:val="both"/>
        <w:rPr>
          <w:rFonts w:ascii="Times New Roman" w:hAnsi="Times New Roman" w:cs="Times New Roman"/>
          <w:sz w:val="20"/>
          <w:szCs w:val="20"/>
        </w:rPr>
      </w:pPr>
    </w:p>
    <w:p w:rsidR="00907688" w:rsidRDefault="00907688" w:rsidP="00907688">
      <w:pPr>
        <w:pStyle w:val="FR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sz w:val="28"/>
          <w:szCs w:val="28"/>
        </w:rPr>
        <w:lastRenderedPageBreak/>
        <w:t>Таблица 3.8 - Результаты расчета напряжений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7"/>
        <w:gridCol w:w="1153"/>
        <w:gridCol w:w="1385"/>
        <w:gridCol w:w="1424"/>
        <w:gridCol w:w="1424"/>
        <w:gridCol w:w="1386"/>
        <w:gridCol w:w="1256"/>
      </w:tblGrid>
      <w:tr w:rsidR="00907688" w:rsidRPr="00DC2D11" w:rsidTr="00907688">
        <w:tc>
          <w:tcPr>
            <w:tcW w:w="182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Контактное давление Р</w:t>
            </w:r>
            <w:r w:rsidRPr="00DC2D11">
              <w:rPr>
                <w:rFonts w:ascii="Times New Roman" w:hAnsi="Times New Roman" w:cs="Times New Roman"/>
                <w:sz w:val="28"/>
                <w:szCs w:val="28"/>
                <w:vertAlign w:val="subscript"/>
              </w:rPr>
              <w:t>к</w:t>
            </w:r>
            <w:r w:rsidRPr="00DC2D11">
              <w:rPr>
                <w:rFonts w:ascii="Times New Roman" w:hAnsi="Times New Roman" w:cs="Times New Roman"/>
                <w:sz w:val="28"/>
                <w:szCs w:val="28"/>
              </w:rPr>
              <w:t>, МПа</w:t>
            </w:r>
          </w:p>
        </w:tc>
        <w:tc>
          <w:tcPr>
            <w:tcW w:w="1153"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lang w:val="en-US"/>
              </w:rPr>
              <w:t>r</w:t>
            </w:r>
            <w:r w:rsidRPr="00DC2D11">
              <w:rPr>
                <w:rFonts w:ascii="Times New Roman" w:hAnsi="Times New Roman" w:cs="Times New Roman"/>
                <w:sz w:val="28"/>
                <w:szCs w:val="28"/>
              </w:rPr>
              <w:t>, МПа</w:t>
            </w:r>
          </w:p>
        </w:tc>
        <w:tc>
          <w:tcPr>
            <w:tcW w:w="1385"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r w:rsidRPr="00DC2D11">
              <w:rPr>
                <w:rFonts w:ascii="Times New Roman" w:hAnsi="Times New Roman" w:cs="Times New Roman"/>
                <w:sz w:val="28"/>
                <w:szCs w:val="28"/>
                <w:vertAlign w:val="subscript"/>
                <w:lang w:val="en-US"/>
              </w:rPr>
              <w:t>A</w:t>
            </w:r>
            <w:r w:rsidRPr="00DC2D11">
              <w:rPr>
                <w:rFonts w:ascii="Times New Roman" w:hAnsi="Times New Roman" w:cs="Times New Roman"/>
                <w:sz w:val="28"/>
                <w:szCs w:val="28"/>
              </w:rPr>
              <w:t>,   МПа</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r w:rsidRPr="00DC2D11">
              <w:rPr>
                <w:rFonts w:ascii="Times New Roman" w:hAnsi="Times New Roman" w:cs="Times New Roman"/>
                <w:sz w:val="28"/>
                <w:szCs w:val="28"/>
                <w:vertAlign w:val="subscript"/>
                <w:lang w:val="en-US"/>
              </w:rPr>
              <w:t>B</w:t>
            </w:r>
            <w:r w:rsidRPr="00DC2D11">
              <w:rPr>
                <w:rFonts w:ascii="Times New Roman" w:hAnsi="Times New Roman" w:cs="Times New Roman"/>
                <w:sz w:val="28"/>
                <w:szCs w:val="28"/>
                <w:vertAlign w:val="subscript"/>
              </w:rPr>
              <w:t>0</w:t>
            </w:r>
            <w:r w:rsidRPr="00DC2D11">
              <w:rPr>
                <w:rFonts w:ascii="Times New Roman" w:hAnsi="Times New Roman" w:cs="Times New Roman"/>
                <w:sz w:val="28"/>
                <w:szCs w:val="28"/>
              </w:rPr>
              <w:t>,  МПа</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r w:rsidRPr="00DC2D11">
              <w:rPr>
                <w:rFonts w:ascii="Times New Roman" w:hAnsi="Times New Roman" w:cs="Times New Roman"/>
                <w:sz w:val="28"/>
                <w:szCs w:val="28"/>
                <w:vertAlign w:val="subscript"/>
                <w:lang w:val="en-US"/>
              </w:rPr>
              <w:t>D</w:t>
            </w:r>
            <w:r w:rsidRPr="00DC2D11">
              <w:rPr>
                <w:rFonts w:ascii="Times New Roman" w:hAnsi="Times New Roman" w:cs="Times New Roman"/>
                <w:sz w:val="28"/>
                <w:szCs w:val="28"/>
              </w:rPr>
              <w:t>,   МПа</w:t>
            </w:r>
          </w:p>
        </w:tc>
        <w:tc>
          <w:tcPr>
            <w:tcW w:w="138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r w:rsidRPr="00DC2D11">
              <w:rPr>
                <w:rFonts w:ascii="Times New Roman" w:hAnsi="Times New Roman" w:cs="Times New Roman"/>
                <w:sz w:val="28"/>
                <w:szCs w:val="28"/>
                <w:vertAlign w:val="subscript"/>
                <w:lang w:val="en-US"/>
              </w:rPr>
              <w:t>Bt</w:t>
            </w:r>
            <w:r w:rsidRPr="00DC2D11">
              <w:rPr>
                <w:rFonts w:ascii="Times New Roman" w:hAnsi="Times New Roman" w:cs="Times New Roman"/>
                <w:sz w:val="28"/>
                <w:szCs w:val="28"/>
              </w:rPr>
              <w:t>,  МПа</w:t>
            </w:r>
          </w:p>
        </w:tc>
        <w:tc>
          <w:tcPr>
            <w:tcW w:w="125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t>экв.А</w:t>
            </w:r>
            <w:r w:rsidRPr="00DC2D11">
              <w:rPr>
                <w:rFonts w:ascii="Times New Roman" w:hAnsi="Times New Roman" w:cs="Times New Roman"/>
                <w:sz w:val="28"/>
                <w:szCs w:val="28"/>
              </w:rPr>
              <w:t>, МПа</w:t>
            </w:r>
          </w:p>
        </w:tc>
      </w:tr>
      <w:tr w:rsidR="00907688" w:rsidRPr="00DC2D11" w:rsidTr="00907688">
        <w:tc>
          <w:tcPr>
            <w:tcW w:w="182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1,816</w:t>
            </w:r>
          </w:p>
        </w:tc>
        <w:tc>
          <w:tcPr>
            <w:tcW w:w="1153"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- 1,816</w:t>
            </w:r>
          </w:p>
        </w:tc>
        <w:tc>
          <w:tcPr>
            <w:tcW w:w="1385"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4,616</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34,05</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32,234</w:t>
            </w:r>
          </w:p>
        </w:tc>
        <w:tc>
          <w:tcPr>
            <w:tcW w:w="138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4,232</w:t>
            </w:r>
          </w:p>
        </w:tc>
        <w:tc>
          <w:tcPr>
            <w:tcW w:w="125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6,432</w:t>
            </w:r>
          </w:p>
        </w:tc>
      </w:tr>
      <w:tr w:rsidR="00907688" w:rsidRPr="00DC2D11" w:rsidTr="00907688">
        <w:tc>
          <w:tcPr>
            <w:tcW w:w="182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1,981</w:t>
            </w:r>
          </w:p>
        </w:tc>
        <w:tc>
          <w:tcPr>
            <w:tcW w:w="1153"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-1,981</w:t>
            </w:r>
          </w:p>
        </w:tc>
        <w:tc>
          <w:tcPr>
            <w:tcW w:w="1385"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5,037</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37,14</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35,163</w:t>
            </w:r>
          </w:p>
        </w:tc>
        <w:tc>
          <w:tcPr>
            <w:tcW w:w="138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4,618</w:t>
            </w:r>
          </w:p>
        </w:tc>
        <w:tc>
          <w:tcPr>
            <w:tcW w:w="125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7,018</w:t>
            </w:r>
          </w:p>
        </w:tc>
      </w:tr>
      <w:tr w:rsidR="00907688" w:rsidRPr="00DC2D11" w:rsidTr="00907688">
        <w:tc>
          <w:tcPr>
            <w:tcW w:w="182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2,146</w:t>
            </w:r>
          </w:p>
        </w:tc>
        <w:tc>
          <w:tcPr>
            <w:tcW w:w="1153"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-2,146</w:t>
            </w:r>
          </w:p>
        </w:tc>
        <w:tc>
          <w:tcPr>
            <w:tcW w:w="1385"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5,458</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40,24</w:t>
            </w:r>
          </w:p>
        </w:tc>
        <w:tc>
          <w:tcPr>
            <w:tcW w:w="1424"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38,091</w:t>
            </w:r>
          </w:p>
        </w:tc>
        <w:tc>
          <w:tcPr>
            <w:tcW w:w="138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5,005</w:t>
            </w:r>
          </w:p>
        </w:tc>
        <w:tc>
          <w:tcPr>
            <w:tcW w:w="125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7,604</w:t>
            </w:r>
          </w:p>
        </w:tc>
      </w:tr>
    </w:tbl>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Исходя из условия </w:t>
      </w:r>
      <w:r w:rsidRPr="00560472">
        <w:rPr>
          <w:rFonts w:ascii="Times New Roman" w:hAnsi="Times New Roman" w:cs="Times New Roman"/>
          <w:noProof/>
          <w:position w:val="-12"/>
          <w:sz w:val="28"/>
          <w:szCs w:val="28"/>
        </w:rPr>
        <w:pict>
          <v:shape id="Рисунок 152" o:spid="_x0000_i1070" type="#_x0000_t75" style="width:63pt;height:18pt;visibility:visible">
            <v:imagedata r:id="rId211" o:title=""/>
          </v:shape>
        </w:pict>
      </w:r>
      <w:r>
        <w:rPr>
          <w:rFonts w:ascii="Times New Roman" w:hAnsi="Times New Roman" w:cs="Times New Roman"/>
          <w:sz w:val="28"/>
          <w:szCs w:val="28"/>
        </w:rPr>
        <w:t>, можно сделать вывод об обеспечении н</w:t>
      </w:r>
      <w:r>
        <w:rPr>
          <w:rFonts w:ascii="Times New Roman" w:hAnsi="Times New Roman" w:cs="Times New Roman"/>
          <w:sz w:val="28"/>
          <w:szCs w:val="28"/>
        </w:rPr>
        <w:t>е</w:t>
      </w:r>
      <w:r>
        <w:rPr>
          <w:rFonts w:ascii="Times New Roman" w:hAnsi="Times New Roman" w:cs="Times New Roman"/>
          <w:sz w:val="28"/>
          <w:szCs w:val="28"/>
        </w:rPr>
        <w:t>обходимой прочности покрытия.</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Предположим, что толщина стенки оболочки равна нулю, а труба (п</w:t>
      </w:r>
      <w:r>
        <w:rPr>
          <w:rFonts w:ascii="Times New Roman" w:hAnsi="Times New Roman" w:cs="Times New Roman"/>
          <w:sz w:val="28"/>
          <w:szCs w:val="28"/>
        </w:rPr>
        <w:t>о</w:t>
      </w:r>
      <w:r>
        <w:rPr>
          <w:rFonts w:ascii="Times New Roman" w:hAnsi="Times New Roman" w:cs="Times New Roman"/>
          <w:sz w:val="28"/>
          <w:szCs w:val="28"/>
        </w:rPr>
        <w:t>крытие) нагружена только внутренним давлением равным 1,8; 2,0; 2,2; 2,4; 2,6 МПа, тогда формулы для расчета напряжений примут вид:</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53" o:spid="_x0000_i1071" type="#_x0000_t75" style="width:164.25pt;height:51.75pt;visibility:visible">
            <v:imagedata r:id="rId218" o:title=""/>
          </v:shape>
        </w:pict>
      </w:r>
      <w:r>
        <w:rPr>
          <w:rFonts w:ascii="Times New Roman" w:hAnsi="Times New Roman" w:cs="Times New Roman"/>
          <w:sz w:val="28"/>
          <w:szCs w:val="28"/>
        </w:rPr>
        <w:t xml:space="preserve">                                        (3.89)</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32"/>
          <w:sz w:val="28"/>
          <w:szCs w:val="28"/>
        </w:rPr>
        <w:pict>
          <v:shape id="Рисунок 154" o:spid="_x0000_i1072" type="#_x0000_t75" style="width:144.75pt;height:50.25pt;visibility:visible">
            <v:imagedata r:id="rId219" o:title=""/>
          </v:shape>
        </w:pict>
      </w:r>
      <w:r>
        <w:rPr>
          <w:rFonts w:ascii="Times New Roman" w:hAnsi="Times New Roman" w:cs="Times New Roman"/>
          <w:sz w:val="28"/>
          <w:szCs w:val="28"/>
        </w:rPr>
        <w:t xml:space="preserve">                                          (3.90)</w:t>
      </w:r>
    </w:p>
    <w:p w:rsidR="00907688" w:rsidRPr="00356C92" w:rsidRDefault="00907688" w:rsidP="00907688">
      <w:pPr>
        <w:pStyle w:val="FR3"/>
        <w:widowControl/>
        <w:spacing w:line="360" w:lineRule="auto"/>
        <w:ind w:firstLine="851"/>
        <w:jc w:val="both"/>
        <w:rPr>
          <w:rFonts w:ascii="Times New Roman" w:hAnsi="Times New Roman" w:cs="Times New Roman"/>
          <w:sz w:val="16"/>
          <w:szCs w:val="16"/>
        </w:rPr>
      </w:pPr>
      <w:r>
        <w:rPr>
          <w:rFonts w:ascii="Times New Roman" w:hAnsi="Times New Roman" w:cs="Times New Roman"/>
          <w:sz w:val="28"/>
          <w:szCs w:val="28"/>
        </w:rPr>
        <w:t>Максимальное сжатие в радиальном направлении и максимальное ра</w:t>
      </w:r>
      <w:r>
        <w:rPr>
          <w:rFonts w:ascii="Times New Roman" w:hAnsi="Times New Roman" w:cs="Times New Roman"/>
          <w:sz w:val="28"/>
          <w:szCs w:val="28"/>
        </w:rPr>
        <w:t>с</w:t>
      </w:r>
      <w:r>
        <w:rPr>
          <w:rFonts w:ascii="Times New Roman" w:hAnsi="Times New Roman" w:cs="Times New Roman"/>
          <w:sz w:val="28"/>
          <w:szCs w:val="28"/>
        </w:rPr>
        <w:t xml:space="preserve">тяжение в окружном достигаются в точках внутренней поверхности трубы при </w:t>
      </w:r>
      <w:r>
        <w:rPr>
          <w:rFonts w:ascii="Times New Roman" w:hAnsi="Times New Roman" w:cs="Times New Roman"/>
          <w:sz w:val="28"/>
          <w:szCs w:val="28"/>
          <w:lang w:val="en-US"/>
        </w:rPr>
        <w:t>r</w:t>
      </w:r>
      <w:r w:rsidRPr="00356C92">
        <w:rPr>
          <w:rFonts w:ascii="Times New Roman" w:hAnsi="Times New Roman" w:cs="Times New Roman"/>
          <w:sz w:val="28"/>
          <w:szCs w:val="28"/>
        </w:rPr>
        <w:t xml:space="preserve"> = </w:t>
      </w:r>
      <w:r>
        <w:rPr>
          <w:rFonts w:ascii="Times New Roman" w:hAnsi="Times New Roman" w:cs="Times New Roman"/>
          <w:sz w:val="28"/>
          <w:szCs w:val="28"/>
          <w:lang w:val="en-US"/>
        </w:rPr>
        <w:t>a</w:t>
      </w:r>
      <w:r>
        <w:rPr>
          <w:rFonts w:ascii="Times New Roman" w:hAnsi="Times New Roman" w:cs="Times New Roman"/>
          <w:sz w:val="28"/>
          <w:szCs w:val="28"/>
        </w:rPr>
        <w:t>:</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0"/>
          <w:sz w:val="28"/>
          <w:szCs w:val="28"/>
        </w:rPr>
        <w:pict>
          <v:shape id="Рисунок 155" o:spid="_x0000_i1073" type="#_x0000_t75" style="width:101.25pt;height:26.25pt;visibility:visible">
            <v:imagedata r:id="rId220" o:title=""/>
          </v:shape>
        </w:pict>
      </w:r>
      <w:r>
        <w:rPr>
          <w:rFonts w:ascii="Times New Roman" w:hAnsi="Times New Roman" w:cs="Times New Roman"/>
          <w:sz w:val="28"/>
          <w:szCs w:val="28"/>
        </w:rPr>
        <w:t xml:space="preserve">                                                 (3.91)</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56" o:spid="_x0000_i1074" type="#_x0000_t75" style="width:149.25pt;height:47.25pt;visibility:visible">
            <v:imagedata r:id="rId221" o:title=""/>
          </v:shape>
        </w:pict>
      </w:r>
      <w:r>
        <w:rPr>
          <w:rFonts w:ascii="Times New Roman" w:hAnsi="Times New Roman" w:cs="Times New Roman"/>
          <w:sz w:val="28"/>
          <w:szCs w:val="28"/>
        </w:rPr>
        <w:t xml:space="preserve">                                       (3.92)</w:t>
      </w: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точках наружной поверхности трубы при </w:t>
      </w:r>
      <w:r>
        <w:rPr>
          <w:rFonts w:ascii="Times New Roman" w:hAnsi="Times New Roman" w:cs="Times New Roman"/>
          <w:sz w:val="28"/>
          <w:szCs w:val="28"/>
          <w:lang w:val="en-US"/>
        </w:rPr>
        <w:t>r</w:t>
      </w:r>
      <w:r>
        <w:rPr>
          <w:rFonts w:ascii="Times New Roman" w:hAnsi="Times New Roman" w:cs="Times New Roman"/>
          <w:sz w:val="28"/>
          <w:szCs w:val="28"/>
        </w:rPr>
        <w:t xml:space="preserve"> = с:</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10"/>
          <w:sz w:val="28"/>
          <w:szCs w:val="28"/>
        </w:rPr>
        <w:pict>
          <v:shape id="Рисунок 157" o:spid="_x0000_i1075" type="#_x0000_t75" style="width:56.25pt;height:27.75pt;visibility:visible">
            <v:imagedata r:id="rId222" o:title=""/>
          </v:shape>
        </w:pict>
      </w:r>
      <w:r>
        <w:rPr>
          <w:rFonts w:ascii="Times New Roman" w:hAnsi="Times New Roman" w:cs="Times New Roman"/>
          <w:sz w:val="28"/>
          <w:szCs w:val="28"/>
        </w:rPr>
        <w:t xml:space="preserve">                                                          (3.93)</w:t>
      </w:r>
    </w:p>
    <w:p w:rsidR="00907688" w:rsidRDefault="00907688" w:rsidP="00907688">
      <w:pPr>
        <w:pStyle w:val="FR3"/>
        <w:widowControl/>
        <w:spacing w:line="360" w:lineRule="auto"/>
        <w:ind w:firstLine="851"/>
        <w:jc w:val="right"/>
        <w:rPr>
          <w:rFonts w:ascii="Times New Roman" w:hAnsi="Times New Roman" w:cs="Times New Roman"/>
          <w:sz w:val="28"/>
          <w:szCs w:val="28"/>
        </w:rPr>
      </w:pPr>
      <w:r w:rsidRPr="00560472">
        <w:rPr>
          <w:rFonts w:ascii="Times New Roman" w:hAnsi="Times New Roman" w:cs="Times New Roman"/>
          <w:noProof/>
          <w:position w:val="-24"/>
          <w:sz w:val="28"/>
          <w:szCs w:val="28"/>
        </w:rPr>
        <w:pict>
          <v:shape id="Рисунок 158" o:spid="_x0000_i1076" type="#_x0000_t75" style="width:104.25pt;height:48pt;visibility:visible">
            <v:imagedata r:id="rId223" o:title=""/>
          </v:shape>
        </w:pict>
      </w:r>
      <w:r>
        <w:rPr>
          <w:rFonts w:ascii="Times New Roman" w:hAnsi="Times New Roman" w:cs="Times New Roman"/>
          <w:sz w:val="28"/>
          <w:szCs w:val="28"/>
        </w:rPr>
        <w:t xml:space="preserve">                                                 (3.94)</w:t>
      </w:r>
    </w:p>
    <w:p w:rsidR="00907688" w:rsidRDefault="00907688" w:rsidP="00907688">
      <w:pPr>
        <w:pStyle w:val="FR3"/>
        <w:widowControl/>
        <w:spacing w:line="360" w:lineRule="auto"/>
        <w:ind w:firstLine="851"/>
        <w:jc w:val="right"/>
        <w:rPr>
          <w:rFonts w:ascii="Times New Roman" w:hAnsi="Times New Roman" w:cs="Times New Roman"/>
          <w:sz w:val="28"/>
          <w:szCs w:val="28"/>
        </w:rPr>
      </w:pPr>
    </w:p>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Произведем расчет максимальных напряжений в табличной форме.</w:t>
      </w:r>
    </w:p>
    <w:p w:rsidR="00907688" w:rsidRDefault="00907688" w:rsidP="00907688">
      <w:pPr>
        <w:pStyle w:val="FR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3.9 - Расчет максимальных напряжений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716"/>
        <w:gridCol w:w="1717"/>
        <w:gridCol w:w="1717"/>
        <w:gridCol w:w="1717"/>
      </w:tblGrid>
      <w:tr w:rsidR="00907688" w:rsidRPr="00DC2D11" w:rsidTr="00907688">
        <w:tc>
          <w:tcPr>
            <w:tcW w:w="2988" w:type="dxa"/>
            <w:vMerge w:val="restart"/>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Внутреннее давление Р, МПа</w:t>
            </w:r>
          </w:p>
        </w:tc>
        <w:tc>
          <w:tcPr>
            <w:tcW w:w="3433" w:type="dxa"/>
            <w:gridSpan w:val="2"/>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Напряжения внутренней части трубы, МПа</w:t>
            </w:r>
          </w:p>
        </w:tc>
        <w:tc>
          <w:tcPr>
            <w:tcW w:w="3434" w:type="dxa"/>
            <w:gridSpan w:val="2"/>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Напряжения наружной части трубы, МПа</w:t>
            </w:r>
          </w:p>
        </w:tc>
      </w:tr>
      <w:tr w:rsidR="00907688" w:rsidRPr="00DC2D11" w:rsidTr="00907688">
        <w:tc>
          <w:tcPr>
            <w:tcW w:w="2988" w:type="dxa"/>
            <w:vMerge/>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vertAlign w:val="subscript"/>
                <w:lang w:val="en-US"/>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lang w:val="en-US"/>
              </w:rPr>
              <w:t>r</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vertAlign w:val="subscript"/>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vertAlign w:val="subscript"/>
                <w:lang w:val="en-US"/>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lang w:val="en-US"/>
              </w:rPr>
              <w:t>r</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vertAlign w:val="subscript"/>
              </w:rPr>
            </w:pPr>
            <w:r w:rsidRPr="00DC2D11">
              <w:rPr>
                <w:rFonts w:ascii="Times New Roman" w:hAnsi="Times New Roman" w:cs="Times New Roman"/>
                <w:sz w:val="28"/>
                <w:szCs w:val="28"/>
              </w:rPr>
              <w:sym w:font="Symbol" w:char="F073"/>
            </w:r>
            <w:r w:rsidRPr="00DC2D11">
              <w:rPr>
                <w:rFonts w:ascii="Times New Roman" w:hAnsi="Times New Roman" w:cs="Times New Roman"/>
                <w:sz w:val="28"/>
                <w:szCs w:val="28"/>
                <w:vertAlign w:val="subscript"/>
              </w:rPr>
              <w:sym w:font="Symbol" w:char="F074"/>
            </w:r>
          </w:p>
        </w:tc>
      </w:tr>
      <w:tr w:rsidR="00907688" w:rsidRPr="00DC2D11" w:rsidTr="00907688">
        <w:tc>
          <w:tcPr>
            <w:tcW w:w="2988"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1,8</w:t>
            </w: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- 1,8</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32,83</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31,03</w:t>
            </w:r>
          </w:p>
        </w:tc>
      </w:tr>
      <w:tr w:rsidR="00907688" w:rsidRPr="00DC2D11" w:rsidTr="00907688">
        <w:tc>
          <w:tcPr>
            <w:tcW w:w="2988"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2,0</w:t>
            </w: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- 2,0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36,48</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34,48</w:t>
            </w:r>
          </w:p>
        </w:tc>
      </w:tr>
      <w:tr w:rsidR="00907688" w:rsidRPr="00DC2D11" w:rsidTr="00907688">
        <w:tc>
          <w:tcPr>
            <w:tcW w:w="2988"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2,2</w:t>
            </w: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- 2,2</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40,125</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37,92</w:t>
            </w:r>
          </w:p>
        </w:tc>
      </w:tr>
      <w:tr w:rsidR="00907688" w:rsidRPr="00DC2D11" w:rsidTr="00907688">
        <w:tc>
          <w:tcPr>
            <w:tcW w:w="2988"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2,4</w:t>
            </w: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- 2,4</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43,77</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41,37</w:t>
            </w:r>
          </w:p>
        </w:tc>
      </w:tr>
      <w:tr w:rsidR="00907688" w:rsidRPr="00DC2D11" w:rsidTr="00907688">
        <w:tc>
          <w:tcPr>
            <w:tcW w:w="2988"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2,6</w:t>
            </w:r>
          </w:p>
        </w:tc>
        <w:tc>
          <w:tcPr>
            <w:tcW w:w="1716"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- 2,6</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47,42</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0</w:t>
            </w:r>
          </w:p>
        </w:tc>
        <w:tc>
          <w:tcPr>
            <w:tcW w:w="1717" w:type="dxa"/>
            <w:vAlign w:val="center"/>
          </w:tcPr>
          <w:p w:rsidR="00907688" w:rsidRPr="00DC2D11" w:rsidRDefault="00907688" w:rsidP="00907688">
            <w:pPr>
              <w:pStyle w:val="FR3"/>
              <w:widowControl/>
              <w:spacing w:line="360" w:lineRule="auto"/>
              <w:jc w:val="center"/>
              <w:rPr>
                <w:rFonts w:ascii="Times New Roman" w:hAnsi="Times New Roman" w:cs="Times New Roman"/>
                <w:sz w:val="28"/>
                <w:szCs w:val="28"/>
              </w:rPr>
            </w:pPr>
            <w:r w:rsidRPr="00DC2D11">
              <w:rPr>
                <w:rFonts w:ascii="Times New Roman" w:hAnsi="Times New Roman" w:cs="Times New Roman"/>
                <w:sz w:val="28"/>
                <w:szCs w:val="28"/>
              </w:rPr>
              <w:t>44,82</w:t>
            </w:r>
          </w:p>
        </w:tc>
      </w:tr>
    </w:tbl>
    <w:p w:rsidR="00907688" w:rsidRDefault="00907688" w:rsidP="00907688">
      <w:pPr>
        <w:pStyle w:val="FR3"/>
        <w:widowControl/>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Исходя из условия </w:t>
      </w:r>
      <w:r w:rsidRPr="00560472">
        <w:rPr>
          <w:rFonts w:ascii="Times New Roman" w:hAnsi="Times New Roman" w:cs="Times New Roman"/>
          <w:noProof/>
          <w:position w:val="-12"/>
          <w:sz w:val="28"/>
          <w:szCs w:val="28"/>
        </w:rPr>
        <w:pict>
          <v:shape id="Рисунок 159" o:spid="_x0000_i1077" type="#_x0000_t75" style="width:90pt;height:22.5pt;visibility:visible">
            <v:imagedata r:id="rId224" o:title=""/>
          </v:shape>
        </w:pict>
      </w:r>
      <w:r>
        <w:rPr>
          <w:rFonts w:ascii="Times New Roman" w:hAnsi="Times New Roman" w:cs="Times New Roman"/>
          <w:sz w:val="28"/>
          <w:szCs w:val="28"/>
        </w:rPr>
        <w:t>, проверяя данные расчета максимал</w:t>
      </w:r>
      <w:r>
        <w:rPr>
          <w:rFonts w:ascii="Times New Roman" w:hAnsi="Times New Roman" w:cs="Times New Roman"/>
          <w:sz w:val="28"/>
          <w:szCs w:val="28"/>
        </w:rPr>
        <w:t>ь</w:t>
      </w:r>
      <w:r>
        <w:rPr>
          <w:rFonts w:ascii="Times New Roman" w:hAnsi="Times New Roman" w:cs="Times New Roman"/>
          <w:sz w:val="28"/>
          <w:szCs w:val="28"/>
        </w:rPr>
        <w:t>ных напряжений (таблица 3.9) на его выполнение, можно сделать вывод о  пр</w:t>
      </w:r>
      <w:r>
        <w:rPr>
          <w:rFonts w:ascii="Times New Roman" w:hAnsi="Times New Roman" w:cs="Times New Roman"/>
          <w:sz w:val="28"/>
          <w:szCs w:val="28"/>
        </w:rPr>
        <w:t>е</w:t>
      </w:r>
      <w:r>
        <w:rPr>
          <w:rFonts w:ascii="Times New Roman" w:hAnsi="Times New Roman" w:cs="Times New Roman"/>
          <w:sz w:val="28"/>
          <w:szCs w:val="28"/>
        </w:rPr>
        <w:t>вышении допускаемого напряжения для материала внутреннего покрытия тр</w:t>
      </w:r>
      <w:r>
        <w:rPr>
          <w:rFonts w:ascii="Times New Roman" w:hAnsi="Times New Roman" w:cs="Times New Roman"/>
          <w:sz w:val="28"/>
          <w:szCs w:val="28"/>
        </w:rPr>
        <w:t>у</w:t>
      </w:r>
      <w:r>
        <w:rPr>
          <w:rFonts w:ascii="Times New Roman" w:hAnsi="Times New Roman" w:cs="Times New Roman"/>
          <w:sz w:val="28"/>
          <w:szCs w:val="28"/>
        </w:rPr>
        <w:t>бопровода при внутреннем рабочем давлении равном Р = 2,6 МПа, что в свою очередь приведет к разрушению покрытия.</w:t>
      </w:r>
    </w:p>
    <w:p w:rsidR="00907688" w:rsidRDefault="00907688" w:rsidP="00907688">
      <w:pPr>
        <w:pStyle w:val="FR3"/>
        <w:widowControl/>
        <w:spacing w:line="360" w:lineRule="auto"/>
        <w:ind w:firstLine="2160"/>
        <w:jc w:val="both"/>
        <w:rPr>
          <w:rFonts w:ascii="Times New Roman" w:hAnsi="Times New Roman" w:cs="Times New Roman"/>
          <w:sz w:val="28"/>
          <w:szCs w:val="28"/>
        </w:rPr>
      </w:pPr>
      <w:r w:rsidRPr="00560472">
        <w:rPr>
          <w:rFonts w:ascii="Times New Roman" w:hAnsi="Times New Roman" w:cs="Times New Roman"/>
          <w:noProof/>
          <w:sz w:val="28"/>
          <w:szCs w:val="28"/>
        </w:rPr>
        <w:pict>
          <v:shape id="Рисунок 160" o:spid="_x0000_i1078" type="#_x0000_t75" alt="эпюра%20напряжений" style="width:273.75pt;height:211.5pt;visibility:visible">
            <v:imagedata r:id="rId225" o:title="эпюра%20напряжений"/>
          </v:shape>
        </w:pict>
      </w:r>
    </w:p>
    <w:p w:rsidR="00907688" w:rsidRDefault="00907688" w:rsidP="00907688">
      <w:pPr>
        <w:pStyle w:val="FR3"/>
        <w:widowControl/>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Рисунок 3.52 - Эпюра тангенциальных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rPr>
        <w:sym w:font="Symbol" w:char="F074"/>
      </w:r>
      <w:r>
        <w:rPr>
          <w:rFonts w:ascii="Times New Roman" w:hAnsi="Times New Roman" w:cs="Times New Roman"/>
          <w:sz w:val="28"/>
          <w:szCs w:val="28"/>
        </w:rPr>
        <w:t xml:space="preserve"> и радиальных </w:t>
      </w:r>
      <w:r>
        <w:rPr>
          <w:rFonts w:ascii="Times New Roman" w:hAnsi="Times New Roman" w:cs="Times New Roman"/>
          <w:sz w:val="28"/>
          <w:szCs w:val="28"/>
        </w:rPr>
        <w:sym w:font="Symbol" w:char="F073"/>
      </w:r>
      <w:r>
        <w:rPr>
          <w:rFonts w:ascii="Times New Roman" w:hAnsi="Times New Roman" w:cs="Times New Roman"/>
          <w:sz w:val="28"/>
          <w:szCs w:val="28"/>
          <w:vertAlign w:val="subscript"/>
          <w:lang w:val="en-US"/>
        </w:rPr>
        <w:t>r</w:t>
      </w:r>
      <w:r>
        <w:rPr>
          <w:rFonts w:ascii="Times New Roman" w:hAnsi="Times New Roman" w:cs="Times New Roman"/>
          <w:sz w:val="28"/>
          <w:szCs w:val="28"/>
        </w:rPr>
        <w:t xml:space="preserve"> напряжений при внутреннем давлении Р = 2,6 МПа</w:t>
      </w:r>
    </w:p>
    <w:p w:rsidR="00907688" w:rsidRDefault="00907688" w:rsidP="00907688">
      <w:pPr>
        <w:suppressAutoHyphens/>
        <w:spacing w:line="360" w:lineRule="auto"/>
        <w:rPr>
          <w:szCs w:val="28"/>
        </w:rPr>
      </w:pPr>
    </w:p>
    <w:p w:rsidR="00907688" w:rsidRDefault="00907688" w:rsidP="00907688">
      <w:pPr>
        <w:pStyle w:val="ad"/>
        <w:spacing w:before="0" w:beforeAutospacing="0" w:after="0" w:afterAutospacing="0" w:line="360" w:lineRule="auto"/>
        <w:ind w:left="0" w:right="-57" w:firstLine="709"/>
        <w:rPr>
          <w:rFonts w:ascii="Times New Roman" w:hAnsi="Times New Roman" w:cs="Times New Roman"/>
          <w:b w:val="0"/>
          <w:i w:val="0"/>
          <w:color w:val="auto"/>
          <w:szCs w:val="28"/>
        </w:rPr>
      </w:pPr>
    </w:p>
    <w:p w:rsidR="00907688" w:rsidRPr="00DB1D5E" w:rsidRDefault="00907688" w:rsidP="00907688">
      <w:pPr>
        <w:pStyle w:val="ad"/>
        <w:spacing w:before="0" w:beforeAutospacing="0" w:after="0" w:afterAutospacing="0" w:line="360" w:lineRule="auto"/>
        <w:ind w:left="0" w:right="-57" w:firstLine="709"/>
        <w:rPr>
          <w:rFonts w:ascii="Times New Roman" w:hAnsi="Times New Roman" w:cs="Times New Roman"/>
          <w:b w:val="0"/>
          <w:i w:val="0"/>
          <w:color w:val="auto"/>
          <w:szCs w:val="28"/>
        </w:rPr>
      </w:pPr>
      <w:r>
        <w:rPr>
          <w:rFonts w:ascii="Times New Roman" w:hAnsi="Times New Roman" w:cs="Times New Roman"/>
          <w:b w:val="0"/>
          <w:i w:val="0"/>
          <w:color w:val="auto"/>
          <w:szCs w:val="28"/>
        </w:rPr>
        <w:lastRenderedPageBreak/>
        <w:t xml:space="preserve">3.7 Санация трубопроводов с помощью </w:t>
      </w:r>
      <w:hyperlink r:id="rId226" w:history="1">
        <w:r w:rsidRPr="00DB1D5E">
          <w:rPr>
            <w:rStyle w:val="af1"/>
            <w:rFonts w:ascii="Times New Roman" w:hAnsi="Times New Roman" w:cs="Times New Roman"/>
            <w:b w:val="0"/>
            <w:i w:val="0"/>
            <w:color w:val="auto"/>
            <w:szCs w:val="28"/>
            <w:u w:val="none"/>
          </w:rPr>
          <w:t>горизонтально</w:t>
        </w:r>
        <w:r>
          <w:rPr>
            <w:rStyle w:val="af1"/>
            <w:rFonts w:ascii="Times New Roman" w:hAnsi="Times New Roman" w:cs="Times New Roman"/>
            <w:b w:val="0"/>
            <w:i w:val="0"/>
            <w:color w:val="auto"/>
            <w:szCs w:val="28"/>
            <w:u w:val="none"/>
          </w:rPr>
          <w:t>го</w:t>
        </w:r>
        <w:r w:rsidRPr="00DB1D5E">
          <w:rPr>
            <w:rStyle w:val="af1"/>
            <w:rFonts w:ascii="Times New Roman" w:hAnsi="Times New Roman" w:cs="Times New Roman"/>
            <w:b w:val="0"/>
            <w:i w:val="0"/>
            <w:color w:val="auto"/>
            <w:szCs w:val="28"/>
            <w:u w:val="none"/>
          </w:rPr>
          <w:t xml:space="preserve"> направленно</w:t>
        </w:r>
        <w:r>
          <w:rPr>
            <w:rStyle w:val="af1"/>
            <w:rFonts w:ascii="Times New Roman" w:hAnsi="Times New Roman" w:cs="Times New Roman"/>
            <w:b w:val="0"/>
            <w:i w:val="0"/>
            <w:color w:val="auto"/>
            <w:szCs w:val="28"/>
            <w:u w:val="none"/>
          </w:rPr>
          <w:t>го</w:t>
        </w:r>
        <w:r w:rsidRPr="00DB1D5E">
          <w:rPr>
            <w:rStyle w:val="af1"/>
            <w:rFonts w:ascii="Times New Roman" w:hAnsi="Times New Roman" w:cs="Times New Roman"/>
            <w:b w:val="0"/>
            <w:i w:val="0"/>
            <w:color w:val="auto"/>
            <w:szCs w:val="28"/>
            <w:u w:val="none"/>
          </w:rPr>
          <w:t xml:space="preserve"> бурени</w:t>
        </w:r>
        <w:r>
          <w:rPr>
            <w:rStyle w:val="af1"/>
            <w:rFonts w:ascii="Times New Roman" w:hAnsi="Times New Roman" w:cs="Times New Roman"/>
            <w:b w:val="0"/>
            <w:i w:val="0"/>
            <w:color w:val="auto"/>
            <w:szCs w:val="28"/>
            <w:u w:val="none"/>
          </w:rPr>
          <w:t>я</w:t>
        </w:r>
        <w:r w:rsidRPr="00DB1D5E">
          <w:rPr>
            <w:rStyle w:val="af1"/>
            <w:rFonts w:ascii="Times New Roman" w:hAnsi="Times New Roman" w:cs="Times New Roman"/>
            <w:b w:val="0"/>
            <w:i w:val="0"/>
            <w:color w:val="auto"/>
            <w:szCs w:val="28"/>
            <w:u w:val="none"/>
          </w:rPr>
          <w:t xml:space="preserve"> (ГНБ)</w:t>
        </w:r>
      </w:hyperlink>
      <w:r w:rsidRPr="00DB1D5E">
        <w:rPr>
          <w:rFonts w:ascii="Times New Roman" w:hAnsi="Times New Roman" w:cs="Times New Roman"/>
          <w:b w:val="0"/>
          <w:i w:val="0"/>
          <w:color w:val="auto"/>
          <w:szCs w:val="28"/>
        </w:rPr>
        <w:t xml:space="preserve"> </w:t>
      </w:r>
    </w:p>
    <w:p w:rsidR="00907688" w:rsidRDefault="00907688" w:rsidP="00907688">
      <w:pPr>
        <w:spacing w:line="360" w:lineRule="auto"/>
        <w:ind w:firstLine="709"/>
        <w:jc w:val="both"/>
        <w:rPr>
          <w:color w:val="auto"/>
          <w:szCs w:val="28"/>
        </w:rPr>
      </w:pPr>
      <w:r w:rsidRPr="00DC79E1">
        <w:rPr>
          <w:color w:val="auto"/>
          <w:szCs w:val="28"/>
        </w:rPr>
        <w:t xml:space="preserve">На сегодняшний день </w:t>
      </w:r>
      <w:hyperlink r:id="rId227" w:history="1">
        <w:r w:rsidRPr="00DB1D5E">
          <w:rPr>
            <w:rStyle w:val="af1"/>
            <w:color w:val="auto"/>
            <w:szCs w:val="28"/>
            <w:u w:val="none"/>
          </w:rPr>
          <w:t>горизонтальное направленное бурение (ГНБ)</w:t>
        </w:r>
      </w:hyperlink>
      <w:r w:rsidRPr="00DC79E1">
        <w:rPr>
          <w:color w:val="auto"/>
          <w:szCs w:val="28"/>
        </w:rPr>
        <w:t xml:space="preserve"> явл</w:t>
      </w:r>
      <w:r w:rsidRPr="00DC79E1">
        <w:rPr>
          <w:color w:val="auto"/>
          <w:szCs w:val="28"/>
        </w:rPr>
        <w:t>я</w:t>
      </w:r>
      <w:r w:rsidRPr="00DC79E1">
        <w:rPr>
          <w:color w:val="auto"/>
          <w:szCs w:val="28"/>
        </w:rPr>
        <w:t>ется наиболее совершенным способом бестраншейной прокладки инженерных коммуникаций</w:t>
      </w:r>
      <w:r>
        <w:rPr>
          <w:color w:val="auto"/>
          <w:szCs w:val="28"/>
        </w:rPr>
        <w:t xml:space="preserve"> и</w:t>
      </w:r>
      <w:r w:rsidRPr="00DC79E1">
        <w:rPr>
          <w:color w:val="auto"/>
          <w:szCs w:val="28"/>
        </w:rPr>
        <w:t xml:space="preserve"> </w:t>
      </w:r>
      <w:r>
        <w:rPr>
          <w:color w:val="auto"/>
          <w:szCs w:val="28"/>
        </w:rPr>
        <w:t>в</w:t>
      </w:r>
      <w:r w:rsidRPr="00DC79E1">
        <w:rPr>
          <w:color w:val="auto"/>
          <w:szCs w:val="28"/>
        </w:rPr>
        <w:t>ажным</w:t>
      </w:r>
      <w:r>
        <w:rPr>
          <w:color w:val="auto"/>
          <w:szCs w:val="28"/>
        </w:rPr>
        <w:t>,</w:t>
      </w:r>
      <w:r w:rsidRPr="00DC79E1">
        <w:rPr>
          <w:color w:val="auto"/>
          <w:szCs w:val="28"/>
        </w:rPr>
        <w:t xml:space="preserve"> прогрессирующим метод</w:t>
      </w:r>
      <w:r>
        <w:rPr>
          <w:color w:val="auto"/>
          <w:szCs w:val="28"/>
        </w:rPr>
        <w:t>ом</w:t>
      </w:r>
      <w:r w:rsidRPr="00DC79E1">
        <w:rPr>
          <w:color w:val="auto"/>
          <w:szCs w:val="28"/>
        </w:rPr>
        <w:t xml:space="preserve"> санации.</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bCs/>
          <w:color w:val="auto"/>
          <w:sz w:val="28"/>
        </w:rPr>
        <w:t>Бестраншейные технологии применяются не только в тех случаях, когда строительство коммуникаций традиционными методами с внешней экскавац</w:t>
      </w:r>
      <w:r w:rsidRPr="003D5C6D">
        <w:rPr>
          <w:rFonts w:ascii="Times New Roman" w:hAnsi="Times New Roman"/>
          <w:bCs/>
          <w:color w:val="auto"/>
          <w:sz w:val="28"/>
        </w:rPr>
        <w:t>и</w:t>
      </w:r>
      <w:r w:rsidRPr="003D5C6D">
        <w:rPr>
          <w:rFonts w:ascii="Times New Roman" w:hAnsi="Times New Roman"/>
          <w:bCs/>
          <w:color w:val="auto"/>
          <w:sz w:val="28"/>
        </w:rPr>
        <w:t>ей грунта затруднено или невозможно. Существует ряд других причин. Так, в ближайшее время предстоит работать в условиях жестких экологических огр</w:t>
      </w:r>
      <w:r w:rsidRPr="003D5C6D">
        <w:rPr>
          <w:rFonts w:ascii="Times New Roman" w:hAnsi="Times New Roman"/>
          <w:bCs/>
          <w:color w:val="auto"/>
          <w:sz w:val="28"/>
        </w:rPr>
        <w:t>а</w:t>
      </w:r>
      <w:r w:rsidRPr="003D5C6D">
        <w:rPr>
          <w:rFonts w:ascii="Times New Roman" w:hAnsi="Times New Roman"/>
          <w:bCs/>
          <w:color w:val="auto"/>
          <w:sz w:val="28"/>
        </w:rPr>
        <w:t>ничений. Кроме того, транспортные артерии большинства городов построены на безальтернативной основе, когда при перекрытии движения транспорта по одной из них парализуется движение в целом районе. Наконец, обычный анализ финансово-экономических факторов говорит о том, что альтернативы бестра</w:t>
      </w:r>
      <w:r w:rsidRPr="003D5C6D">
        <w:rPr>
          <w:rFonts w:ascii="Times New Roman" w:hAnsi="Times New Roman"/>
          <w:bCs/>
          <w:color w:val="auto"/>
          <w:sz w:val="28"/>
        </w:rPr>
        <w:t>н</w:t>
      </w:r>
      <w:r w:rsidRPr="003D5C6D">
        <w:rPr>
          <w:rFonts w:ascii="Times New Roman" w:hAnsi="Times New Roman"/>
          <w:bCs/>
          <w:color w:val="auto"/>
          <w:sz w:val="28"/>
        </w:rPr>
        <w:t>шейным технологиям при строительстве подземных коммуникаций сегодня нет.</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color w:val="auto"/>
          <w:sz w:val="28"/>
        </w:rPr>
        <w:t>Начало нового тысячелетия характеризуется устойчивым ростом городов, развитием предприятий базовых отраслей промышленности, строительства, транспорта и телекоммуникаций, что приводит к необходимости строительства новых подземных коммуникаций различного назначения. С другой стороны, по протяженности действующих трубопроводов Российская Федерация занимает одно из первых мест в мире, при этом более половины из них проложены 20-50 лет назад</w:t>
      </w:r>
      <w:r>
        <w:rPr>
          <w:rFonts w:ascii="Times New Roman" w:hAnsi="Times New Roman"/>
          <w:color w:val="auto"/>
          <w:sz w:val="28"/>
        </w:rPr>
        <w:t xml:space="preserve"> и </w:t>
      </w:r>
      <w:r w:rsidRPr="003D5C6D">
        <w:rPr>
          <w:rFonts w:ascii="Times New Roman" w:hAnsi="Times New Roman"/>
          <w:color w:val="auto"/>
          <w:sz w:val="28"/>
        </w:rPr>
        <w:t>требуют реконструкции и обновления.</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color w:val="auto"/>
          <w:sz w:val="28"/>
        </w:rPr>
        <w:t>В настоящее время существует и в ближайшие десятилетия сохранится высокий потенциал роста капиталовложений в строительство, реконструкцию и ремонт подземных коммуникаций самого широкого назначения.</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color w:val="auto"/>
          <w:sz w:val="28"/>
        </w:rPr>
        <w:t>Модернизация и реконструкция действующих и строительство новых трубопроводов зачастую ведутся на территориях городов, действующих промышленных предприятий, в трудных геологических и географических услов</w:t>
      </w:r>
      <w:r w:rsidRPr="003D5C6D">
        <w:rPr>
          <w:rFonts w:ascii="Times New Roman" w:hAnsi="Times New Roman"/>
          <w:color w:val="auto"/>
          <w:sz w:val="28"/>
        </w:rPr>
        <w:t>и</w:t>
      </w:r>
      <w:r w:rsidRPr="003D5C6D">
        <w:rPr>
          <w:rFonts w:ascii="Times New Roman" w:hAnsi="Times New Roman"/>
          <w:color w:val="auto"/>
          <w:sz w:val="28"/>
        </w:rPr>
        <w:t>ях, при действии ряда технических, технологических и экологических огран</w:t>
      </w:r>
      <w:r w:rsidRPr="003D5C6D">
        <w:rPr>
          <w:rFonts w:ascii="Times New Roman" w:hAnsi="Times New Roman"/>
          <w:color w:val="auto"/>
          <w:sz w:val="28"/>
        </w:rPr>
        <w:t>и</w:t>
      </w:r>
      <w:r w:rsidRPr="003D5C6D">
        <w:rPr>
          <w:rFonts w:ascii="Times New Roman" w:hAnsi="Times New Roman"/>
          <w:color w:val="auto"/>
          <w:sz w:val="28"/>
        </w:rPr>
        <w:t xml:space="preserve">чений. Очевидно, что производство работ традиционными методами с </w:t>
      </w:r>
      <w:r w:rsidRPr="003D5C6D">
        <w:rPr>
          <w:rFonts w:ascii="Times New Roman" w:hAnsi="Times New Roman"/>
          <w:color w:val="auto"/>
          <w:sz w:val="28"/>
        </w:rPr>
        <w:lastRenderedPageBreak/>
        <w:t>внешней экскавацией грунта в этих условиях либо сильно затруднено, либо зачастую н</w:t>
      </w:r>
      <w:r w:rsidRPr="003D5C6D">
        <w:rPr>
          <w:rFonts w:ascii="Times New Roman" w:hAnsi="Times New Roman"/>
          <w:color w:val="auto"/>
          <w:sz w:val="28"/>
        </w:rPr>
        <w:t>е</w:t>
      </w:r>
      <w:r w:rsidRPr="003D5C6D">
        <w:rPr>
          <w:rFonts w:ascii="Times New Roman" w:hAnsi="Times New Roman"/>
          <w:color w:val="auto"/>
          <w:sz w:val="28"/>
        </w:rPr>
        <w:t>возможно. Эти и целый ряд других факторов естественного и искусственного происхождения обусловливают особую актуальность ускоренного внедрения бестраншейной техники и технологии, в частности ГНБ, в строительство, р</w:t>
      </w:r>
      <w:r w:rsidRPr="003D5C6D">
        <w:rPr>
          <w:rFonts w:ascii="Times New Roman" w:hAnsi="Times New Roman"/>
          <w:color w:val="auto"/>
          <w:sz w:val="28"/>
        </w:rPr>
        <w:t>е</w:t>
      </w:r>
      <w:r w:rsidRPr="003D5C6D">
        <w:rPr>
          <w:rFonts w:ascii="Times New Roman" w:hAnsi="Times New Roman"/>
          <w:color w:val="auto"/>
          <w:sz w:val="28"/>
        </w:rPr>
        <w:t>монт и реконструкцию подземных коммуникаций в нестандартных, зачастую экстремальных условиях.</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color w:val="auto"/>
          <w:sz w:val="28"/>
        </w:rPr>
        <w:t xml:space="preserve">За последние </w:t>
      </w:r>
      <w:r>
        <w:rPr>
          <w:rFonts w:ascii="Times New Roman" w:hAnsi="Times New Roman"/>
          <w:color w:val="auto"/>
          <w:sz w:val="28"/>
        </w:rPr>
        <w:t xml:space="preserve">годы </w:t>
      </w:r>
      <w:r w:rsidRPr="003D5C6D">
        <w:rPr>
          <w:rFonts w:ascii="Times New Roman" w:hAnsi="Times New Roman"/>
          <w:color w:val="auto"/>
          <w:sz w:val="28"/>
        </w:rPr>
        <w:t>горизонтальное направленное бурение стремительно прошло большой эволюционный путь от инновационной идеи до важнейшей составной части бестраншейного строительства</w:t>
      </w:r>
      <w:r>
        <w:rPr>
          <w:rFonts w:ascii="Times New Roman" w:hAnsi="Times New Roman"/>
          <w:color w:val="auto"/>
          <w:sz w:val="28"/>
        </w:rPr>
        <w:t xml:space="preserve"> и ремонта</w:t>
      </w:r>
      <w:r w:rsidRPr="003D5C6D">
        <w:rPr>
          <w:rFonts w:ascii="Times New Roman" w:hAnsi="Times New Roman"/>
          <w:color w:val="auto"/>
          <w:sz w:val="28"/>
        </w:rPr>
        <w:t xml:space="preserve"> подземных комм</w:t>
      </w:r>
      <w:r w:rsidRPr="003D5C6D">
        <w:rPr>
          <w:rFonts w:ascii="Times New Roman" w:hAnsi="Times New Roman"/>
          <w:color w:val="auto"/>
          <w:sz w:val="28"/>
        </w:rPr>
        <w:t>у</w:t>
      </w:r>
      <w:r w:rsidRPr="003D5C6D">
        <w:rPr>
          <w:rFonts w:ascii="Times New Roman" w:hAnsi="Times New Roman"/>
          <w:color w:val="auto"/>
          <w:sz w:val="28"/>
        </w:rPr>
        <w:t xml:space="preserve">никаций, внеся существенный вклад в </w:t>
      </w:r>
      <w:r>
        <w:rPr>
          <w:rFonts w:ascii="Times New Roman" w:hAnsi="Times New Roman"/>
          <w:color w:val="auto"/>
          <w:sz w:val="28"/>
        </w:rPr>
        <w:t xml:space="preserve">эксплуатацию </w:t>
      </w:r>
      <w:r w:rsidRPr="003D5C6D">
        <w:rPr>
          <w:rFonts w:ascii="Times New Roman" w:hAnsi="Times New Roman"/>
          <w:color w:val="auto"/>
          <w:sz w:val="28"/>
        </w:rPr>
        <w:t xml:space="preserve">современной подземной инфраструктуры. </w:t>
      </w:r>
    </w:p>
    <w:p w:rsidR="00907688" w:rsidRPr="003D5C6D" w:rsidRDefault="00907688" w:rsidP="00907688">
      <w:pPr>
        <w:pStyle w:val="paragraph"/>
        <w:spacing w:before="0" w:after="0" w:line="360" w:lineRule="auto"/>
        <w:ind w:firstLine="709"/>
        <w:rPr>
          <w:rFonts w:ascii="Times New Roman" w:hAnsi="Times New Roman"/>
          <w:color w:val="auto"/>
          <w:sz w:val="28"/>
        </w:rPr>
      </w:pPr>
      <w:r w:rsidRPr="003D5C6D">
        <w:rPr>
          <w:rFonts w:ascii="Times New Roman" w:hAnsi="Times New Roman"/>
          <w:color w:val="auto"/>
          <w:sz w:val="28"/>
        </w:rPr>
        <w:t>Если проанализировать в целом современное состояние отечественного рынка производителей установок и комплексов ГНБ, то придется отметить, что на сегодняшний день в России отсутствует какая-нибудь серьезная конкурент</w:t>
      </w:r>
      <w:r w:rsidRPr="003D5C6D">
        <w:rPr>
          <w:rFonts w:ascii="Times New Roman" w:hAnsi="Times New Roman"/>
          <w:color w:val="auto"/>
          <w:sz w:val="28"/>
        </w:rPr>
        <w:t>о</w:t>
      </w:r>
      <w:r w:rsidRPr="003D5C6D">
        <w:rPr>
          <w:rFonts w:ascii="Times New Roman" w:hAnsi="Times New Roman"/>
          <w:color w:val="auto"/>
          <w:sz w:val="28"/>
        </w:rPr>
        <w:t>способная альтернатива импортным буровым комплексам, реализующим те</w:t>
      </w:r>
      <w:r w:rsidRPr="003D5C6D">
        <w:rPr>
          <w:rFonts w:ascii="Times New Roman" w:hAnsi="Times New Roman"/>
          <w:color w:val="auto"/>
          <w:sz w:val="28"/>
        </w:rPr>
        <w:t>х</w:t>
      </w:r>
      <w:r w:rsidRPr="003D5C6D">
        <w:rPr>
          <w:rFonts w:ascii="Times New Roman" w:hAnsi="Times New Roman"/>
          <w:color w:val="auto"/>
          <w:sz w:val="28"/>
        </w:rPr>
        <w:t>нологию горизонтального направленного бурения. В настоящее время в РФ представлены все основные мировые производители техники ГНБ и соответс</w:t>
      </w:r>
      <w:r w:rsidRPr="003D5C6D">
        <w:rPr>
          <w:rFonts w:ascii="Times New Roman" w:hAnsi="Times New Roman"/>
          <w:color w:val="auto"/>
          <w:sz w:val="28"/>
        </w:rPr>
        <w:t>т</w:t>
      </w:r>
      <w:r w:rsidRPr="003D5C6D">
        <w:rPr>
          <w:rFonts w:ascii="Times New Roman" w:hAnsi="Times New Roman"/>
          <w:color w:val="auto"/>
          <w:sz w:val="28"/>
        </w:rPr>
        <w:t>вующего оборудования через свои постоянные представительства или комп</w:t>
      </w:r>
      <w:r w:rsidRPr="003D5C6D">
        <w:rPr>
          <w:rFonts w:ascii="Times New Roman" w:hAnsi="Times New Roman"/>
          <w:color w:val="auto"/>
          <w:sz w:val="28"/>
        </w:rPr>
        <w:t>а</w:t>
      </w:r>
      <w:r w:rsidRPr="003D5C6D">
        <w:rPr>
          <w:rFonts w:ascii="Times New Roman" w:hAnsi="Times New Roman"/>
          <w:color w:val="auto"/>
          <w:sz w:val="28"/>
        </w:rPr>
        <w:t>нии-дилеры. В этих условиях для предприятий, осуществляющих практическое строительство подземных коммуникаций методом ГНБ, едва ли не единстве</w:t>
      </w:r>
      <w:r w:rsidRPr="003D5C6D">
        <w:rPr>
          <w:rFonts w:ascii="Times New Roman" w:hAnsi="Times New Roman"/>
          <w:color w:val="auto"/>
          <w:sz w:val="28"/>
        </w:rPr>
        <w:t>н</w:t>
      </w:r>
      <w:r w:rsidRPr="003D5C6D">
        <w:rPr>
          <w:rFonts w:ascii="Times New Roman" w:hAnsi="Times New Roman"/>
          <w:color w:val="auto"/>
          <w:sz w:val="28"/>
        </w:rPr>
        <w:t>ным способом его приобретения является приобретение по импорту</w:t>
      </w:r>
      <w:r>
        <w:rPr>
          <w:rFonts w:ascii="Times New Roman" w:hAnsi="Times New Roman"/>
          <w:color w:val="auto"/>
          <w:sz w:val="28"/>
        </w:rPr>
        <w:t>. Д</w:t>
      </w:r>
      <w:r w:rsidRPr="003D5C6D">
        <w:rPr>
          <w:rFonts w:ascii="Times New Roman" w:hAnsi="Times New Roman"/>
          <w:color w:val="auto"/>
          <w:sz w:val="28"/>
        </w:rPr>
        <w:t>орог</w:t>
      </w:r>
      <w:r w:rsidRPr="003D5C6D">
        <w:rPr>
          <w:rFonts w:ascii="Times New Roman" w:hAnsi="Times New Roman"/>
          <w:color w:val="auto"/>
          <w:sz w:val="28"/>
        </w:rPr>
        <w:t>о</w:t>
      </w:r>
      <w:r w:rsidRPr="003D5C6D">
        <w:rPr>
          <w:rFonts w:ascii="Times New Roman" w:hAnsi="Times New Roman"/>
          <w:color w:val="auto"/>
          <w:sz w:val="28"/>
        </w:rPr>
        <w:t>визна импортной техники ГНБ является едва ли не определяющим фактором, сдерживающим ее широкое внедрение в нашей стране.</w:t>
      </w:r>
    </w:p>
    <w:p w:rsidR="00907688" w:rsidRPr="002F09FC" w:rsidRDefault="00907688" w:rsidP="00907688">
      <w:pPr>
        <w:pStyle w:val="2"/>
        <w:numPr>
          <w:ilvl w:val="0"/>
          <w:numId w:val="0"/>
        </w:numPr>
        <w:ind w:left="709"/>
        <w:jc w:val="both"/>
        <w:rPr>
          <w:color w:val="auto"/>
        </w:rPr>
      </w:pPr>
      <w:r w:rsidRPr="002F09FC">
        <w:rPr>
          <w:color w:val="auto"/>
        </w:rPr>
        <w:t xml:space="preserve">Прокладка трубопровода методом горизонтально направленного бурения. </w:t>
      </w:r>
    </w:p>
    <w:p w:rsidR="00907688" w:rsidRPr="002F09FC" w:rsidRDefault="00907688" w:rsidP="00907688">
      <w:pPr>
        <w:pStyle w:val="vid"/>
        <w:shd w:val="clear" w:color="auto" w:fill="auto"/>
        <w:spacing w:before="0" w:beforeAutospacing="0" w:after="0" w:afterAutospacing="0" w:line="360" w:lineRule="auto"/>
        <w:ind w:left="0" w:firstLine="709"/>
        <w:rPr>
          <w:sz w:val="28"/>
        </w:rPr>
      </w:pPr>
      <w:r w:rsidRPr="009A4BB1">
        <w:rPr>
          <w:rStyle w:val="af0"/>
          <w:b w:val="0"/>
          <w:sz w:val="28"/>
        </w:rPr>
        <w:t>Технология управляемого прокола (горизонтальное направленное бур</w:t>
      </w:r>
      <w:r w:rsidRPr="009A4BB1">
        <w:rPr>
          <w:rStyle w:val="af0"/>
          <w:b w:val="0"/>
          <w:sz w:val="28"/>
        </w:rPr>
        <w:t>е</w:t>
      </w:r>
      <w:r w:rsidRPr="009A4BB1">
        <w:rPr>
          <w:rStyle w:val="af0"/>
          <w:b w:val="0"/>
          <w:sz w:val="28"/>
        </w:rPr>
        <w:t>ние)</w:t>
      </w:r>
      <w:r w:rsidRPr="002F09FC">
        <w:rPr>
          <w:sz w:val="28"/>
        </w:rPr>
        <w:t xml:space="preserve"> используется при </w:t>
      </w:r>
      <w:hyperlink r:id="rId228" w:history="1">
        <w:r w:rsidRPr="009A4BB1">
          <w:rPr>
            <w:rStyle w:val="af1"/>
            <w:color w:val="auto"/>
            <w:sz w:val="28"/>
            <w:u w:val="none"/>
          </w:rPr>
          <w:t>прокладке трубопроводов</w:t>
        </w:r>
      </w:hyperlink>
      <w:r w:rsidRPr="009A4BB1">
        <w:rPr>
          <w:sz w:val="28"/>
        </w:rPr>
        <w:t xml:space="preserve"> </w:t>
      </w:r>
      <w:r w:rsidRPr="002F09FC">
        <w:rPr>
          <w:sz w:val="28"/>
        </w:rPr>
        <w:t>инженерных коммуникаций на большие расстояния по заданной проектной траектории.</w:t>
      </w:r>
    </w:p>
    <w:p w:rsidR="00907688" w:rsidRPr="002F09FC" w:rsidRDefault="00907688" w:rsidP="00907688">
      <w:pPr>
        <w:pStyle w:val="3"/>
        <w:keepNext w:val="0"/>
        <w:numPr>
          <w:ilvl w:val="0"/>
          <w:numId w:val="0"/>
        </w:numPr>
        <w:spacing w:before="0"/>
        <w:ind w:firstLine="680"/>
        <w:jc w:val="both"/>
        <w:rPr>
          <w:b/>
          <w:color w:val="auto"/>
        </w:rPr>
      </w:pPr>
      <w:r w:rsidRPr="002F09FC">
        <w:rPr>
          <w:color w:val="auto"/>
        </w:rPr>
        <w:t>Проходка скважины для прокладки коммуникаций осуществляется с п</w:t>
      </w:r>
      <w:r w:rsidRPr="002F09FC">
        <w:rPr>
          <w:color w:val="auto"/>
        </w:rPr>
        <w:t>о</w:t>
      </w:r>
      <w:r w:rsidRPr="002F09FC">
        <w:rPr>
          <w:color w:val="auto"/>
        </w:rPr>
        <w:t xml:space="preserve">мощью установок горизонтального направленного бурения и состоит из трех </w:t>
      </w:r>
      <w:r w:rsidRPr="002F09FC">
        <w:rPr>
          <w:color w:val="auto"/>
        </w:rPr>
        <w:lastRenderedPageBreak/>
        <w:t>этапов:</w:t>
      </w:r>
    </w:p>
    <w:p w:rsidR="00907688" w:rsidRPr="009A4BB1"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A4BB1">
        <w:rPr>
          <w:rFonts w:ascii="Times New Roman" w:hAnsi="Times New Roman" w:cs="Times New Roman"/>
          <w:b w:val="0"/>
          <w:i w:val="0"/>
          <w:color w:val="auto"/>
        </w:rPr>
        <w:t>1. Бурение пилотной скважины происходит при помощи буровой голо</w:t>
      </w:r>
      <w:r w:rsidRPr="009A4BB1">
        <w:rPr>
          <w:rFonts w:ascii="Times New Roman" w:hAnsi="Times New Roman" w:cs="Times New Roman"/>
          <w:b w:val="0"/>
          <w:i w:val="0"/>
          <w:color w:val="auto"/>
        </w:rPr>
        <w:t>в</w:t>
      </w:r>
      <w:r w:rsidRPr="009A4BB1">
        <w:rPr>
          <w:rFonts w:ascii="Times New Roman" w:hAnsi="Times New Roman" w:cs="Times New Roman"/>
          <w:b w:val="0"/>
          <w:i w:val="0"/>
          <w:color w:val="auto"/>
        </w:rPr>
        <w:t xml:space="preserve">ки, на корпусе которой установлена специальная навигационная система, </w:t>
      </w:r>
      <w:r w:rsidRPr="009A4BB1">
        <w:rPr>
          <w:rFonts w:ascii="Times New Roman" w:hAnsi="Times New Roman" w:cs="Times New Roman"/>
          <w:b w:val="0"/>
          <w:i w:val="0"/>
          <w:color w:val="auto"/>
          <w:szCs w:val="28"/>
        </w:rPr>
        <w:t>п</w:t>
      </w:r>
      <w:r w:rsidRPr="009A4BB1">
        <w:rPr>
          <w:rFonts w:ascii="Times New Roman" w:hAnsi="Times New Roman" w:cs="Times New Roman"/>
          <w:b w:val="0"/>
          <w:i w:val="0"/>
          <w:color w:val="auto"/>
          <w:szCs w:val="28"/>
        </w:rPr>
        <w:t>о</w:t>
      </w:r>
      <w:r w:rsidRPr="009A4BB1">
        <w:rPr>
          <w:rFonts w:ascii="Times New Roman" w:hAnsi="Times New Roman" w:cs="Times New Roman"/>
          <w:b w:val="0"/>
          <w:i w:val="0"/>
          <w:color w:val="auto"/>
          <w:szCs w:val="28"/>
        </w:rPr>
        <w:t>зволяющая определить местоположение бура и проводить возможные корре</w:t>
      </w:r>
      <w:r w:rsidRPr="009A4BB1">
        <w:rPr>
          <w:rFonts w:ascii="Times New Roman" w:hAnsi="Times New Roman" w:cs="Times New Roman"/>
          <w:b w:val="0"/>
          <w:i w:val="0"/>
          <w:color w:val="auto"/>
          <w:szCs w:val="28"/>
        </w:rPr>
        <w:t>к</w:t>
      </w:r>
      <w:r w:rsidRPr="009A4BB1">
        <w:rPr>
          <w:rFonts w:ascii="Times New Roman" w:hAnsi="Times New Roman" w:cs="Times New Roman"/>
          <w:b w:val="0"/>
          <w:i w:val="0"/>
          <w:color w:val="auto"/>
          <w:szCs w:val="28"/>
        </w:rPr>
        <w:t>тировки трассы бурения. При пилотном бурении обычно формируется скв</w:t>
      </w:r>
      <w:r w:rsidRPr="009A4BB1">
        <w:rPr>
          <w:rFonts w:ascii="Times New Roman" w:hAnsi="Times New Roman" w:cs="Times New Roman"/>
          <w:b w:val="0"/>
          <w:i w:val="0"/>
          <w:color w:val="auto"/>
          <w:szCs w:val="28"/>
        </w:rPr>
        <w:t>а</w:t>
      </w:r>
      <w:r w:rsidRPr="009A4BB1">
        <w:rPr>
          <w:rFonts w:ascii="Times New Roman" w:hAnsi="Times New Roman" w:cs="Times New Roman"/>
          <w:b w:val="0"/>
          <w:i w:val="0"/>
          <w:color w:val="auto"/>
          <w:szCs w:val="28"/>
        </w:rPr>
        <w:t>жина с диаметром около 100 мм. Если этого недостаточно, буровая головка заменяется на расширитель.</w:t>
      </w:r>
    </w:p>
    <w:p w:rsidR="00907688" w:rsidRPr="009A4BB1"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A4BB1">
        <w:rPr>
          <w:rFonts w:ascii="Times New Roman" w:hAnsi="Times New Roman" w:cs="Times New Roman"/>
          <w:b w:val="0"/>
          <w:i w:val="0"/>
          <w:color w:val="auto"/>
        </w:rPr>
        <w:t>2. Расширение скважины осуществляется после завершения пилотного бурения с помощью расширителя обратного действия, который протягивается через створ скважины в направлении буровой установки, увеличивая скваж</w:t>
      </w:r>
      <w:r w:rsidRPr="009A4BB1">
        <w:rPr>
          <w:rFonts w:ascii="Times New Roman" w:hAnsi="Times New Roman" w:cs="Times New Roman"/>
          <w:b w:val="0"/>
          <w:i w:val="0"/>
          <w:color w:val="auto"/>
        </w:rPr>
        <w:t>и</w:t>
      </w:r>
      <w:r w:rsidRPr="009A4BB1">
        <w:rPr>
          <w:rFonts w:ascii="Times New Roman" w:hAnsi="Times New Roman" w:cs="Times New Roman"/>
          <w:b w:val="0"/>
          <w:i w:val="0"/>
          <w:color w:val="auto"/>
        </w:rPr>
        <w:t>ну до необходимого для прокладки трубопровода диаметра.</w:t>
      </w:r>
      <w:r w:rsidRPr="009A4BB1">
        <w:rPr>
          <w:rFonts w:ascii="Times New Roman" w:hAnsi="Times New Roman" w:cs="Times New Roman"/>
          <w:b w:val="0"/>
          <w:i w:val="0"/>
          <w:color w:val="auto"/>
          <w:szCs w:val="28"/>
        </w:rPr>
        <w:t xml:space="preserve"> Расширение пр</w:t>
      </w:r>
      <w:r w:rsidRPr="009A4BB1">
        <w:rPr>
          <w:rFonts w:ascii="Times New Roman" w:hAnsi="Times New Roman" w:cs="Times New Roman"/>
          <w:b w:val="0"/>
          <w:i w:val="0"/>
          <w:color w:val="auto"/>
          <w:szCs w:val="28"/>
        </w:rPr>
        <w:t>о</w:t>
      </w:r>
      <w:r w:rsidRPr="009A4BB1">
        <w:rPr>
          <w:rFonts w:ascii="Times New Roman" w:hAnsi="Times New Roman" w:cs="Times New Roman"/>
          <w:b w:val="0"/>
          <w:i w:val="0"/>
          <w:color w:val="auto"/>
          <w:szCs w:val="28"/>
        </w:rPr>
        <w:t>изводят поэтапно, с каждым разом увеличивая диаметр расширителя и соо</w:t>
      </w:r>
      <w:r w:rsidRPr="009A4BB1">
        <w:rPr>
          <w:rFonts w:ascii="Times New Roman" w:hAnsi="Times New Roman" w:cs="Times New Roman"/>
          <w:b w:val="0"/>
          <w:i w:val="0"/>
          <w:color w:val="auto"/>
          <w:szCs w:val="28"/>
        </w:rPr>
        <w:t>т</w:t>
      </w:r>
      <w:r w:rsidRPr="009A4BB1">
        <w:rPr>
          <w:rFonts w:ascii="Times New Roman" w:hAnsi="Times New Roman" w:cs="Times New Roman"/>
          <w:b w:val="0"/>
          <w:i w:val="0"/>
          <w:color w:val="auto"/>
          <w:szCs w:val="28"/>
        </w:rPr>
        <w:t>ветственно бурового канала на 30–40 %.</w:t>
      </w:r>
    </w:p>
    <w:p w:rsidR="00907688" w:rsidRPr="009A4BB1"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A4BB1">
        <w:rPr>
          <w:rFonts w:ascii="Times New Roman" w:hAnsi="Times New Roman" w:cs="Times New Roman"/>
          <w:b w:val="0"/>
          <w:i w:val="0"/>
          <w:color w:val="auto"/>
        </w:rPr>
        <w:t>3. Заключительный этап - протягивание трубопровода. Плеть трубопр</w:t>
      </w:r>
      <w:r w:rsidRPr="009A4BB1">
        <w:rPr>
          <w:rFonts w:ascii="Times New Roman" w:hAnsi="Times New Roman" w:cs="Times New Roman"/>
          <w:b w:val="0"/>
          <w:i w:val="0"/>
          <w:color w:val="auto"/>
        </w:rPr>
        <w:t>о</w:t>
      </w:r>
      <w:r w:rsidRPr="009A4BB1">
        <w:rPr>
          <w:rFonts w:ascii="Times New Roman" w:hAnsi="Times New Roman" w:cs="Times New Roman"/>
          <w:b w:val="0"/>
          <w:i w:val="0"/>
          <w:color w:val="auto"/>
        </w:rPr>
        <w:t>вода затягивается установкой горизонтального направленного бурения при обратном ходе в сторону стартового котлована.</w:t>
      </w:r>
    </w:p>
    <w:p w:rsidR="00907688" w:rsidRPr="009A4BB1" w:rsidRDefault="00907688" w:rsidP="00907688">
      <w:pPr>
        <w:pStyle w:val="ad"/>
        <w:spacing w:before="0" w:beforeAutospacing="0" w:after="0" w:afterAutospacing="0" w:line="360" w:lineRule="auto"/>
        <w:ind w:left="0" w:right="0" w:firstLine="709"/>
        <w:rPr>
          <w:rFonts w:ascii="Times New Roman" w:hAnsi="Times New Roman" w:cs="Times New Roman"/>
          <w:b w:val="0"/>
          <w:i w:val="0"/>
          <w:color w:val="auto"/>
          <w:szCs w:val="28"/>
        </w:rPr>
      </w:pPr>
      <w:r w:rsidRPr="009A4BB1">
        <w:rPr>
          <w:rFonts w:ascii="Times New Roman" w:hAnsi="Times New Roman" w:cs="Times New Roman"/>
          <w:b w:val="0"/>
          <w:i w:val="0"/>
          <w:color w:val="auto"/>
          <w:szCs w:val="28"/>
        </w:rPr>
        <w:t>В процессе бурения используется локационная система, На заключител</w:t>
      </w:r>
      <w:r w:rsidRPr="009A4BB1">
        <w:rPr>
          <w:rFonts w:ascii="Times New Roman" w:hAnsi="Times New Roman" w:cs="Times New Roman"/>
          <w:b w:val="0"/>
          <w:i w:val="0"/>
          <w:color w:val="auto"/>
          <w:szCs w:val="28"/>
        </w:rPr>
        <w:t>ь</w:t>
      </w:r>
      <w:r w:rsidRPr="009A4BB1">
        <w:rPr>
          <w:rFonts w:ascii="Times New Roman" w:hAnsi="Times New Roman" w:cs="Times New Roman"/>
          <w:b w:val="0"/>
          <w:i w:val="0"/>
          <w:color w:val="auto"/>
          <w:szCs w:val="28"/>
        </w:rPr>
        <w:t>ном этапе осуществляется протягивание трубопровода.</w:t>
      </w:r>
    </w:p>
    <w:p w:rsidR="00907688" w:rsidRDefault="00907688" w:rsidP="00907688">
      <w:pPr>
        <w:spacing w:line="360" w:lineRule="auto"/>
        <w:ind w:firstLine="709"/>
        <w:jc w:val="both"/>
        <w:rPr>
          <w:color w:val="auto"/>
          <w:szCs w:val="28"/>
        </w:rPr>
      </w:pPr>
      <w:r w:rsidRPr="00DC79E1">
        <w:rPr>
          <w:bCs/>
          <w:color w:val="auto"/>
          <w:szCs w:val="28"/>
        </w:rPr>
        <w:t>Основными методами</w:t>
      </w:r>
      <w:r w:rsidRPr="00DC79E1">
        <w:rPr>
          <w:color w:val="auto"/>
          <w:szCs w:val="28"/>
        </w:rPr>
        <w:t xml:space="preserve"> санации трубопроводов </w:t>
      </w:r>
      <w:r w:rsidRPr="00DB1D5E">
        <w:rPr>
          <w:color w:val="auto"/>
          <w:szCs w:val="28"/>
        </w:rPr>
        <w:t xml:space="preserve">с помощью </w:t>
      </w:r>
      <w:hyperlink r:id="rId229" w:history="1">
        <w:r w:rsidRPr="00DB1D5E">
          <w:rPr>
            <w:rStyle w:val="af1"/>
            <w:color w:val="auto"/>
            <w:szCs w:val="28"/>
            <w:u w:val="none"/>
          </w:rPr>
          <w:t>горизонтальн</w:t>
        </w:r>
        <w:r w:rsidRPr="00DB1D5E">
          <w:rPr>
            <w:rStyle w:val="af1"/>
            <w:color w:val="auto"/>
            <w:szCs w:val="28"/>
            <w:u w:val="none"/>
          </w:rPr>
          <w:t>о</w:t>
        </w:r>
        <w:r w:rsidRPr="00DB1D5E">
          <w:rPr>
            <w:rStyle w:val="af1"/>
            <w:color w:val="auto"/>
            <w:szCs w:val="28"/>
            <w:u w:val="none"/>
          </w:rPr>
          <w:t>го направленного бурения (ГНБ)</w:t>
        </w:r>
      </w:hyperlink>
      <w:r>
        <w:rPr>
          <w:color w:val="auto"/>
          <w:szCs w:val="28"/>
        </w:rPr>
        <w:t xml:space="preserve"> </w:t>
      </w:r>
      <w:r w:rsidRPr="00DC79E1">
        <w:rPr>
          <w:color w:val="auto"/>
          <w:szCs w:val="28"/>
        </w:rPr>
        <w:t>на сегодняшний день являются метод “труба в трубе” и метод взламывания старой трубы с одновременной протяжкой новой полиэтиленовой плети. Наиболее экономичным считается первый метод сан</w:t>
      </w:r>
      <w:r w:rsidRPr="00DC79E1">
        <w:rPr>
          <w:color w:val="auto"/>
          <w:szCs w:val="28"/>
        </w:rPr>
        <w:t>а</w:t>
      </w:r>
      <w:r w:rsidRPr="00DC79E1">
        <w:rPr>
          <w:color w:val="auto"/>
          <w:szCs w:val="28"/>
        </w:rPr>
        <w:t>ции.</w:t>
      </w:r>
    </w:p>
    <w:p w:rsidR="00907688" w:rsidRDefault="00907688" w:rsidP="00907688">
      <w:pPr>
        <w:spacing w:line="360" w:lineRule="auto"/>
        <w:ind w:firstLine="709"/>
        <w:jc w:val="both"/>
        <w:rPr>
          <w:color w:val="auto"/>
          <w:szCs w:val="28"/>
        </w:rPr>
      </w:pPr>
      <w:r w:rsidRPr="00DC79E1">
        <w:rPr>
          <w:color w:val="auto"/>
          <w:szCs w:val="28"/>
        </w:rPr>
        <w:t>При использовании метода “труба в трубе” в первую очередь подбирается диаметр пластиковой трубы, который будет максимально соответствовать ди</w:t>
      </w:r>
      <w:r w:rsidRPr="00DC79E1">
        <w:rPr>
          <w:color w:val="auto"/>
          <w:szCs w:val="28"/>
        </w:rPr>
        <w:t>а</w:t>
      </w:r>
      <w:r w:rsidRPr="00DC79E1">
        <w:rPr>
          <w:color w:val="auto"/>
          <w:szCs w:val="28"/>
        </w:rPr>
        <w:t>метру ремонтируемого трубопровода.</w:t>
      </w:r>
    </w:p>
    <w:p w:rsidR="00907688" w:rsidRDefault="00907688" w:rsidP="00907688">
      <w:pPr>
        <w:spacing w:line="360" w:lineRule="auto"/>
        <w:ind w:firstLine="709"/>
        <w:jc w:val="both"/>
        <w:rPr>
          <w:color w:val="auto"/>
          <w:szCs w:val="28"/>
        </w:rPr>
      </w:pPr>
      <w:r w:rsidRPr="00DC79E1">
        <w:rPr>
          <w:color w:val="auto"/>
          <w:szCs w:val="28"/>
        </w:rPr>
        <w:t xml:space="preserve">Введение новых труб в старые </w:t>
      </w:r>
      <w:r>
        <w:rPr>
          <w:color w:val="auto"/>
          <w:szCs w:val="28"/>
        </w:rPr>
        <w:t xml:space="preserve">(рисунок ) </w:t>
      </w:r>
      <w:r w:rsidRPr="00DC79E1">
        <w:rPr>
          <w:color w:val="auto"/>
          <w:szCs w:val="28"/>
        </w:rPr>
        <w:t>осущест</w:t>
      </w:r>
      <w:r w:rsidRPr="00DC79E1">
        <w:rPr>
          <w:color w:val="auto"/>
          <w:szCs w:val="28"/>
        </w:rPr>
        <w:t>в</w:t>
      </w:r>
      <w:r w:rsidRPr="00DC79E1">
        <w:rPr>
          <w:color w:val="auto"/>
          <w:szCs w:val="28"/>
        </w:rPr>
        <w:t>ляется через отрытый в начале участка котлован путем протаскивания лебедкой предварительно сваренных в плеть пол</w:t>
      </w:r>
      <w:r w:rsidRPr="00DC79E1">
        <w:rPr>
          <w:color w:val="auto"/>
          <w:szCs w:val="28"/>
        </w:rPr>
        <w:t>и</w:t>
      </w:r>
      <w:r w:rsidRPr="00DC79E1">
        <w:rPr>
          <w:color w:val="auto"/>
          <w:szCs w:val="28"/>
        </w:rPr>
        <w:t xml:space="preserve">этиленовых труб. </w:t>
      </w:r>
    </w:p>
    <w:p w:rsidR="00907688" w:rsidRDefault="00907688" w:rsidP="00907688">
      <w:pPr>
        <w:spacing w:line="360" w:lineRule="auto"/>
        <w:ind w:firstLine="709"/>
        <w:jc w:val="both"/>
        <w:rPr>
          <w:color w:val="auto"/>
          <w:szCs w:val="28"/>
        </w:rPr>
      </w:pPr>
      <w:r>
        <w:rPr>
          <w:noProof/>
          <w:szCs w:val="28"/>
        </w:rPr>
        <w:lastRenderedPageBreak/>
        <w:pict>
          <v:shape id="Рисунок 8" o:spid="_x0000_s1175" type="#_x0000_t75" alt="протягивание трубопровода" style="position:absolute;left:0;text-align:left;margin-left:115.2pt;margin-top:2.3pt;width:207pt;height:225pt;z-index:251744768;visibility:visible;mso-wrap-distance-left:0;mso-wrap-distance-right:0;mso-position-vertical-relative:line" o:allowoverlap="f">
            <v:imagedata r:id="rId230" o:title="протягивание трубопровода"/>
            <w10:wrap type="square" anchory="line"/>
          </v:shape>
        </w:pict>
      </w: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color w:val="auto"/>
          <w:szCs w:val="28"/>
        </w:rPr>
      </w:pPr>
      <w:r>
        <w:rPr>
          <w:color w:val="auto"/>
          <w:szCs w:val="28"/>
        </w:rPr>
        <w:t>Рисунок 3.54 – Протаскивание новой трубы в старую</w:t>
      </w:r>
    </w:p>
    <w:p w:rsidR="00907688" w:rsidRDefault="00907688" w:rsidP="00907688">
      <w:pPr>
        <w:spacing w:line="360" w:lineRule="auto"/>
        <w:ind w:firstLine="709"/>
        <w:jc w:val="both"/>
        <w:rPr>
          <w:color w:val="auto"/>
          <w:szCs w:val="28"/>
        </w:rPr>
      </w:pPr>
      <w:r w:rsidRPr="00DC79E1">
        <w:rPr>
          <w:color w:val="auto"/>
          <w:szCs w:val="28"/>
        </w:rPr>
        <w:t>На площадку доставляются трубы из полиэтилена высокого давления внешним диаметром близким к диаметру санируемого трубопровода. Трубы на месте свариваются в плети</w:t>
      </w:r>
      <w:r>
        <w:rPr>
          <w:color w:val="auto"/>
          <w:szCs w:val="28"/>
        </w:rPr>
        <w:t>.</w:t>
      </w:r>
      <w:r w:rsidRPr="00DC79E1">
        <w:rPr>
          <w:color w:val="auto"/>
          <w:szCs w:val="28"/>
        </w:rPr>
        <w:t xml:space="preserve"> Перед введением труб проводится предварител</w:t>
      </w:r>
      <w:r w:rsidRPr="00DC79E1">
        <w:rPr>
          <w:color w:val="auto"/>
          <w:szCs w:val="28"/>
        </w:rPr>
        <w:t>ь</w:t>
      </w:r>
      <w:r w:rsidRPr="00DC79E1">
        <w:rPr>
          <w:color w:val="auto"/>
          <w:szCs w:val="28"/>
        </w:rPr>
        <w:t>ный контроль и очистка участка трубопровода, подлежащего санации. Затем к концу трубы приваривается специальная насадка, к которой прикрепляется трос. Втягивание полиэтиленового трубопровода осуществляется с помощью лебедки установленной над колодцем в конце санируемого участка.</w:t>
      </w:r>
    </w:p>
    <w:p w:rsidR="00907688" w:rsidRDefault="00907688" w:rsidP="00907688">
      <w:pPr>
        <w:spacing w:line="360" w:lineRule="auto"/>
        <w:ind w:firstLine="709"/>
        <w:jc w:val="both"/>
        <w:rPr>
          <w:color w:val="auto"/>
          <w:szCs w:val="28"/>
        </w:rPr>
      </w:pPr>
      <w:r w:rsidRPr="00DC79E1">
        <w:rPr>
          <w:color w:val="auto"/>
          <w:szCs w:val="28"/>
        </w:rPr>
        <w:t>Несмотря на уменьшение внутреннего диаметра ремонтируемого участка трубопровода, его пропускная способность в ряде случаев практически не уменьшается за счет низкого гидравлического сопротивления новой пластма</w:t>
      </w:r>
      <w:r w:rsidRPr="00DC79E1">
        <w:rPr>
          <w:color w:val="auto"/>
          <w:szCs w:val="28"/>
        </w:rPr>
        <w:t>с</w:t>
      </w:r>
      <w:r w:rsidRPr="00DC79E1">
        <w:rPr>
          <w:color w:val="auto"/>
          <w:szCs w:val="28"/>
        </w:rPr>
        <w:t>совой трубы.</w:t>
      </w:r>
    </w:p>
    <w:p w:rsidR="00907688" w:rsidRPr="00DC79E1" w:rsidRDefault="00907688" w:rsidP="00907688">
      <w:pPr>
        <w:spacing w:line="360" w:lineRule="auto"/>
        <w:ind w:firstLine="709"/>
        <w:jc w:val="both"/>
        <w:rPr>
          <w:color w:val="auto"/>
          <w:szCs w:val="28"/>
        </w:rPr>
      </w:pPr>
      <w:r w:rsidRPr="00DC79E1">
        <w:rPr>
          <w:color w:val="auto"/>
          <w:szCs w:val="28"/>
        </w:rPr>
        <w:t>Более радикальной является санация трубопровода, при которой старая труба разрушается, а на ее месте оказывается новая, полиэтиленовая или стал</w:t>
      </w:r>
      <w:r w:rsidRPr="00DC79E1">
        <w:rPr>
          <w:color w:val="auto"/>
          <w:szCs w:val="28"/>
        </w:rPr>
        <w:t>ь</w:t>
      </w:r>
      <w:r w:rsidRPr="00DC79E1">
        <w:rPr>
          <w:color w:val="auto"/>
          <w:szCs w:val="28"/>
        </w:rPr>
        <w:t>ная. В этом случае диаметр новой трубы может даже в 1,5-2 раза превышать диаметр исходной.</w:t>
      </w:r>
    </w:p>
    <w:p w:rsidR="00907688" w:rsidRDefault="00907688" w:rsidP="00907688">
      <w:pPr>
        <w:spacing w:line="360" w:lineRule="auto"/>
        <w:ind w:firstLine="709"/>
        <w:jc w:val="both"/>
        <w:rPr>
          <w:color w:val="auto"/>
          <w:szCs w:val="28"/>
        </w:rPr>
      </w:pPr>
      <w:r w:rsidRPr="00DC79E1">
        <w:rPr>
          <w:bCs/>
          <w:color w:val="auto"/>
          <w:szCs w:val="28"/>
        </w:rPr>
        <w:t xml:space="preserve">Метод восстановления трубопроводов с разрушением старой трубы и протаскиванием новой </w:t>
      </w:r>
      <w:r>
        <w:rPr>
          <w:bCs/>
          <w:color w:val="auto"/>
          <w:szCs w:val="28"/>
        </w:rPr>
        <w:t>ПЭ</w:t>
      </w:r>
      <w:r w:rsidRPr="00DC79E1">
        <w:rPr>
          <w:bCs/>
          <w:color w:val="auto"/>
          <w:szCs w:val="28"/>
        </w:rPr>
        <w:t xml:space="preserve"> трубы</w:t>
      </w:r>
      <w:r>
        <w:rPr>
          <w:bCs/>
          <w:color w:val="auto"/>
          <w:szCs w:val="28"/>
        </w:rPr>
        <w:t xml:space="preserve"> </w:t>
      </w:r>
      <w:r w:rsidRPr="00DC79E1">
        <w:rPr>
          <w:color w:val="auto"/>
          <w:szCs w:val="28"/>
        </w:rPr>
        <w:t xml:space="preserve">применяется в тех случаях, когда необходимо сохранить или увеличить диаметр трубопровода. В этом случае через </w:t>
      </w:r>
      <w:r w:rsidRPr="00DC79E1">
        <w:rPr>
          <w:color w:val="auto"/>
          <w:szCs w:val="28"/>
        </w:rPr>
        <w:lastRenderedPageBreak/>
        <w:t>разр</w:t>
      </w:r>
      <w:r w:rsidRPr="00DC79E1">
        <w:rPr>
          <w:color w:val="auto"/>
          <w:szCs w:val="28"/>
        </w:rPr>
        <w:t>у</w:t>
      </w:r>
      <w:r w:rsidRPr="00DC79E1">
        <w:rPr>
          <w:color w:val="auto"/>
          <w:szCs w:val="28"/>
        </w:rPr>
        <w:t>шаемую трубу со стороны приемного котлована, пропускаются штанги. На конце штанг в стартовом котловане крепится нож-расширитель, который через вертлюг соединен с протягиваемой трубой. Со стороны приемного котлована штанги затягиваются гидравлическими домкратами, размещенными на дне ко</w:t>
      </w:r>
      <w:r w:rsidRPr="00DC79E1">
        <w:rPr>
          <w:color w:val="auto"/>
          <w:szCs w:val="28"/>
        </w:rPr>
        <w:t>т</w:t>
      </w:r>
      <w:r w:rsidRPr="00DC79E1">
        <w:rPr>
          <w:color w:val="auto"/>
          <w:szCs w:val="28"/>
        </w:rPr>
        <w:t>лована. Рама имеет упорную плиту для фиксации в котловане. Штанги цикл</w:t>
      </w:r>
      <w:r w:rsidRPr="00DC79E1">
        <w:rPr>
          <w:color w:val="auto"/>
          <w:szCs w:val="28"/>
        </w:rPr>
        <w:t>и</w:t>
      </w:r>
      <w:r w:rsidRPr="00DC79E1">
        <w:rPr>
          <w:color w:val="auto"/>
          <w:szCs w:val="28"/>
        </w:rPr>
        <w:t>чески вынимаются, и процесс протяжки продолжается до полного выхода ножа в приемный котлован. При этом поврежденная труба, одновременно, разрезае</w:t>
      </w:r>
      <w:r w:rsidRPr="00DC79E1">
        <w:rPr>
          <w:color w:val="auto"/>
          <w:szCs w:val="28"/>
        </w:rPr>
        <w:t>т</w:t>
      </w:r>
      <w:r w:rsidRPr="00DC79E1">
        <w:rPr>
          <w:color w:val="auto"/>
          <w:szCs w:val="28"/>
        </w:rPr>
        <w:t>ся ножом, расширяется и в нее затягивается новая труба.</w:t>
      </w:r>
    </w:p>
    <w:p w:rsidR="00907688" w:rsidRDefault="00907688" w:rsidP="00907688">
      <w:pPr>
        <w:spacing w:line="360" w:lineRule="auto"/>
        <w:ind w:firstLine="709"/>
        <w:jc w:val="both"/>
        <w:rPr>
          <w:color w:val="auto"/>
          <w:szCs w:val="28"/>
        </w:rPr>
      </w:pPr>
    </w:p>
    <w:p w:rsidR="00907688" w:rsidRDefault="00907688" w:rsidP="00907688">
      <w:pPr>
        <w:spacing w:line="360" w:lineRule="auto"/>
        <w:ind w:firstLine="709"/>
        <w:jc w:val="both"/>
        <w:rPr>
          <w:rFonts w:cs="Arial"/>
          <w:bCs/>
          <w:color w:val="auto"/>
          <w:szCs w:val="18"/>
        </w:rPr>
      </w:pPr>
      <w:r>
        <w:rPr>
          <w:color w:val="auto"/>
          <w:szCs w:val="28"/>
        </w:rPr>
        <w:t>3.7.1</w:t>
      </w:r>
      <w:r w:rsidRPr="002C6D4D">
        <w:rPr>
          <w:rFonts w:cs="Arial"/>
          <w:bCs/>
          <w:color w:val="auto"/>
          <w:szCs w:val="18"/>
        </w:rPr>
        <w:t xml:space="preserve"> </w:t>
      </w:r>
      <w:r w:rsidRPr="00E33B0F">
        <w:rPr>
          <w:rFonts w:cs="Arial"/>
          <w:bCs/>
          <w:color w:val="auto"/>
          <w:szCs w:val="18"/>
        </w:rPr>
        <w:t xml:space="preserve">Тросовые установки для бестраншейной замены трубопроводов </w:t>
      </w:r>
    </w:p>
    <w:p w:rsidR="00907688" w:rsidRDefault="00907688" w:rsidP="00907688">
      <w:pPr>
        <w:spacing w:line="360" w:lineRule="auto"/>
        <w:ind w:firstLine="709"/>
        <w:jc w:val="both"/>
        <w:rPr>
          <w:rFonts w:cs="Arial"/>
          <w:bCs/>
          <w:color w:val="auto"/>
          <w:szCs w:val="18"/>
        </w:rPr>
      </w:pPr>
    </w:p>
    <w:p w:rsidR="00907688" w:rsidRDefault="00907688" w:rsidP="00907688">
      <w:pPr>
        <w:spacing w:line="360" w:lineRule="auto"/>
        <w:ind w:firstLine="709"/>
        <w:jc w:val="both"/>
        <w:rPr>
          <w:rFonts w:cs="Arial"/>
          <w:color w:val="auto"/>
          <w:szCs w:val="18"/>
        </w:rPr>
      </w:pPr>
      <w:r>
        <w:rPr>
          <w:rFonts w:cs="Arial"/>
          <w:bCs/>
          <w:color w:val="auto"/>
        </w:rPr>
        <w:t xml:space="preserve"> К</w:t>
      </w:r>
      <w:r w:rsidRPr="00E33B0F">
        <w:rPr>
          <w:rFonts w:cs="Arial"/>
          <w:bCs/>
          <w:color w:val="auto"/>
        </w:rPr>
        <w:t>омпактны</w:t>
      </w:r>
      <w:r>
        <w:rPr>
          <w:rFonts w:cs="Arial"/>
          <w:bCs/>
          <w:color w:val="auto"/>
        </w:rPr>
        <w:t>е</w:t>
      </w:r>
      <w:r w:rsidRPr="00E33B0F">
        <w:rPr>
          <w:rFonts w:cs="Arial"/>
          <w:bCs/>
          <w:color w:val="auto"/>
        </w:rPr>
        <w:t xml:space="preserve"> установк</w:t>
      </w:r>
      <w:r>
        <w:rPr>
          <w:rFonts w:cs="Arial"/>
          <w:bCs/>
          <w:color w:val="auto"/>
        </w:rPr>
        <w:t>и</w:t>
      </w:r>
      <w:r w:rsidRPr="00E33B0F">
        <w:rPr>
          <w:rFonts w:cs="Arial"/>
          <w:bCs/>
          <w:color w:val="auto"/>
        </w:rPr>
        <w:t xml:space="preserve"> для бестраншейной замены старых трубопров</w:t>
      </w:r>
      <w:r w:rsidRPr="00E33B0F">
        <w:rPr>
          <w:rFonts w:cs="Arial"/>
          <w:bCs/>
          <w:color w:val="auto"/>
        </w:rPr>
        <w:t>о</w:t>
      </w:r>
      <w:r w:rsidRPr="00E33B0F">
        <w:rPr>
          <w:rFonts w:cs="Arial"/>
          <w:bCs/>
          <w:color w:val="auto"/>
        </w:rPr>
        <w:t>дов</w:t>
      </w:r>
      <w:r>
        <w:rPr>
          <w:rFonts w:cs="Arial"/>
          <w:bCs/>
          <w:color w:val="auto"/>
        </w:rPr>
        <w:t xml:space="preserve"> </w:t>
      </w:r>
      <w:r>
        <w:rPr>
          <w:rFonts w:cs="Arial"/>
          <w:color w:val="auto"/>
          <w:szCs w:val="18"/>
        </w:rPr>
        <w:t>(таблица 3.10)</w:t>
      </w:r>
      <w:r>
        <w:rPr>
          <w:rFonts w:cs="Arial"/>
          <w:bCs/>
          <w:color w:val="auto"/>
        </w:rPr>
        <w:t xml:space="preserve">  позволяют выполнить з</w:t>
      </w:r>
      <w:r w:rsidRPr="00E33B0F">
        <w:rPr>
          <w:rFonts w:cs="Arial"/>
          <w:color w:val="auto"/>
          <w:szCs w:val="18"/>
        </w:rPr>
        <w:t>амен</w:t>
      </w:r>
      <w:r>
        <w:rPr>
          <w:rFonts w:cs="Arial"/>
          <w:color w:val="auto"/>
          <w:szCs w:val="18"/>
        </w:rPr>
        <w:t>у трубопровода</w:t>
      </w:r>
      <w:r w:rsidRPr="00E33B0F">
        <w:rPr>
          <w:rFonts w:cs="Arial"/>
          <w:color w:val="auto"/>
          <w:szCs w:val="18"/>
        </w:rPr>
        <w:t xml:space="preserve"> без вскрытия грунта</w:t>
      </w:r>
      <w:r>
        <w:rPr>
          <w:rFonts w:cs="Arial"/>
          <w:color w:val="auto"/>
          <w:szCs w:val="18"/>
        </w:rPr>
        <w:t xml:space="preserve"> из колодца</w:t>
      </w:r>
      <w:r w:rsidRPr="00E33B0F">
        <w:rPr>
          <w:rFonts w:cs="Arial"/>
          <w:color w:val="auto"/>
          <w:szCs w:val="18"/>
        </w:rPr>
        <w:t xml:space="preserve"> любого диаметра</w:t>
      </w:r>
      <w:r>
        <w:rPr>
          <w:rFonts w:cs="Arial"/>
          <w:color w:val="auto"/>
          <w:szCs w:val="18"/>
        </w:rPr>
        <w:t xml:space="preserve"> с в</w:t>
      </w:r>
      <w:r w:rsidRPr="00E33B0F">
        <w:rPr>
          <w:rFonts w:cs="Arial"/>
          <w:color w:val="auto"/>
          <w:szCs w:val="18"/>
        </w:rPr>
        <w:t>озможность</w:t>
      </w:r>
      <w:r>
        <w:rPr>
          <w:rFonts w:cs="Arial"/>
          <w:color w:val="auto"/>
          <w:szCs w:val="18"/>
        </w:rPr>
        <w:t>ю</w:t>
      </w:r>
      <w:r w:rsidRPr="00E33B0F">
        <w:rPr>
          <w:rFonts w:cs="Arial"/>
          <w:color w:val="auto"/>
          <w:szCs w:val="18"/>
        </w:rPr>
        <w:t xml:space="preserve"> увеличения диаметра тр</w:t>
      </w:r>
      <w:r w:rsidRPr="00E33B0F">
        <w:rPr>
          <w:rFonts w:cs="Arial"/>
          <w:color w:val="auto"/>
          <w:szCs w:val="18"/>
        </w:rPr>
        <w:t>у</w:t>
      </w:r>
      <w:r w:rsidRPr="00E33B0F">
        <w:rPr>
          <w:rFonts w:cs="Arial"/>
          <w:color w:val="auto"/>
          <w:szCs w:val="18"/>
        </w:rPr>
        <w:t>бопровода (затягивание трубы большего диаметра)</w:t>
      </w:r>
      <w:r>
        <w:rPr>
          <w:rFonts w:cs="Arial"/>
          <w:color w:val="auto"/>
          <w:szCs w:val="18"/>
        </w:rPr>
        <w:t>.</w:t>
      </w:r>
      <w:r w:rsidRPr="00E33B0F">
        <w:rPr>
          <w:rFonts w:cs="Arial"/>
          <w:color w:val="auto"/>
          <w:szCs w:val="18"/>
        </w:rPr>
        <w:t xml:space="preserve"> Длина заменяемого участка до 150</w:t>
      </w:r>
      <w:r>
        <w:rPr>
          <w:rFonts w:cs="Arial"/>
          <w:color w:val="auto"/>
          <w:szCs w:val="18"/>
        </w:rPr>
        <w:t xml:space="preserve"> </w:t>
      </w:r>
      <w:r w:rsidRPr="00E33B0F">
        <w:rPr>
          <w:rFonts w:cs="Arial"/>
          <w:color w:val="auto"/>
          <w:szCs w:val="18"/>
        </w:rPr>
        <w:t>м</w:t>
      </w:r>
      <w:r>
        <w:rPr>
          <w:rFonts w:cs="Arial"/>
          <w:color w:val="auto"/>
          <w:szCs w:val="18"/>
        </w:rPr>
        <w:t>.</w:t>
      </w:r>
      <w:r w:rsidRPr="00E33B0F">
        <w:rPr>
          <w:rFonts w:cs="Arial"/>
          <w:color w:val="auto"/>
          <w:szCs w:val="18"/>
        </w:rPr>
        <w:t xml:space="preserve"> </w:t>
      </w:r>
    </w:p>
    <w:p w:rsidR="00907688" w:rsidRDefault="00907688" w:rsidP="00907688">
      <w:pPr>
        <w:spacing w:line="360" w:lineRule="auto"/>
        <w:ind w:firstLine="709"/>
        <w:jc w:val="both"/>
        <w:rPr>
          <w:rFonts w:cs="Arial"/>
          <w:bCs/>
          <w:color w:val="auto"/>
          <w:szCs w:val="18"/>
        </w:rPr>
      </w:pPr>
      <w:r>
        <w:rPr>
          <w:rFonts w:cs="Arial"/>
          <w:color w:val="auto"/>
          <w:szCs w:val="18"/>
        </w:rPr>
        <w:t xml:space="preserve">Таблица 3.10 - </w:t>
      </w:r>
      <w:r w:rsidRPr="00E33B0F">
        <w:rPr>
          <w:rFonts w:cs="Arial"/>
          <w:bCs/>
          <w:color w:val="auto"/>
          <w:szCs w:val="18"/>
        </w:rPr>
        <w:t>Технические характеристики</w:t>
      </w:r>
      <w:r w:rsidRPr="002172FA">
        <w:rPr>
          <w:rFonts w:cs="Arial"/>
          <w:bCs/>
          <w:color w:val="auto"/>
        </w:rPr>
        <w:t xml:space="preserve"> </w:t>
      </w:r>
      <w:r w:rsidRPr="00E33B0F">
        <w:rPr>
          <w:rFonts w:cs="Arial"/>
          <w:bCs/>
          <w:color w:val="auto"/>
        </w:rPr>
        <w:t>компактных установок для бестраншейной замены старых трубопроводов</w:t>
      </w:r>
    </w:p>
    <w:tbl>
      <w:tblPr>
        <w:tblW w:w="0" w:type="auto"/>
        <w:tblBorders>
          <w:top w:val="outset" w:sz="6" w:space="0" w:color="000000"/>
          <w:left w:val="outset" w:sz="6" w:space="0" w:color="000000"/>
          <w:bottom w:val="outset" w:sz="6" w:space="0" w:color="000000"/>
          <w:right w:val="outset" w:sz="6" w:space="0" w:color="000000"/>
        </w:tblBorders>
        <w:tblCellMar>
          <w:top w:w="45" w:type="dxa"/>
          <w:left w:w="45" w:type="dxa"/>
          <w:bottom w:w="45" w:type="dxa"/>
          <w:right w:w="45" w:type="dxa"/>
        </w:tblCellMar>
        <w:tblLook w:val="04A0"/>
      </w:tblPr>
      <w:tblGrid>
        <w:gridCol w:w="2100"/>
        <w:gridCol w:w="2542"/>
        <w:gridCol w:w="2540"/>
        <w:gridCol w:w="2547"/>
      </w:tblGrid>
      <w:tr w:rsidR="00907688" w:rsidRPr="00E33B0F" w:rsidTr="00907688">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bCs/>
                <w:color w:val="auto"/>
                <w:szCs w:val="18"/>
              </w:rPr>
              <w:t>Тяговое усилие</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center"/>
              <w:rPr>
                <w:rFonts w:cs="Arial"/>
                <w:color w:val="auto"/>
                <w:szCs w:val="18"/>
              </w:rPr>
            </w:pPr>
            <w:r w:rsidRPr="00E33B0F">
              <w:rPr>
                <w:rFonts w:cs="Arial"/>
                <w:bCs/>
                <w:color w:val="auto"/>
                <w:szCs w:val="18"/>
              </w:rPr>
              <w:t>30 тонн</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center"/>
              <w:rPr>
                <w:rFonts w:cs="Arial"/>
                <w:color w:val="auto"/>
                <w:szCs w:val="18"/>
              </w:rPr>
            </w:pPr>
            <w:r w:rsidRPr="00E33B0F">
              <w:rPr>
                <w:rFonts w:cs="Arial"/>
                <w:bCs/>
                <w:color w:val="auto"/>
                <w:szCs w:val="18"/>
              </w:rPr>
              <w:t>60 тонн</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center"/>
              <w:rPr>
                <w:rFonts w:cs="Arial"/>
                <w:color w:val="auto"/>
                <w:szCs w:val="18"/>
              </w:rPr>
            </w:pPr>
            <w:r w:rsidRPr="00E33B0F">
              <w:rPr>
                <w:rFonts w:cs="Arial"/>
                <w:bCs/>
                <w:color w:val="auto"/>
                <w:szCs w:val="18"/>
              </w:rPr>
              <w:t>75 тонн</w:t>
            </w:r>
          </w:p>
        </w:tc>
      </w:tr>
      <w:tr w:rsidR="00907688" w:rsidRPr="00E33B0F" w:rsidTr="00907688">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Гидравлическое тяговое устро</w:t>
            </w:r>
            <w:r w:rsidRPr="00E33B0F">
              <w:rPr>
                <w:rFonts w:cs="Arial"/>
                <w:color w:val="auto"/>
                <w:szCs w:val="18"/>
              </w:rPr>
              <w:t>й</w:t>
            </w:r>
            <w:r w:rsidRPr="00E33B0F">
              <w:rPr>
                <w:rFonts w:cs="Arial"/>
                <w:color w:val="auto"/>
                <w:szCs w:val="18"/>
              </w:rPr>
              <w:t>ство</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200 х 250 х 680 мм, масса 45кг, ход гидроцилиндра 200мм</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250 х 350 х 950 мм, масса 80кг, ход гидроцилиндра 200мм</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250 х 350 х 1200 мм, масса 165кг, ход гидроцилиндра 200мм</w:t>
            </w:r>
          </w:p>
        </w:tc>
      </w:tr>
      <w:tr w:rsidR="00907688" w:rsidRPr="00E33B0F" w:rsidTr="00907688">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Трос</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Облегченный трос специальной конструкции, диаметр 19мм, дли</w:t>
            </w:r>
            <w:r w:rsidRPr="00E33B0F">
              <w:rPr>
                <w:rFonts w:cs="Arial"/>
                <w:color w:val="auto"/>
                <w:szCs w:val="18"/>
              </w:rPr>
              <w:softHyphen/>
              <w:t>на до 150м, усилие на разрыв 45 тонн, 16 жил, устойчив к скручи</w:t>
            </w:r>
            <w:r w:rsidRPr="00E33B0F">
              <w:rPr>
                <w:rFonts w:cs="Arial"/>
                <w:color w:val="auto"/>
                <w:szCs w:val="18"/>
              </w:rPr>
              <w:softHyphen/>
              <w:t>ванию, жи</w:t>
            </w:r>
            <w:r w:rsidRPr="00E33B0F">
              <w:rPr>
                <w:rFonts w:cs="Arial"/>
                <w:color w:val="auto"/>
                <w:szCs w:val="18"/>
              </w:rPr>
              <w:t>з</w:t>
            </w:r>
            <w:r w:rsidRPr="00E33B0F">
              <w:rPr>
                <w:rFonts w:cs="Arial"/>
                <w:color w:val="auto"/>
                <w:szCs w:val="18"/>
              </w:rPr>
              <w:t>ненный цикл 225 000 натяжений.</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Облегченный трос специальной конструкции, диаметр 25мм, длина до 150м, усилие на разрыв 90 тонн, 16 жил, устойчив к скручиванию, жи</w:t>
            </w:r>
            <w:r w:rsidRPr="00E33B0F">
              <w:rPr>
                <w:rFonts w:cs="Arial"/>
                <w:color w:val="auto"/>
                <w:szCs w:val="18"/>
              </w:rPr>
              <w:t>з</w:t>
            </w:r>
            <w:r w:rsidRPr="00E33B0F">
              <w:rPr>
                <w:rFonts w:cs="Arial"/>
                <w:color w:val="auto"/>
                <w:szCs w:val="18"/>
              </w:rPr>
              <w:t xml:space="preserve">ненный цикл </w:t>
            </w:r>
            <w:r w:rsidRPr="00E33B0F">
              <w:rPr>
                <w:rFonts w:cs="Arial"/>
                <w:color w:val="auto"/>
                <w:szCs w:val="18"/>
              </w:rPr>
              <w:lastRenderedPageBreak/>
              <w:t>225 000 натяжений</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lastRenderedPageBreak/>
              <w:t>Облегченный трос специальной конструкции, диаметр 29мм, длина до 150м, усилие на разрыв 120 тонн, 16 жил, устойчив к скручи</w:t>
            </w:r>
            <w:r w:rsidRPr="00E33B0F">
              <w:rPr>
                <w:rFonts w:cs="Arial"/>
                <w:color w:val="auto"/>
                <w:szCs w:val="18"/>
              </w:rPr>
              <w:softHyphen/>
              <w:t>ванию, жи</w:t>
            </w:r>
            <w:r w:rsidRPr="00E33B0F">
              <w:rPr>
                <w:rFonts w:cs="Arial"/>
                <w:color w:val="auto"/>
                <w:szCs w:val="18"/>
              </w:rPr>
              <w:t>з</w:t>
            </w:r>
            <w:r w:rsidRPr="00E33B0F">
              <w:rPr>
                <w:rFonts w:cs="Arial"/>
                <w:color w:val="auto"/>
                <w:szCs w:val="18"/>
              </w:rPr>
              <w:t xml:space="preserve">ненный цикл 225 000 </w:t>
            </w:r>
            <w:r w:rsidRPr="00E33B0F">
              <w:rPr>
                <w:rFonts w:cs="Arial"/>
                <w:color w:val="auto"/>
                <w:szCs w:val="18"/>
              </w:rPr>
              <w:lastRenderedPageBreak/>
              <w:t>натяжений.</w:t>
            </w:r>
          </w:p>
        </w:tc>
      </w:tr>
      <w:tr w:rsidR="00907688" w:rsidRPr="00E33B0F" w:rsidTr="00907688">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lastRenderedPageBreak/>
              <w:t>Расширители с ножами</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100мм – 10,5кг</w:t>
            </w:r>
            <w:r w:rsidRPr="00E33B0F">
              <w:rPr>
                <w:rFonts w:cs="Arial"/>
                <w:color w:val="auto"/>
                <w:szCs w:val="18"/>
              </w:rPr>
              <w:br/>
              <w:t>150мм – 18,6кг</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100мм – 10,5кг</w:t>
            </w:r>
            <w:r w:rsidRPr="00E33B0F">
              <w:rPr>
                <w:rFonts w:cs="Arial"/>
                <w:color w:val="auto"/>
                <w:szCs w:val="18"/>
              </w:rPr>
              <w:br/>
              <w:t>150мм – 18,6кг</w:t>
            </w:r>
            <w:r w:rsidRPr="00E33B0F">
              <w:rPr>
                <w:rFonts w:cs="Arial"/>
                <w:color w:val="auto"/>
                <w:szCs w:val="18"/>
              </w:rPr>
              <w:br/>
              <w:t>200мм – 34кг</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100мм – 10,5кг</w:t>
            </w:r>
            <w:r w:rsidRPr="00E33B0F">
              <w:rPr>
                <w:rFonts w:cs="Arial"/>
                <w:color w:val="auto"/>
                <w:szCs w:val="18"/>
              </w:rPr>
              <w:br/>
              <w:t>150мм – 18,6кг</w:t>
            </w:r>
            <w:r w:rsidRPr="00E33B0F">
              <w:rPr>
                <w:rFonts w:cs="Arial"/>
                <w:color w:val="auto"/>
                <w:szCs w:val="18"/>
              </w:rPr>
              <w:br/>
              <w:t>200мм – 34кг</w:t>
            </w:r>
            <w:r w:rsidRPr="00E33B0F">
              <w:rPr>
                <w:rFonts w:cs="Arial"/>
                <w:color w:val="auto"/>
                <w:szCs w:val="18"/>
              </w:rPr>
              <w:br/>
              <w:t>300мм – 145кг</w:t>
            </w:r>
          </w:p>
        </w:tc>
      </w:tr>
      <w:tr w:rsidR="00907688" w:rsidRPr="00E33B0F" w:rsidTr="00907688">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Автономная гидравличе</w:t>
            </w:r>
            <w:r w:rsidRPr="00E33B0F">
              <w:rPr>
                <w:rFonts w:cs="Arial"/>
                <w:color w:val="auto"/>
                <w:szCs w:val="18"/>
              </w:rPr>
              <w:softHyphen/>
              <w:t>ская станция</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700 х 600 х 800 мм, масса 65 кг, двиг</w:t>
            </w:r>
            <w:r w:rsidRPr="00E33B0F">
              <w:rPr>
                <w:rFonts w:cs="Arial"/>
                <w:color w:val="auto"/>
                <w:szCs w:val="18"/>
              </w:rPr>
              <w:t>а</w:t>
            </w:r>
            <w:r w:rsidRPr="00E33B0F">
              <w:rPr>
                <w:rFonts w:cs="Arial"/>
                <w:color w:val="auto"/>
                <w:szCs w:val="18"/>
              </w:rPr>
              <w:t>тель Honda 5,5л.с., 700 кг/см2, 8 л/мин</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800 х 700 х 1000 мм, масса 105кг, двигатель Honda 13л.с., 700 кг/см2, 16 л/мин</w:t>
            </w:r>
          </w:p>
        </w:tc>
        <w:tc>
          <w:tcPr>
            <w:tcW w:w="0" w:type="auto"/>
            <w:tcBorders>
              <w:top w:val="outset" w:sz="6" w:space="0" w:color="000000"/>
              <w:left w:val="outset" w:sz="6" w:space="0" w:color="000000"/>
              <w:bottom w:val="outset" w:sz="6" w:space="0" w:color="000000"/>
              <w:right w:val="outset" w:sz="6" w:space="0" w:color="000000"/>
            </w:tcBorders>
            <w:hideMark/>
          </w:tcPr>
          <w:p w:rsidR="00907688" w:rsidRPr="00E33B0F" w:rsidRDefault="00907688" w:rsidP="00907688">
            <w:pPr>
              <w:jc w:val="both"/>
              <w:rPr>
                <w:rFonts w:cs="Arial"/>
                <w:color w:val="auto"/>
                <w:szCs w:val="18"/>
              </w:rPr>
            </w:pPr>
            <w:r w:rsidRPr="00E33B0F">
              <w:rPr>
                <w:rFonts w:cs="Arial"/>
                <w:color w:val="auto"/>
                <w:szCs w:val="18"/>
              </w:rPr>
              <w:t>900 х 1000 х 1300 мм, масса 180кг, двигатель Honda 30л.с., 280 кг/см2, 56 л/мин</w:t>
            </w:r>
          </w:p>
        </w:tc>
      </w:tr>
    </w:tbl>
    <w:p w:rsidR="00907688" w:rsidRPr="00E33B0F" w:rsidRDefault="00907688" w:rsidP="00907688">
      <w:pPr>
        <w:spacing w:line="360" w:lineRule="auto"/>
        <w:ind w:firstLine="709"/>
        <w:jc w:val="both"/>
        <w:rPr>
          <w:rFonts w:cs="Arial"/>
          <w:color w:val="auto"/>
          <w:szCs w:val="18"/>
        </w:rPr>
      </w:pPr>
    </w:p>
    <w:p w:rsidR="00907688" w:rsidRPr="00E33B0F" w:rsidRDefault="00907688" w:rsidP="00907688">
      <w:pPr>
        <w:spacing w:line="360" w:lineRule="auto"/>
        <w:ind w:firstLine="709"/>
        <w:jc w:val="both"/>
        <w:rPr>
          <w:rFonts w:cs="Arial"/>
          <w:vanish/>
          <w:color w:val="auto"/>
          <w:szCs w:val="18"/>
        </w:rPr>
      </w:pPr>
    </w:p>
    <w:p w:rsidR="00907688" w:rsidRPr="00E33B0F" w:rsidRDefault="00907688" w:rsidP="00907688">
      <w:pPr>
        <w:spacing w:line="360" w:lineRule="auto"/>
        <w:ind w:firstLine="709"/>
        <w:jc w:val="both"/>
        <w:rPr>
          <w:rFonts w:cs="Arial"/>
          <w:color w:val="auto"/>
          <w:szCs w:val="18"/>
        </w:rPr>
      </w:pPr>
      <w:r w:rsidRPr="00E33B0F">
        <w:rPr>
          <w:rFonts w:cs="Arial"/>
          <w:color w:val="auto"/>
          <w:szCs w:val="18"/>
        </w:rPr>
        <w:t>Протяжка новой трубы внутри старой с разрушением старой трубы</w:t>
      </w:r>
      <w:r>
        <w:rPr>
          <w:rFonts w:cs="Arial"/>
          <w:color w:val="auto"/>
          <w:szCs w:val="18"/>
        </w:rPr>
        <w:t>.</w:t>
      </w:r>
      <w:r w:rsidRPr="00E33B0F">
        <w:rPr>
          <w:rFonts w:cs="Arial"/>
          <w:color w:val="auto"/>
          <w:szCs w:val="18"/>
        </w:rPr>
        <w:t xml:space="preserve"> Для протягивания используется тяговое устройство, работающее от автономной гидростанции. Разрушение старого трубопровода производится ножами и расширителем. Остатки старой трубы вдавливаются в грунт. Обустройство котл</w:t>
      </w:r>
      <w:r w:rsidRPr="00E33B0F">
        <w:rPr>
          <w:rFonts w:cs="Arial"/>
          <w:color w:val="auto"/>
          <w:szCs w:val="18"/>
        </w:rPr>
        <w:t>о</w:t>
      </w:r>
      <w:r w:rsidRPr="00E33B0F">
        <w:rPr>
          <w:rFonts w:cs="Arial"/>
          <w:color w:val="auto"/>
          <w:szCs w:val="18"/>
        </w:rPr>
        <w:t>вана необходимо только на одном конце ремонтируемого участка (рис</w:t>
      </w:r>
      <w:r>
        <w:rPr>
          <w:rFonts w:cs="Arial"/>
          <w:color w:val="auto"/>
          <w:szCs w:val="18"/>
        </w:rPr>
        <w:t>унок</w:t>
      </w:r>
      <w:r w:rsidRPr="00E33B0F">
        <w:rPr>
          <w:rFonts w:cs="Arial"/>
          <w:color w:val="auto"/>
          <w:szCs w:val="18"/>
        </w:rPr>
        <w:t xml:space="preserve"> ), там, где вводится новая пластиковая труба, а в некоторых случаях не требуется совсем. При замене безнапорных трубопроводов можно обойтись без котлов</w:t>
      </w:r>
      <w:r w:rsidRPr="00E33B0F">
        <w:rPr>
          <w:rFonts w:cs="Arial"/>
          <w:color w:val="auto"/>
          <w:szCs w:val="18"/>
        </w:rPr>
        <w:t>а</w:t>
      </w:r>
      <w:r w:rsidRPr="00E33B0F">
        <w:rPr>
          <w:rFonts w:cs="Arial"/>
          <w:color w:val="auto"/>
          <w:szCs w:val="18"/>
        </w:rPr>
        <w:t>на, при использо</w:t>
      </w:r>
      <w:r>
        <w:rPr>
          <w:rFonts w:cs="Arial"/>
          <w:color w:val="auto"/>
          <w:szCs w:val="18"/>
        </w:rPr>
        <w:t>вании труб на замках или резьбе.</w:t>
      </w:r>
    </w:p>
    <w:p w:rsidR="00907688" w:rsidRDefault="00907688" w:rsidP="00907688">
      <w:pPr>
        <w:spacing w:line="360" w:lineRule="auto"/>
        <w:jc w:val="both"/>
        <w:rPr>
          <w:rFonts w:cs="Arial"/>
          <w:color w:val="auto"/>
          <w:szCs w:val="18"/>
        </w:rPr>
      </w:pPr>
      <w:r w:rsidRPr="00560472">
        <w:rPr>
          <w:rFonts w:cs="Arial"/>
          <w:noProof/>
          <w:color w:val="auto"/>
          <w:szCs w:val="18"/>
        </w:rPr>
        <w:pict>
          <v:shape id="Рисунок 36" o:spid="_x0000_i1079" type="#_x0000_t75" alt="http://z-nodig.ru/images/tric_004.jpg" style="width:469.5pt;height:179.25pt;visibility:visible">
            <v:imagedata r:id="rId231" o:title="tric_004"/>
          </v:shape>
        </w:pict>
      </w:r>
      <w:r w:rsidRPr="00E33B0F">
        <w:rPr>
          <w:rFonts w:cs="Arial"/>
          <w:color w:val="auto"/>
          <w:szCs w:val="18"/>
        </w:rPr>
        <w:br/>
      </w:r>
      <w:r>
        <w:rPr>
          <w:rFonts w:cs="Arial"/>
          <w:color w:val="auto"/>
          <w:szCs w:val="18"/>
        </w:rPr>
        <w:t>Рисунок 3.54 -</w:t>
      </w:r>
      <w:r w:rsidRPr="002172FA">
        <w:rPr>
          <w:rFonts w:cs="Arial"/>
          <w:color w:val="auto"/>
          <w:szCs w:val="18"/>
        </w:rPr>
        <w:t xml:space="preserve"> </w:t>
      </w:r>
      <w:r w:rsidRPr="00E33B0F">
        <w:rPr>
          <w:rFonts w:cs="Arial"/>
          <w:color w:val="auto"/>
          <w:szCs w:val="18"/>
        </w:rPr>
        <w:t>Протяжка новой трубы внутри старой</w:t>
      </w:r>
    </w:p>
    <w:p w:rsidR="00907688" w:rsidRDefault="00907688" w:rsidP="00907688">
      <w:pPr>
        <w:spacing w:line="360" w:lineRule="auto"/>
        <w:ind w:firstLine="709"/>
        <w:jc w:val="both"/>
        <w:rPr>
          <w:rFonts w:cs="Arial"/>
          <w:color w:val="auto"/>
          <w:szCs w:val="18"/>
        </w:rPr>
      </w:pPr>
      <w:r w:rsidRPr="00E33B0F">
        <w:rPr>
          <w:rFonts w:cs="Arial"/>
          <w:color w:val="auto"/>
          <w:szCs w:val="18"/>
        </w:rPr>
        <w:t>Комбинирование статического и динамического способов разрушения и замены трубопроводов дает новые возможности при работах со стальными и чугунными трубами больших диаметров. При этом в разрушающую головку специальной конструкции монтируется пневмопробойник</w:t>
      </w:r>
      <w:r>
        <w:rPr>
          <w:rFonts w:cs="Arial"/>
          <w:color w:val="auto"/>
          <w:szCs w:val="18"/>
        </w:rPr>
        <w:t xml:space="preserve"> (рисунок 3.55)</w:t>
      </w:r>
      <w:r w:rsidRPr="00E33B0F">
        <w:rPr>
          <w:rFonts w:cs="Arial"/>
          <w:color w:val="auto"/>
          <w:szCs w:val="18"/>
        </w:rPr>
        <w:t xml:space="preserve">. </w:t>
      </w:r>
    </w:p>
    <w:p w:rsidR="00907688" w:rsidRPr="00E33B0F" w:rsidRDefault="00907688" w:rsidP="00907688">
      <w:pPr>
        <w:spacing w:line="360" w:lineRule="auto"/>
        <w:ind w:firstLine="709"/>
        <w:jc w:val="both"/>
        <w:rPr>
          <w:rFonts w:cs="Arial"/>
          <w:color w:val="auto"/>
          <w:szCs w:val="18"/>
        </w:rPr>
      </w:pPr>
      <w:r w:rsidRPr="00E33B0F">
        <w:rPr>
          <w:rFonts w:cs="Arial"/>
          <w:color w:val="auto"/>
          <w:szCs w:val="18"/>
        </w:rPr>
        <w:t xml:space="preserve">Работа ведется обычным протягиванием - при возрастании усилия на </w:t>
      </w:r>
      <w:r w:rsidRPr="00E33B0F">
        <w:rPr>
          <w:rFonts w:cs="Arial"/>
          <w:color w:val="auto"/>
          <w:szCs w:val="18"/>
        </w:rPr>
        <w:lastRenderedPageBreak/>
        <w:t>ги</w:t>
      </w:r>
      <w:r w:rsidRPr="00E33B0F">
        <w:rPr>
          <w:rFonts w:cs="Arial"/>
          <w:color w:val="auto"/>
          <w:szCs w:val="18"/>
        </w:rPr>
        <w:t>д</w:t>
      </w:r>
      <w:r w:rsidRPr="00E33B0F">
        <w:rPr>
          <w:rFonts w:cs="Arial"/>
          <w:color w:val="auto"/>
          <w:szCs w:val="18"/>
        </w:rPr>
        <w:t>роцилиндрах до критических значений – подключается пневмопробойник для преодоления сложного участка. Импульс, подаваемый пробойником на натян</w:t>
      </w:r>
      <w:r w:rsidRPr="00E33B0F">
        <w:rPr>
          <w:rFonts w:cs="Arial"/>
          <w:color w:val="auto"/>
          <w:szCs w:val="18"/>
        </w:rPr>
        <w:t>у</w:t>
      </w:r>
      <w:r w:rsidRPr="00E33B0F">
        <w:rPr>
          <w:rFonts w:cs="Arial"/>
          <w:color w:val="auto"/>
          <w:szCs w:val="18"/>
        </w:rPr>
        <w:t>тый трос, суммируется с усилием на гидроцилиндре, и суммарная тяга сущес</w:t>
      </w:r>
      <w:r w:rsidRPr="00E33B0F">
        <w:rPr>
          <w:rFonts w:cs="Arial"/>
          <w:color w:val="auto"/>
          <w:szCs w:val="18"/>
        </w:rPr>
        <w:t>т</w:t>
      </w:r>
      <w:r w:rsidRPr="00E33B0F">
        <w:rPr>
          <w:rFonts w:cs="Arial"/>
          <w:color w:val="auto"/>
          <w:szCs w:val="18"/>
        </w:rPr>
        <w:t xml:space="preserve">венно возрастает. </w:t>
      </w:r>
    </w:p>
    <w:p w:rsidR="00907688" w:rsidRDefault="00907688" w:rsidP="00907688">
      <w:pPr>
        <w:spacing w:line="360" w:lineRule="auto"/>
        <w:ind w:firstLine="709"/>
        <w:jc w:val="both"/>
        <w:rPr>
          <w:rFonts w:cs="Arial"/>
          <w:color w:val="auto"/>
          <w:szCs w:val="18"/>
        </w:rPr>
      </w:pPr>
    </w:p>
    <w:p w:rsidR="00907688" w:rsidRDefault="00907688" w:rsidP="00907688">
      <w:pPr>
        <w:spacing w:line="360" w:lineRule="auto"/>
        <w:ind w:firstLine="709"/>
        <w:jc w:val="both"/>
        <w:rPr>
          <w:rFonts w:cs="Arial"/>
          <w:color w:val="auto"/>
          <w:szCs w:val="18"/>
        </w:rPr>
      </w:pPr>
      <w:r w:rsidRPr="00560472">
        <w:rPr>
          <w:rFonts w:cs="Arial"/>
          <w:noProof/>
          <w:color w:val="auto"/>
          <w:szCs w:val="18"/>
        </w:rPr>
        <w:pict>
          <v:shape id="Рисунок 39" o:spid="_x0000_i1080" type="#_x0000_t75" alt="http://z-nodig.ru/images/tric_008.jpg" style="width:278.25pt;height:177pt;visibility:visible">
            <v:imagedata r:id="rId232" o:title="tric_008"/>
          </v:shape>
        </w:pict>
      </w:r>
    </w:p>
    <w:p w:rsidR="00907688" w:rsidRPr="00E33B0F" w:rsidRDefault="00907688" w:rsidP="00907688">
      <w:pPr>
        <w:spacing w:line="360" w:lineRule="auto"/>
        <w:ind w:firstLine="709"/>
        <w:jc w:val="both"/>
        <w:rPr>
          <w:rFonts w:cs="Arial"/>
          <w:color w:val="auto"/>
          <w:szCs w:val="18"/>
        </w:rPr>
      </w:pPr>
      <w:r>
        <w:rPr>
          <w:rFonts w:cs="Arial"/>
          <w:color w:val="auto"/>
          <w:szCs w:val="18"/>
        </w:rPr>
        <w:t>Рисунок 3.55 - Комбинированная статически-динамическая система для разрушения и замены труб: 1-у</w:t>
      </w:r>
      <w:r w:rsidRPr="00E33B0F">
        <w:rPr>
          <w:rFonts w:cs="Arial"/>
          <w:color w:val="auto"/>
          <w:szCs w:val="18"/>
        </w:rPr>
        <w:t>нифицированная силовая голова для разрушения трубопроводов и работы совместно с пневмопробойником</w:t>
      </w:r>
      <w:r>
        <w:rPr>
          <w:rFonts w:cs="Arial"/>
          <w:color w:val="auto"/>
          <w:szCs w:val="18"/>
        </w:rPr>
        <w:t>;</w:t>
      </w:r>
      <w:r w:rsidRPr="00E33B0F">
        <w:rPr>
          <w:rFonts w:cs="Arial"/>
          <w:color w:val="auto"/>
          <w:szCs w:val="18"/>
        </w:rPr>
        <w:t xml:space="preserve"> </w:t>
      </w:r>
      <w:r>
        <w:rPr>
          <w:rFonts w:cs="Arial"/>
          <w:color w:val="auto"/>
          <w:szCs w:val="18"/>
        </w:rPr>
        <w:t>2 –п</w:t>
      </w:r>
      <w:r w:rsidRPr="00E33B0F">
        <w:rPr>
          <w:rFonts w:cs="Arial"/>
          <w:color w:val="auto"/>
          <w:szCs w:val="18"/>
        </w:rPr>
        <w:t>евмопробойник</w:t>
      </w:r>
      <w:r>
        <w:rPr>
          <w:rFonts w:cs="Arial"/>
          <w:color w:val="auto"/>
          <w:szCs w:val="18"/>
        </w:rPr>
        <w:t>; 3-у</w:t>
      </w:r>
      <w:r w:rsidRPr="00E33B0F">
        <w:rPr>
          <w:rFonts w:cs="Arial"/>
          <w:color w:val="auto"/>
          <w:szCs w:val="18"/>
        </w:rPr>
        <w:t>становка ВС 30</w:t>
      </w:r>
      <w:r>
        <w:rPr>
          <w:rFonts w:cs="Arial"/>
          <w:color w:val="auto"/>
          <w:szCs w:val="18"/>
        </w:rPr>
        <w:t>; 4-т</w:t>
      </w:r>
      <w:r w:rsidRPr="00E33B0F">
        <w:rPr>
          <w:rFonts w:cs="Arial"/>
          <w:color w:val="auto"/>
          <w:szCs w:val="18"/>
        </w:rPr>
        <w:t>рос</w:t>
      </w:r>
      <w:r>
        <w:rPr>
          <w:rFonts w:cs="Arial"/>
          <w:color w:val="auto"/>
          <w:szCs w:val="18"/>
        </w:rPr>
        <w:t>.</w:t>
      </w:r>
    </w:p>
    <w:p w:rsidR="00907688" w:rsidRDefault="00907688" w:rsidP="00907688">
      <w:pPr>
        <w:spacing w:line="360" w:lineRule="auto"/>
        <w:ind w:firstLine="709"/>
        <w:jc w:val="both"/>
        <w:rPr>
          <w:rFonts w:cs="Arial"/>
          <w:color w:val="auto"/>
          <w:szCs w:val="18"/>
        </w:rPr>
      </w:pPr>
      <w:r w:rsidRPr="00E33B0F">
        <w:rPr>
          <w:rFonts w:cs="Arial"/>
          <w:color w:val="auto"/>
          <w:szCs w:val="18"/>
        </w:rPr>
        <w:t>Преимущества комбинированной системы заключаются в мощной су</w:t>
      </w:r>
      <w:r w:rsidRPr="00E33B0F">
        <w:rPr>
          <w:rFonts w:cs="Arial"/>
          <w:color w:val="auto"/>
          <w:szCs w:val="18"/>
        </w:rPr>
        <w:t>м</w:t>
      </w:r>
      <w:r w:rsidRPr="00E33B0F">
        <w:rPr>
          <w:rFonts w:cs="Arial"/>
          <w:color w:val="auto"/>
          <w:szCs w:val="18"/>
        </w:rPr>
        <w:t>марной тяге и компактности установки. Дополнительным удобством является возможность отдельной работы, как самой тросовой установки, так и пневм</w:t>
      </w:r>
      <w:r w:rsidRPr="00E33B0F">
        <w:rPr>
          <w:rFonts w:cs="Arial"/>
          <w:color w:val="auto"/>
          <w:szCs w:val="18"/>
        </w:rPr>
        <w:t>о</w:t>
      </w:r>
      <w:r w:rsidRPr="00E33B0F">
        <w:rPr>
          <w:rFonts w:cs="Arial"/>
          <w:color w:val="auto"/>
          <w:szCs w:val="18"/>
        </w:rPr>
        <w:t>пробойника для производства проколов в грунте.</w:t>
      </w:r>
    </w:p>
    <w:p w:rsidR="00907688" w:rsidRPr="009F7669" w:rsidRDefault="00907688" w:rsidP="00907688">
      <w:pPr>
        <w:pStyle w:val="1"/>
        <w:numPr>
          <w:ilvl w:val="0"/>
          <w:numId w:val="0"/>
        </w:numPr>
        <w:ind w:firstLine="709"/>
        <w:jc w:val="both"/>
        <w:rPr>
          <w:b/>
          <w:szCs w:val="28"/>
        </w:rPr>
      </w:pPr>
      <w:r>
        <w:rPr>
          <w:szCs w:val="28"/>
        </w:rPr>
        <w:t>У</w:t>
      </w:r>
      <w:r w:rsidRPr="009F7669">
        <w:rPr>
          <w:szCs w:val="28"/>
        </w:rPr>
        <w:t>правляемые буровые установки Грундопит (Grundopit)</w:t>
      </w:r>
      <w:r>
        <w:rPr>
          <w:szCs w:val="28"/>
        </w:rPr>
        <w:t>. У</w:t>
      </w:r>
      <w:r w:rsidRPr="009F7669">
        <w:rPr>
          <w:szCs w:val="28"/>
        </w:rPr>
        <w:t>правляемые буровые установки небольшого размера применяются при следующих услов</w:t>
      </w:r>
      <w:r w:rsidRPr="009F7669">
        <w:rPr>
          <w:szCs w:val="28"/>
        </w:rPr>
        <w:t>и</w:t>
      </w:r>
      <w:r w:rsidRPr="009F7669">
        <w:rPr>
          <w:szCs w:val="28"/>
        </w:rPr>
        <w:t xml:space="preserve">ях: </w:t>
      </w:r>
    </w:p>
    <w:p w:rsidR="00907688" w:rsidRPr="009F7669" w:rsidRDefault="00907688" w:rsidP="00907688">
      <w:pPr>
        <w:pStyle w:val="af5"/>
        <w:numPr>
          <w:ilvl w:val="0"/>
          <w:numId w:val="30"/>
        </w:numPr>
        <w:spacing w:after="0" w:line="360" w:lineRule="auto"/>
        <w:ind w:right="113"/>
        <w:jc w:val="both"/>
        <w:rPr>
          <w:color w:val="auto"/>
          <w:szCs w:val="28"/>
        </w:rPr>
      </w:pPr>
      <w:r w:rsidRPr="009F7669">
        <w:rPr>
          <w:color w:val="auto"/>
          <w:szCs w:val="28"/>
        </w:rPr>
        <w:t>ограниченное пространство;</w:t>
      </w:r>
    </w:p>
    <w:p w:rsidR="00907688" w:rsidRPr="009F7669" w:rsidRDefault="00907688" w:rsidP="00907688">
      <w:pPr>
        <w:pStyle w:val="af5"/>
        <w:numPr>
          <w:ilvl w:val="0"/>
          <w:numId w:val="30"/>
        </w:numPr>
        <w:spacing w:after="0" w:line="360" w:lineRule="auto"/>
        <w:ind w:right="113"/>
        <w:jc w:val="both"/>
        <w:rPr>
          <w:color w:val="auto"/>
          <w:szCs w:val="28"/>
        </w:rPr>
      </w:pPr>
      <w:r w:rsidRPr="009F7669">
        <w:rPr>
          <w:color w:val="auto"/>
          <w:szCs w:val="28"/>
        </w:rPr>
        <w:t>подведение коммуникаций к зданиям в сложных условиях, когда нет возможности применения неуправляемых земляных ракет;</w:t>
      </w:r>
    </w:p>
    <w:p w:rsidR="00907688" w:rsidRPr="009F7669" w:rsidRDefault="00907688" w:rsidP="00907688">
      <w:pPr>
        <w:pStyle w:val="af5"/>
        <w:numPr>
          <w:ilvl w:val="0"/>
          <w:numId w:val="30"/>
        </w:numPr>
        <w:spacing w:after="0" w:line="360" w:lineRule="auto"/>
        <w:ind w:right="113"/>
        <w:jc w:val="both"/>
        <w:rPr>
          <w:color w:val="auto"/>
          <w:szCs w:val="28"/>
        </w:rPr>
      </w:pPr>
      <w:r w:rsidRPr="009F7669">
        <w:rPr>
          <w:color w:val="auto"/>
          <w:szCs w:val="28"/>
        </w:rPr>
        <w:t>необходимость быстрого, правильного, точного и экономически выго</w:t>
      </w:r>
      <w:r w:rsidRPr="009F7669">
        <w:rPr>
          <w:color w:val="auto"/>
          <w:szCs w:val="28"/>
        </w:rPr>
        <w:t>д</w:t>
      </w:r>
      <w:r w:rsidRPr="009F7669">
        <w:rPr>
          <w:color w:val="auto"/>
          <w:szCs w:val="28"/>
        </w:rPr>
        <w:t xml:space="preserve">ного выполнения работ; </w:t>
      </w:r>
    </w:p>
    <w:p w:rsidR="00907688" w:rsidRPr="009F7669" w:rsidRDefault="00907688" w:rsidP="00907688">
      <w:pPr>
        <w:pStyle w:val="af5"/>
        <w:numPr>
          <w:ilvl w:val="0"/>
          <w:numId w:val="30"/>
        </w:numPr>
        <w:spacing w:after="0" w:line="360" w:lineRule="auto"/>
        <w:ind w:right="113"/>
        <w:jc w:val="both"/>
        <w:rPr>
          <w:color w:val="auto"/>
          <w:szCs w:val="28"/>
        </w:rPr>
      </w:pPr>
      <w:r w:rsidRPr="009F7669">
        <w:rPr>
          <w:color w:val="auto"/>
          <w:szCs w:val="28"/>
        </w:rPr>
        <w:lastRenderedPageBreak/>
        <w:t>отказ от открытого способа строительства или при невозможности его применения;</w:t>
      </w:r>
    </w:p>
    <w:p w:rsidR="00907688" w:rsidRPr="009F7669" w:rsidRDefault="00907688" w:rsidP="00907688">
      <w:pPr>
        <w:pStyle w:val="af5"/>
        <w:numPr>
          <w:ilvl w:val="0"/>
          <w:numId w:val="30"/>
        </w:numPr>
        <w:spacing w:after="0" w:line="360" w:lineRule="auto"/>
        <w:ind w:right="113"/>
        <w:jc w:val="both"/>
        <w:rPr>
          <w:color w:val="auto"/>
          <w:szCs w:val="28"/>
        </w:rPr>
      </w:pPr>
      <w:r w:rsidRPr="009F7669">
        <w:rPr>
          <w:color w:val="auto"/>
          <w:szCs w:val="28"/>
        </w:rPr>
        <w:t xml:space="preserve">обеспечении безопасности, когда требуется контролируемое бурение. </w:t>
      </w:r>
    </w:p>
    <w:p w:rsidR="00907688" w:rsidRDefault="00907688" w:rsidP="00907688">
      <w:pPr>
        <w:pStyle w:val="3"/>
        <w:numPr>
          <w:ilvl w:val="0"/>
          <w:numId w:val="0"/>
        </w:numPr>
        <w:spacing w:before="0"/>
        <w:ind w:firstLine="680"/>
        <w:jc w:val="both"/>
        <w:rPr>
          <w:b/>
          <w:color w:val="auto"/>
          <w:szCs w:val="28"/>
        </w:rPr>
      </w:pPr>
      <w:r w:rsidRPr="009F7669">
        <w:rPr>
          <w:color w:val="auto"/>
          <w:szCs w:val="28"/>
        </w:rPr>
        <w:t>Установка Грундопит используется, прежде всего, для подведения к зд</w:t>
      </w:r>
      <w:r w:rsidRPr="009F7669">
        <w:rPr>
          <w:color w:val="auto"/>
          <w:szCs w:val="28"/>
        </w:rPr>
        <w:t>а</w:t>
      </w:r>
      <w:r w:rsidRPr="009F7669">
        <w:rPr>
          <w:color w:val="auto"/>
          <w:szCs w:val="28"/>
        </w:rPr>
        <w:t xml:space="preserve">ниям газопроводов и сетей телекоммуникации в трубах диаметром до 65 мм. </w:t>
      </w:r>
      <w:r w:rsidRPr="00FF79E2">
        <w:rPr>
          <w:color w:val="auto"/>
          <w:szCs w:val="28"/>
        </w:rPr>
        <w:t>Это пневмопробойник для протяжки труб диаметром до 160 мм включительно. Плеть труб из ПНД затягивается непосредственно машиной.</w:t>
      </w:r>
    </w:p>
    <w:p w:rsidR="00907688" w:rsidRPr="009F7669" w:rsidRDefault="00907688" w:rsidP="00907688">
      <w:pPr>
        <w:spacing w:line="360" w:lineRule="auto"/>
        <w:ind w:right="113" w:firstLine="709"/>
        <w:jc w:val="both"/>
        <w:rPr>
          <w:color w:val="auto"/>
          <w:szCs w:val="28"/>
        </w:rPr>
      </w:pPr>
      <w:r w:rsidRPr="009F7669">
        <w:rPr>
          <w:color w:val="auto"/>
          <w:szCs w:val="28"/>
        </w:rPr>
        <w:t>Возможно также прокладка трубопроводов и на пересеченной поверхн</w:t>
      </w:r>
      <w:r w:rsidRPr="009F7669">
        <w:rPr>
          <w:color w:val="auto"/>
          <w:szCs w:val="28"/>
        </w:rPr>
        <w:t>о</w:t>
      </w:r>
      <w:r w:rsidRPr="009F7669">
        <w:rPr>
          <w:color w:val="auto"/>
          <w:szCs w:val="28"/>
        </w:rPr>
        <w:t xml:space="preserve">сти. </w:t>
      </w:r>
    </w:p>
    <w:p w:rsidR="00907688" w:rsidRPr="009F7669" w:rsidRDefault="00907688" w:rsidP="00907688">
      <w:pPr>
        <w:pStyle w:val="2"/>
        <w:numPr>
          <w:ilvl w:val="0"/>
          <w:numId w:val="0"/>
        </w:numPr>
        <w:ind w:right="113" w:firstLine="680"/>
        <w:jc w:val="both"/>
        <w:rPr>
          <w:b/>
          <w:color w:val="auto"/>
          <w:szCs w:val="28"/>
        </w:rPr>
      </w:pPr>
      <w:r w:rsidRPr="009F7669">
        <w:rPr>
          <w:color w:val="auto"/>
          <w:szCs w:val="28"/>
        </w:rPr>
        <w:t xml:space="preserve">Грундопит </w:t>
      </w:r>
      <w:r>
        <w:rPr>
          <w:color w:val="auto"/>
          <w:szCs w:val="28"/>
        </w:rPr>
        <w:t>–</w:t>
      </w:r>
      <w:r w:rsidRPr="009F7669">
        <w:rPr>
          <w:color w:val="auto"/>
          <w:szCs w:val="28"/>
        </w:rPr>
        <w:t xml:space="preserve"> Стандарт</w:t>
      </w:r>
      <w:r>
        <w:rPr>
          <w:color w:val="auto"/>
          <w:szCs w:val="28"/>
        </w:rPr>
        <w:t>.</w:t>
      </w:r>
      <w:r w:rsidRPr="009F7669">
        <w:rPr>
          <w:color w:val="auto"/>
          <w:szCs w:val="28"/>
        </w:rPr>
        <w:t xml:space="preserve"> Предназначен</w:t>
      </w:r>
      <w:r>
        <w:rPr>
          <w:color w:val="auto"/>
          <w:szCs w:val="28"/>
        </w:rPr>
        <w:t>а</w:t>
      </w:r>
      <w:r w:rsidRPr="009F7669">
        <w:rPr>
          <w:color w:val="auto"/>
          <w:szCs w:val="28"/>
        </w:rPr>
        <w:t xml:space="preserve"> в большей степени для подвед</w:t>
      </w:r>
      <w:r w:rsidRPr="009F7669">
        <w:rPr>
          <w:color w:val="auto"/>
          <w:szCs w:val="28"/>
        </w:rPr>
        <w:t>е</w:t>
      </w:r>
      <w:r w:rsidRPr="009F7669">
        <w:rPr>
          <w:color w:val="auto"/>
          <w:szCs w:val="28"/>
        </w:rPr>
        <w:t>ния коммуникаций к зданиям</w:t>
      </w:r>
      <w:r>
        <w:rPr>
          <w:color w:val="auto"/>
          <w:szCs w:val="28"/>
        </w:rPr>
        <w:t>.</w:t>
      </w:r>
      <w:r w:rsidRPr="009F7669">
        <w:rPr>
          <w:color w:val="auto"/>
          <w:szCs w:val="28"/>
        </w:rPr>
        <w:t xml:space="preserve"> Максимальная длина бурения (в зависимости от типа грунта и от трубы) 50 м</w:t>
      </w:r>
      <w:r>
        <w:rPr>
          <w:color w:val="auto"/>
          <w:szCs w:val="28"/>
        </w:rPr>
        <w:t>.</w:t>
      </w:r>
      <w:r w:rsidRPr="009F7669">
        <w:rPr>
          <w:color w:val="auto"/>
          <w:szCs w:val="28"/>
        </w:rPr>
        <w:t xml:space="preserve"> Максимальный диаметр расширения 150 мм, максимальный диаметр трубы 110 мм</w:t>
      </w:r>
      <w:r>
        <w:rPr>
          <w:color w:val="auto"/>
          <w:szCs w:val="28"/>
        </w:rPr>
        <w:t>.</w:t>
      </w:r>
      <w:r w:rsidRPr="009F7669">
        <w:rPr>
          <w:color w:val="auto"/>
          <w:szCs w:val="28"/>
        </w:rPr>
        <w:t xml:space="preserve"> </w:t>
      </w:r>
      <w:r>
        <w:rPr>
          <w:color w:val="auto"/>
          <w:szCs w:val="28"/>
        </w:rPr>
        <w:t>М</w:t>
      </w:r>
      <w:r w:rsidRPr="009F7669">
        <w:rPr>
          <w:color w:val="auto"/>
          <w:szCs w:val="28"/>
        </w:rPr>
        <w:t>омент вращения 600 Нм</w:t>
      </w:r>
      <w:r>
        <w:rPr>
          <w:color w:val="auto"/>
          <w:szCs w:val="28"/>
        </w:rPr>
        <w:t>,</w:t>
      </w:r>
      <w:r w:rsidRPr="009F7669">
        <w:rPr>
          <w:color w:val="auto"/>
          <w:szCs w:val="28"/>
        </w:rPr>
        <w:t xml:space="preserve"> </w:t>
      </w:r>
      <w:r>
        <w:rPr>
          <w:color w:val="auto"/>
          <w:szCs w:val="28"/>
        </w:rPr>
        <w:t>т</w:t>
      </w:r>
      <w:r w:rsidRPr="009F7669">
        <w:rPr>
          <w:color w:val="auto"/>
          <w:szCs w:val="28"/>
        </w:rPr>
        <w:t>олкающая сила - 60 кН, сила тяги - 40 кН</w:t>
      </w:r>
      <w:r>
        <w:rPr>
          <w:color w:val="auto"/>
          <w:szCs w:val="28"/>
        </w:rPr>
        <w:t>,</w:t>
      </w:r>
      <w:r w:rsidRPr="009F7669">
        <w:rPr>
          <w:color w:val="auto"/>
          <w:szCs w:val="28"/>
        </w:rPr>
        <w:t xml:space="preserve"> гидравлическая</w:t>
      </w:r>
      <w:r>
        <w:rPr>
          <w:color w:val="auto"/>
          <w:szCs w:val="28"/>
        </w:rPr>
        <w:t xml:space="preserve"> </w:t>
      </w:r>
      <w:r w:rsidRPr="009F7669">
        <w:rPr>
          <w:color w:val="auto"/>
          <w:szCs w:val="28"/>
        </w:rPr>
        <w:t>приводная станция 13 кВ для буровой установки и смесителя. Вся установка в комплекте перевозится на прицепе размером 3,50x1,70 м</w:t>
      </w:r>
    </w:p>
    <w:p w:rsidR="00907688" w:rsidRDefault="00907688" w:rsidP="00907688">
      <w:pPr>
        <w:spacing w:line="360" w:lineRule="auto"/>
        <w:ind w:right="113" w:firstLine="709"/>
        <w:jc w:val="both"/>
        <w:rPr>
          <w:color w:val="auto"/>
          <w:szCs w:val="28"/>
        </w:rPr>
      </w:pPr>
      <w:r w:rsidRPr="009F7669">
        <w:rPr>
          <w:color w:val="auto"/>
          <w:szCs w:val="28"/>
        </w:rPr>
        <w:t xml:space="preserve"> Грундопит </w:t>
      </w:r>
      <w:r>
        <w:rPr>
          <w:color w:val="auto"/>
          <w:szCs w:val="28"/>
        </w:rPr>
        <w:t>–</w:t>
      </w:r>
      <w:r w:rsidRPr="009F7669">
        <w:rPr>
          <w:color w:val="auto"/>
          <w:szCs w:val="28"/>
        </w:rPr>
        <w:t xml:space="preserve"> Пауэр</w:t>
      </w:r>
      <w:r>
        <w:rPr>
          <w:color w:val="auto"/>
          <w:szCs w:val="28"/>
        </w:rPr>
        <w:t xml:space="preserve">. </w:t>
      </w:r>
      <w:r w:rsidRPr="009F7669">
        <w:rPr>
          <w:color w:val="auto"/>
          <w:szCs w:val="28"/>
        </w:rPr>
        <w:t>Во время пилотного бурения в сложных грунтах требуется использование Грундопит - Пауэр. В отличие от Грундопит - Ста</w:t>
      </w:r>
      <w:r w:rsidRPr="009F7669">
        <w:rPr>
          <w:color w:val="auto"/>
          <w:szCs w:val="28"/>
        </w:rPr>
        <w:t>н</w:t>
      </w:r>
      <w:r w:rsidRPr="009F7669">
        <w:rPr>
          <w:color w:val="auto"/>
          <w:szCs w:val="28"/>
        </w:rPr>
        <w:t>дарт потенциал мощности Грундопит увеличивается за счет использования комбинированного агрегата привода. Момент вращения увеличивается с 600 Нм до 1000 Нм. Одновременная подача сжатого воздуха дает возможность привести в действие буровой наконечник с молотом. Если он наталкивается на препятствие (крупные каменистые включения, скальные породы или, стена), автоматически включается функция молота, что гарантирует успешное разр</w:t>
      </w:r>
      <w:r w:rsidRPr="009F7669">
        <w:rPr>
          <w:color w:val="auto"/>
          <w:szCs w:val="28"/>
        </w:rPr>
        <w:t>у</w:t>
      </w:r>
      <w:r w:rsidRPr="009F7669">
        <w:rPr>
          <w:color w:val="auto"/>
          <w:szCs w:val="28"/>
        </w:rPr>
        <w:t xml:space="preserve">шение. </w:t>
      </w:r>
    </w:p>
    <w:p w:rsidR="00907688" w:rsidRDefault="00907688" w:rsidP="00907688">
      <w:pPr>
        <w:pStyle w:val="2"/>
        <w:numPr>
          <w:ilvl w:val="0"/>
          <w:numId w:val="0"/>
        </w:numPr>
        <w:ind w:firstLine="680"/>
        <w:jc w:val="both"/>
        <w:rPr>
          <w:color w:val="auto"/>
          <w:szCs w:val="28"/>
        </w:rPr>
      </w:pPr>
      <w:r w:rsidRPr="009F7669">
        <w:rPr>
          <w:color w:val="auto"/>
          <w:szCs w:val="28"/>
        </w:rPr>
        <w:t>Смеситель и насосная установка в сочетании с буровым раствором, гара</w:t>
      </w:r>
      <w:r w:rsidRPr="009F7669">
        <w:rPr>
          <w:color w:val="auto"/>
          <w:szCs w:val="28"/>
        </w:rPr>
        <w:t>н</w:t>
      </w:r>
      <w:r w:rsidRPr="009F7669">
        <w:rPr>
          <w:color w:val="auto"/>
          <w:szCs w:val="28"/>
        </w:rPr>
        <w:t>тируют более точное затягивание труб диаметром до 160 мм на длину до 80 м.</w:t>
      </w:r>
      <w:r w:rsidRPr="00FB2AA1">
        <w:rPr>
          <w:color w:val="auto"/>
          <w:szCs w:val="28"/>
        </w:rPr>
        <w:t xml:space="preserve"> </w:t>
      </w:r>
    </w:p>
    <w:p w:rsidR="00907688" w:rsidRPr="008155BC" w:rsidRDefault="00907688" w:rsidP="00907688">
      <w:pPr>
        <w:pStyle w:val="2"/>
        <w:numPr>
          <w:ilvl w:val="0"/>
          <w:numId w:val="0"/>
        </w:numPr>
        <w:ind w:firstLine="680"/>
        <w:jc w:val="both"/>
        <w:rPr>
          <w:color w:val="auto"/>
          <w:szCs w:val="28"/>
        </w:rPr>
      </w:pPr>
      <w:r w:rsidRPr="009F7669">
        <w:rPr>
          <w:color w:val="auto"/>
          <w:szCs w:val="28"/>
        </w:rPr>
        <w:t xml:space="preserve">Грундопит </w:t>
      </w:r>
      <w:r>
        <w:rPr>
          <w:color w:val="auto"/>
          <w:szCs w:val="28"/>
        </w:rPr>
        <w:t>–</w:t>
      </w:r>
      <w:r w:rsidRPr="009F7669">
        <w:rPr>
          <w:color w:val="auto"/>
          <w:szCs w:val="28"/>
        </w:rPr>
        <w:t xml:space="preserve"> Шахт</w:t>
      </w:r>
      <w:r>
        <w:rPr>
          <w:color w:val="auto"/>
          <w:szCs w:val="28"/>
        </w:rPr>
        <w:t xml:space="preserve">. </w:t>
      </w:r>
      <w:r w:rsidRPr="008155BC">
        <w:rPr>
          <w:color w:val="auto"/>
          <w:szCs w:val="28"/>
        </w:rPr>
        <w:t>  При помощи Грундопит - Шахт, прежде всего, пр</w:t>
      </w:r>
      <w:r w:rsidRPr="008155BC">
        <w:rPr>
          <w:color w:val="auto"/>
          <w:szCs w:val="28"/>
        </w:rPr>
        <w:t>о</w:t>
      </w:r>
      <w:r w:rsidRPr="008155BC">
        <w:rPr>
          <w:color w:val="auto"/>
          <w:szCs w:val="28"/>
        </w:rPr>
        <w:t xml:space="preserve">кладываются футляры для оптико-волоконных кабелей без использования </w:t>
      </w:r>
      <w:r w:rsidRPr="008155BC">
        <w:rPr>
          <w:color w:val="auto"/>
          <w:szCs w:val="28"/>
        </w:rPr>
        <w:lastRenderedPageBreak/>
        <w:t>траншей напрямую из колодца в подвал потребителя или из колодца в колодец.    Использование в ограниченном пространстве: длина х ширина х высота: 950 х 430 х 450 мм.</w:t>
      </w:r>
    </w:p>
    <w:p w:rsidR="00907688" w:rsidRDefault="00907688" w:rsidP="00907688">
      <w:pPr>
        <w:spacing w:line="360" w:lineRule="auto"/>
        <w:ind w:right="113" w:firstLine="709"/>
        <w:jc w:val="both"/>
        <w:rPr>
          <w:color w:val="auto"/>
          <w:szCs w:val="28"/>
        </w:rPr>
      </w:pPr>
      <w:r w:rsidRPr="009F7669">
        <w:rPr>
          <w:color w:val="auto"/>
          <w:szCs w:val="28"/>
        </w:rPr>
        <w:t xml:space="preserve">Это происходит следующим образом: </w:t>
      </w:r>
      <w:r>
        <w:rPr>
          <w:color w:val="auto"/>
          <w:szCs w:val="28"/>
        </w:rPr>
        <w:t>б</w:t>
      </w:r>
      <w:r w:rsidRPr="009F7669">
        <w:rPr>
          <w:color w:val="auto"/>
          <w:szCs w:val="28"/>
        </w:rPr>
        <w:t>уровой лафет ставится на пла</w:t>
      </w:r>
      <w:r w:rsidRPr="009F7669">
        <w:rPr>
          <w:color w:val="auto"/>
          <w:szCs w:val="28"/>
        </w:rPr>
        <w:t>т</w:t>
      </w:r>
      <w:r w:rsidRPr="009F7669">
        <w:rPr>
          <w:color w:val="auto"/>
          <w:szCs w:val="28"/>
        </w:rPr>
        <w:t>форму, которая предварительно устанавливается и закрепляется в колодце. Размер гидравлически управляемой платформы равен внутреннему диаметру колодца и раскрепляется к его стенкам. Дополнительно платформа удержив</w:t>
      </w:r>
      <w:r w:rsidRPr="009F7669">
        <w:rPr>
          <w:color w:val="auto"/>
          <w:szCs w:val="28"/>
        </w:rPr>
        <w:t>а</w:t>
      </w:r>
      <w:r w:rsidRPr="009F7669">
        <w:rPr>
          <w:color w:val="auto"/>
          <w:szCs w:val="28"/>
        </w:rPr>
        <w:t>ется тросами.</w:t>
      </w:r>
    </w:p>
    <w:p w:rsidR="00907688" w:rsidRDefault="00907688" w:rsidP="00907688">
      <w:pPr>
        <w:spacing w:line="360" w:lineRule="auto"/>
        <w:ind w:right="113" w:firstLine="709"/>
        <w:jc w:val="both"/>
        <w:rPr>
          <w:color w:val="auto"/>
          <w:szCs w:val="28"/>
        </w:rPr>
      </w:pPr>
      <w:r w:rsidRPr="00560472">
        <w:rPr>
          <w:noProof/>
          <w:color w:val="auto"/>
          <w:szCs w:val="28"/>
        </w:rPr>
        <w:pict>
          <v:shape id="Рисунок 26" o:spid="_x0000_i1081" type="#_x0000_t75" alt="Грюндопит - Пауэр" style="width:351pt;height:207.75pt;visibility:visible">
            <v:imagedata r:id="rId233" o:title="Грюндопит - Пауэр"/>
          </v:shape>
        </w:pict>
      </w:r>
    </w:p>
    <w:p w:rsidR="00907688" w:rsidRPr="009F7669" w:rsidRDefault="00907688" w:rsidP="00907688">
      <w:pPr>
        <w:spacing w:line="360" w:lineRule="auto"/>
        <w:ind w:right="113" w:firstLine="709"/>
        <w:jc w:val="both"/>
        <w:rPr>
          <w:color w:val="auto"/>
          <w:szCs w:val="28"/>
        </w:rPr>
      </w:pPr>
      <w:r w:rsidRPr="009F7669">
        <w:rPr>
          <w:color w:val="auto"/>
          <w:szCs w:val="28"/>
        </w:rPr>
        <w:t xml:space="preserve"> </w:t>
      </w:r>
      <w:r>
        <w:rPr>
          <w:color w:val="auto"/>
          <w:szCs w:val="28"/>
        </w:rPr>
        <w:t xml:space="preserve">Рисунок 3.56 - </w:t>
      </w:r>
      <w:r w:rsidRPr="009F7669">
        <w:rPr>
          <w:color w:val="auto"/>
          <w:szCs w:val="28"/>
        </w:rPr>
        <w:t>Установка Грундопит</w:t>
      </w:r>
    </w:p>
    <w:p w:rsidR="00907688" w:rsidRDefault="00907688" w:rsidP="00907688">
      <w:pPr>
        <w:spacing w:line="360" w:lineRule="auto"/>
        <w:ind w:right="113" w:firstLine="709"/>
        <w:jc w:val="both"/>
        <w:rPr>
          <w:color w:val="auto"/>
          <w:szCs w:val="28"/>
        </w:rPr>
      </w:pPr>
      <w:r w:rsidRPr="009F7669">
        <w:rPr>
          <w:color w:val="auto"/>
          <w:szCs w:val="28"/>
        </w:rPr>
        <w:t>Сначала присоединенным при помощи адаптера буром через стену ко</w:t>
      </w:r>
      <w:r w:rsidRPr="009F7669">
        <w:rPr>
          <w:color w:val="auto"/>
          <w:szCs w:val="28"/>
        </w:rPr>
        <w:t>т</w:t>
      </w:r>
      <w:r w:rsidRPr="009F7669">
        <w:rPr>
          <w:color w:val="auto"/>
          <w:szCs w:val="28"/>
        </w:rPr>
        <w:t>лована проделывается 150 мм отверстие. После этого инструменты меняются и к буровой штанге длиной 50 см привинчиваются стандартная буровая головка или специально разработанный для трудных грунтов наконечник с молотом. Буровые штанги наращиваются и подаются вперед. Процесс бурения контр</w:t>
      </w:r>
      <w:r w:rsidRPr="009F7669">
        <w:rPr>
          <w:color w:val="auto"/>
          <w:szCs w:val="28"/>
        </w:rPr>
        <w:t>о</w:t>
      </w:r>
      <w:r w:rsidRPr="009F7669">
        <w:rPr>
          <w:color w:val="auto"/>
          <w:szCs w:val="28"/>
        </w:rPr>
        <w:t>лируется и если необходимо корректируется. Как правило, требуется буровая жидкость, которая перемешивается в смесительной установке. Отработанная буровая жидкость при помощи специальной установки собирается и удаляется. С помощью бурового наконечника можно пробурить предварительно подг</w:t>
      </w:r>
      <w:r w:rsidRPr="009F7669">
        <w:rPr>
          <w:color w:val="auto"/>
          <w:szCs w:val="28"/>
        </w:rPr>
        <w:t>о</w:t>
      </w:r>
      <w:r w:rsidRPr="009F7669">
        <w:rPr>
          <w:color w:val="auto"/>
          <w:szCs w:val="28"/>
        </w:rPr>
        <w:t>товленную скважину через стену здания и дойти до подвала, колодца и т.д.</w:t>
      </w:r>
      <w:r>
        <w:rPr>
          <w:color w:val="auto"/>
          <w:szCs w:val="28"/>
        </w:rPr>
        <w:t xml:space="preserve"> П</w:t>
      </w:r>
      <w:r w:rsidRPr="009F7669">
        <w:rPr>
          <w:color w:val="auto"/>
          <w:szCs w:val="28"/>
        </w:rPr>
        <w:t>осле пилотного бурения скважина расширяется и затягивается труба. Макс</w:t>
      </w:r>
      <w:r w:rsidRPr="009F7669">
        <w:rPr>
          <w:color w:val="auto"/>
          <w:szCs w:val="28"/>
        </w:rPr>
        <w:t>и</w:t>
      </w:r>
      <w:r w:rsidRPr="009F7669">
        <w:rPr>
          <w:color w:val="auto"/>
          <w:szCs w:val="28"/>
        </w:rPr>
        <w:t xml:space="preserve">мальный диаметр </w:t>
      </w:r>
      <w:r w:rsidRPr="009F7669">
        <w:rPr>
          <w:color w:val="auto"/>
          <w:szCs w:val="28"/>
        </w:rPr>
        <w:lastRenderedPageBreak/>
        <w:t>расширения 150 мм, максимальный диаметр трубы 125 мм</w:t>
      </w:r>
      <w:r>
        <w:rPr>
          <w:color w:val="auto"/>
          <w:szCs w:val="28"/>
        </w:rPr>
        <w:t xml:space="preserve">. </w:t>
      </w:r>
      <w:r w:rsidRPr="008155BC">
        <w:rPr>
          <w:color w:val="auto"/>
          <w:szCs w:val="28"/>
        </w:rPr>
        <w:t xml:space="preserve"> </w:t>
      </w:r>
      <w:r w:rsidRPr="009F7669">
        <w:rPr>
          <w:color w:val="auto"/>
          <w:szCs w:val="28"/>
        </w:rPr>
        <w:t>Толкающая сила и сила тяги - 40 кН</w:t>
      </w:r>
      <w:r>
        <w:rPr>
          <w:color w:val="auto"/>
          <w:szCs w:val="28"/>
        </w:rPr>
        <w:t>.</w:t>
      </w:r>
    </w:p>
    <w:p w:rsidR="00907688" w:rsidRDefault="00907688" w:rsidP="00907688">
      <w:pPr>
        <w:spacing w:line="360" w:lineRule="auto"/>
        <w:ind w:firstLine="709"/>
        <w:jc w:val="both"/>
        <w:outlineLvl w:val="0"/>
        <w:rPr>
          <w:color w:val="auto"/>
          <w:szCs w:val="28"/>
        </w:rPr>
      </w:pPr>
      <w:r w:rsidRPr="00FF79E2">
        <w:rPr>
          <w:color w:val="auto"/>
          <w:szCs w:val="28"/>
        </w:rPr>
        <w:t xml:space="preserve">Система с пневматическим приводом </w:t>
      </w:r>
      <w:r w:rsidRPr="00FF79E2">
        <w:rPr>
          <w:bCs/>
          <w:color w:val="auto"/>
          <w:szCs w:val="28"/>
        </w:rPr>
        <w:t>Грюндомат</w:t>
      </w:r>
      <w:r w:rsidRPr="00FF79E2">
        <w:rPr>
          <w:color w:val="auto"/>
          <w:szCs w:val="28"/>
        </w:rPr>
        <w:t xml:space="preserve"> предназначена для бестраншейной прокладки труб диаметром до 160 мм включительно. </w:t>
      </w:r>
      <w:r>
        <w:rPr>
          <w:color w:val="auto"/>
          <w:szCs w:val="28"/>
        </w:rPr>
        <w:t xml:space="preserve">Система </w:t>
      </w:r>
      <w:r w:rsidRPr="00FF79E2">
        <w:rPr>
          <w:color w:val="auto"/>
          <w:szCs w:val="28"/>
        </w:rPr>
        <w:t>может быть использован</w:t>
      </w:r>
      <w:r>
        <w:rPr>
          <w:color w:val="auto"/>
          <w:szCs w:val="28"/>
        </w:rPr>
        <w:t>а</w:t>
      </w:r>
      <w:r w:rsidRPr="00FF79E2">
        <w:rPr>
          <w:color w:val="auto"/>
          <w:szCs w:val="28"/>
        </w:rPr>
        <w:t xml:space="preserve"> для ремонта трубопроводов из чугуна путем разруш</w:t>
      </w:r>
      <w:r w:rsidRPr="00FF79E2">
        <w:rPr>
          <w:color w:val="auto"/>
          <w:szCs w:val="28"/>
        </w:rPr>
        <w:t>е</w:t>
      </w:r>
      <w:r w:rsidRPr="00FF79E2">
        <w:rPr>
          <w:color w:val="auto"/>
          <w:szCs w:val="28"/>
        </w:rPr>
        <w:t>ния и уплотнения в грунт старой трубы и одновременным протаскиванием н</w:t>
      </w:r>
      <w:r w:rsidRPr="00FF79E2">
        <w:rPr>
          <w:color w:val="auto"/>
          <w:szCs w:val="28"/>
        </w:rPr>
        <w:t>о</w:t>
      </w:r>
      <w:r w:rsidRPr="00FF79E2">
        <w:rPr>
          <w:color w:val="auto"/>
          <w:szCs w:val="28"/>
        </w:rPr>
        <w:t>вой пластмассовой плети труб.</w:t>
      </w:r>
    </w:p>
    <w:p w:rsidR="00907688" w:rsidRDefault="00907688" w:rsidP="00907688">
      <w:pPr>
        <w:pStyle w:val="3"/>
        <w:numPr>
          <w:ilvl w:val="0"/>
          <w:numId w:val="0"/>
        </w:numPr>
        <w:spacing w:before="0"/>
        <w:ind w:firstLine="680"/>
        <w:jc w:val="both"/>
        <w:rPr>
          <w:color w:val="auto"/>
          <w:szCs w:val="28"/>
        </w:rPr>
      </w:pPr>
      <w:r w:rsidRPr="00FF79E2">
        <w:rPr>
          <w:color w:val="auto"/>
          <w:szCs w:val="28"/>
        </w:rPr>
        <w:t>Грундодрилл (Grundodrill)</w:t>
      </w:r>
      <w:r>
        <w:rPr>
          <w:color w:val="auto"/>
          <w:szCs w:val="28"/>
        </w:rPr>
        <w:t xml:space="preserve">. </w:t>
      </w:r>
      <w:r w:rsidRPr="00FF79E2">
        <w:rPr>
          <w:color w:val="auto"/>
          <w:szCs w:val="28"/>
        </w:rPr>
        <w:t>Это оборудование для направленного горизо</w:t>
      </w:r>
      <w:r w:rsidRPr="00FF79E2">
        <w:rPr>
          <w:color w:val="auto"/>
          <w:szCs w:val="28"/>
        </w:rPr>
        <w:t>н</w:t>
      </w:r>
      <w:r w:rsidRPr="00FF79E2">
        <w:rPr>
          <w:color w:val="auto"/>
          <w:szCs w:val="28"/>
        </w:rPr>
        <w:t>тального бурения, которое используется для строительства и реконструкции водопровода, напорной канализации, а также трасс газоснабжения и связи.</w:t>
      </w:r>
    </w:p>
    <w:p w:rsidR="00907688" w:rsidRPr="00FF79E2" w:rsidRDefault="00907688" w:rsidP="00907688">
      <w:pPr>
        <w:pStyle w:val="3"/>
        <w:numPr>
          <w:ilvl w:val="0"/>
          <w:numId w:val="0"/>
        </w:numPr>
        <w:spacing w:before="0"/>
        <w:ind w:firstLine="680"/>
        <w:jc w:val="both"/>
        <w:rPr>
          <w:b/>
          <w:color w:val="auto"/>
          <w:szCs w:val="28"/>
        </w:rPr>
      </w:pPr>
      <w:r w:rsidRPr="00FF79E2">
        <w:rPr>
          <w:color w:val="auto"/>
          <w:szCs w:val="28"/>
        </w:rPr>
        <w:t xml:space="preserve">С помощью Грундодрилл можно прокладывать трубы диаметром от 50 мм до 1800 мм на расстояние до 800 м (в зависимости от грунтовых условий) и на глубине до 42 м. </w:t>
      </w:r>
    </w:p>
    <w:p w:rsidR="00907688" w:rsidRPr="00FF79E2" w:rsidRDefault="00907688" w:rsidP="00907688">
      <w:pPr>
        <w:spacing w:line="360" w:lineRule="auto"/>
        <w:jc w:val="both"/>
        <w:rPr>
          <w:color w:val="auto"/>
          <w:szCs w:val="28"/>
        </w:rPr>
      </w:pPr>
      <w:r w:rsidRPr="00560472">
        <w:rPr>
          <w:noProof/>
          <w:color w:val="auto"/>
          <w:szCs w:val="28"/>
        </w:rPr>
        <w:pict>
          <v:shape id="Рисунок 3" o:spid="_x0000_i1082" type="#_x0000_t75" alt="Grundodrill (Грундодрилл)" style="width:435pt;height:161.25pt;visibility:visible">
            <v:imagedata r:id="rId234" o:title="Grundodrill (Грундодрилл)"/>
          </v:shape>
        </w:pict>
      </w:r>
    </w:p>
    <w:p w:rsidR="00907688" w:rsidRPr="00FF79E2" w:rsidRDefault="00907688" w:rsidP="00907688">
      <w:pPr>
        <w:spacing w:line="360" w:lineRule="auto"/>
        <w:ind w:firstLine="709"/>
        <w:jc w:val="both"/>
        <w:rPr>
          <w:color w:val="auto"/>
          <w:szCs w:val="28"/>
        </w:rPr>
      </w:pPr>
      <w:r>
        <w:rPr>
          <w:color w:val="auto"/>
          <w:szCs w:val="28"/>
        </w:rPr>
        <w:t>Рисунок 3.57 – Схема работы системы</w:t>
      </w:r>
      <w:r w:rsidRPr="006B251D">
        <w:rPr>
          <w:color w:val="auto"/>
          <w:szCs w:val="28"/>
        </w:rPr>
        <w:t xml:space="preserve"> </w:t>
      </w:r>
      <w:r w:rsidRPr="00FF79E2">
        <w:rPr>
          <w:color w:val="auto"/>
          <w:szCs w:val="28"/>
        </w:rPr>
        <w:t>Грундодрилл</w:t>
      </w:r>
    </w:p>
    <w:p w:rsidR="00907688" w:rsidRDefault="00907688" w:rsidP="00907688">
      <w:pPr>
        <w:pStyle w:val="3"/>
        <w:keepNext w:val="0"/>
        <w:numPr>
          <w:ilvl w:val="0"/>
          <w:numId w:val="0"/>
        </w:numPr>
        <w:spacing w:before="0"/>
        <w:ind w:firstLine="680"/>
        <w:jc w:val="both"/>
        <w:rPr>
          <w:b/>
          <w:color w:val="auto"/>
          <w:szCs w:val="28"/>
        </w:rPr>
      </w:pPr>
      <w:r w:rsidRPr="00FF79E2">
        <w:rPr>
          <w:color w:val="auto"/>
          <w:szCs w:val="28"/>
        </w:rPr>
        <w:t>Грундокрэк (Grundocrack)</w:t>
      </w:r>
      <w:r>
        <w:rPr>
          <w:color w:val="auto"/>
          <w:szCs w:val="28"/>
        </w:rPr>
        <w:t xml:space="preserve">. </w:t>
      </w:r>
      <w:r w:rsidRPr="00FF79E2">
        <w:rPr>
          <w:color w:val="auto"/>
          <w:szCs w:val="28"/>
        </w:rPr>
        <w:t>Система предназначена для бестраншейного восстановления трубопроводов путем "взламывания" старой трубы с одновр</w:t>
      </w:r>
      <w:r w:rsidRPr="00FF79E2">
        <w:rPr>
          <w:color w:val="auto"/>
          <w:szCs w:val="28"/>
        </w:rPr>
        <w:t>е</w:t>
      </w:r>
      <w:r w:rsidRPr="00FF79E2">
        <w:rPr>
          <w:color w:val="auto"/>
          <w:szCs w:val="28"/>
        </w:rPr>
        <w:t>менным протаскиванием новой полиэтиленовой плети динамическим способом.</w:t>
      </w:r>
    </w:p>
    <w:p w:rsidR="00907688" w:rsidRPr="00FF79E2" w:rsidRDefault="00907688" w:rsidP="00907688">
      <w:pPr>
        <w:pStyle w:val="3"/>
        <w:keepNext w:val="0"/>
        <w:numPr>
          <w:ilvl w:val="0"/>
          <w:numId w:val="0"/>
        </w:numPr>
        <w:spacing w:before="0"/>
        <w:ind w:firstLine="680"/>
        <w:jc w:val="both"/>
        <w:rPr>
          <w:b/>
          <w:color w:val="auto"/>
          <w:szCs w:val="28"/>
        </w:rPr>
      </w:pPr>
      <w:r w:rsidRPr="00FF79E2">
        <w:rPr>
          <w:color w:val="auto"/>
          <w:szCs w:val="28"/>
        </w:rPr>
        <w:t xml:space="preserve">Применяется для замены старых водопроводных, </w:t>
      </w:r>
      <w:r>
        <w:rPr>
          <w:color w:val="auto"/>
          <w:szCs w:val="28"/>
        </w:rPr>
        <w:t xml:space="preserve">водоотводящих </w:t>
      </w:r>
      <w:r w:rsidRPr="00FF79E2">
        <w:rPr>
          <w:color w:val="auto"/>
          <w:szCs w:val="28"/>
        </w:rPr>
        <w:t>и газ</w:t>
      </w:r>
      <w:r w:rsidRPr="00FF79E2">
        <w:rPr>
          <w:color w:val="auto"/>
          <w:szCs w:val="28"/>
        </w:rPr>
        <w:t>о</w:t>
      </w:r>
      <w:r w:rsidRPr="00FF79E2">
        <w:rPr>
          <w:color w:val="auto"/>
          <w:szCs w:val="28"/>
        </w:rPr>
        <w:t xml:space="preserve">вых труб диаметром от 80 до 600 мм на новые пластмассовые аналогичного или большего диаметра (на 20%). Длина ремонтируемого участка 80-150 метров в зависимости от диаметра. </w:t>
      </w:r>
    </w:p>
    <w:p w:rsidR="00907688" w:rsidRDefault="00907688" w:rsidP="00907688">
      <w:pPr>
        <w:pStyle w:val="3"/>
        <w:keepNext w:val="0"/>
        <w:numPr>
          <w:ilvl w:val="0"/>
          <w:numId w:val="0"/>
        </w:numPr>
        <w:spacing w:before="0"/>
        <w:ind w:firstLine="680"/>
        <w:jc w:val="both"/>
        <w:rPr>
          <w:b/>
          <w:color w:val="auto"/>
          <w:szCs w:val="28"/>
        </w:rPr>
      </w:pPr>
      <w:r w:rsidRPr="00FF79E2">
        <w:rPr>
          <w:color w:val="auto"/>
          <w:szCs w:val="28"/>
        </w:rPr>
        <w:lastRenderedPageBreak/>
        <w:t>Грюндобурст (Grundoburst)</w:t>
      </w:r>
      <w:r>
        <w:rPr>
          <w:color w:val="auto"/>
          <w:szCs w:val="28"/>
        </w:rPr>
        <w:t xml:space="preserve">. </w:t>
      </w:r>
      <w:r w:rsidRPr="00FF79E2">
        <w:rPr>
          <w:color w:val="auto"/>
          <w:szCs w:val="28"/>
        </w:rPr>
        <w:t>Грундобурст предназначен для бестранше</w:t>
      </w:r>
      <w:r w:rsidRPr="00FF79E2">
        <w:rPr>
          <w:color w:val="auto"/>
          <w:szCs w:val="28"/>
        </w:rPr>
        <w:t>й</w:t>
      </w:r>
      <w:r w:rsidRPr="00FF79E2">
        <w:rPr>
          <w:color w:val="auto"/>
          <w:szCs w:val="28"/>
        </w:rPr>
        <w:t>ного ремонта трубопроводов путем "взламывания" старой трубы с одновреме</w:t>
      </w:r>
      <w:r w:rsidRPr="00FF79E2">
        <w:rPr>
          <w:color w:val="auto"/>
          <w:szCs w:val="28"/>
        </w:rPr>
        <w:t>н</w:t>
      </w:r>
      <w:r w:rsidRPr="00FF79E2">
        <w:rPr>
          <w:color w:val="auto"/>
          <w:szCs w:val="28"/>
        </w:rPr>
        <w:t>ным протаскиванием новой полиэтиленовой плети большего на 20% диаметра. Это статический способ ремонта</w:t>
      </w:r>
      <w:r>
        <w:rPr>
          <w:color w:val="auto"/>
          <w:szCs w:val="28"/>
        </w:rPr>
        <w:t xml:space="preserve">, </w:t>
      </w:r>
      <w:r w:rsidRPr="00FF79E2">
        <w:rPr>
          <w:color w:val="auto"/>
          <w:szCs w:val="28"/>
        </w:rPr>
        <w:t>рекомендуемый там, где в непосредственной близости расположены трубопроводы и коммуникации, ответственного назн</w:t>
      </w:r>
      <w:r w:rsidRPr="00FF79E2">
        <w:rPr>
          <w:color w:val="auto"/>
          <w:szCs w:val="28"/>
        </w:rPr>
        <w:t>а</w:t>
      </w:r>
      <w:r w:rsidRPr="00FF79E2">
        <w:rPr>
          <w:color w:val="auto"/>
          <w:szCs w:val="28"/>
        </w:rPr>
        <w:t xml:space="preserve">чения. </w:t>
      </w:r>
    </w:p>
    <w:p w:rsidR="00907688" w:rsidRPr="00FF79E2" w:rsidRDefault="00907688" w:rsidP="00907688">
      <w:pPr>
        <w:pStyle w:val="3"/>
        <w:keepNext w:val="0"/>
        <w:numPr>
          <w:ilvl w:val="0"/>
          <w:numId w:val="0"/>
        </w:numPr>
        <w:spacing w:before="0"/>
        <w:ind w:firstLine="680"/>
        <w:jc w:val="both"/>
        <w:rPr>
          <w:b/>
          <w:color w:val="auto"/>
          <w:szCs w:val="28"/>
        </w:rPr>
      </w:pPr>
      <w:r w:rsidRPr="00FF79E2">
        <w:rPr>
          <w:color w:val="auto"/>
          <w:szCs w:val="28"/>
        </w:rPr>
        <w:t>Объем работ за смену может составлять 150-200 м. Системой Грунд</w:t>
      </w:r>
      <w:r w:rsidRPr="00FF79E2">
        <w:rPr>
          <w:color w:val="auto"/>
          <w:szCs w:val="28"/>
        </w:rPr>
        <w:t>о</w:t>
      </w:r>
      <w:r w:rsidRPr="00FF79E2">
        <w:rPr>
          <w:color w:val="auto"/>
          <w:szCs w:val="28"/>
        </w:rPr>
        <w:t xml:space="preserve">бурст ремонтируются трубы из чугуна, стали, ПЭ, бетона и керамики. </w:t>
      </w:r>
    </w:p>
    <w:p w:rsidR="00907688" w:rsidRDefault="00907688" w:rsidP="00907688">
      <w:pPr>
        <w:spacing w:line="360" w:lineRule="auto"/>
        <w:ind w:firstLine="709"/>
        <w:jc w:val="both"/>
        <w:rPr>
          <w:color w:val="auto"/>
          <w:szCs w:val="28"/>
        </w:rPr>
      </w:pPr>
      <w:r w:rsidRPr="00FF79E2">
        <w:rPr>
          <w:color w:val="auto"/>
          <w:szCs w:val="28"/>
        </w:rPr>
        <w:t xml:space="preserve"> Система Грюндомат обеспечивает проведения работ под автомобильн</w:t>
      </w:r>
      <w:r w:rsidRPr="00FF79E2">
        <w:rPr>
          <w:color w:val="auto"/>
          <w:szCs w:val="28"/>
        </w:rPr>
        <w:t>ы</w:t>
      </w:r>
      <w:r w:rsidRPr="00FF79E2">
        <w:rPr>
          <w:color w:val="auto"/>
          <w:szCs w:val="28"/>
        </w:rPr>
        <w:t>ми дорогами, железнодорожными путями, садами и парками, что позволяет и</w:t>
      </w:r>
      <w:r w:rsidRPr="00FF79E2">
        <w:rPr>
          <w:color w:val="auto"/>
          <w:szCs w:val="28"/>
        </w:rPr>
        <w:t>з</w:t>
      </w:r>
      <w:r w:rsidRPr="00FF79E2">
        <w:rPr>
          <w:color w:val="auto"/>
          <w:szCs w:val="28"/>
        </w:rPr>
        <w:t xml:space="preserve">бежать дорогостоящих и создающих крайние неудобства </w:t>
      </w:r>
      <w:r>
        <w:rPr>
          <w:color w:val="auto"/>
          <w:szCs w:val="28"/>
        </w:rPr>
        <w:t>при</w:t>
      </w:r>
      <w:r w:rsidRPr="00FF79E2">
        <w:rPr>
          <w:color w:val="auto"/>
          <w:szCs w:val="28"/>
        </w:rPr>
        <w:t xml:space="preserve"> проведении во</w:t>
      </w:r>
      <w:r w:rsidRPr="00FF79E2">
        <w:rPr>
          <w:color w:val="auto"/>
          <w:szCs w:val="28"/>
        </w:rPr>
        <w:t>с</w:t>
      </w:r>
      <w:r w:rsidRPr="00FF79E2">
        <w:rPr>
          <w:color w:val="auto"/>
          <w:szCs w:val="28"/>
        </w:rPr>
        <w:t xml:space="preserve">становительных работ. </w:t>
      </w:r>
    </w:p>
    <w:p w:rsidR="00907688" w:rsidRPr="00FF79E2" w:rsidRDefault="00907688" w:rsidP="00907688">
      <w:pPr>
        <w:spacing w:line="360" w:lineRule="auto"/>
        <w:ind w:firstLine="709"/>
        <w:jc w:val="both"/>
        <w:rPr>
          <w:color w:val="auto"/>
          <w:szCs w:val="28"/>
        </w:rPr>
      </w:pPr>
      <w:r w:rsidRPr="00FF79E2">
        <w:rPr>
          <w:color w:val="auto"/>
          <w:szCs w:val="28"/>
        </w:rPr>
        <w:t>Грюндомат может быть использован для прокладки труб под дном водоемов, там, где работы траншейным способом просто невозможны. Использ</w:t>
      </w:r>
      <w:r w:rsidRPr="00FF79E2">
        <w:rPr>
          <w:color w:val="auto"/>
          <w:szCs w:val="28"/>
        </w:rPr>
        <w:t>о</w:t>
      </w:r>
      <w:r w:rsidRPr="00FF79E2">
        <w:rPr>
          <w:color w:val="auto"/>
          <w:szCs w:val="28"/>
        </w:rPr>
        <w:t>вать систему можно в большинстве видов грунта, за исключением массивных скальных пород.</w:t>
      </w:r>
    </w:p>
    <w:p w:rsidR="00907688" w:rsidRPr="00FF79E2" w:rsidRDefault="00907688" w:rsidP="00907688">
      <w:pPr>
        <w:spacing w:line="360" w:lineRule="auto"/>
        <w:ind w:firstLine="709"/>
        <w:jc w:val="both"/>
        <w:rPr>
          <w:color w:val="auto"/>
          <w:szCs w:val="28"/>
        </w:rPr>
      </w:pPr>
      <w:r w:rsidRPr="00FF79E2">
        <w:rPr>
          <w:color w:val="auto"/>
          <w:szCs w:val="28"/>
        </w:rPr>
        <w:t>  Грюндомат используется для прокладки водопроводных, канализацио</w:t>
      </w:r>
      <w:r w:rsidRPr="00FF79E2">
        <w:rPr>
          <w:color w:val="auto"/>
          <w:szCs w:val="28"/>
        </w:rPr>
        <w:t>н</w:t>
      </w:r>
      <w:r w:rsidRPr="00FF79E2">
        <w:rPr>
          <w:color w:val="auto"/>
          <w:szCs w:val="28"/>
        </w:rPr>
        <w:t>ных, газовых труб, электрических, телефонных и телевизионных кабелей.</w:t>
      </w:r>
    </w:p>
    <w:p w:rsidR="00907688" w:rsidRPr="00FF79E2" w:rsidRDefault="00907688" w:rsidP="00907688">
      <w:pPr>
        <w:spacing w:line="360" w:lineRule="auto"/>
        <w:ind w:firstLine="709"/>
        <w:jc w:val="both"/>
        <w:rPr>
          <w:color w:val="auto"/>
          <w:szCs w:val="28"/>
        </w:rPr>
      </w:pPr>
      <w:r w:rsidRPr="00FF79E2">
        <w:rPr>
          <w:color w:val="auto"/>
          <w:szCs w:val="28"/>
        </w:rPr>
        <w:t>  Перед началом работы системы необходимо точно установить напра</w:t>
      </w:r>
      <w:r w:rsidRPr="00FF79E2">
        <w:rPr>
          <w:color w:val="auto"/>
          <w:szCs w:val="28"/>
        </w:rPr>
        <w:t>в</w:t>
      </w:r>
      <w:r w:rsidRPr="00FF79E2">
        <w:rPr>
          <w:color w:val="auto"/>
          <w:szCs w:val="28"/>
        </w:rPr>
        <w:t>ление работы установки. Определяется целевая точка и обозначается опред</w:t>
      </w:r>
      <w:r w:rsidRPr="00FF79E2">
        <w:rPr>
          <w:color w:val="auto"/>
          <w:szCs w:val="28"/>
        </w:rPr>
        <w:t>е</w:t>
      </w:r>
      <w:r w:rsidRPr="00FF79E2">
        <w:rPr>
          <w:color w:val="auto"/>
          <w:szCs w:val="28"/>
        </w:rPr>
        <w:t>ленным знаком, после чего проводится его идентификация с помощью навод</w:t>
      </w:r>
      <w:r w:rsidRPr="00FF79E2">
        <w:rPr>
          <w:color w:val="auto"/>
          <w:szCs w:val="28"/>
        </w:rPr>
        <w:t>я</w:t>
      </w:r>
      <w:r w:rsidRPr="00FF79E2">
        <w:rPr>
          <w:color w:val="auto"/>
          <w:szCs w:val="28"/>
        </w:rPr>
        <w:t>щей рамы из котлована. С помощью настраивающейся стартовой опоры Грю</w:t>
      </w:r>
      <w:r w:rsidRPr="00FF79E2">
        <w:rPr>
          <w:color w:val="auto"/>
          <w:szCs w:val="28"/>
        </w:rPr>
        <w:t>н</w:t>
      </w:r>
      <w:r w:rsidRPr="00FF79E2">
        <w:rPr>
          <w:color w:val="auto"/>
          <w:szCs w:val="28"/>
        </w:rPr>
        <w:t>домат точно выравнивается как вертикально, так и горизонтально.</w:t>
      </w:r>
    </w:p>
    <w:p w:rsidR="00907688" w:rsidRDefault="00907688" w:rsidP="00907688">
      <w:pPr>
        <w:spacing w:line="360" w:lineRule="auto"/>
        <w:ind w:firstLine="709"/>
        <w:jc w:val="both"/>
        <w:rPr>
          <w:color w:val="auto"/>
          <w:szCs w:val="28"/>
        </w:rPr>
      </w:pPr>
      <w:r w:rsidRPr="00FF79E2">
        <w:rPr>
          <w:color w:val="auto"/>
          <w:szCs w:val="28"/>
        </w:rPr>
        <w:t> Ударная головка</w:t>
      </w:r>
      <w:r>
        <w:rPr>
          <w:color w:val="auto"/>
          <w:szCs w:val="28"/>
        </w:rPr>
        <w:t xml:space="preserve"> (рисунок  3.58)</w:t>
      </w:r>
      <w:r w:rsidRPr="00FF79E2">
        <w:rPr>
          <w:color w:val="auto"/>
          <w:szCs w:val="28"/>
        </w:rPr>
        <w:t xml:space="preserve"> со скоростью до 9 ударов в секунду то</w:t>
      </w:r>
      <w:r w:rsidRPr="00FF79E2">
        <w:rPr>
          <w:color w:val="auto"/>
          <w:szCs w:val="28"/>
        </w:rPr>
        <w:t>л</w:t>
      </w:r>
      <w:r w:rsidRPr="00FF79E2">
        <w:rPr>
          <w:color w:val="auto"/>
          <w:szCs w:val="28"/>
        </w:rPr>
        <w:t>кает вперед корпус устройства</w:t>
      </w:r>
      <w:r>
        <w:rPr>
          <w:color w:val="auto"/>
          <w:szCs w:val="28"/>
        </w:rPr>
        <w:t>. Ч</w:t>
      </w:r>
      <w:r w:rsidRPr="00FF79E2">
        <w:rPr>
          <w:color w:val="auto"/>
          <w:szCs w:val="28"/>
        </w:rPr>
        <w:t>ерез небольшой промежуток времени после приведения в движение головки система производит удар по самому корпусу. При таком двухтактном способе значительно увеличивается перемещения г</w:t>
      </w:r>
      <w:r w:rsidRPr="00FF79E2">
        <w:rPr>
          <w:color w:val="auto"/>
          <w:szCs w:val="28"/>
        </w:rPr>
        <w:t>о</w:t>
      </w:r>
      <w:r w:rsidRPr="00FF79E2">
        <w:rPr>
          <w:color w:val="auto"/>
          <w:szCs w:val="28"/>
        </w:rPr>
        <w:t>ловки</w:t>
      </w:r>
      <w:r>
        <w:rPr>
          <w:color w:val="auto"/>
          <w:szCs w:val="28"/>
        </w:rPr>
        <w:t>.</w:t>
      </w:r>
    </w:p>
    <w:p w:rsidR="00907688" w:rsidRPr="00FF79E2" w:rsidRDefault="00907688" w:rsidP="00907688">
      <w:pPr>
        <w:spacing w:line="360" w:lineRule="auto"/>
        <w:ind w:firstLine="709"/>
        <w:jc w:val="both"/>
        <w:rPr>
          <w:color w:val="auto"/>
          <w:szCs w:val="28"/>
        </w:rPr>
      </w:pPr>
      <w:r w:rsidRPr="006B251D">
        <w:rPr>
          <w:color w:val="auto"/>
          <w:szCs w:val="28"/>
        </w:rPr>
        <w:t xml:space="preserve"> </w:t>
      </w:r>
      <w:r w:rsidRPr="00FF79E2">
        <w:rPr>
          <w:color w:val="auto"/>
          <w:szCs w:val="28"/>
        </w:rPr>
        <w:t>При этом раздвигается грунт,</w:t>
      </w:r>
      <w:r w:rsidRPr="00A34700">
        <w:rPr>
          <w:color w:val="auto"/>
          <w:szCs w:val="28"/>
        </w:rPr>
        <w:t xml:space="preserve"> </w:t>
      </w:r>
      <w:r w:rsidRPr="00FF79E2">
        <w:rPr>
          <w:color w:val="auto"/>
          <w:szCs w:val="28"/>
        </w:rPr>
        <w:t xml:space="preserve">разрушаются встречающиеся камни, </w:t>
      </w:r>
      <w:r w:rsidRPr="00FF79E2">
        <w:rPr>
          <w:color w:val="auto"/>
          <w:szCs w:val="28"/>
        </w:rPr>
        <w:lastRenderedPageBreak/>
        <w:t>у</w:t>
      </w:r>
      <w:r w:rsidRPr="00FF79E2">
        <w:rPr>
          <w:color w:val="auto"/>
          <w:szCs w:val="28"/>
        </w:rPr>
        <w:t>п</w:t>
      </w:r>
      <w:r w:rsidRPr="00FF79E2">
        <w:rPr>
          <w:color w:val="auto"/>
          <w:szCs w:val="28"/>
        </w:rPr>
        <w:t>лотняя все это вокруг бурового отверстия. Образовывается так называемая "грунтовая труба", в которую и протаскивается укладываемая пластмассовая труба.</w:t>
      </w:r>
    </w:p>
    <w:p w:rsidR="00907688" w:rsidRPr="00FF79E2" w:rsidRDefault="00907688" w:rsidP="00907688">
      <w:pPr>
        <w:spacing w:line="360" w:lineRule="auto"/>
        <w:ind w:firstLine="709"/>
        <w:jc w:val="both"/>
        <w:rPr>
          <w:color w:val="auto"/>
          <w:szCs w:val="28"/>
        </w:rPr>
      </w:pPr>
      <w:r w:rsidRPr="00560472">
        <w:rPr>
          <w:noProof/>
          <w:color w:val="auto"/>
          <w:szCs w:val="28"/>
        </w:rPr>
        <w:pict>
          <v:shape id="Рисунок 13" o:spid="_x0000_i1083" type="#_x0000_t75" alt="Grundomat" style="width:418.5pt;height:36pt;visibility:visible">
            <v:imagedata r:id="rId235" o:title="Grundomat"/>
          </v:shape>
        </w:pict>
      </w:r>
      <w:r w:rsidRPr="00FF79E2">
        <w:rPr>
          <w:color w:val="auto"/>
          <w:szCs w:val="28"/>
        </w:rPr>
        <w:t xml:space="preserve">   </w:t>
      </w:r>
    </w:p>
    <w:p w:rsidR="00907688" w:rsidRPr="00FF79E2" w:rsidRDefault="00907688" w:rsidP="00907688">
      <w:pPr>
        <w:spacing w:line="360" w:lineRule="auto"/>
        <w:ind w:firstLine="709"/>
        <w:jc w:val="both"/>
        <w:rPr>
          <w:color w:val="auto"/>
          <w:szCs w:val="28"/>
        </w:rPr>
      </w:pPr>
      <w:r w:rsidRPr="00FF79E2">
        <w:rPr>
          <w:color w:val="auto"/>
          <w:szCs w:val="28"/>
        </w:rPr>
        <w:t>  </w:t>
      </w:r>
      <w:r w:rsidRPr="00560472">
        <w:rPr>
          <w:noProof/>
          <w:color w:val="auto"/>
          <w:szCs w:val="28"/>
        </w:rPr>
        <w:pict>
          <v:shape id="Рисунок 14" o:spid="_x0000_i1084" type="#_x0000_t75" alt="Grundomat" style="width:3in;height:42.75pt;visibility:visible">
            <v:imagedata r:id="rId236" o:title="Grundomat"/>
          </v:shape>
        </w:pict>
      </w:r>
    </w:p>
    <w:p w:rsidR="00907688" w:rsidRDefault="00907688" w:rsidP="00907688">
      <w:pPr>
        <w:spacing w:line="360" w:lineRule="auto"/>
        <w:ind w:firstLine="709"/>
        <w:jc w:val="both"/>
        <w:rPr>
          <w:color w:val="auto"/>
          <w:szCs w:val="28"/>
        </w:rPr>
      </w:pPr>
      <w:r>
        <w:rPr>
          <w:color w:val="auto"/>
          <w:szCs w:val="28"/>
        </w:rPr>
        <w:t>Рисунок 3.58 -</w:t>
      </w:r>
      <w:r w:rsidRPr="00FF79E2">
        <w:rPr>
          <w:color w:val="auto"/>
          <w:szCs w:val="28"/>
        </w:rPr>
        <w:t>  Ударная головка</w:t>
      </w:r>
      <w:r>
        <w:rPr>
          <w:color w:val="auto"/>
          <w:szCs w:val="28"/>
        </w:rPr>
        <w:t xml:space="preserve"> </w:t>
      </w:r>
      <w:r w:rsidRPr="00FF79E2">
        <w:rPr>
          <w:color w:val="auto"/>
          <w:szCs w:val="28"/>
        </w:rPr>
        <w:t>Грюндомат</w:t>
      </w:r>
    </w:p>
    <w:p w:rsidR="00907688" w:rsidRDefault="00907688" w:rsidP="00907688">
      <w:pPr>
        <w:widowControl/>
        <w:autoSpaceDE/>
        <w:autoSpaceDN/>
        <w:adjustRightInd/>
        <w:spacing w:after="200" w:line="276" w:lineRule="auto"/>
        <w:rPr>
          <w:color w:val="auto"/>
          <w:szCs w:val="28"/>
        </w:rPr>
      </w:pPr>
      <w:r>
        <w:rPr>
          <w:color w:val="auto"/>
          <w:szCs w:val="28"/>
        </w:rPr>
        <w:br w:type="page"/>
      </w:r>
    </w:p>
    <w:p w:rsidR="00907688" w:rsidRPr="00FF79E2" w:rsidRDefault="00907688" w:rsidP="00907688">
      <w:pPr>
        <w:spacing w:line="360" w:lineRule="auto"/>
        <w:ind w:firstLine="709"/>
        <w:jc w:val="both"/>
        <w:rPr>
          <w:color w:val="auto"/>
          <w:szCs w:val="28"/>
        </w:rPr>
      </w:pPr>
      <w:r w:rsidRPr="00FF79E2">
        <w:rPr>
          <w:color w:val="auto"/>
          <w:szCs w:val="28"/>
        </w:rPr>
        <w:lastRenderedPageBreak/>
        <w:t>Возвратно-поступательное движение головки придает системе Грюнд</w:t>
      </w:r>
      <w:r w:rsidRPr="00FF79E2">
        <w:rPr>
          <w:color w:val="auto"/>
          <w:szCs w:val="28"/>
        </w:rPr>
        <w:t>о</w:t>
      </w:r>
      <w:r w:rsidRPr="00FF79E2">
        <w:rPr>
          <w:color w:val="auto"/>
          <w:szCs w:val="28"/>
        </w:rPr>
        <w:t>мат уникальную стабильность направления при проведении работ и обеспеч</w:t>
      </w:r>
      <w:r w:rsidRPr="00FF79E2">
        <w:rPr>
          <w:color w:val="auto"/>
          <w:szCs w:val="28"/>
        </w:rPr>
        <w:t>и</w:t>
      </w:r>
      <w:r w:rsidRPr="00FF79E2">
        <w:rPr>
          <w:color w:val="auto"/>
          <w:szCs w:val="28"/>
        </w:rPr>
        <w:t>вает прокладку труб на достаточно длинные расстояния. Компоненты системы покрыты хромом и гальванизированы, что надежно защищает ее от коррозии и износа.</w:t>
      </w:r>
    </w:p>
    <w:p w:rsidR="00907688" w:rsidRDefault="00907688" w:rsidP="00907688">
      <w:pPr>
        <w:spacing w:line="360" w:lineRule="auto"/>
        <w:ind w:firstLine="709"/>
        <w:jc w:val="both"/>
        <w:rPr>
          <w:color w:val="auto"/>
          <w:szCs w:val="28"/>
        </w:rPr>
      </w:pPr>
      <w:r w:rsidRPr="00FF79E2">
        <w:rPr>
          <w:color w:val="auto"/>
          <w:szCs w:val="28"/>
        </w:rPr>
        <w:t>  Грюндомат отлично приспособлен для использования в холодных кл</w:t>
      </w:r>
      <w:r w:rsidRPr="00FF79E2">
        <w:rPr>
          <w:color w:val="auto"/>
          <w:szCs w:val="28"/>
        </w:rPr>
        <w:t>и</w:t>
      </w:r>
      <w:r w:rsidRPr="00FF79E2">
        <w:rPr>
          <w:color w:val="auto"/>
          <w:szCs w:val="28"/>
        </w:rPr>
        <w:t>матических условиях</w:t>
      </w:r>
      <w:r>
        <w:rPr>
          <w:color w:val="auto"/>
          <w:szCs w:val="28"/>
        </w:rPr>
        <w:t>.</w:t>
      </w:r>
      <w:r w:rsidRPr="00FF79E2">
        <w:rPr>
          <w:color w:val="auto"/>
          <w:szCs w:val="28"/>
        </w:rPr>
        <w:t xml:space="preserve">  Все модели системы </w:t>
      </w:r>
      <w:r w:rsidRPr="00FF79E2">
        <w:rPr>
          <w:bCs/>
          <w:color w:val="auto"/>
          <w:szCs w:val="28"/>
        </w:rPr>
        <w:t>Грюндомат</w:t>
      </w:r>
      <w:r w:rsidRPr="00FF79E2">
        <w:rPr>
          <w:color w:val="auto"/>
          <w:szCs w:val="28"/>
        </w:rPr>
        <w:t xml:space="preserve"> имеют устройства для реверсивного движения.</w:t>
      </w:r>
      <w:r w:rsidRPr="00A34700">
        <w:rPr>
          <w:color w:val="auto"/>
          <w:szCs w:val="28"/>
        </w:rPr>
        <w:t xml:space="preserve"> </w:t>
      </w:r>
      <w:r w:rsidRPr="00FF79E2">
        <w:rPr>
          <w:color w:val="auto"/>
          <w:szCs w:val="28"/>
        </w:rPr>
        <w:t>  </w:t>
      </w:r>
    </w:p>
    <w:p w:rsidR="00907688" w:rsidRPr="00FF79E2" w:rsidRDefault="00907688" w:rsidP="00907688">
      <w:pPr>
        <w:spacing w:line="360" w:lineRule="auto"/>
        <w:ind w:firstLine="709"/>
        <w:jc w:val="both"/>
        <w:rPr>
          <w:color w:val="auto"/>
          <w:szCs w:val="28"/>
        </w:rPr>
      </w:pPr>
      <w:r>
        <w:rPr>
          <w:iCs/>
          <w:color w:val="auto"/>
          <w:szCs w:val="28"/>
        </w:rPr>
        <w:t>С</w:t>
      </w:r>
      <w:r w:rsidRPr="00FF79E2">
        <w:rPr>
          <w:iCs/>
          <w:color w:val="auto"/>
          <w:szCs w:val="28"/>
        </w:rPr>
        <w:t xml:space="preserve">рок окупаемости системы </w:t>
      </w:r>
      <w:r w:rsidRPr="00FF79E2">
        <w:rPr>
          <w:bCs/>
          <w:iCs/>
          <w:color w:val="auto"/>
          <w:szCs w:val="28"/>
        </w:rPr>
        <w:t>Грюндомат</w:t>
      </w:r>
      <w:r w:rsidRPr="00FF79E2">
        <w:rPr>
          <w:iCs/>
          <w:color w:val="auto"/>
          <w:szCs w:val="28"/>
        </w:rPr>
        <w:t xml:space="preserve"> составляет всего </w:t>
      </w:r>
      <w:r>
        <w:rPr>
          <w:iCs/>
          <w:color w:val="auto"/>
          <w:szCs w:val="28"/>
        </w:rPr>
        <w:t>несколько мес</w:t>
      </w:r>
      <w:r>
        <w:rPr>
          <w:iCs/>
          <w:color w:val="auto"/>
          <w:szCs w:val="28"/>
        </w:rPr>
        <w:t>я</w:t>
      </w:r>
      <w:r>
        <w:rPr>
          <w:iCs/>
          <w:color w:val="auto"/>
          <w:szCs w:val="28"/>
        </w:rPr>
        <w:t>цев.</w:t>
      </w:r>
    </w:p>
    <w:p w:rsidR="00907688" w:rsidRPr="00FF79E2" w:rsidRDefault="00907688" w:rsidP="00907688">
      <w:pPr>
        <w:spacing w:line="360" w:lineRule="auto"/>
        <w:ind w:firstLine="709"/>
        <w:jc w:val="both"/>
        <w:rPr>
          <w:color w:val="auto"/>
          <w:szCs w:val="28"/>
        </w:rPr>
      </w:pPr>
      <w:r>
        <w:rPr>
          <w:color w:val="auto"/>
          <w:szCs w:val="28"/>
        </w:rPr>
        <w:t>Таблица 3.11 -</w:t>
      </w:r>
      <w:r w:rsidRPr="00FF79E2">
        <w:rPr>
          <w:color w:val="auto"/>
          <w:szCs w:val="28"/>
        </w:rPr>
        <w:t xml:space="preserve"> Технические данные </w:t>
      </w:r>
      <w:r w:rsidRPr="00FF79E2">
        <w:rPr>
          <w:bCs/>
          <w:color w:val="auto"/>
          <w:szCs w:val="28"/>
        </w:rPr>
        <w:t>Грюндомат</w:t>
      </w:r>
      <w:r w:rsidRPr="00FF79E2">
        <w:rPr>
          <w:color w:val="auto"/>
          <w:szCs w:val="28"/>
        </w:rPr>
        <w:t xml:space="preserve"> (</w:t>
      </w:r>
      <w:r w:rsidRPr="00FF79E2">
        <w:rPr>
          <w:bCs/>
          <w:color w:val="auto"/>
          <w:szCs w:val="28"/>
        </w:rPr>
        <w:t>Grundomat</w:t>
      </w:r>
      <w:r w:rsidRPr="00FF79E2">
        <w:rPr>
          <w:color w:val="auto"/>
          <w:szCs w:val="28"/>
        </w:rPr>
        <w:t>)</w:t>
      </w:r>
    </w:p>
    <w:tbl>
      <w:tblPr>
        <w:tblStyle w:val="af6"/>
        <w:tblW w:w="4950" w:type="pct"/>
        <w:tblLook w:val="04A0"/>
      </w:tblPr>
      <w:tblGrid>
        <w:gridCol w:w="1360"/>
        <w:gridCol w:w="636"/>
        <w:gridCol w:w="776"/>
        <w:gridCol w:w="776"/>
        <w:gridCol w:w="776"/>
        <w:gridCol w:w="776"/>
        <w:gridCol w:w="776"/>
        <w:gridCol w:w="776"/>
        <w:gridCol w:w="776"/>
        <w:gridCol w:w="776"/>
        <w:gridCol w:w="776"/>
        <w:gridCol w:w="776"/>
      </w:tblGrid>
      <w:tr w:rsidR="00907688" w:rsidRPr="00FF79E2" w:rsidTr="00907688">
        <w:tc>
          <w:tcPr>
            <w:tcW w:w="0" w:type="auto"/>
            <w:gridSpan w:val="12"/>
            <w:hideMark/>
          </w:tcPr>
          <w:p w:rsidR="00907688" w:rsidRPr="00FF79E2" w:rsidRDefault="00907688" w:rsidP="00907688">
            <w:pPr>
              <w:jc w:val="both"/>
              <w:rPr>
                <w:color w:val="auto"/>
                <w:szCs w:val="28"/>
              </w:rPr>
            </w:pPr>
          </w:p>
        </w:tc>
      </w:tr>
      <w:tr w:rsidR="00907688" w:rsidRPr="00FF79E2" w:rsidTr="00907688">
        <w:tc>
          <w:tcPr>
            <w:tcW w:w="0" w:type="auto"/>
            <w:hideMark/>
          </w:tcPr>
          <w:p w:rsidR="00907688" w:rsidRPr="00FF79E2" w:rsidRDefault="00907688" w:rsidP="00907688">
            <w:pPr>
              <w:jc w:val="both"/>
              <w:rPr>
                <w:color w:val="auto"/>
                <w:szCs w:val="28"/>
              </w:rPr>
            </w:pPr>
          </w:p>
        </w:tc>
        <w:tc>
          <w:tcPr>
            <w:tcW w:w="0" w:type="auto"/>
            <w:hideMark/>
          </w:tcPr>
          <w:p w:rsidR="00907688" w:rsidRPr="00FF79E2" w:rsidRDefault="00907688" w:rsidP="00907688">
            <w:pPr>
              <w:jc w:val="both"/>
              <w:rPr>
                <w:color w:val="auto"/>
                <w:szCs w:val="28"/>
              </w:rPr>
            </w:pPr>
            <w:r w:rsidRPr="00FF79E2">
              <w:rPr>
                <w:bCs/>
                <w:color w:val="auto"/>
                <w:szCs w:val="28"/>
              </w:rPr>
              <w:t>45</w:t>
            </w:r>
          </w:p>
        </w:tc>
        <w:tc>
          <w:tcPr>
            <w:tcW w:w="0" w:type="auto"/>
            <w:hideMark/>
          </w:tcPr>
          <w:p w:rsidR="00907688" w:rsidRPr="00FF79E2" w:rsidRDefault="00907688" w:rsidP="00907688">
            <w:pPr>
              <w:jc w:val="both"/>
              <w:rPr>
                <w:color w:val="auto"/>
                <w:szCs w:val="28"/>
              </w:rPr>
            </w:pPr>
            <w:r w:rsidRPr="00FF79E2">
              <w:rPr>
                <w:bCs/>
                <w:color w:val="auto"/>
                <w:szCs w:val="28"/>
              </w:rPr>
              <w:t>55</w:t>
            </w:r>
          </w:p>
        </w:tc>
        <w:tc>
          <w:tcPr>
            <w:tcW w:w="0" w:type="auto"/>
            <w:hideMark/>
          </w:tcPr>
          <w:p w:rsidR="00907688" w:rsidRPr="00FF79E2" w:rsidRDefault="00907688" w:rsidP="00907688">
            <w:pPr>
              <w:jc w:val="both"/>
              <w:rPr>
                <w:color w:val="auto"/>
                <w:szCs w:val="28"/>
              </w:rPr>
            </w:pPr>
            <w:r w:rsidRPr="00FF79E2">
              <w:rPr>
                <w:bCs/>
                <w:color w:val="auto"/>
                <w:szCs w:val="28"/>
              </w:rPr>
              <w:t>65</w:t>
            </w:r>
          </w:p>
        </w:tc>
        <w:tc>
          <w:tcPr>
            <w:tcW w:w="0" w:type="auto"/>
            <w:hideMark/>
          </w:tcPr>
          <w:p w:rsidR="00907688" w:rsidRPr="00FF79E2" w:rsidRDefault="00907688" w:rsidP="00907688">
            <w:pPr>
              <w:jc w:val="both"/>
              <w:rPr>
                <w:color w:val="auto"/>
                <w:szCs w:val="28"/>
              </w:rPr>
            </w:pPr>
            <w:r w:rsidRPr="00FF79E2">
              <w:rPr>
                <w:bCs/>
                <w:color w:val="auto"/>
                <w:szCs w:val="28"/>
              </w:rPr>
              <w:t>75</w:t>
            </w:r>
          </w:p>
        </w:tc>
        <w:tc>
          <w:tcPr>
            <w:tcW w:w="0" w:type="auto"/>
            <w:hideMark/>
          </w:tcPr>
          <w:p w:rsidR="00907688" w:rsidRPr="00FF79E2" w:rsidRDefault="00907688" w:rsidP="00907688">
            <w:pPr>
              <w:jc w:val="both"/>
              <w:rPr>
                <w:color w:val="auto"/>
                <w:szCs w:val="28"/>
              </w:rPr>
            </w:pPr>
            <w:r w:rsidRPr="00FF79E2">
              <w:rPr>
                <w:bCs/>
                <w:color w:val="auto"/>
                <w:szCs w:val="28"/>
              </w:rPr>
              <w:t>85</w:t>
            </w:r>
          </w:p>
        </w:tc>
        <w:tc>
          <w:tcPr>
            <w:tcW w:w="0" w:type="auto"/>
            <w:hideMark/>
          </w:tcPr>
          <w:p w:rsidR="00907688" w:rsidRPr="00FF79E2" w:rsidRDefault="00907688" w:rsidP="00907688">
            <w:pPr>
              <w:jc w:val="both"/>
              <w:rPr>
                <w:color w:val="auto"/>
                <w:szCs w:val="28"/>
              </w:rPr>
            </w:pPr>
            <w:r w:rsidRPr="00FF79E2">
              <w:rPr>
                <w:bCs/>
                <w:color w:val="auto"/>
                <w:szCs w:val="28"/>
              </w:rPr>
              <w:t>95</w:t>
            </w:r>
          </w:p>
        </w:tc>
        <w:tc>
          <w:tcPr>
            <w:tcW w:w="0" w:type="auto"/>
            <w:hideMark/>
          </w:tcPr>
          <w:p w:rsidR="00907688" w:rsidRPr="00FF79E2" w:rsidRDefault="00907688" w:rsidP="00907688">
            <w:pPr>
              <w:jc w:val="both"/>
              <w:rPr>
                <w:color w:val="auto"/>
                <w:szCs w:val="28"/>
              </w:rPr>
            </w:pPr>
            <w:r w:rsidRPr="00FF79E2">
              <w:rPr>
                <w:bCs/>
                <w:color w:val="auto"/>
                <w:szCs w:val="28"/>
              </w:rPr>
              <w:t>110</w:t>
            </w:r>
          </w:p>
        </w:tc>
        <w:tc>
          <w:tcPr>
            <w:tcW w:w="0" w:type="auto"/>
            <w:hideMark/>
          </w:tcPr>
          <w:p w:rsidR="00907688" w:rsidRPr="00FF79E2" w:rsidRDefault="00907688" w:rsidP="00907688">
            <w:pPr>
              <w:jc w:val="both"/>
              <w:rPr>
                <w:color w:val="auto"/>
                <w:szCs w:val="28"/>
              </w:rPr>
            </w:pPr>
            <w:r w:rsidRPr="00FF79E2">
              <w:rPr>
                <w:bCs/>
                <w:color w:val="auto"/>
                <w:szCs w:val="28"/>
              </w:rPr>
              <w:t>130</w:t>
            </w:r>
          </w:p>
        </w:tc>
        <w:tc>
          <w:tcPr>
            <w:tcW w:w="0" w:type="auto"/>
            <w:hideMark/>
          </w:tcPr>
          <w:p w:rsidR="00907688" w:rsidRPr="00FF79E2" w:rsidRDefault="00907688" w:rsidP="00907688">
            <w:pPr>
              <w:jc w:val="both"/>
              <w:rPr>
                <w:color w:val="auto"/>
                <w:szCs w:val="28"/>
              </w:rPr>
            </w:pPr>
            <w:r w:rsidRPr="00FF79E2">
              <w:rPr>
                <w:bCs/>
                <w:color w:val="auto"/>
                <w:szCs w:val="28"/>
              </w:rPr>
              <w:t>145</w:t>
            </w:r>
          </w:p>
        </w:tc>
        <w:tc>
          <w:tcPr>
            <w:tcW w:w="0" w:type="auto"/>
            <w:hideMark/>
          </w:tcPr>
          <w:p w:rsidR="00907688" w:rsidRPr="00FF79E2" w:rsidRDefault="00907688" w:rsidP="00907688">
            <w:pPr>
              <w:jc w:val="both"/>
              <w:rPr>
                <w:color w:val="auto"/>
                <w:szCs w:val="28"/>
              </w:rPr>
            </w:pPr>
            <w:r w:rsidRPr="00FF79E2">
              <w:rPr>
                <w:bCs/>
                <w:color w:val="auto"/>
                <w:szCs w:val="28"/>
              </w:rPr>
              <w:t>160</w:t>
            </w:r>
          </w:p>
        </w:tc>
        <w:tc>
          <w:tcPr>
            <w:tcW w:w="0" w:type="auto"/>
            <w:hideMark/>
          </w:tcPr>
          <w:p w:rsidR="00907688" w:rsidRPr="00FF79E2" w:rsidRDefault="00907688" w:rsidP="00907688">
            <w:pPr>
              <w:jc w:val="both"/>
              <w:rPr>
                <w:color w:val="auto"/>
                <w:szCs w:val="28"/>
              </w:rPr>
            </w:pPr>
            <w:r w:rsidRPr="00FF79E2">
              <w:rPr>
                <w:bCs/>
                <w:color w:val="auto"/>
                <w:szCs w:val="28"/>
              </w:rPr>
              <w:t>180</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Длина (мм)</w:t>
            </w:r>
          </w:p>
        </w:tc>
        <w:tc>
          <w:tcPr>
            <w:tcW w:w="0" w:type="auto"/>
            <w:hideMark/>
          </w:tcPr>
          <w:p w:rsidR="00907688" w:rsidRPr="00FF79E2" w:rsidRDefault="00907688" w:rsidP="00907688">
            <w:pPr>
              <w:jc w:val="both"/>
              <w:rPr>
                <w:color w:val="auto"/>
                <w:szCs w:val="28"/>
              </w:rPr>
            </w:pPr>
            <w:r w:rsidRPr="00FF79E2">
              <w:rPr>
                <w:color w:val="auto"/>
                <w:szCs w:val="28"/>
              </w:rPr>
              <w:t>979</w:t>
            </w:r>
          </w:p>
        </w:tc>
        <w:tc>
          <w:tcPr>
            <w:tcW w:w="0" w:type="auto"/>
            <w:hideMark/>
          </w:tcPr>
          <w:p w:rsidR="00907688" w:rsidRPr="00FF79E2" w:rsidRDefault="00907688" w:rsidP="00907688">
            <w:pPr>
              <w:jc w:val="both"/>
              <w:rPr>
                <w:color w:val="auto"/>
                <w:szCs w:val="28"/>
              </w:rPr>
            </w:pPr>
            <w:r w:rsidRPr="00FF79E2">
              <w:rPr>
                <w:color w:val="auto"/>
                <w:szCs w:val="28"/>
              </w:rPr>
              <w:t>1103</w:t>
            </w:r>
          </w:p>
        </w:tc>
        <w:tc>
          <w:tcPr>
            <w:tcW w:w="0" w:type="auto"/>
            <w:hideMark/>
          </w:tcPr>
          <w:p w:rsidR="00907688" w:rsidRPr="00FF79E2" w:rsidRDefault="00907688" w:rsidP="00907688">
            <w:pPr>
              <w:jc w:val="both"/>
              <w:rPr>
                <w:color w:val="auto"/>
                <w:szCs w:val="28"/>
              </w:rPr>
            </w:pPr>
            <w:r w:rsidRPr="00FF79E2">
              <w:rPr>
                <w:color w:val="auto"/>
                <w:szCs w:val="28"/>
              </w:rPr>
              <w:t>1323</w:t>
            </w:r>
          </w:p>
        </w:tc>
        <w:tc>
          <w:tcPr>
            <w:tcW w:w="0" w:type="auto"/>
            <w:hideMark/>
          </w:tcPr>
          <w:p w:rsidR="00907688" w:rsidRPr="00FF79E2" w:rsidRDefault="00907688" w:rsidP="00907688">
            <w:pPr>
              <w:jc w:val="both"/>
              <w:rPr>
                <w:color w:val="auto"/>
                <w:szCs w:val="28"/>
              </w:rPr>
            </w:pPr>
            <w:r w:rsidRPr="00FF79E2">
              <w:rPr>
                <w:color w:val="auto"/>
                <w:szCs w:val="28"/>
              </w:rPr>
              <w:t>1443</w:t>
            </w:r>
          </w:p>
        </w:tc>
        <w:tc>
          <w:tcPr>
            <w:tcW w:w="0" w:type="auto"/>
            <w:hideMark/>
          </w:tcPr>
          <w:p w:rsidR="00907688" w:rsidRPr="00FF79E2" w:rsidRDefault="00907688" w:rsidP="00907688">
            <w:pPr>
              <w:jc w:val="both"/>
              <w:rPr>
                <w:color w:val="auto"/>
                <w:szCs w:val="28"/>
              </w:rPr>
            </w:pPr>
            <w:r w:rsidRPr="00FF79E2">
              <w:rPr>
                <w:color w:val="auto"/>
                <w:szCs w:val="28"/>
              </w:rPr>
              <w:t>1540</w:t>
            </w:r>
          </w:p>
        </w:tc>
        <w:tc>
          <w:tcPr>
            <w:tcW w:w="0" w:type="auto"/>
            <w:hideMark/>
          </w:tcPr>
          <w:p w:rsidR="00907688" w:rsidRPr="00FF79E2" w:rsidRDefault="00907688" w:rsidP="00907688">
            <w:pPr>
              <w:jc w:val="both"/>
              <w:rPr>
                <w:color w:val="auto"/>
                <w:szCs w:val="28"/>
              </w:rPr>
            </w:pPr>
            <w:r w:rsidRPr="00FF79E2">
              <w:rPr>
                <w:color w:val="auto"/>
                <w:szCs w:val="28"/>
              </w:rPr>
              <w:t>1732</w:t>
            </w:r>
          </w:p>
        </w:tc>
        <w:tc>
          <w:tcPr>
            <w:tcW w:w="0" w:type="auto"/>
            <w:hideMark/>
          </w:tcPr>
          <w:p w:rsidR="00907688" w:rsidRPr="00FF79E2" w:rsidRDefault="00907688" w:rsidP="00907688">
            <w:pPr>
              <w:jc w:val="both"/>
              <w:rPr>
                <w:color w:val="auto"/>
                <w:szCs w:val="28"/>
              </w:rPr>
            </w:pPr>
            <w:r w:rsidRPr="00FF79E2">
              <w:rPr>
                <w:color w:val="auto"/>
                <w:szCs w:val="28"/>
              </w:rPr>
              <w:t>1685</w:t>
            </w:r>
          </w:p>
        </w:tc>
        <w:tc>
          <w:tcPr>
            <w:tcW w:w="0" w:type="auto"/>
            <w:hideMark/>
          </w:tcPr>
          <w:p w:rsidR="00907688" w:rsidRPr="00FF79E2" w:rsidRDefault="00907688" w:rsidP="00907688">
            <w:pPr>
              <w:jc w:val="both"/>
              <w:rPr>
                <w:color w:val="auto"/>
                <w:szCs w:val="28"/>
              </w:rPr>
            </w:pPr>
            <w:r w:rsidRPr="00FF79E2">
              <w:rPr>
                <w:color w:val="auto"/>
                <w:szCs w:val="28"/>
              </w:rPr>
              <w:t>1750</w:t>
            </w:r>
          </w:p>
        </w:tc>
        <w:tc>
          <w:tcPr>
            <w:tcW w:w="0" w:type="auto"/>
            <w:hideMark/>
          </w:tcPr>
          <w:p w:rsidR="00907688" w:rsidRPr="00FF79E2" w:rsidRDefault="00907688" w:rsidP="00907688">
            <w:pPr>
              <w:jc w:val="both"/>
              <w:rPr>
                <w:color w:val="auto"/>
                <w:szCs w:val="28"/>
              </w:rPr>
            </w:pPr>
            <w:r w:rsidRPr="00FF79E2">
              <w:rPr>
                <w:color w:val="auto"/>
                <w:szCs w:val="28"/>
              </w:rPr>
              <w:t>1986</w:t>
            </w:r>
          </w:p>
        </w:tc>
        <w:tc>
          <w:tcPr>
            <w:tcW w:w="0" w:type="auto"/>
            <w:hideMark/>
          </w:tcPr>
          <w:p w:rsidR="00907688" w:rsidRPr="00FF79E2" w:rsidRDefault="00907688" w:rsidP="00907688">
            <w:pPr>
              <w:jc w:val="both"/>
              <w:rPr>
                <w:color w:val="auto"/>
                <w:szCs w:val="28"/>
              </w:rPr>
            </w:pPr>
            <w:r w:rsidRPr="00FF79E2">
              <w:rPr>
                <w:color w:val="auto"/>
                <w:szCs w:val="28"/>
              </w:rPr>
              <w:t>2002</w:t>
            </w:r>
          </w:p>
        </w:tc>
        <w:tc>
          <w:tcPr>
            <w:tcW w:w="0" w:type="auto"/>
            <w:hideMark/>
          </w:tcPr>
          <w:p w:rsidR="00907688" w:rsidRPr="00FF79E2" w:rsidRDefault="00907688" w:rsidP="00907688">
            <w:pPr>
              <w:jc w:val="both"/>
              <w:rPr>
                <w:color w:val="auto"/>
                <w:szCs w:val="28"/>
              </w:rPr>
            </w:pPr>
            <w:r w:rsidRPr="00FF79E2">
              <w:rPr>
                <w:color w:val="auto"/>
                <w:szCs w:val="28"/>
              </w:rPr>
              <w:t>2221</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Диаметр (мм)</w:t>
            </w:r>
          </w:p>
        </w:tc>
        <w:tc>
          <w:tcPr>
            <w:tcW w:w="0" w:type="auto"/>
            <w:hideMark/>
          </w:tcPr>
          <w:p w:rsidR="00907688" w:rsidRPr="00FF79E2" w:rsidRDefault="00907688" w:rsidP="00907688">
            <w:pPr>
              <w:jc w:val="both"/>
              <w:rPr>
                <w:color w:val="auto"/>
                <w:szCs w:val="28"/>
              </w:rPr>
            </w:pPr>
            <w:r w:rsidRPr="00FF79E2">
              <w:rPr>
                <w:color w:val="auto"/>
                <w:szCs w:val="28"/>
              </w:rPr>
              <w:t>45</w:t>
            </w:r>
          </w:p>
        </w:tc>
        <w:tc>
          <w:tcPr>
            <w:tcW w:w="0" w:type="auto"/>
            <w:hideMark/>
          </w:tcPr>
          <w:p w:rsidR="00907688" w:rsidRPr="00FF79E2" w:rsidRDefault="00907688" w:rsidP="00907688">
            <w:pPr>
              <w:jc w:val="both"/>
              <w:rPr>
                <w:color w:val="auto"/>
                <w:szCs w:val="28"/>
              </w:rPr>
            </w:pPr>
            <w:r w:rsidRPr="00FF79E2">
              <w:rPr>
                <w:color w:val="auto"/>
                <w:szCs w:val="28"/>
              </w:rPr>
              <w:t>55</w:t>
            </w:r>
          </w:p>
        </w:tc>
        <w:tc>
          <w:tcPr>
            <w:tcW w:w="0" w:type="auto"/>
            <w:hideMark/>
          </w:tcPr>
          <w:p w:rsidR="00907688" w:rsidRPr="00FF79E2" w:rsidRDefault="00907688" w:rsidP="00907688">
            <w:pPr>
              <w:jc w:val="both"/>
              <w:rPr>
                <w:color w:val="auto"/>
                <w:szCs w:val="28"/>
              </w:rPr>
            </w:pPr>
            <w:r w:rsidRPr="00FF79E2">
              <w:rPr>
                <w:color w:val="auto"/>
                <w:szCs w:val="28"/>
              </w:rPr>
              <w:t>65</w:t>
            </w:r>
          </w:p>
        </w:tc>
        <w:tc>
          <w:tcPr>
            <w:tcW w:w="0" w:type="auto"/>
            <w:hideMark/>
          </w:tcPr>
          <w:p w:rsidR="00907688" w:rsidRPr="00FF79E2" w:rsidRDefault="00907688" w:rsidP="00907688">
            <w:pPr>
              <w:jc w:val="both"/>
              <w:rPr>
                <w:color w:val="auto"/>
                <w:szCs w:val="28"/>
              </w:rPr>
            </w:pPr>
            <w:r w:rsidRPr="00FF79E2">
              <w:rPr>
                <w:color w:val="auto"/>
                <w:szCs w:val="28"/>
              </w:rPr>
              <w:t>75</w:t>
            </w:r>
          </w:p>
        </w:tc>
        <w:tc>
          <w:tcPr>
            <w:tcW w:w="0" w:type="auto"/>
            <w:hideMark/>
          </w:tcPr>
          <w:p w:rsidR="00907688" w:rsidRPr="00FF79E2" w:rsidRDefault="00907688" w:rsidP="00907688">
            <w:pPr>
              <w:jc w:val="both"/>
              <w:rPr>
                <w:color w:val="auto"/>
                <w:szCs w:val="28"/>
              </w:rPr>
            </w:pPr>
            <w:r w:rsidRPr="00FF79E2">
              <w:rPr>
                <w:color w:val="auto"/>
                <w:szCs w:val="28"/>
              </w:rPr>
              <w:t>85</w:t>
            </w:r>
          </w:p>
        </w:tc>
        <w:tc>
          <w:tcPr>
            <w:tcW w:w="0" w:type="auto"/>
            <w:hideMark/>
          </w:tcPr>
          <w:p w:rsidR="00907688" w:rsidRPr="00FF79E2" w:rsidRDefault="00907688" w:rsidP="00907688">
            <w:pPr>
              <w:jc w:val="both"/>
              <w:rPr>
                <w:color w:val="auto"/>
                <w:szCs w:val="28"/>
              </w:rPr>
            </w:pPr>
            <w:r w:rsidRPr="00FF79E2">
              <w:rPr>
                <w:color w:val="auto"/>
                <w:szCs w:val="28"/>
              </w:rPr>
              <w:t>95</w:t>
            </w:r>
          </w:p>
        </w:tc>
        <w:tc>
          <w:tcPr>
            <w:tcW w:w="0" w:type="auto"/>
            <w:hideMark/>
          </w:tcPr>
          <w:p w:rsidR="00907688" w:rsidRPr="00FF79E2" w:rsidRDefault="00907688" w:rsidP="00907688">
            <w:pPr>
              <w:jc w:val="both"/>
              <w:rPr>
                <w:color w:val="auto"/>
                <w:szCs w:val="28"/>
              </w:rPr>
            </w:pPr>
            <w:r w:rsidRPr="00FF79E2">
              <w:rPr>
                <w:color w:val="auto"/>
                <w:szCs w:val="28"/>
              </w:rPr>
              <w:t>110</w:t>
            </w:r>
          </w:p>
        </w:tc>
        <w:tc>
          <w:tcPr>
            <w:tcW w:w="0" w:type="auto"/>
            <w:hideMark/>
          </w:tcPr>
          <w:p w:rsidR="00907688" w:rsidRPr="00FF79E2" w:rsidRDefault="00907688" w:rsidP="00907688">
            <w:pPr>
              <w:jc w:val="both"/>
              <w:rPr>
                <w:color w:val="auto"/>
                <w:szCs w:val="28"/>
              </w:rPr>
            </w:pPr>
            <w:r w:rsidRPr="00FF79E2">
              <w:rPr>
                <w:color w:val="auto"/>
                <w:szCs w:val="28"/>
              </w:rPr>
              <w:t>130</w:t>
            </w:r>
          </w:p>
        </w:tc>
        <w:tc>
          <w:tcPr>
            <w:tcW w:w="0" w:type="auto"/>
            <w:hideMark/>
          </w:tcPr>
          <w:p w:rsidR="00907688" w:rsidRPr="00FF79E2" w:rsidRDefault="00907688" w:rsidP="00907688">
            <w:pPr>
              <w:jc w:val="both"/>
              <w:rPr>
                <w:color w:val="auto"/>
                <w:szCs w:val="28"/>
              </w:rPr>
            </w:pPr>
            <w:r w:rsidRPr="00FF79E2">
              <w:rPr>
                <w:color w:val="auto"/>
                <w:szCs w:val="28"/>
              </w:rPr>
              <w:t>145</w:t>
            </w:r>
          </w:p>
        </w:tc>
        <w:tc>
          <w:tcPr>
            <w:tcW w:w="0" w:type="auto"/>
            <w:hideMark/>
          </w:tcPr>
          <w:p w:rsidR="00907688" w:rsidRPr="00FF79E2" w:rsidRDefault="00907688" w:rsidP="00907688">
            <w:pPr>
              <w:jc w:val="both"/>
              <w:rPr>
                <w:color w:val="auto"/>
                <w:szCs w:val="28"/>
              </w:rPr>
            </w:pPr>
            <w:r w:rsidRPr="00FF79E2">
              <w:rPr>
                <w:color w:val="auto"/>
                <w:szCs w:val="28"/>
              </w:rPr>
              <w:t>160</w:t>
            </w:r>
          </w:p>
        </w:tc>
        <w:tc>
          <w:tcPr>
            <w:tcW w:w="0" w:type="auto"/>
            <w:hideMark/>
          </w:tcPr>
          <w:p w:rsidR="00907688" w:rsidRPr="00FF79E2" w:rsidRDefault="00907688" w:rsidP="00907688">
            <w:pPr>
              <w:jc w:val="both"/>
              <w:rPr>
                <w:color w:val="auto"/>
                <w:szCs w:val="28"/>
              </w:rPr>
            </w:pPr>
            <w:r w:rsidRPr="00FF79E2">
              <w:rPr>
                <w:color w:val="auto"/>
                <w:szCs w:val="28"/>
              </w:rPr>
              <w:t>180</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Вес (кг)</w:t>
            </w:r>
          </w:p>
        </w:tc>
        <w:tc>
          <w:tcPr>
            <w:tcW w:w="0" w:type="auto"/>
            <w:hideMark/>
          </w:tcPr>
          <w:p w:rsidR="00907688" w:rsidRPr="00FF79E2" w:rsidRDefault="00907688" w:rsidP="00907688">
            <w:pPr>
              <w:jc w:val="both"/>
              <w:rPr>
                <w:color w:val="auto"/>
                <w:szCs w:val="28"/>
              </w:rPr>
            </w:pPr>
            <w:r w:rsidRPr="00FF79E2">
              <w:rPr>
                <w:color w:val="auto"/>
                <w:szCs w:val="28"/>
              </w:rPr>
              <w:t>8</w:t>
            </w:r>
          </w:p>
        </w:tc>
        <w:tc>
          <w:tcPr>
            <w:tcW w:w="0" w:type="auto"/>
            <w:hideMark/>
          </w:tcPr>
          <w:p w:rsidR="00907688" w:rsidRPr="00FF79E2" w:rsidRDefault="00907688" w:rsidP="00907688">
            <w:pPr>
              <w:jc w:val="both"/>
              <w:rPr>
                <w:color w:val="auto"/>
                <w:szCs w:val="28"/>
              </w:rPr>
            </w:pPr>
            <w:r w:rsidRPr="00FF79E2">
              <w:rPr>
                <w:color w:val="auto"/>
                <w:szCs w:val="28"/>
              </w:rPr>
              <w:t>13.5</w:t>
            </w:r>
          </w:p>
        </w:tc>
        <w:tc>
          <w:tcPr>
            <w:tcW w:w="0" w:type="auto"/>
            <w:hideMark/>
          </w:tcPr>
          <w:p w:rsidR="00907688" w:rsidRPr="00FF79E2" w:rsidRDefault="00907688" w:rsidP="00907688">
            <w:pPr>
              <w:jc w:val="both"/>
              <w:rPr>
                <w:color w:val="auto"/>
                <w:szCs w:val="28"/>
              </w:rPr>
            </w:pPr>
            <w:r w:rsidRPr="00FF79E2">
              <w:rPr>
                <w:color w:val="auto"/>
                <w:szCs w:val="28"/>
              </w:rPr>
              <w:t>25</w:t>
            </w:r>
          </w:p>
        </w:tc>
        <w:tc>
          <w:tcPr>
            <w:tcW w:w="0" w:type="auto"/>
            <w:hideMark/>
          </w:tcPr>
          <w:p w:rsidR="00907688" w:rsidRPr="00FF79E2" w:rsidRDefault="00907688" w:rsidP="00907688">
            <w:pPr>
              <w:jc w:val="both"/>
              <w:rPr>
                <w:color w:val="auto"/>
                <w:szCs w:val="28"/>
              </w:rPr>
            </w:pPr>
            <w:r w:rsidRPr="00FF79E2">
              <w:rPr>
                <w:color w:val="auto"/>
                <w:szCs w:val="28"/>
              </w:rPr>
              <w:t>34</w:t>
            </w:r>
          </w:p>
        </w:tc>
        <w:tc>
          <w:tcPr>
            <w:tcW w:w="0" w:type="auto"/>
            <w:hideMark/>
          </w:tcPr>
          <w:p w:rsidR="00907688" w:rsidRPr="00FF79E2" w:rsidRDefault="00907688" w:rsidP="00907688">
            <w:pPr>
              <w:jc w:val="both"/>
              <w:rPr>
                <w:color w:val="auto"/>
                <w:szCs w:val="28"/>
              </w:rPr>
            </w:pPr>
            <w:r w:rsidRPr="00FF79E2">
              <w:rPr>
                <w:color w:val="auto"/>
                <w:szCs w:val="28"/>
              </w:rPr>
              <w:t>46</w:t>
            </w:r>
          </w:p>
        </w:tc>
        <w:tc>
          <w:tcPr>
            <w:tcW w:w="0" w:type="auto"/>
            <w:hideMark/>
          </w:tcPr>
          <w:p w:rsidR="00907688" w:rsidRPr="00FF79E2" w:rsidRDefault="00907688" w:rsidP="00907688">
            <w:pPr>
              <w:jc w:val="both"/>
              <w:rPr>
                <w:color w:val="auto"/>
                <w:szCs w:val="28"/>
              </w:rPr>
            </w:pPr>
            <w:r w:rsidRPr="00FF79E2">
              <w:rPr>
                <w:color w:val="auto"/>
                <w:szCs w:val="28"/>
              </w:rPr>
              <w:t>64</w:t>
            </w:r>
          </w:p>
        </w:tc>
        <w:tc>
          <w:tcPr>
            <w:tcW w:w="0" w:type="auto"/>
            <w:hideMark/>
          </w:tcPr>
          <w:p w:rsidR="00907688" w:rsidRPr="00FF79E2" w:rsidRDefault="00907688" w:rsidP="00907688">
            <w:pPr>
              <w:jc w:val="both"/>
              <w:rPr>
                <w:color w:val="auto"/>
                <w:szCs w:val="28"/>
              </w:rPr>
            </w:pPr>
            <w:r w:rsidRPr="00FF79E2">
              <w:rPr>
                <w:color w:val="auto"/>
                <w:szCs w:val="28"/>
              </w:rPr>
              <w:t>96</w:t>
            </w:r>
          </w:p>
        </w:tc>
        <w:tc>
          <w:tcPr>
            <w:tcW w:w="0" w:type="auto"/>
            <w:hideMark/>
          </w:tcPr>
          <w:p w:rsidR="00907688" w:rsidRPr="00FF79E2" w:rsidRDefault="00907688" w:rsidP="00907688">
            <w:pPr>
              <w:jc w:val="both"/>
              <w:rPr>
                <w:color w:val="auto"/>
                <w:szCs w:val="28"/>
              </w:rPr>
            </w:pPr>
            <w:r w:rsidRPr="00FF79E2">
              <w:rPr>
                <w:color w:val="auto"/>
                <w:szCs w:val="28"/>
              </w:rPr>
              <w:t>117</w:t>
            </w:r>
          </w:p>
        </w:tc>
        <w:tc>
          <w:tcPr>
            <w:tcW w:w="0" w:type="auto"/>
            <w:hideMark/>
          </w:tcPr>
          <w:p w:rsidR="00907688" w:rsidRPr="00FF79E2" w:rsidRDefault="00907688" w:rsidP="00907688">
            <w:pPr>
              <w:jc w:val="both"/>
              <w:rPr>
                <w:color w:val="auto"/>
                <w:szCs w:val="28"/>
              </w:rPr>
            </w:pPr>
            <w:r w:rsidRPr="00FF79E2">
              <w:rPr>
                <w:color w:val="auto"/>
                <w:szCs w:val="28"/>
              </w:rPr>
              <w:t>168</w:t>
            </w:r>
          </w:p>
        </w:tc>
        <w:tc>
          <w:tcPr>
            <w:tcW w:w="0" w:type="auto"/>
            <w:hideMark/>
          </w:tcPr>
          <w:p w:rsidR="00907688" w:rsidRPr="00FF79E2" w:rsidRDefault="00907688" w:rsidP="00907688">
            <w:pPr>
              <w:jc w:val="both"/>
              <w:rPr>
                <w:color w:val="auto"/>
                <w:szCs w:val="28"/>
              </w:rPr>
            </w:pPr>
            <w:r w:rsidRPr="00FF79E2">
              <w:rPr>
                <w:color w:val="auto"/>
                <w:szCs w:val="28"/>
              </w:rPr>
              <w:t>198</w:t>
            </w:r>
          </w:p>
        </w:tc>
        <w:tc>
          <w:tcPr>
            <w:tcW w:w="0" w:type="auto"/>
            <w:hideMark/>
          </w:tcPr>
          <w:p w:rsidR="00907688" w:rsidRPr="00FF79E2" w:rsidRDefault="00907688" w:rsidP="00907688">
            <w:pPr>
              <w:jc w:val="both"/>
              <w:rPr>
                <w:color w:val="auto"/>
                <w:szCs w:val="28"/>
              </w:rPr>
            </w:pPr>
            <w:r w:rsidRPr="00FF79E2">
              <w:rPr>
                <w:color w:val="auto"/>
                <w:szCs w:val="28"/>
              </w:rPr>
              <w:t>260</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Кол-во ударов в мин.</w:t>
            </w:r>
          </w:p>
        </w:tc>
        <w:tc>
          <w:tcPr>
            <w:tcW w:w="0" w:type="auto"/>
            <w:hideMark/>
          </w:tcPr>
          <w:p w:rsidR="00907688" w:rsidRPr="00FF79E2" w:rsidRDefault="00907688" w:rsidP="00907688">
            <w:pPr>
              <w:jc w:val="both"/>
              <w:rPr>
                <w:color w:val="auto"/>
                <w:szCs w:val="28"/>
              </w:rPr>
            </w:pPr>
            <w:r w:rsidRPr="00FF79E2">
              <w:rPr>
                <w:color w:val="auto"/>
                <w:szCs w:val="28"/>
              </w:rPr>
              <w:t>570</w:t>
            </w:r>
          </w:p>
        </w:tc>
        <w:tc>
          <w:tcPr>
            <w:tcW w:w="0" w:type="auto"/>
            <w:hideMark/>
          </w:tcPr>
          <w:p w:rsidR="00907688" w:rsidRPr="00FF79E2" w:rsidRDefault="00907688" w:rsidP="00907688">
            <w:pPr>
              <w:jc w:val="both"/>
              <w:rPr>
                <w:color w:val="auto"/>
                <w:szCs w:val="28"/>
              </w:rPr>
            </w:pPr>
            <w:r w:rsidRPr="00FF79E2">
              <w:rPr>
                <w:color w:val="auto"/>
                <w:szCs w:val="28"/>
              </w:rPr>
              <w:t>510</w:t>
            </w:r>
          </w:p>
        </w:tc>
        <w:tc>
          <w:tcPr>
            <w:tcW w:w="0" w:type="auto"/>
            <w:hideMark/>
          </w:tcPr>
          <w:p w:rsidR="00907688" w:rsidRPr="00FF79E2" w:rsidRDefault="00907688" w:rsidP="00907688">
            <w:pPr>
              <w:jc w:val="both"/>
              <w:rPr>
                <w:color w:val="auto"/>
                <w:szCs w:val="28"/>
              </w:rPr>
            </w:pPr>
            <w:r w:rsidRPr="00FF79E2">
              <w:rPr>
                <w:color w:val="auto"/>
                <w:szCs w:val="28"/>
              </w:rPr>
              <w:t>470</w:t>
            </w:r>
          </w:p>
        </w:tc>
        <w:tc>
          <w:tcPr>
            <w:tcW w:w="0" w:type="auto"/>
            <w:hideMark/>
          </w:tcPr>
          <w:p w:rsidR="00907688" w:rsidRPr="00FF79E2" w:rsidRDefault="00907688" w:rsidP="00907688">
            <w:pPr>
              <w:jc w:val="both"/>
              <w:rPr>
                <w:color w:val="auto"/>
                <w:szCs w:val="28"/>
              </w:rPr>
            </w:pPr>
            <w:r w:rsidRPr="00FF79E2">
              <w:rPr>
                <w:color w:val="auto"/>
                <w:szCs w:val="28"/>
              </w:rPr>
              <w:t>420</w:t>
            </w:r>
          </w:p>
        </w:tc>
        <w:tc>
          <w:tcPr>
            <w:tcW w:w="0" w:type="auto"/>
            <w:hideMark/>
          </w:tcPr>
          <w:p w:rsidR="00907688" w:rsidRPr="00FF79E2" w:rsidRDefault="00907688" w:rsidP="00907688">
            <w:pPr>
              <w:jc w:val="both"/>
              <w:rPr>
                <w:color w:val="auto"/>
                <w:szCs w:val="28"/>
              </w:rPr>
            </w:pPr>
            <w:r w:rsidRPr="00FF79E2">
              <w:rPr>
                <w:color w:val="auto"/>
                <w:szCs w:val="28"/>
              </w:rPr>
              <w:t>390</w:t>
            </w:r>
          </w:p>
        </w:tc>
        <w:tc>
          <w:tcPr>
            <w:tcW w:w="0" w:type="auto"/>
            <w:hideMark/>
          </w:tcPr>
          <w:p w:rsidR="00907688" w:rsidRPr="00FF79E2" w:rsidRDefault="00907688" w:rsidP="00907688">
            <w:pPr>
              <w:jc w:val="both"/>
              <w:rPr>
                <w:color w:val="auto"/>
                <w:szCs w:val="28"/>
              </w:rPr>
            </w:pPr>
            <w:r w:rsidRPr="00FF79E2">
              <w:rPr>
                <w:color w:val="auto"/>
                <w:szCs w:val="28"/>
              </w:rPr>
              <w:t>315</w:t>
            </w:r>
          </w:p>
        </w:tc>
        <w:tc>
          <w:tcPr>
            <w:tcW w:w="0" w:type="auto"/>
            <w:hideMark/>
          </w:tcPr>
          <w:p w:rsidR="00907688" w:rsidRPr="00FF79E2" w:rsidRDefault="00907688" w:rsidP="00907688">
            <w:pPr>
              <w:jc w:val="both"/>
              <w:rPr>
                <w:color w:val="auto"/>
                <w:szCs w:val="28"/>
              </w:rPr>
            </w:pPr>
            <w:r w:rsidRPr="00FF79E2">
              <w:rPr>
                <w:color w:val="auto"/>
                <w:szCs w:val="28"/>
              </w:rPr>
              <w:t>280</w:t>
            </w:r>
          </w:p>
        </w:tc>
        <w:tc>
          <w:tcPr>
            <w:tcW w:w="0" w:type="auto"/>
            <w:hideMark/>
          </w:tcPr>
          <w:p w:rsidR="00907688" w:rsidRPr="00FF79E2" w:rsidRDefault="00907688" w:rsidP="00907688">
            <w:pPr>
              <w:jc w:val="both"/>
              <w:rPr>
                <w:color w:val="auto"/>
                <w:szCs w:val="28"/>
              </w:rPr>
            </w:pPr>
            <w:r w:rsidRPr="00FF79E2">
              <w:rPr>
                <w:color w:val="auto"/>
                <w:szCs w:val="28"/>
              </w:rPr>
              <w:t>350</w:t>
            </w:r>
          </w:p>
        </w:tc>
        <w:tc>
          <w:tcPr>
            <w:tcW w:w="0" w:type="auto"/>
            <w:hideMark/>
          </w:tcPr>
          <w:p w:rsidR="00907688" w:rsidRPr="00FF79E2" w:rsidRDefault="00907688" w:rsidP="00907688">
            <w:pPr>
              <w:jc w:val="both"/>
              <w:rPr>
                <w:color w:val="auto"/>
                <w:szCs w:val="28"/>
              </w:rPr>
            </w:pPr>
            <w:r w:rsidRPr="00FF79E2">
              <w:rPr>
                <w:color w:val="auto"/>
                <w:szCs w:val="28"/>
              </w:rPr>
              <w:t>330</w:t>
            </w:r>
          </w:p>
        </w:tc>
        <w:tc>
          <w:tcPr>
            <w:tcW w:w="0" w:type="auto"/>
            <w:hideMark/>
          </w:tcPr>
          <w:p w:rsidR="00907688" w:rsidRPr="00FF79E2" w:rsidRDefault="00907688" w:rsidP="00907688">
            <w:pPr>
              <w:jc w:val="both"/>
              <w:rPr>
                <w:color w:val="auto"/>
                <w:szCs w:val="28"/>
              </w:rPr>
            </w:pPr>
            <w:r w:rsidRPr="00FF79E2">
              <w:rPr>
                <w:color w:val="auto"/>
                <w:szCs w:val="28"/>
              </w:rPr>
              <w:t>330</w:t>
            </w:r>
          </w:p>
        </w:tc>
        <w:tc>
          <w:tcPr>
            <w:tcW w:w="0" w:type="auto"/>
            <w:hideMark/>
          </w:tcPr>
          <w:p w:rsidR="00907688" w:rsidRPr="00FF79E2" w:rsidRDefault="00907688" w:rsidP="00907688">
            <w:pPr>
              <w:jc w:val="both"/>
              <w:rPr>
                <w:color w:val="auto"/>
                <w:szCs w:val="28"/>
              </w:rPr>
            </w:pPr>
            <w:r w:rsidRPr="00FF79E2">
              <w:rPr>
                <w:color w:val="auto"/>
                <w:szCs w:val="28"/>
              </w:rPr>
              <w:t>280</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Макс. диаметр трубы (мм)</w:t>
            </w:r>
          </w:p>
        </w:tc>
        <w:tc>
          <w:tcPr>
            <w:tcW w:w="0" w:type="auto"/>
            <w:hideMark/>
          </w:tcPr>
          <w:p w:rsidR="00907688" w:rsidRPr="00FF79E2" w:rsidRDefault="00907688" w:rsidP="00907688">
            <w:pPr>
              <w:jc w:val="both"/>
              <w:rPr>
                <w:color w:val="auto"/>
                <w:szCs w:val="28"/>
              </w:rPr>
            </w:pPr>
            <w:r w:rsidRPr="00FF79E2">
              <w:rPr>
                <w:color w:val="auto"/>
                <w:szCs w:val="28"/>
              </w:rPr>
              <w:t>40</w:t>
            </w:r>
          </w:p>
        </w:tc>
        <w:tc>
          <w:tcPr>
            <w:tcW w:w="0" w:type="auto"/>
            <w:hideMark/>
          </w:tcPr>
          <w:p w:rsidR="00907688" w:rsidRPr="00FF79E2" w:rsidRDefault="00907688" w:rsidP="00907688">
            <w:pPr>
              <w:jc w:val="both"/>
              <w:rPr>
                <w:color w:val="auto"/>
                <w:szCs w:val="28"/>
              </w:rPr>
            </w:pPr>
            <w:r w:rsidRPr="00FF79E2">
              <w:rPr>
                <w:color w:val="auto"/>
                <w:szCs w:val="28"/>
              </w:rPr>
              <w:t>45</w:t>
            </w:r>
          </w:p>
        </w:tc>
        <w:tc>
          <w:tcPr>
            <w:tcW w:w="0" w:type="auto"/>
            <w:hideMark/>
          </w:tcPr>
          <w:p w:rsidR="00907688" w:rsidRPr="00FF79E2" w:rsidRDefault="00907688" w:rsidP="00907688">
            <w:pPr>
              <w:jc w:val="both"/>
              <w:rPr>
                <w:color w:val="auto"/>
                <w:szCs w:val="28"/>
              </w:rPr>
            </w:pPr>
            <w:r w:rsidRPr="00FF79E2">
              <w:rPr>
                <w:color w:val="auto"/>
                <w:szCs w:val="28"/>
              </w:rPr>
              <w:t>50</w:t>
            </w:r>
          </w:p>
        </w:tc>
        <w:tc>
          <w:tcPr>
            <w:tcW w:w="0" w:type="auto"/>
            <w:hideMark/>
          </w:tcPr>
          <w:p w:rsidR="00907688" w:rsidRPr="00FF79E2" w:rsidRDefault="00907688" w:rsidP="00907688">
            <w:pPr>
              <w:jc w:val="both"/>
              <w:rPr>
                <w:color w:val="auto"/>
                <w:szCs w:val="28"/>
              </w:rPr>
            </w:pPr>
            <w:r w:rsidRPr="00FF79E2">
              <w:rPr>
                <w:color w:val="auto"/>
                <w:szCs w:val="28"/>
              </w:rPr>
              <w:t>63</w:t>
            </w:r>
          </w:p>
        </w:tc>
        <w:tc>
          <w:tcPr>
            <w:tcW w:w="0" w:type="auto"/>
            <w:hideMark/>
          </w:tcPr>
          <w:p w:rsidR="00907688" w:rsidRPr="00FF79E2" w:rsidRDefault="00907688" w:rsidP="00907688">
            <w:pPr>
              <w:jc w:val="both"/>
              <w:rPr>
                <w:color w:val="auto"/>
                <w:szCs w:val="28"/>
              </w:rPr>
            </w:pPr>
            <w:r w:rsidRPr="00FF79E2">
              <w:rPr>
                <w:color w:val="auto"/>
                <w:szCs w:val="28"/>
              </w:rPr>
              <w:t>75</w:t>
            </w:r>
          </w:p>
        </w:tc>
        <w:tc>
          <w:tcPr>
            <w:tcW w:w="0" w:type="auto"/>
            <w:hideMark/>
          </w:tcPr>
          <w:p w:rsidR="00907688" w:rsidRPr="00FF79E2" w:rsidRDefault="00907688" w:rsidP="00907688">
            <w:pPr>
              <w:jc w:val="both"/>
              <w:rPr>
                <w:color w:val="auto"/>
                <w:szCs w:val="28"/>
              </w:rPr>
            </w:pPr>
            <w:r w:rsidRPr="00FF79E2">
              <w:rPr>
                <w:color w:val="auto"/>
                <w:szCs w:val="28"/>
              </w:rPr>
              <w:t>85</w:t>
            </w:r>
          </w:p>
        </w:tc>
        <w:tc>
          <w:tcPr>
            <w:tcW w:w="0" w:type="auto"/>
            <w:hideMark/>
          </w:tcPr>
          <w:p w:rsidR="00907688" w:rsidRPr="00FF79E2" w:rsidRDefault="00907688" w:rsidP="00907688">
            <w:pPr>
              <w:jc w:val="both"/>
              <w:rPr>
                <w:color w:val="auto"/>
                <w:szCs w:val="28"/>
              </w:rPr>
            </w:pPr>
            <w:r w:rsidRPr="00FF79E2">
              <w:rPr>
                <w:color w:val="auto"/>
                <w:szCs w:val="28"/>
              </w:rPr>
              <w:t>90</w:t>
            </w:r>
          </w:p>
        </w:tc>
        <w:tc>
          <w:tcPr>
            <w:tcW w:w="0" w:type="auto"/>
            <w:hideMark/>
          </w:tcPr>
          <w:p w:rsidR="00907688" w:rsidRPr="00FF79E2" w:rsidRDefault="00907688" w:rsidP="00907688">
            <w:pPr>
              <w:jc w:val="both"/>
              <w:rPr>
                <w:color w:val="auto"/>
                <w:szCs w:val="28"/>
              </w:rPr>
            </w:pPr>
            <w:r w:rsidRPr="00FF79E2">
              <w:rPr>
                <w:color w:val="auto"/>
                <w:szCs w:val="28"/>
              </w:rPr>
              <w:t>110</w:t>
            </w:r>
          </w:p>
        </w:tc>
        <w:tc>
          <w:tcPr>
            <w:tcW w:w="0" w:type="auto"/>
            <w:hideMark/>
          </w:tcPr>
          <w:p w:rsidR="00907688" w:rsidRPr="00FF79E2" w:rsidRDefault="00907688" w:rsidP="00907688">
            <w:pPr>
              <w:jc w:val="both"/>
              <w:rPr>
                <w:color w:val="auto"/>
                <w:szCs w:val="28"/>
              </w:rPr>
            </w:pPr>
            <w:r w:rsidRPr="00FF79E2">
              <w:rPr>
                <w:color w:val="auto"/>
                <w:szCs w:val="28"/>
              </w:rPr>
              <w:t>125</w:t>
            </w:r>
          </w:p>
        </w:tc>
        <w:tc>
          <w:tcPr>
            <w:tcW w:w="0" w:type="auto"/>
            <w:hideMark/>
          </w:tcPr>
          <w:p w:rsidR="00907688" w:rsidRPr="00FF79E2" w:rsidRDefault="00907688" w:rsidP="00907688">
            <w:pPr>
              <w:jc w:val="both"/>
              <w:rPr>
                <w:color w:val="auto"/>
                <w:szCs w:val="28"/>
              </w:rPr>
            </w:pPr>
            <w:r w:rsidRPr="00FF79E2">
              <w:rPr>
                <w:color w:val="auto"/>
                <w:szCs w:val="28"/>
              </w:rPr>
              <w:t>145</w:t>
            </w:r>
          </w:p>
        </w:tc>
        <w:tc>
          <w:tcPr>
            <w:tcW w:w="0" w:type="auto"/>
            <w:hideMark/>
          </w:tcPr>
          <w:p w:rsidR="00907688" w:rsidRPr="00FF79E2" w:rsidRDefault="00907688" w:rsidP="00907688">
            <w:pPr>
              <w:jc w:val="both"/>
              <w:rPr>
                <w:color w:val="auto"/>
                <w:szCs w:val="28"/>
              </w:rPr>
            </w:pPr>
            <w:r w:rsidRPr="00FF79E2">
              <w:rPr>
                <w:color w:val="auto"/>
                <w:szCs w:val="28"/>
              </w:rPr>
              <w:t>160</w:t>
            </w:r>
          </w:p>
        </w:tc>
      </w:tr>
      <w:tr w:rsidR="00907688" w:rsidRPr="00FF79E2" w:rsidTr="00907688">
        <w:tc>
          <w:tcPr>
            <w:tcW w:w="0" w:type="auto"/>
            <w:hideMark/>
          </w:tcPr>
          <w:p w:rsidR="00907688" w:rsidRPr="00FF79E2" w:rsidRDefault="00907688" w:rsidP="00907688">
            <w:pPr>
              <w:jc w:val="both"/>
              <w:rPr>
                <w:color w:val="auto"/>
                <w:szCs w:val="28"/>
              </w:rPr>
            </w:pPr>
            <w:r w:rsidRPr="00FF79E2">
              <w:rPr>
                <w:color w:val="auto"/>
                <w:szCs w:val="28"/>
              </w:rPr>
              <w:t>Расход воздуха (м/мин) при 0,6-0,7 МПа</w:t>
            </w:r>
          </w:p>
        </w:tc>
        <w:tc>
          <w:tcPr>
            <w:tcW w:w="0" w:type="auto"/>
            <w:hideMark/>
          </w:tcPr>
          <w:p w:rsidR="00907688" w:rsidRPr="00FF79E2" w:rsidRDefault="00907688" w:rsidP="00907688">
            <w:pPr>
              <w:jc w:val="both"/>
              <w:rPr>
                <w:color w:val="auto"/>
                <w:szCs w:val="28"/>
              </w:rPr>
            </w:pPr>
            <w:r w:rsidRPr="00FF79E2">
              <w:rPr>
                <w:color w:val="auto"/>
                <w:szCs w:val="28"/>
              </w:rPr>
              <w:t>0.5</w:t>
            </w:r>
          </w:p>
        </w:tc>
        <w:tc>
          <w:tcPr>
            <w:tcW w:w="0" w:type="auto"/>
            <w:hideMark/>
          </w:tcPr>
          <w:p w:rsidR="00907688" w:rsidRPr="00FF79E2" w:rsidRDefault="00907688" w:rsidP="00907688">
            <w:pPr>
              <w:jc w:val="both"/>
              <w:rPr>
                <w:color w:val="auto"/>
                <w:szCs w:val="28"/>
              </w:rPr>
            </w:pPr>
            <w:r w:rsidRPr="00FF79E2">
              <w:rPr>
                <w:color w:val="auto"/>
                <w:szCs w:val="28"/>
              </w:rPr>
              <w:t>0.6</w:t>
            </w:r>
          </w:p>
        </w:tc>
        <w:tc>
          <w:tcPr>
            <w:tcW w:w="0" w:type="auto"/>
            <w:hideMark/>
          </w:tcPr>
          <w:p w:rsidR="00907688" w:rsidRPr="00FF79E2" w:rsidRDefault="00907688" w:rsidP="00907688">
            <w:pPr>
              <w:jc w:val="both"/>
              <w:rPr>
                <w:color w:val="auto"/>
                <w:szCs w:val="28"/>
              </w:rPr>
            </w:pPr>
            <w:r w:rsidRPr="00FF79E2">
              <w:rPr>
                <w:color w:val="auto"/>
                <w:szCs w:val="28"/>
              </w:rPr>
              <w:t>0.7</w:t>
            </w:r>
          </w:p>
        </w:tc>
        <w:tc>
          <w:tcPr>
            <w:tcW w:w="0" w:type="auto"/>
            <w:hideMark/>
          </w:tcPr>
          <w:p w:rsidR="00907688" w:rsidRPr="00FF79E2" w:rsidRDefault="00907688" w:rsidP="00907688">
            <w:pPr>
              <w:jc w:val="both"/>
              <w:rPr>
                <w:color w:val="auto"/>
                <w:szCs w:val="28"/>
              </w:rPr>
            </w:pPr>
            <w:r w:rsidRPr="00FF79E2">
              <w:rPr>
                <w:color w:val="auto"/>
                <w:szCs w:val="28"/>
              </w:rPr>
              <w:t>1.0</w:t>
            </w:r>
          </w:p>
        </w:tc>
        <w:tc>
          <w:tcPr>
            <w:tcW w:w="0" w:type="auto"/>
            <w:hideMark/>
          </w:tcPr>
          <w:p w:rsidR="00907688" w:rsidRPr="00FF79E2" w:rsidRDefault="00907688" w:rsidP="00907688">
            <w:pPr>
              <w:jc w:val="both"/>
              <w:rPr>
                <w:color w:val="auto"/>
                <w:szCs w:val="28"/>
              </w:rPr>
            </w:pPr>
            <w:r w:rsidRPr="00FF79E2">
              <w:rPr>
                <w:color w:val="auto"/>
                <w:szCs w:val="28"/>
              </w:rPr>
              <w:t>1.1</w:t>
            </w:r>
          </w:p>
        </w:tc>
        <w:tc>
          <w:tcPr>
            <w:tcW w:w="0" w:type="auto"/>
            <w:hideMark/>
          </w:tcPr>
          <w:p w:rsidR="00907688" w:rsidRPr="00FF79E2" w:rsidRDefault="00907688" w:rsidP="00907688">
            <w:pPr>
              <w:jc w:val="both"/>
              <w:rPr>
                <w:color w:val="auto"/>
                <w:szCs w:val="28"/>
              </w:rPr>
            </w:pPr>
            <w:r w:rsidRPr="00FF79E2">
              <w:rPr>
                <w:color w:val="auto"/>
                <w:szCs w:val="28"/>
              </w:rPr>
              <w:t>1.2</w:t>
            </w:r>
          </w:p>
        </w:tc>
        <w:tc>
          <w:tcPr>
            <w:tcW w:w="0" w:type="auto"/>
            <w:hideMark/>
          </w:tcPr>
          <w:p w:rsidR="00907688" w:rsidRPr="00FF79E2" w:rsidRDefault="00907688" w:rsidP="00907688">
            <w:pPr>
              <w:jc w:val="both"/>
              <w:rPr>
                <w:color w:val="auto"/>
                <w:szCs w:val="28"/>
              </w:rPr>
            </w:pPr>
            <w:r w:rsidRPr="00FF79E2">
              <w:rPr>
                <w:color w:val="auto"/>
                <w:szCs w:val="28"/>
              </w:rPr>
              <w:t>1.6</w:t>
            </w:r>
          </w:p>
        </w:tc>
        <w:tc>
          <w:tcPr>
            <w:tcW w:w="0" w:type="auto"/>
            <w:hideMark/>
          </w:tcPr>
          <w:p w:rsidR="00907688" w:rsidRPr="00FF79E2" w:rsidRDefault="00907688" w:rsidP="00907688">
            <w:pPr>
              <w:jc w:val="both"/>
              <w:rPr>
                <w:color w:val="auto"/>
                <w:szCs w:val="28"/>
              </w:rPr>
            </w:pPr>
            <w:r w:rsidRPr="00FF79E2">
              <w:rPr>
                <w:color w:val="auto"/>
                <w:szCs w:val="28"/>
              </w:rPr>
              <w:t>2.6</w:t>
            </w:r>
          </w:p>
        </w:tc>
        <w:tc>
          <w:tcPr>
            <w:tcW w:w="0" w:type="auto"/>
            <w:hideMark/>
          </w:tcPr>
          <w:p w:rsidR="00907688" w:rsidRPr="00FF79E2" w:rsidRDefault="00907688" w:rsidP="00907688">
            <w:pPr>
              <w:jc w:val="both"/>
              <w:rPr>
                <w:color w:val="auto"/>
                <w:szCs w:val="28"/>
              </w:rPr>
            </w:pPr>
            <w:r w:rsidRPr="00FF79E2">
              <w:rPr>
                <w:color w:val="auto"/>
                <w:szCs w:val="28"/>
              </w:rPr>
              <w:t>3.3</w:t>
            </w:r>
          </w:p>
        </w:tc>
        <w:tc>
          <w:tcPr>
            <w:tcW w:w="0" w:type="auto"/>
            <w:hideMark/>
          </w:tcPr>
          <w:p w:rsidR="00907688" w:rsidRPr="00FF79E2" w:rsidRDefault="00907688" w:rsidP="00907688">
            <w:pPr>
              <w:jc w:val="both"/>
              <w:rPr>
                <w:color w:val="auto"/>
                <w:szCs w:val="28"/>
              </w:rPr>
            </w:pPr>
            <w:r w:rsidRPr="00FF79E2">
              <w:rPr>
                <w:color w:val="auto"/>
                <w:szCs w:val="28"/>
              </w:rPr>
              <w:t>4.2</w:t>
            </w:r>
          </w:p>
        </w:tc>
        <w:tc>
          <w:tcPr>
            <w:tcW w:w="0" w:type="auto"/>
            <w:hideMark/>
          </w:tcPr>
          <w:p w:rsidR="00907688" w:rsidRPr="00FF79E2" w:rsidRDefault="00907688" w:rsidP="00907688">
            <w:pPr>
              <w:jc w:val="both"/>
              <w:rPr>
                <w:color w:val="auto"/>
                <w:szCs w:val="28"/>
              </w:rPr>
            </w:pPr>
            <w:r w:rsidRPr="00FF79E2">
              <w:rPr>
                <w:color w:val="auto"/>
                <w:szCs w:val="28"/>
              </w:rPr>
              <w:t>4.5</w:t>
            </w:r>
          </w:p>
        </w:tc>
      </w:tr>
    </w:tbl>
    <w:p w:rsidR="00907688" w:rsidRDefault="00907688" w:rsidP="00907688">
      <w:pPr>
        <w:spacing w:line="360" w:lineRule="auto"/>
        <w:ind w:firstLine="709"/>
        <w:jc w:val="both"/>
        <w:rPr>
          <w:color w:val="auto"/>
          <w:szCs w:val="28"/>
        </w:rPr>
      </w:pPr>
      <w:r w:rsidRPr="006B251D">
        <w:rPr>
          <w:color w:val="auto"/>
          <w:szCs w:val="28"/>
        </w:rPr>
        <w:t>Земляная ракета TERRA-HAMMER (рисунок</w:t>
      </w:r>
      <w:r>
        <w:rPr>
          <w:color w:val="auto"/>
          <w:szCs w:val="28"/>
        </w:rPr>
        <w:t xml:space="preserve"> 3.59</w:t>
      </w:r>
      <w:r w:rsidRPr="006B251D">
        <w:rPr>
          <w:color w:val="auto"/>
          <w:szCs w:val="28"/>
        </w:rPr>
        <w:t>) применяется для по</w:t>
      </w:r>
      <w:r w:rsidRPr="006B251D">
        <w:rPr>
          <w:color w:val="auto"/>
          <w:szCs w:val="28"/>
        </w:rPr>
        <w:t>д</w:t>
      </w:r>
      <w:r w:rsidRPr="006B251D">
        <w:rPr>
          <w:color w:val="auto"/>
          <w:szCs w:val="28"/>
        </w:rPr>
        <w:t>земной прокладки труб и коммуникаций. В качестве земляной ракеты, работая на сжатом воздухе, TERRA-HAMMER пробивается под дорогами, железнод</w:t>
      </w:r>
      <w:r w:rsidRPr="006B251D">
        <w:rPr>
          <w:color w:val="auto"/>
          <w:szCs w:val="28"/>
        </w:rPr>
        <w:t>о</w:t>
      </w:r>
      <w:r w:rsidRPr="006B251D">
        <w:rPr>
          <w:color w:val="auto"/>
          <w:szCs w:val="28"/>
        </w:rPr>
        <w:t>рожными полотнами</w:t>
      </w:r>
      <w:r>
        <w:rPr>
          <w:color w:val="auto"/>
          <w:szCs w:val="28"/>
        </w:rPr>
        <w:t xml:space="preserve"> </w:t>
      </w:r>
      <w:r w:rsidRPr="006B251D">
        <w:rPr>
          <w:color w:val="auto"/>
          <w:szCs w:val="28"/>
        </w:rPr>
        <w:t xml:space="preserve">достаточно быстро и точно. Через пробуренные каналы </w:t>
      </w:r>
      <w:r w:rsidRPr="006B251D">
        <w:rPr>
          <w:color w:val="auto"/>
          <w:szCs w:val="28"/>
        </w:rPr>
        <w:sym w:font="Symbol" w:char="F0C6"/>
      </w:r>
      <w:r w:rsidRPr="006B251D">
        <w:rPr>
          <w:color w:val="auto"/>
          <w:szCs w:val="28"/>
        </w:rPr>
        <w:t xml:space="preserve"> 45 - 245 мм можно протягивать трубы для газа, воды, канализации, электрич</w:t>
      </w:r>
      <w:r w:rsidRPr="006B251D">
        <w:rPr>
          <w:color w:val="auto"/>
          <w:szCs w:val="28"/>
        </w:rPr>
        <w:t>е</w:t>
      </w:r>
      <w:r w:rsidRPr="006B251D">
        <w:rPr>
          <w:color w:val="auto"/>
          <w:szCs w:val="28"/>
        </w:rPr>
        <w:t xml:space="preserve">ства, телефона. </w:t>
      </w:r>
    </w:p>
    <w:p w:rsidR="00907688" w:rsidRPr="006B251D" w:rsidRDefault="00907688" w:rsidP="00907688">
      <w:pPr>
        <w:spacing w:line="360" w:lineRule="auto"/>
        <w:ind w:firstLine="709"/>
        <w:jc w:val="both"/>
        <w:rPr>
          <w:color w:val="auto"/>
          <w:szCs w:val="28"/>
        </w:rPr>
      </w:pPr>
      <w:r w:rsidRPr="006B251D">
        <w:rPr>
          <w:color w:val="auto"/>
          <w:szCs w:val="28"/>
        </w:rPr>
        <w:t xml:space="preserve">Под воздействием TERRA-HAMMER грунт расталкивается в стороны, </w:t>
      </w:r>
      <w:r w:rsidRPr="006B251D">
        <w:rPr>
          <w:color w:val="auto"/>
          <w:szCs w:val="28"/>
        </w:rPr>
        <w:lastRenderedPageBreak/>
        <w:t xml:space="preserve">препятствия разрушаются. </w:t>
      </w:r>
    </w:p>
    <w:p w:rsidR="00907688" w:rsidRDefault="00907688" w:rsidP="00907688">
      <w:pPr>
        <w:spacing w:line="360" w:lineRule="auto"/>
        <w:ind w:firstLine="709"/>
        <w:jc w:val="both"/>
        <w:rPr>
          <w:color w:val="auto"/>
          <w:szCs w:val="28"/>
        </w:rPr>
      </w:pPr>
      <w:r>
        <w:rPr>
          <w:color w:val="auto"/>
          <w:szCs w:val="28"/>
        </w:rPr>
        <w:t>К</w:t>
      </w:r>
      <w:r w:rsidRPr="006B251D">
        <w:rPr>
          <w:color w:val="auto"/>
          <w:szCs w:val="28"/>
        </w:rPr>
        <w:t xml:space="preserve">омбиголовка KOK и особо массивный ударный поршень </w:t>
      </w:r>
      <w:r>
        <w:rPr>
          <w:color w:val="auto"/>
          <w:szCs w:val="28"/>
        </w:rPr>
        <w:t>обеспечивают высокую</w:t>
      </w:r>
      <w:r w:rsidRPr="006B251D">
        <w:rPr>
          <w:color w:val="auto"/>
          <w:szCs w:val="28"/>
        </w:rPr>
        <w:t xml:space="preserve"> скорость и точность работы. Головные адаптеры могут легко зам</w:t>
      </w:r>
      <w:r w:rsidRPr="006B251D">
        <w:rPr>
          <w:color w:val="auto"/>
          <w:szCs w:val="28"/>
        </w:rPr>
        <w:t>е</w:t>
      </w:r>
      <w:r w:rsidRPr="006B251D">
        <w:rPr>
          <w:color w:val="auto"/>
          <w:szCs w:val="28"/>
        </w:rPr>
        <w:t>няться.</w:t>
      </w:r>
      <w:r w:rsidRPr="00FB2AA1">
        <w:rPr>
          <w:color w:val="auto"/>
          <w:szCs w:val="28"/>
        </w:rPr>
        <w:t xml:space="preserve"> </w:t>
      </w:r>
    </w:p>
    <w:p w:rsidR="00907688" w:rsidRPr="006B251D" w:rsidRDefault="00907688" w:rsidP="00907688">
      <w:pPr>
        <w:spacing w:line="360" w:lineRule="auto"/>
        <w:ind w:firstLine="709"/>
        <w:jc w:val="both"/>
        <w:rPr>
          <w:color w:val="auto"/>
          <w:szCs w:val="28"/>
          <w:lang w:val="en-US"/>
        </w:rPr>
      </w:pPr>
      <w:r w:rsidRPr="00560472">
        <w:rPr>
          <w:noProof/>
          <w:color w:val="auto"/>
          <w:szCs w:val="28"/>
        </w:rPr>
        <w:pict>
          <v:shape id="Рисунок 76" o:spid="_x0000_i1085" type="#_x0000_t75" alt="http://z-nodig.ru/load_img/374-1.jpg" style="width:346.5pt;height:225.75pt;visibility:visible">
            <v:imagedata r:id="rId237" o:title="374-1"/>
          </v:shape>
        </w:pict>
      </w:r>
    </w:p>
    <w:p w:rsidR="00907688" w:rsidRPr="006B251D" w:rsidRDefault="00907688" w:rsidP="00907688">
      <w:pPr>
        <w:spacing w:line="360" w:lineRule="auto"/>
        <w:ind w:firstLine="709"/>
        <w:jc w:val="both"/>
        <w:rPr>
          <w:color w:val="auto"/>
          <w:szCs w:val="28"/>
        </w:rPr>
      </w:pPr>
      <w:r w:rsidRPr="006B251D">
        <w:rPr>
          <w:color w:val="auto"/>
          <w:szCs w:val="28"/>
        </w:rPr>
        <w:t>Рисунок</w:t>
      </w:r>
      <w:r>
        <w:rPr>
          <w:color w:val="auto"/>
          <w:szCs w:val="28"/>
        </w:rPr>
        <w:t xml:space="preserve"> 3.59</w:t>
      </w:r>
      <w:r w:rsidRPr="006B251D">
        <w:rPr>
          <w:color w:val="auto"/>
          <w:szCs w:val="28"/>
        </w:rPr>
        <w:t xml:space="preserve">  -  Земляная ракета TERRA-HAMMER</w:t>
      </w:r>
    </w:p>
    <w:p w:rsidR="00907688" w:rsidRPr="006B251D" w:rsidRDefault="00907688" w:rsidP="00907688">
      <w:pPr>
        <w:spacing w:line="360" w:lineRule="auto"/>
        <w:ind w:firstLine="709"/>
        <w:jc w:val="both"/>
        <w:rPr>
          <w:color w:val="auto"/>
          <w:szCs w:val="28"/>
        </w:rPr>
      </w:pPr>
      <w:r>
        <w:rPr>
          <w:noProof/>
          <w:szCs w:val="28"/>
        </w:rPr>
        <w:pict>
          <v:shape id="Рисунок 85" o:spid="_x0000_s1174" type="#_x0000_t75" alt="http://z-nodig.ru/load_img/374-2.jpg" style="position:absolute;left:0;text-align:left;margin-left:37.2pt;margin-top:149.6pt;width:342.75pt;height:189pt;z-index:251743744;visibility:visible">
            <v:imagedata r:id="rId238" o:title="374-2"/>
            <w10:wrap type="topAndBottom"/>
          </v:shape>
        </w:pict>
      </w:r>
      <w:r w:rsidRPr="006B251D">
        <w:rPr>
          <w:color w:val="auto"/>
          <w:szCs w:val="28"/>
        </w:rPr>
        <w:t>Обычные длины проколов: 5 - 25 м. Для более длинных проколов TERRA-HAMMER оборуд</w:t>
      </w:r>
      <w:r>
        <w:rPr>
          <w:color w:val="auto"/>
          <w:szCs w:val="28"/>
        </w:rPr>
        <w:t>уется</w:t>
      </w:r>
      <w:r w:rsidRPr="006B251D">
        <w:rPr>
          <w:color w:val="auto"/>
          <w:szCs w:val="28"/>
        </w:rPr>
        <w:t xml:space="preserve"> локационным KOK-адаптером LD, который обеспечива</w:t>
      </w:r>
      <w:r>
        <w:rPr>
          <w:color w:val="auto"/>
          <w:szCs w:val="28"/>
        </w:rPr>
        <w:t>ет</w:t>
      </w:r>
      <w:r w:rsidRPr="006B251D">
        <w:rPr>
          <w:color w:val="auto"/>
          <w:szCs w:val="28"/>
        </w:rPr>
        <w:t xml:space="preserve"> постоянное определение местоположения земляной ракеты. При этом направление и глубина TERRA-HAMMER может быть определена с то</w:t>
      </w:r>
      <w:r w:rsidRPr="006B251D">
        <w:rPr>
          <w:color w:val="auto"/>
          <w:szCs w:val="28"/>
        </w:rPr>
        <w:t>ч</w:t>
      </w:r>
      <w:r w:rsidRPr="006B251D">
        <w:rPr>
          <w:color w:val="auto"/>
          <w:szCs w:val="28"/>
        </w:rPr>
        <w:t xml:space="preserve">ностью до сантиметра в течение всего времени прокола. Системы обнаружения могут заранее определить наличие в грунте других инженерных коммуникаций. </w:t>
      </w:r>
    </w:p>
    <w:p w:rsidR="00907688" w:rsidRDefault="00907688" w:rsidP="00907688">
      <w:pPr>
        <w:spacing w:line="360" w:lineRule="auto"/>
        <w:ind w:firstLine="709"/>
        <w:jc w:val="both"/>
        <w:rPr>
          <w:color w:val="auto"/>
          <w:szCs w:val="28"/>
        </w:rPr>
      </w:pPr>
      <w:r w:rsidRPr="006B251D">
        <w:rPr>
          <w:color w:val="auto"/>
          <w:szCs w:val="28"/>
        </w:rPr>
        <w:lastRenderedPageBreak/>
        <w:t xml:space="preserve">Рисунок </w:t>
      </w:r>
      <w:r>
        <w:rPr>
          <w:color w:val="auto"/>
          <w:szCs w:val="28"/>
        </w:rPr>
        <w:t xml:space="preserve">3.60 </w:t>
      </w:r>
      <w:r w:rsidRPr="006B251D">
        <w:rPr>
          <w:color w:val="auto"/>
          <w:szCs w:val="28"/>
        </w:rPr>
        <w:t>– Комбиголовка земляной ракеты</w:t>
      </w:r>
      <w:r>
        <w:rPr>
          <w:color w:val="auto"/>
          <w:szCs w:val="28"/>
        </w:rPr>
        <w:t xml:space="preserve"> </w:t>
      </w:r>
      <w:r w:rsidRPr="006B251D">
        <w:rPr>
          <w:color w:val="auto"/>
          <w:szCs w:val="28"/>
        </w:rPr>
        <w:t>TERRA-HAMMER</w:t>
      </w:r>
    </w:p>
    <w:p w:rsidR="00907688" w:rsidRPr="006B251D" w:rsidRDefault="00907688" w:rsidP="00907688">
      <w:pPr>
        <w:spacing w:line="360" w:lineRule="auto"/>
        <w:ind w:firstLine="709"/>
        <w:jc w:val="both"/>
        <w:rPr>
          <w:color w:val="auto"/>
          <w:szCs w:val="28"/>
        </w:rPr>
      </w:pPr>
      <w:r w:rsidRPr="006B251D">
        <w:rPr>
          <w:color w:val="auto"/>
          <w:szCs w:val="28"/>
        </w:rPr>
        <w:t>Все скользящие поверхности ударного поршня и направляющей трубы обработаны специальным покрытием для антикоррозийной защиты и уменьш</w:t>
      </w:r>
      <w:r w:rsidRPr="006B251D">
        <w:rPr>
          <w:color w:val="auto"/>
          <w:szCs w:val="28"/>
        </w:rPr>
        <w:t>е</w:t>
      </w:r>
      <w:r w:rsidRPr="006B251D">
        <w:rPr>
          <w:color w:val="auto"/>
          <w:szCs w:val="28"/>
        </w:rPr>
        <w:t>ния трения.</w:t>
      </w:r>
    </w:p>
    <w:p w:rsidR="00907688" w:rsidRPr="006B251D" w:rsidRDefault="00907688" w:rsidP="00907688">
      <w:pPr>
        <w:spacing w:line="360" w:lineRule="auto"/>
        <w:ind w:firstLine="709"/>
        <w:jc w:val="both"/>
        <w:rPr>
          <w:color w:val="auto"/>
          <w:szCs w:val="28"/>
        </w:rPr>
      </w:pPr>
      <w:r w:rsidRPr="006B251D">
        <w:rPr>
          <w:color w:val="auto"/>
          <w:szCs w:val="28"/>
        </w:rPr>
        <w:t>Характеристики земляной ракеты TERRA-HAEMMER представлены в таблице</w:t>
      </w:r>
      <w:r>
        <w:rPr>
          <w:color w:val="auto"/>
          <w:szCs w:val="28"/>
        </w:rPr>
        <w:t xml:space="preserve"> 3.12</w:t>
      </w:r>
      <w:r w:rsidRPr="006B251D">
        <w:rPr>
          <w:color w:val="auto"/>
          <w:szCs w:val="28"/>
        </w:rPr>
        <w:t>.</w:t>
      </w:r>
    </w:p>
    <w:p w:rsidR="00907688" w:rsidRPr="006B251D" w:rsidRDefault="00907688" w:rsidP="00907688">
      <w:pPr>
        <w:spacing w:line="360" w:lineRule="auto"/>
        <w:ind w:firstLine="709"/>
        <w:jc w:val="both"/>
        <w:rPr>
          <w:color w:val="auto"/>
          <w:szCs w:val="28"/>
        </w:rPr>
      </w:pPr>
      <w:r w:rsidRPr="006B251D">
        <w:rPr>
          <w:color w:val="auto"/>
          <w:szCs w:val="28"/>
        </w:rPr>
        <w:t>Таблица</w:t>
      </w:r>
      <w:r>
        <w:rPr>
          <w:color w:val="auto"/>
          <w:szCs w:val="28"/>
        </w:rPr>
        <w:t xml:space="preserve"> 3.12</w:t>
      </w:r>
      <w:r w:rsidRPr="006B251D">
        <w:rPr>
          <w:color w:val="auto"/>
          <w:szCs w:val="28"/>
        </w:rPr>
        <w:t xml:space="preserve"> - Характеристики земляной ракеты TERRA-HAEMMER</w:t>
      </w:r>
    </w:p>
    <w:tbl>
      <w:tblPr>
        <w:tblW w:w="5000" w:type="pct"/>
        <w:tblBorders>
          <w:top w:val="outset" w:sz="6" w:space="0" w:color="000000"/>
          <w:left w:val="outset" w:sz="6" w:space="0" w:color="000000"/>
          <w:bottom w:val="outset" w:sz="6" w:space="0" w:color="000000"/>
          <w:right w:val="outset" w:sz="6" w:space="0" w:color="000000"/>
        </w:tblBorders>
        <w:tblLayout w:type="fixed"/>
        <w:tblCellMar>
          <w:top w:w="75" w:type="dxa"/>
          <w:left w:w="75" w:type="dxa"/>
          <w:bottom w:w="75" w:type="dxa"/>
          <w:right w:w="75" w:type="dxa"/>
        </w:tblCellMar>
        <w:tblLook w:val="04A0"/>
      </w:tblPr>
      <w:tblGrid>
        <w:gridCol w:w="2122"/>
        <w:gridCol w:w="730"/>
        <w:gridCol w:w="1022"/>
        <w:gridCol w:w="875"/>
        <w:gridCol w:w="1168"/>
        <w:gridCol w:w="1314"/>
        <w:gridCol w:w="876"/>
        <w:gridCol w:w="1682"/>
      </w:tblGrid>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TERRA-HAMMER</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Диаметр</w:t>
            </w:r>
            <w:r w:rsidRPr="006B251D">
              <w:rPr>
                <w:color w:val="auto"/>
                <w:szCs w:val="28"/>
              </w:rPr>
              <w:br/>
            </w:r>
            <w:r w:rsidRPr="006B251D">
              <w:rPr>
                <w:bCs/>
                <w:color w:val="auto"/>
                <w:szCs w:val="28"/>
              </w:rPr>
              <w:t>в мм</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Длина</w:t>
            </w:r>
            <w:r w:rsidRPr="006B251D">
              <w:rPr>
                <w:color w:val="auto"/>
                <w:szCs w:val="28"/>
              </w:rPr>
              <w:br/>
            </w:r>
            <w:r w:rsidRPr="006B251D">
              <w:rPr>
                <w:bCs/>
                <w:color w:val="auto"/>
                <w:szCs w:val="28"/>
              </w:rPr>
              <w:t>в м</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 xml:space="preserve">Вес </w:t>
            </w:r>
            <w:r w:rsidRPr="006B251D">
              <w:rPr>
                <w:color w:val="auto"/>
                <w:szCs w:val="28"/>
              </w:rPr>
              <w:br/>
            </w:r>
            <w:r w:rsidRPr="006B251D">
              <w:rPr>
                <w:bCs/>
                <w:color w:val="auto"/>
                <w:szCs w:val="28"/>
              </w:rPr>
              <w:t>в кг</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Колич</w:t>
            </w:r>
            <w:r w:rsidRPr="006B251D">
              <w:rPr>
                <w:bCs/>
                <w:color w:val="auto"/>
                <w:szCs w:val="28"/>
              </w:rPr>
              <w:t>е</w:t>
            </w:r>
            <w:r w:rsidRPr="006B251D">
              <w:rPr>
                <w:bCs/>
                <w:color w:val="auto"/>
                <w:szCs w:val="28"/>
              </w:rPr>
              <w:t>ство</w:t>
            </w:r>
            <w:r w:rsidRPr="006B251D">
              <w:rPr>
                <w:color w:val="auto"/>
                <w:szCs w:val="28"/>
              </w:rPr>
              <w:br/>
            </w:r>
            <w:r w:rsidRPr="006B251D">
              <w:rPr>
                <w:bCs/>
                <w:color w:val="auto"/>
                <w:szCs w:val="28"/>
              </w:rPr>
              <w:t>ударов</w:t>
            </w:r>
            <w:r w:rsidRPr="006B251D">
              <w:rPr>
                <w:color w:val="auto"/>
                <w:szCs w:val="28"/>
              </w:rPr>
              <w:br/>
            </w:r>
            <w:r w:rsidRPr="006B251D">
              <w:rPr>
                <w:bCs/>
                <w:color w:val="auto"/>
                <w:szCs w:val="28"/>
              </w:rPr>
              <w:t>в мин</w:t>
            </w:r>
            <w:r w:rsidRPr="006B251D">
              <w:rPr>
                <w:bCs/>
                <w:color w:val="auto"/>
                <w:szCs w:val="28"/>
              </w:rPr>
              <w:t>у</w:t>
            </w:r>
            <w:r w:rsidRPr="006B251D">
              <w:rPr>
                <w:bCs/>
                <w:color w:val="auto"/>
                <w:szCs w:val="28"/>
              </w:rPr>
              <w:t>ту</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Потре</w:t>
            </w:r>
            <w:r w:rsidRPr="006B251D">
              <w:rPr>
                <w:bCs/>
                <w:color w:val="auto"/>
                <w:szCs w:val="28"/>
              </w:rPr>
              <w:t>б</w:t>
            </w:r>
            <w:r w:rsidRPr="006B251D">
              <w:rPr>
                <w:bCs/>
                <w:color w:val="auto"/>
                <w:szCs w:val="28"/>
              </w:rPr>
              <w:t>ление</w:t>
            </w:r>
            <w:r w:rsidRPr="006B251D">
              <w:rPr>
                <w:color w:val="auto"/>
                <w:szCs w:val="28"/>
              </w:rPr>
              <w:br/>
            </w:r>
            <w:r w:rsidRPr="006B251D">
              <w:rPr>
                <w:bCs/>
                <w:color w:val="auto"/>
                <w:szCs w:val="28"/>
              </w:rPr>
              <w:t>воздуха</w:t>
            </w:r>
            <w:r w:rsidRPr="006B251D">
              <w:rPr>
                <w:color w:val="auto"/>
                <w:szCs w:val="28"/>
              </w:rPr>
              <w:br/>
            </w:r>
            <w:r w:rsidRPr="006B251D">
              <w:rPr>
                <w:bCs/>
                <w:color w:val="auto"/>
                <w:szCs w:val="28"/>
              </w:rPr>
              <w:t>м</w:t>
            </w:r>
            <w:r w:rsidRPr="006B251D">
              <w:rPr>
                <w:bCs/>
                <w:color w:val="auto"/>
                <w:szCs w:val="28"/>
                <w:vertAlign w:val="superscript"/>
              </w:rPr>
              <w:t>3</w:t>
            </w:r>
            <w:r w:rsidRPr="006B251D">
              <w:rPr>
                <w:bCs/>
                <w:color w:val="auto"/>
                <w:szCs w:val="28"/>
              </w:rPr>
              <w:t>/мин</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Да</w:t>
            </w:r>
            <w:r w:rsidRPr="006B251D">
              <w:rPr>
                <w:bCs/>
                <w:color w:val="auto"/>
                <w:szCs w:val="28"/>
              </w:rPr>
              <w:t>в</w:t>
            </w:r>
            <w:r w:rsidRPr="006B251D">
              <w:rPr>
                <w:bCs/>
                <w:color w:val="auto"/>
                <w:szCs w:val="28"/>
              </w:rPr>
              <w:t>ление</w:t>
            </w:r>
            <w:r w:rsidRPr="00E141D7">
              <w:rPr>
                <w:bCs/>
                <w:color w:val="auto"/>
                <w:szCs w:val="28"/>
              </w:rPr>
              <w:t xml:space="preserve"> </w:t>
            </w:r>
            <w:r w:rsidRPr="006B251D">
              <w:rPr>
                <w:bCs/>
                <w:color w:val="auto"/>
                <w:szCs w:val="28"/>
              </w:rPr>
              <w:t xml:space="preserve">в </w:t>
            </w:r>
            <w:r w:rsidRPr="006B251D">
              <w:rPr>
                <w:color w:val="auto"/>
                <w:szCs w:val="28"/>
              </w:rPr>
              <w:br/>
            </w:r>
            <w:r w:rsidRPr="006B251D">
              <w:rPr>
                <w:bCs/>
                <w:color w:val="auto"/>
                <w:szCs w:val="28"/>
              </w:rPr>
              <w:t>бар</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bCs/>
                <w:color w:val="auto"/>
                <w:szCs w:val="28"/>
              </w:rPr>
              <w:t>Расшир</w:t>
            </w:r>
            <w:r w:rsidRPr="006B251D">
              <w:rPr>
                <w:bCs/>
                <w:color w:val="auto"/>
                <w:szCs w:val="28"/>
              </w:rPr>
              <w:t>и</w:t>
            </w:r>
            <w:r w:rsidRPr="006B251D">
              <w:rPr>
                <w:bCs/>
                <w:color w:val="auto"/>
                <w:szCs w:val="28"/>
              </w:rPr>
              <w:t>тель (EXP)</w:t>
            </w:r>
            <w:r w:rsidRPr="006B251D">
              <w:rPr>
                <w:color w:val="auto"/>
                <w:szCs w:val="28"/>
              </w:rPr>
              <w:br/>
            </w:r>
            <w:r w:rsidRPr="006B251D">
              <w:rPr>
                <w:bCs/>
                <w:color w:val="auto"/>
                <w:szCs w:val="28"/>
              </w:rPr>
              <w:t>O в мм</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TU 045 SK</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9</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475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0.6</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TU 055 SK</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55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1.05</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13</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520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0.9</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 068mini SK</w:t>
            </w:r>
            <w:r w:rsidRPr="006B251D">
              <w:rPr>
                <w:color w:val="auto"/>
                <w:szCs w:val="28"/>
                <w:lang w:val="en-US"/>
              </w:rPr>
              <w:br/>
              <w:t>T 068plus SK</w:t>
            </w:r>
            <w:r w:rsidRPr="006B251D">
              <w:rPr>
                <w:color w:val="auto"/>
                <w:szCs w:val="28"/>
                <w:lang w:val="en-US"/>
              </w:rPr>
              <w:br/>
              <w:t>TU 068plus SK</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68</w:t>
            </w:r>
            <w:r w:rsidRPr="006B251D">
              <w:rPr>
                <w:color w:val="auto"/>
                <w:szCs w:val="28"/>
              </w:rPr>
              <w:br/>
              <w:t>68</w:t>
            </w:r>
            <w:r w:rsidRPr="006B251D">
              <w:rPr>
                <w:color w:val="auto"/>
                <w:szCs w:val="28"/>
              </w:rPr>
              <w:br/>
              <w:t>68</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0.93</w:t>
            </w:r>
            <w:r w:rsidRPr="006B251D">
              <w:rPr>
                <w:color w:val="auto"/>
                <w:szCs w:val="28"/>
              </w:rPr>
              <w:br/>
              <w:t>1.29</w:t>
            </w:r>
            <w:r w:rsidRPr="006B251D">
              <w:rPr>
                <w:color w:val="auto"/>
                <w:szCs w:val="28"/>
              </w:rPr>
              <w:br/>
              <w:t>1.31</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20</w:t>
            </w:r>
            <w:r w:rsidRPr="006B251D">
              <w:rPr>
                <w:color w:val="auto"/>
                <w:szCs w:val="28"/>
              </w:rPr>
              <w:br/>
              <w:t>27</w:t>
            </w:r>
            <w:r w:rsidRPr="006B251D">
              <w:rPr>
                <w:color w:val="auto"/>
                <w:szCs w:val="28"/>
              </w:rPr>
              <w:br/>
              <w:t>28</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480</w:t>
            </w:r>
            <w:r w:rsidRPr="006B251D">
              <w:rPr>
                <w:color w:val="auto"/>
                <w:szCs w:val="28"/>
              </w:rPr>
              <w:br/>
              <w:t>420</w:t>
            </w:r>
            <w:r w:rsidRPr="006B251D">
              <w:rPr>
                <w:color w:val="auto"/>
                <w:szCs w:val="28"/>
              </w:rPr>
              <w:br/>
              <w:t>420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1.1</w:t>
            </w:r>
            <w:r w:rsidRPr="006B251D">
              <w:rPr>
                <w:color w:val="auto"/>
                <w:szCs w:val="28"/>
              </w:rPr>
              <w:br/>
              <w:t>1.3</w:t>
            </w:r>
            <w:r w:rsidRPr="006B251D">
              <w:rPr>
                <w:color w:val="auto"/>
                <w:szCs w:val="28"/>
              </w:rPr>
              <w:br/>
              <w:t>1.3</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r w:rsidRPr="006B251D">
              <w:rPr>
                <w:color w:val="auto"/>
                <w:szCs w:val="28"/>
              </w:rPr>
              <w:br/>
              <w:t>6-7</w:t>
            </w:r>
            <w:r w:rsidRPr="006B251D">
              <w:rPr>
                <w:color w:val="auto"/>
                <w:szCs w:val="28"/>
              </w:rPr>
              <w:b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r w:rsidRPr="006B251D">
              <w:rPr>
                <w:color w:val="auto"/>
                <w:szCs w:val="28"/>
              </w:rPr>
              <w:br/>
              <w:t>85</w:t>
            </w:r>
            <w:r w:rsidRPr="006B251D">
              <w:rPr>
                <w:color w:val="auto"/>
                <w:szCs w:val="28"/>
              </w:rPr>
              <w:br/>
              <w:t>85</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 080mini SK</w:t>
            </w:r>
            <w:r w:rsidRPr="006B251D">
              <w:rPr>
                <w:color w:val="auto"/>
                <w:szCs w:val="28"/>
                <w:lang w:val="en-US"/>
              </w:rPr>
              <w:br/>
              <w:t>T 080plus SK</w:t>
            </w:r>
            <w:r w:rsidRPr="006B251D">
              <w:rPr>
                <w:color w:val="auto"/>
                <w:szCs w:val="28"/>
                <w:lang w:val="en-US"/>
              </w:rPr>
              <w:br/>
              <w:t>TU 080plus SK</w:t>
            </w:r>
            <w:r w:rsidRPr="006B251D">
              <w:rPr>
                <w:color w:val="auto"/>
                <w:szCs w:val="28"/>
                <w:lang w:val="en-US"/>
              </w:rPr>
              <w:br/>
              <w:t xml:space="preserve">TU 080plus SK with KOK-LD </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80</w:t>
            </w:r>
            <w:r w:rsidRPr="006B251D">
              <w:rPr>
                <w:color w:val="auto"/>
                <w:szCs w:val="28"/>
              </w:rPr>
              <w:br/>
              <w:t>80</w:t>
            </w:r>
            <w:r w:rsidRPr="006B251D">
              <w:rPr>
                <w:color w:val="auto"/>
                <w:szCs w:val="28"/>
              </w:rPr>
              <w:br/>
              <w:t>80</w:t>
            </w:r>
            <w:r w:rsidRPr="006B251D">
              <w:rPr>
                <w:color w:val="auto"/>
                <w:szCs w:val="28"/>
              </w:rPr>
              <w:br/>
              <w:t>80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0.92</w:t>
            </w:r>
            <w:r w:rsidRPr="006B251D">
              <w:rPr>
                <w:color w:val="auto"/>
                <w:szCs w:val="28"/>
              </w:rPr>
              <w:br/>
              <w:t>1.37</w:t>
            </w:r>
            <w:r w:rsidRPr="006B251D">
              <w:rPr>
                <w:color w:val="auto"/>
                <w:szCs w:val="28"/>
              </w:rPr>
              <w:br/>
              <w:t>1.41</w:t>
            </w:r>
            <w:r w:rsidRPr="006B251D">
              <w:rPr>
                <w:color w:val="auto"/>
                <w:szCs w:val="28"/>
              </w:rPr>
              <w:br/>
              <w:t>1.51</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24</w:t>
            </w:r>
            <w:r w:rsidRPr="006B251D">
              <w:rPr>
                <w:color w:val="auto"/>
                <w:szCs w:val="28"/>
              </w:rPr>
              <w:br/>
              <w:t>37</w:t>
            </w:r>
            <w:r w:rsidRPr="006B251D">
              <w:rPr>
                <w:color w:val="auto"/>
                <w:szCs w:val="28"/>
              </w:rPr>
              <w:br/>
              <w:t>39</w:t>
            </w:r>
            <w:r w:rsidRPr="006B251D">
              <w:rPr>
                <w:color w:val="auto"/>
                <w:szCs w:val="28"/>
              </w:rPr>
              <w:br/>
              <w:t>42</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550</w:t>
            </w:r>
            <w:r w:rsidRPr="006B251D">
              <w:rPr>
                <w:color w:val="auto"/>
                <w:szCs w:val="28"/>
              </w:rPr>
              <w:br/>
              <w:t>395</w:t>
            </w:r>
            <w:r w:rsidRPr="006B251D">
              <w:rPr>
                <w:color w:val="auto"/>
                <w:szCs w:val="28"/>
              </w:rPr>
              <w:br/>
              <w:t>395</w:t>
            </w:r>
            <w:r w:rsidRPr="006B251D">
              <w:rPr>
                <w:color w:val="auto"/>
                <w:szCs w:val="28"/>
              </w:rPr>
              <w:br/>
              <w:t>395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1.8</w:t>
            </w:r>
            <w:r w:rsidRPr="006B251D">
              <w:rPr>
                <w:color w:val="auto"/>
                <w:szCs w:val="28"/>
              </w:rPr>
              <w:br/>
              <w:t>1.8</w:t>
            </w:r>
            <w:r w:rsidRPr="006B251D">
              <w:rPr>
                <w:color w:val="auto"/>
                <w:szCs w:val="28"/>
              </w:rPr>
              <w:br/>
              <w:t>1.8</w:t>
            </w:r>
            <w:r w:rsidRPr="006B251D">
              <w:rPr>
                <w:color w:val="auto"/>
                <w:szCs w:val="28"/>
              </w:rPr>
              <w:br/>
              <w:t>1.8</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r w:rsidRPr="006B251D">
              <w:rPr>
                <w:color w:val="auto"/>
                <w:szCs w:val="28"/>
              </w:rPr>
              <w:br/>
              <w:t>6-7</w:t>
            </w:r>
            <w:r w:rsidRPr="006B251D">
              <w:rPr>
                <w:color w:val="auto"/>
                <w:szCs w:val="28"/>
              </w:rPr>
              <w:br/>
              <w:t>6-7</w:t>
            </w:r>
            <w:r w:rsidRPr="006B251D">
              <w:rPr>
                <w:color w:val="auto"/>
                <w:szCs w:val="28"/>
              </w:rPr>
              <w:b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r w:rsidRPr="006B251D">
              <w:rPr>
                <w:color w:val="auto"/>
                <w:szCs w:val="28"/>
              </w:rPr>
              <w:br/>
              <w:t>100/120/133</w:t>
            </w:r>
            <w:r w:rsidRPr="006B251D">
              <w:rPr>
                <w:color w:val="auto"/>
                <w:szCs w:val="28"/>
              </w:rPr>
              <w:br/>
              <w:t>100/120/133</w:t>
            </w:r>
            <w:r w:rsidRPr="006B251D">
              <w:rPr>
                <w:color w:val="auto"/>
                <w:szCs w:val="28"/>
              </w:rPr>
              <w:br/>
              <w:t>100/120/133</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TU 090plus SK</w:t>
            </w:r>
            <w:r w:rsidRPr="006B251D">
              <w:rPr>
                <w:color w:val="auto"/>
                <w:szCs w:val="28"/>
                <w:lang w:val="en-US"/>
              </w:rPr>
              <w:br/>
              <w:t>TU 090plus SK with KOK-LD</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90</w:t>
            </w:r>
            <w:r w:rsidRPr="006B251D">
              <w:rPr>
                <w:color w:val="auto"/>
                <w:szCs w:val="28"/>
              </w:rPr>
              <w:br/>
              <w:t>90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1.45</w:t>
            </w:r>
            <w:r w:rsidRPr="006B251D">
              <w:rPr>
                <w:color w:val="auto"/>
                <w:szCs w:val="28"/>
              </w:rPr>
              <w:br/>
              <w:t>1.55</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46</w:t>
            </w:r>
            <w:r w:rsidRPr="006B251D">
              <w:rPr>
                <w:color w:val="auto"/>
                <w:szCs w:val="28"/>
              </w:rPr>
              <w:br/>
              <w:t>49</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395</w:t>
            </w:r>
            <w:r w:rsidRPr="006B251D">
              <w:rPr>
                <w:color w:val="auto"/>
                <w:szCs w:val="28"/>
              </w:rPr>
              <w:br/>
              <w:t>395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1.8</w:t>
            </w:r>
            <w:r w:rsidRPr="006B251D">
              <w:rPr>
                <w:color w:val="auto"/>
                <w:szCs w:val="28"/>
              </w:rPr>
              <w:br/>
              <w:t>1.8</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r w:rsidRPr="006B251D">
              <w:rPr>
                <w:color w:val="auto"/>
                <w:szCs w:val="28"/>
              </w:rPr>
              <w:b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120/133</w:t>
            </w:r>
            <w:r w:rsidRPr="006B251D">
              <w:rPr>
                <w:color w:val="auto"/>
                <w:szCs w:val="28"/>
              </w:rPr>
              <w:br/>
              <w:t>120/133</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 105mini S</w:t>
            </w:r>
            <w:r w:rsidRPr="006B251D">
              <w:rPr>
                <w:color w:val="auto"/>
                <w:szCs w:val="28"/>
                <w:lang w:val="en-US"/>
              </w:rPr>
              <w:br/>
              <w:t>T 105 S/F</w:t>
            </w:r>
            <w:r w:rsidRPr="006B251D">
              <w:rPr>
                <w:color w:val="auto"/>
                <w:szCs w:val="28"/>
                <w:lang w:val="en-US"/>
              </w:rPr>
              <w:br/>
            </w:r>
            <w:r w:rsidRPr="006B251D">
              <w:rPr>
                <w:color w:val="auto"/>
                <w:szCs w:val="28"/>
                <w:lang w:val="en-US"/>
              </w:rPr>
              <w:lastRenderedPageBreak/>
              <w:t>TU 105 S/F</w:t>
            </w:r>
            <w:r w:rsidRPr="006B251D">
              <w:rPr>
                <w:color w:val="auto"/>
                <w:szCs w:val="28"/>
                <w:lang w:val="en-US"/>
              </w:rPr>
              <w:br/>
              <w:t>TU 105 S/F with KOK-LD</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105</w:t>
            </w:r>
            <w:r w:rsidRPr="006B251D">
              <w:rPr>
                <w:color w:val="auto"/>
                <w:szCs w:val="28"/>
              </w:rPr>
              <w:br/>
              <w:t>105</w:t>
            </w:r>
            <w:r w:rsidRPr="006B251D">
              <w:rPr>
                <w:color w:val="auto"/>
                <w:szCs w:val="28"/>
              </w:rPr>
              <w:br/>
            </w:r>
            <w:r w:rsidRPr="006B251D">
              <w:rPr>
                <w:color w:val="auto"/>
                <w:szCs w:val="28"/>
              </w:rPr>
              <w:lastRenderedPageBreak/>
              <w:t>105</w:t>
            </w:r>
            <w:r w:rsidRPr="006B251D">
              <w:rPr>
                <w:color w:val="auto"/>
                <w:szCs w:val="28"/>
              </w:rPr>
              <w:br/>
              <w:t>105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1.08</w:t>
            </w:r>
            <w:r w:rsidRPr="006B251D">
              <w:rPr>
                <w:color w:val="auto"/>
                <w:szCs w:val="28"/>
              </w:rPr>
              <w:br/>
              <w:t>1.40</w:t>
            </w:r>
            <w:r w:rsidRPr="006B251D">
              <w:rPr>
                <w:color w:val="auto"/>
                <w:szCs w:val="28"/>
              </w:rPr>
              <w:br/>
            </w:r>
            <w:r w:rsidRPr="006B251D">
              <w:rPr>
                <w:color w:val="auto"/>
                <w:szCs w:val="28"/>
              </w:rPr>
              <w:lastRenderedPageBreak/>
              <w:t>1.40</w:t>
            </w:r>
            <w:r w:rsidRPr="006B251D">
              <w:rPr>
                <w:color w:val="auto"/>
                <w:szCs w:val="28"/>
              </w:rPr>
              <w:br/>
              <w:t>1.50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44</w:t>
            </w:r>
            <w:r w:rsidRPr="006B251D">
              <w:rPr>
                <w:color w:val="auto"/>
                <w:szCs w:val="28"/>
              </w:rPr>
              <w:br/>
              <w:t>60</w:t>
            </w:r>
            <w:r w:rsidRPr="006B251D">
              <w:rPr>
                <w:color w:val="auto"/>
                <w:szCs w:val="28"/>
              </w:rPr>
              <w:br/>
            </w:r>
            <w:r w:rsidRPr="006B251D">
              <w:rPr>
                <w:color w:val="auto"/>
                <w:szCs w:val="28"/>
              </w:rPr>
              <w:lastRenderedPageBreak/>
              <w:t>65</w:t>
            </w:r>
            <w:r w:rsidRPr="006B251D">
              <w:rPr>
                <w:color w:val="auto"/>
                <w:szCs w:val="28"/>
              </w:rPr>
              <w:br/>
              <w:t>71</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540</w:t>
            </w:r>
            <w:r w:rsidRPr="006B251D">
              <w:rPr>
                <w:color w:val="auto"/>
                <w:szCs w:val="28"/>
              </w:rPr>
              <w:br/>
              <w:t>360</w:t>
            </w:r>
            <w:r w:rsidRPr="006B251D">
              <w:rPr>
                <w:color w:val="auto"/>
                <w:szCs w:val="28"/>
              </w:rPr>
              <w:br/>
            </w:r>
            <w:r w:rsidRPr="006B251D">
              <w:rPr>
                <w:color w:val="auto"/>
                <w:szCs w:val="28"/>
              </w:rPr>
              <w:lastRenderedPageBreak/>
              <w:t>360</w:t>
            </w:r>
            <w:r w:rsidRPr="006B251D">
              <w:rPr>
                <w:color w:val="auto"/>
                <w:szCs w:val="28"/>
              </w:rPr>
              <w:br/>
              <w:t>360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2.4</w:t>
            </w:r>
            <w:r w:rsidRPr="006B251D">
              <w:rPr>
                <w:color w:val="auto"/>
                <w:szCs w:val="28"/>
              </w:rPr>
              <w:br/>
              <w:t>2.4</w:t>
            </w:r>
            <w:r w:rsidRPr="006B251D">
              <w:rPr>
                <w:color w:val="auto"/>
                <w:szCs w:val="28"/>
              </w:rPr>
              <w:br/>
            </w:r>
            <w:r w:rsidRPr="006B251D">
              <w:rPr>
                <w:color w:val="auto"/>
                <w:szCs w:val="28"/>
              </w:rPr>
              <w:lastRenderedPageBreak/>
              <w:t>2.4</w:t>
            </w:r>
            <w:r w:rsidRPr="006B251D">
              <w:rPr>
                <w:color w:val="auto"/>
                <w:szCs w:val="28"/>
              </w:rPr>
              <w:br/>
              <w:t>2.4</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6-7</w:t>
            </w:r>
            <w:r w:rsidRPr="006B251D">
              <w:rPr>
                <w:color w:val="auto"/>
                <w:szCs w:val="28"/>
              </w:rPr>
              <w:br/>
              <w:t>6-7</w:t>
            </w:r>
            <w:r w:rsidRPr="006B251D">
              <w:rPr>
                <w:color w:val="auto"/>
                <w:szCs w:val="28"/>
              </w:rPr>
              <w:br/>
            </w:r>
            <w:r w:rsidRPr="006B251D">
              <w:rPr>
                <w:color w:val="auto"/>
                <w:szCs w:val="28"/>
              </w:rPr>
              <w:lastRenderedPageBreak/>
              <w:t>6-7</w:t>
            </w:r>
            <w:r w:rsidRPr="006B251D">
              <w:rPr>
                <w:color w:val="auto"/>
                <w:szCs w:val="28"/>
              </w:rPr>
              <w:b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lastRenderedPageBreak/>
              <w:t>-</w:t>
            </w:r>
            <w:r w:rsidRPr="006B251D">
              <w:rPr>
                <w:color w:val="auto"/>
                <w:szCs w:val="28"/>
              </w:rPr>
              <w:br/>
              <w:t>133/150/170</w:t>
            </w:r>
            <w:r w:rsidRPr="006B251D">
              <w:rPr>
                <w:color w:val="auto"/>
                <w:szCs w:val="28"/>
              </w:rPr>
              <w:br/>
            </w:r>
            <w:r w:rsidRPr="006B251D">
              <w:rPr>
                <w:color w:val="auto"/>
                <w:szCs w:val="28"/>
              </w:rPr>
              <w:lastRenderedPageBreak/>
              <w:t>133/150/170</w:t>
            </w:r>
            <w:r w:rsidRPr="006B251D">
              <w:rPr>
                <w:color w:val="auto"/>
                <w:szCs w:val="28"/>
              </w:rPr>
              <w:br/>
              <w:t>133/150/170</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lastRenderedPageBreak/>
              <w:t>T 135 S/F</w:t>
            </w:r>
            <w:r w:rsidRPr="006B251D">
              <w:rPr>
                <w:color w:val="auto"/>
                <w:szCs w:val="28"/>
                <w:lang w:val="en-US"/>
              </w:rPr>
              <w:br/>
              <w:t>TU 135 S/F</w:t>
            </w:r>
            <w:r w:rsidRPr="006B251D">
              <w:rPr>
                <w:color w:val="auto"/>
                <w:szCs w:val="28"/>
                <w:lang w:val="en-US"/>
              </w:rPr>
              <w:br/>
              <w:t>TU 135 S/F with KOK-LD</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135</w:t>
            </w:r>
            <w:r w:rsidRPr="006B251D">
              <w:rPr>
                <w:color w:val="auto"/>
                <w:szCs w:val="28"/>
              </w:rPr>
              <w:br/>
              <w:t>135</w:t>
            </w:r>
            <w:r w:rsidRPr="006B251D">
              <w:rPr>
                <w:color w:val="auto"/>
                <w:szCs w:val="28"/>
              </w:rPr>
              <w:br/>
              <w:t>135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1.70</w:t>
            </w:r>
            <w:r w:rsidRPr="006B251D">
              <w:rPr>
                <w:color w:val="auto"/>
                <w:szCs w:val="28"/>
              </w:rPr>
              <w:br/>
              <w:t>1.70</w:t>
            </w:r>
            <w:r w:rsidRPr="006B251D">
              <w:rPr>
                <w:color w:val="auto"/>
                <w:szCs w:val="28"/>
              </w:rPr>
              <w:br/>
              <w:t>1.80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120</w:t>
            </w:r>
            <w:r w:rsidRPr="006B251D">
              <w:rPr>
                <w:color w:val="auto"/>
                <w:szCs w:val="28"/>
              </w:rPr>
              <w:br/>
              <w:t>125</w:t>
            </w:r>
            <w:r w:rsidRPr="006B251D">
              <w:rPr>
                <w:color w:val="auto"/>
                <w:szCs w:val="28"/>
              </w:rPr>
              <w:br/>
              <w:t>138</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350</w:t>
            </w:r>
            <w:r w:rsidRPr="006B251D">
              <w:rPr>
                <w:color w:val="auto"/>
                <w:szCs w:val="28"/>
              </w:rPr>
              <w:br/>
              <w:t>350</w:t>
            </w:r>
            <w:r w:rsidRPr="006B251D">
              <w:rPr>
                <w:color w:val="auto"/>
                <w:szCs w:val="28"/>
              </w:rPr>
              <w:br/>
              <w:t>350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2.4</w:t>
            </w:r>
            <w:r w:rsidRPr="006B251D">
              <w:rPr>
                <w:color w:val="auto"/>
                <w:szCs w:val="28"/>
              </w:rPr>
              <w:br/>
              <w:t>2.4</w:t>
            </w:r>
            <w:r w:rsidRPr="006B251D">
              <w:rPr>
                <w:color w:val="auto"/>
                <w:szCs w:val="28"/>
              </w:rPr>
              <w:br/>
              <w:t>2.4</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r w:rsidRPr="006B251D">
              <w:rPr>
                <w:color w:val="auto"/>
                <w:szCs w:val="28"/>
              </w:rPr>
              <w:br/>
              <w:t>6-7</w:t>
            </w:r>
            <w:r w:rsidRPr="006B251D">
              <w:rPr>
                <w:color w:val="auto"/>
                <w:szCs w:val="28"/>
              </w:rPr>
              <w:b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150/170/190/200</w:t>
            </w:r>
            <w:r w:rsidRPr="006B251D">
              <w:rPr>
                <w:color w:val="auto"/>
                <w:szCs w:val="28"/>
              </w:rPr>
              <w:br/>
              <w:t>150/170/190/200</w:t>
            </w:r>
            <w:r w:rsidRPr="006B251D">
              <w:rPr>
                <w:color w:val="auto"/>
                <w:szCs w:val="28"/>
              </w:rPr>
              <w:br/>
              <w:t>150/170/190/200</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TU 155 F with KOK-LD</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155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1.94</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182</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285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4.5</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190/245</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lang w:val="en-US"/>
              </w:rPr>
            </w:pPr>
            <w:r w:rsidRPr="006B251D">
              <w:rPr>
                <w:color w:val="auto"/>
                <w:szCs w:val="28"/>
                <w:lang w:val="en-US"/>
              </w:rPr>
              <w:t>TU 190 F with KOK-LD</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190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2.10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227</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275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245/300</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 xml:space="preserve">TR 155 F </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155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1.50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157</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285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4.5</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TR 190mini</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190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0.90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110</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550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4</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TR 220</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220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1.60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315</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320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7</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TR 360</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360</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1.75</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663</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280</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12</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r w:rsidR="00907688" w:rsidRPr="006B251D" w:rsidTr="00907688">
        <w:tc>
          <w:tcPr>
            <w:tcW w:w="2121"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 xml:space="preserve">TR 565 </w:t>
            </w:r>
          </w:p>
        </w:tc>
        <w:tc>
          <w:tcPr>
            <w:tcW w:w="730"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565</w:t>
            </w:r>
          </w:p>
        </w:tc>
        <w:tc>
          <w:tcPr>
            <w:tcW w:w="102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2.30</w:t>
            </w:r>
          </w:p>
        </w:tc>
        <w:tc>
          <w:tcPr>
            <w:tcW w:w="875"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2’535</w:t>
            </w:r>
          </w:p>
        </w:tc>
        <w:tc>
          <w:tcPr>
            <w:tcW w:w="1168"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195</w:t>
            </w:r>
          </w:p>
        </w:tc>
        <w:tc>
          <w:tcPr>
            <w:tcW w:w="1314"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34</w:t>
            </w:r>
          </w:p>
        </w:tc>
        <w:tc>
          <w:tcPr>
            <w:tcW w:w="876"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6-7</w:t>
            </w:r>
          </w:p>
        </w:tc>
        <w:tc>
          <w:tcPr>
            <w:tcW w:w="1682" w:type="dxa"/>
            <w:tcBorders>
              <w:top w:val="outset" w:sz="6" w:space="0" w:color="000000"/>
              <w:left w:val="outset" w:sz="6" w:space="0" w:color="000000"/>
              <w:bottom w:val="outset" w:sz="6" w:space="0" w:color="000000"/>
              <w:right w:val="outset" w:sz="6" w:space="0" w:color="000000"/>
            </w:tcBorders>
            <w:hideMark/>
          </w:tcPr>
          <w:p w:rsidR="00907688" w:rsidRPr="006B251D" w:rsidRDefault="00907688" w:rsidP="00907688">
            <w:pPr>
              <w:spacing w:line="360" w:lineRule="auto"/>
              <w:jc w:val="both"/>
              <w:rPr>
                <w:color w:val="auto"/>
                <w:szCs w:val="28"/>
              </w:rPr>
            </w:pPr>
            <w:r w:rsidRPr="006B251D">
              <w:rPr>
                <w:color w:val="auto"/>
                <w:szCs w:val="28"/>
              </w:rPr>
              <w:t>-</w:t>
            </w:r>
          </w:p>
        </w:tc>
      </w:tr>
    </w:tbl>
    <w:p w:rsidR="00907688" w:rsidRPr="006B251D" w:rsidRDefault="00907688" w:rsidP="00907688">
      <w:pPr>
        <w:spacing w:line="360" w:lineRule="auto"/>
        <w:ind w:firstLine="709"/>
        <w:jc w:val="both"/>
        <w:rPr>
          <w:color w:val="auto"/>
          <w:szCs w:val="28"/>
          <w:lang w:val="en-US"/>
        </w:rPr>
      </w:pPr>
    </w:p>
    <w:p w:rsidR="00907688" w:rsidRDefault="00907688" w:rsidP="00907688">
      <w:pPr>
        <w:pStyle w:val="2"/>
        <w:keepNext w:val="0"/>
        <w:numPr>
          <w:ilvl w:val="0"/>
          <w:numId w:val="0"/>
        </w:numPr>
        <w:ind w:left="709"/>
        <w:jc w:val="both"/>
        <w:rPr>
          <w:rFonts w:cs="Arial"/>
          <w:color w:val="auto"/>
          <w:szCs w:val="21"/>
        </w:rPr>
      </w:pPr>
      <w:r>
        <w:rPr>
          <w:rFonts w:cs="Arial"/>
          <w:color w:val="auto"/>
          <w:szCs w:val="21"/>
        </w:rPr>
        <w:t xml:space="preserve">3.7.2 </w:t>
      </w:r>
      <w:r w:rsidRPr="00BC3BA2">
        <w:rPr>
          <w:rFonts w:cs="Arial"/>
          <w:color w:val="auto"/>
          <w:szCs w:val="21"/>
        </w:rPr>
        <w:t xml:space="preserve"> </w:t>
      </w:r>
      <w:r w:rsidRPr="00AD5EC4">
        <w:rPr>
          <w:rFonts w:cs="Arial"/>
          <w:color w:val="auto"/>
          <w:szCs w:val="21"/>
        </w:rPr>
        <w:t>Ми</w:t>
      </w:r>
      <w:r>
        <w:rPr>
          <w:rFonts w:cs="Arial"/>
          <w:color w:val="auto"/>
          <w:szCs w:val="21"/>
        </w:rPr>
        <w:t xml:space="preserve">кротоннелирование </w:t>
      </w:r>
    </w:p>
    <w:p w:rsidR="00907688" w:rsidRPr="000D3A1C" w:rsidRDefault="00907688" w:rsidP="00907688"/>
    <w:p w:rsidR="00907688" w:rsidRDefault="00907688" w:rsidP="00907688">
      <w:pPr>
        <w:pStyle w:val="2"/>
        <w:keepNext w:val="0"/>
        <w:numPr>
          <w:ilvl w:val="0"/>
          <w:numId w:val="0"/>
        </w:numPr>
        <w:ind w:firstLine="680"/>
        <w:jc w:val="both"/>
        <w:rPr>
          <w:rFonts w:cs="Courier New"/>
          <w:color w:val="auto"/>
          <w:szCs w:val="20"/>
        </w:rPr>
      </w:pPr>
      <w:r w:rsidRPr="00BC3BA2">
        <w:rPr>
          <w:rStyle w:val="af0"/>
          <w:rFonts w:cs="Courier New"/>
          <w:b w:val="0"/>
          <w:color w:val="auto"/>
          <w:szCs w:val="20"/>
        </w:rPr>
        <w:t>Микротоннелирование</w:t>
      </w:r>
      <w:r w:rsidRPr="00BC3BA2">
        <w:rPr>
          <w:rFonts w:cs="Courier New"/>
          <w:b/>
          <w:color w:val="auto"/>
          <w:szCs w:val="20"/>
        </w:rPr>
        <w:t xml:space="preserve"> -</w:t>
      </w:r>
      <w:r w:rsidRPr="00AD5EC4">
        <w:rPr>
          <w:rFonts w:cs="Courier New"/>
          <w:color w:val="auto"/>
          <w:szCs w:val="20"/>
        </w:rPr>
        <w:t xml:space="preserve"> это современная технология выполнения работ по строительству подземных коммуникаций в сложн</w:t>
      </w:r>
      <w:r>
        <w:rPr>
          <w:rFonts w:cs="Courier New"/>
          <w:color w:val="auto"/>
          <w:szCs w:val="20"/>
        </w:rPr>
        <w:t>ых</w:t>
      </w:r>
      <w:r w:rsidRPr="00AD5EC4">
        <w:rPr>
          <w:rFonts w:cs="Courier New"/>
          <w:color w:val="auto"/>
          <w:szCs w:val="20"/>
        </w:rPr>
        <w:t xml:space="preserve"> условиях. </w:t>
      </w:r>
    </w:p>
    <w:p w:rsidR="00907688" w:rsidRPr="00BC3BA2" w:rsidRDefault="00907688" w:rsidP="00907688">
      <w:pPr>
        <w:pStyle w:val="ad"/>
        <w:widowControl w:val="0"/>
        <w:spacing w:before="0" w:beforeAutospacing="0" w:after="0" w:afterAutospacing="0" w:line="360" w:lineRule="auto"/>
        <w:ind w:left="108" w:right="74" w:firstLine="709"/>
        <w:rPr>
          <w:rFonts w:ascii="Times New Roman" w:hAnsi="Times New Roman" w:cs="Times New Roman"/>
          <w:b w:val="0"/>
          <w:bCs w:val="0"/>
          <w:i w:val="0"/>
          <w:color w:val="auto"/>
        </w:rPr>
      </w:pPr>
      <w:r w:rsidRPr="00BC3BA2">
        <w:rPr>
          <w:rFonts w:ascii="Times New Roman" w:hAnsi="Times New Roman" w:cs="Times New Roman"/>
          <w:b w:val="0"/>
          <w:i w:val="0"/>
          <w:color w:val="auto"/>
          <w:szCs w:val="20"/>
        </w:rPr>
        <w:t xml:space="preserve">Важной особенностью </w:t>
      </w:r>
      <w:r w:rsidRPr="00BC3BA2">
        <w:rPr>
          <w:rFonts w:ascii="Times New Roman" w:hAnsi="Times New Roman" w:cs="Times New Roman"/>
          <w:b w:val="0"/>
          <w:i w:val="0"/>
          <w:color w:val="auto"/>
        </w:rPr>
        <w:t>м</w:t>
      </w:r>
      <w:hyperlink r:id="rId239" w:history="1">
        <w:r w:rsidRPr="00BC3BA2">
          <w:rPr>
            <w:rFonts w:ascii="Times New Roman" w:hAnsi="Times New Roman" w:cs="Times New Roman"/>
            <w:b w:val="0"/>
            <w:i w:val="0"/>
            <w:color w:val="auto"/>
            <w:szCs w:val="21"/>
          </w:rPr>
          <w:t>икротоннелировани</w:t>
        </w:r>
      </w:hyperlink>
      <w:r w:rsidRPr="00BC3BA2">
        <w:rPr>
          <w:rFonts w:ascii="Times New Roman" w:hAnsi="Times New Roman" w:cs="Times New Roman"/>
          <w:b w:val="0"/>
          <w:i w:val="0"/>
          <w:color w:val="auto"/>
        </w:rPr>
        <w:t>я</w:t>
      </w:r>
      <w:r w:rsidRPr="00BC3BA2">
        <w:rPr>
          <w:rFonts w:ascii="Times New Roman" w:hAnsi="Times New Roman" w:cs="Times New Roman"/>
          <w:b w:val="0"/>
          <w:i w:val="0"/>
          <w:color w:val="auto"/>
          <w:szCs w:val="20"/>
        </w:rPr>
        <w:t xml:space="preserve"> является высокая точность проходки и постоянный контроль за ее траекторией.</w:t>
      </w:r>
      <w:r w:rsidRPr="00BC3BA2">
        <w:rPr>
          <w:rFonts w:ascii="Times New Roman" w:hAnsi="Times New Roman" w:cs="Times New Roman"/>
          <w:b w:val="0"/>
          <w:i w:val="0"/>
          <w:color w:val="auto"/>
        </w:rPr>
        <w:t xml:space="preserve"> </w:t>
      </w:r>
    </w:p>
    <w:p w:rsidR="00907688" w:rsidRPr="00BC3BA2" w:rsidRDefault="00907688" w:rsidP="00907688">
      <w:pPr>
        <w:pStyle w:val="ad"/>
        <w:spacing w:before="0" w:beforeAutospacing="0" w:after="0" w:afterAutospacing="0" w:line="360" w:lineRule="auto"/>
        <w:ind w:firstLine="709"/>
        <w:rPr>
          <w:rFonts w:ascii="Times New Roman" w:hAnsi="Times New Roman" w:cs="Times New Roman"/>
          <w:b w:val="0"/>
          <w:i w:val="0"/>
          <w:color w:val="auto"/>
          <w:szCs w:val="20"/>
        </w:rPr>
      </w:pPr>
      <w:r w:rsidRPr="00BC3BA2">
        <w:rPr>
          <w:rFonts w:ascii="Times New Roman" w:hAnsi="Times New Roman" w:cs="Times New Roman"/>
          <w:b w:val="0"/>
          <w:i w:val="0"/>
          <w:color w:val="auto"/>
          <w:szCs w:val="20"/>
        </w:rPr>
        <w:lastRenderedPageBreak/>
        <w:t xml:space="preserve">Вся проходка коллектора при микротоннелировании осуществляется в автоматическом режиме, под контролем операторов, находящихся в блоке управления. </w:t>
      </w:r>
    </w:p>
    <w:p w:rsidR="00907688" w:rsidRPr="00AD5EC4" w:rsidRDefault="00907688" w:rsidP="00907688">
      <w:pPr>
        <w:spacing w:line="360" w:lineRule="auto"/>
        <w:ind w:firstLine="709"/>
        <w:jc w:val="both"/>
        <w:rPr>
          <w:rFonts w:cs="Courier New"/>
          <w:color w:val="auto"/>
          <w:szCs w:val="20"/>
        </w:rPr>
      </w:pPr>
      <w:r w:rsidRPr="00AD5EC4">
        <w:rPr>
          <w:rFonts w:cs="Courier New"/>
          <w:color w:val="auto"/>
          <w:szCs w:val="20"/>
        </w:rPr>
        <w:t>Для прокола применяются нажимные насосо-домкратные установки, с</w:t>
      </w:r>
      <w:r w:rsidRPr="00AD5EC4">
        <w:rPr>
          <w:rFonts w:cs="Courier New"/>
          <w:color w:val="auto"/>
          <w:szCs w:val="20"/>
        </w:rPr>
        <w:t>о</w:t>
      </w:r>
      <w:r w:rsidRPr="00AD5EC4">
        <w:rPr>
          <w:rFonts w:cs="Courier New"/>
          <w:color w:val="auto"/>
          <w:szCs w:val="20"/>
        </w:rPr>
        <w:t>стоящие из одного или двух спаренных гидравлических домкратов с усилием до 200 т каждый, смонтированных на общей раме</w:t>
      </w:r>
      <w:r>
        <w:rPr>
          <w:rFonts w:cs="Courier New"/>
          <w:color w:val="auto"/>
          <w:szCs w:val="20"/>
        </w:rPr>
        <w:t>.</w:t>
      </w:r>
      <w:r w:rsidRPr="00AD5EC4">
        <w:rPr>
          <w:rFonts w:cs="Courier New"/>
          <w:color w:val="auto"/>
          <w:szCs w:val="20"/>
        </w:rPr>
        <w:t xml:space="preserve"> Штоки домкратов обладают большим свободным ходом</w:t>
      </w:r>
      <w:r>
        <w:rPr>
          <w:rFonts w:cs="Courier New"/>
          <w:color w:val="auto"/>
          <w:szCs w:val="20"/>
        </w:rPr>
        <w:t xml:space="preserve"> </w:t>
      </w:r>
      <w:r w:rsidRPr="00AD5EC4">
        <w:rPr>
          <w:rFonts w:cs="Courier New"/>
          <w:color w:val="auto"/>
          <w:szCs w:val="20"/>
        </w:rPr>
        <w:t xml:space="preserve">до 1,15 </w:t>
      </w:r>
      <w:r>
        <w:rPr>
          <w:rFonts w:cs="Courier New"/>
          <w:color w:val="auto"/>
          <w:szCs w:val="20"/>
        </w:rPr>
        <w:t>-</w:t>
      </w:r>
      <w:r w:rsidRPr="00AD5EC4">
        <w:rPr>
          <w:rFonts w:cs="Courier New"/>
          <w:color w:val="auto"/>
          <w:szCs w:val="20"/>
        </w:rPr>
        <w:t xml:space="preserve"> 1,3 м.</w:t>
      </w:r>
      <w:r>
        <w:rPr>
          <w:rFonts w:cs="Courier New"/>
          <w:color w:val="auto"/>
          <w:szCs w:val="20"/>
        </w:rPr>
        <w:t xml:space="preserve"> </w:t>
      </w:r>
      <w:r w:rsidRPr="00AD5EC4">
        <w:rPr>
          <w:rFonts w:cs="Courier New"/>
          <w:color w:val="auto"/>
          <w:szCs w:val="20"/>
        </w:rPr>
        <w:t xml:space="preserve">Скорость проходки при Ø1200 - Ø1400 мм до 10 - 12 метров в смену. </w:t>
      </w:r>
      <w:r>
        <w:rPr>
          <w:rFonts w:cs="Courier New"/>
          <w:color w:val="auto"/>
          <w:szCs w:val="20"/>
        </w:rPr>
        <w:t>Д</w:t>
      </w:r>
      <w:r w:rsidRPr="00AD5EC4">
        <w:rPr>
          <w:rFonts w:cs="Courier New"/>
          <w:color w:val="auto"/>
          <w:szCs w:val="20"/>
        </w:rPr>
        <w:t>лин</w:t>
      </w:r>
      <w:r>
        <w:rPr>
          <w:rFonts w:cs="Courier New"/>
          <w:color w:val="auto"/>
          <w:szCs w:val="20"/>
        </w:rPr>
        <w:t>а проколов</w:t>
      </w:r>
      <w:r w:rsidRPr="00AD5EC4">
        <w:rPr>
          <w:rFonts w:cs="Courier New"/>
          <w:color w:val="auto"/>
          <w:szCs w:val="20"/>
        </w:rPr>
        <w:t xml:space="preserve"> до 100 метров</w:t>
      </w:r>
      <w:r>
        <w:rPr>
          <w:rFonts w:cs="Courier New"/>
          <w:color w:val="auto"/>
          <w:szCs w:val="20"/>
        </w:rPr>
        <w:t>.</w:t>
      </w:r>
    </w:p>
    <w:p w:rsidR="00907688" w:rsidRPr="00AD5EC4" w:rsidRDefault="00907688" w:rsidP="00907688">
      <w:pPr>
        <w:spacing w:line="360" w:lineRule="auto"/>
        <w:ind w:firstLine="709"/>
        <w:jc w:val="both"/>
        <w:rPr>
          <w:rFonts w:cs="Courier New"/>
          <w:color w:val="auto"/>
          <w:szCs w:val="20"/>
        </w:rPr>
      </w:pPr>
      <w:r w:rsidRPr="00AD5EC4">
        <w:rPr>
          <w:rFonts w:cs="Courier New"/>
          <w:color w:val="auto"/>
          <w:szCs w:val="20"/>
        </w:rPr>
        <w:t xml:space="preserve">На дне рабочего котлована, из которого ведется </w:t>
      </w:r>
      <w:hyperlink r:id="rId240" w:history="1">
        <w:r w:rsidRPr="00AD5EC4">
          <w:rPr>
            <w:rFonts w:cs="Courier New"/>
            <w:color w:val="auto"/>
            <w:szCs w:val="21"/>
          </w:rPr>
          <w:t>прокол</w:t>
        </w:r>
      </w:hyperlink>
      <w:r w:rsidRPr="00AD5EC4">
        <w:rPr>
          <w:rFonts w:cs="Courier New"/>
          <w:color w:val="auto"/>
          <w:szCs w:val="20"/>
        </w:rPr>
        <w:t>, устанавливают раму с домкратами. Рядом с котлованом на поверхности размешают гидравл</w:t>
      </w:r>
      <w:r w:rsidRPr="00AD5EC4">
        <w:rPr>
          <w:rFonts w:cs="Courier New"/>
          <w:color w:val="auto"/>
          <w:szCs w:val="20"/>
        </w:rPr>
        <w:t>и</w:t>
      </w:r>
      <w:r w:rsidRPr="00AD5EC4">
        <w:rPr>
          <w:rFonts w:cs="Courier New"/>
          <w:color w:val="auto"/>
          <w:szCs w:val="20"/>
        </w:rPr>
        <w:t>ческий насос высокого давления - до 30 МПа.</w:t>
      </w:r>
    </w:p>
    <w:p w:rsidR="00907688" w:rsidRDefault="00907688" w:rsidP="00907688">
      <w:pPr>
        <w:spacing w:line="360" w:lineRule="auto"/>
        <w:ind w:firstLine="709"/>
        <w:jc w:val="both"/>
        <w:rPr>
          <w:rFonts w:cs="Courier New"/>
          <w:color w:val="auto"/>
          <w:szCs w:val="20"/>
        </w:rPr>
      </w:pPr>
      <w:r w:rsidRPr="00AD5EC4">
        <w:rPr>
          <w:rFonts w:cs="Courier New"/>
          <w:color w:val="auto"/>
          <w:szCs w:val="20"/>
        </w:rPr>
        <w:t>Труба вдавливается циклически, путем попеременного переключения домкратов на прямой и обратный ход. Давление домкратов на трубу передается через наголовник сменными нажимными удлинительными патрубками, шомп</w:t>
      </w:r>
      <w:r w:rsidRPr="00AD5EC4">
        <w:rPr>
          <w:rFonts w:cs="Courier New"/>
          <w:color w:val="auto"/>
          <w:szCs w:val="20"/>
        </w:rPr>
        <w:t>о</w:t>
      </w:r>
      <w:r w:rsidRPr="00AD5EC4">
        <w:rPr>
          <w:rFonts w:cs="Courier New"/>
          <w:color w:val="auto"/>
          <w:szCs w:val="20"/>
        </w:rPr>
        <w:t>лами или зажимными хомутами.</w:t>
      </w:r>
    </w:p>
    <w:p w:rsidR="00907688" w:rsidRDefault="00907688" w:rsidP="00907688">
      <w:pPr>
        <w:spacing w:line="360" w:lineRule="auto"/>
        <w:ind w:firstLine="709"/>
        <w:jc w:val="both"/>
        <w:rPr>
          <w:rFonts w:cs="Courier New"/>
          <w:color w:val="auto"/>
          <w:szCs w:val="20"/>
        </w:rPr>
      </w:pPr>
    </w:p>
    <w:p w:rsidR="00907688" w:rsidRDefault="00907688" w:rsidP="00907688">
      <w:pPr>
        <w:pStyle w:val="2"/>
        <w:numPr>
          <w:ilvl w:val="0"/>
          <w:numId w:val="0"/>
        </w:numPr>
        <w:ind w:left="709"/>
        <w:jc w:val="both"/>
        <w:rPr>
          <w:color w:val="auto"/>
        </w:rPr>
      </w:pPr>
      <w:r>
        <w:rPr>
          <w:color w:val="auto"/>
        </w:rPr>
        <w:t xml:space="preserve">3.7.3 </w:t>
      </w:r>
      <w:r w:rsidRPr="00575359">
        <w:rPr>
          <w:color w:val="auto"/>
        </w:rPr>
        <w:t>Прокладка трубопровода методом земляного прокола</w:t>
      </w:r>
    </w:p>
    <w:p w:rsidR="00907688" w:rsidRPr="000D3A1C" w:rsidRDefault="00907688" w:rsidP="00907688"/>
    <w:p w:rsidR="00907688" w:rsidRDefault="00907688" w:rsidP="00907688">
      <w:pPr>
        <w:pStyle w:val="ad"/>
        <w:spacing w:before="0" w:beforeAutospacing="0" w:after="0" w:afterAutospacing="0" w:line="360" w:lineRule="auto"/>
        <w:ind w:firstLine="709"/>
        <w:rPr>
          <w:rFonts w:ascii="Times New Roman" w:hAnsi="Times New Roman" w:cs="Times New Roman"/>
          <w:b w:val="0"/>
          <w:i w:val="0"/>
        </w:rPr>
      </w:pPr>
      <w:r w:rsidRPr="00957DF2">
        <w:rPr>
          <w:rStyle w:val="af0"/>
          <w:rFonts w:ascii="Times New Roman" w:hAnsi="Times New Roman" w:cs="Times New Roman"/>
          <w:i w:val="0"/>
        </w:rPr>
        <w:t>Прокладка трубопровода методом прокола</w:t>
      </w:r>
      <w:r w:rsidRPr="00957DF2">
        <w:rPr>
          <w:rFonts w:ascii="Times New Roman" w:hAnsi="Times New Roman" w:cs="Times New Roman"/>
          <w:b w:val="0"/>
          <w:i w:val="0"/>
        </w:rPr>
        <w:t xml:space="preserve"> - самый простой и экон</w:t>
      </w:r>
      <w:r w:rsidRPr="00957DF2">
        <w:rPr>
          <w:rFonts w:ascii="Times New Roman" w:hAnsi="Times New Roman" w:cs="Times New Roman"/>
          <w:b w:val="0"/>
          <w:i w:val="0"/>
        </w:rPr>
        <w:t>о</w:t>
      </w:r>
      <w:r w:rsidRPr="00957DF2">
        <w:rPr>
          <w:rFonts w:ascii="Times New Roman" w:hAnsi="Times New Roman" w:cs="Times New Roman"/>
          <w:b w:val="0"/>
          <w:i w:val="0"/>
        </w:rPr>
        <w:t xml:space="preserve">мичный способ </w:t>
      </w:r>
      <w:r w:rsidRPr="00957DF2">
        <w:rPr>
          <w:rStyle w:val="af2"/>
          <w:rFonts w:ascii="Times New Roman" w:hAnsi="Times New Roman" w:cs="Times New Roman"/>
          <w:b w:val="0"/>
        </w:rPr>
        <w:t>бестраншейной прокладки коммуникаций</w:t>
      </w:r>
      <w:r w:rsidRPr="00957DF2">
        <w:rPr>
          <w:rFonts w:ascii="Times New Roman" w:hAnsi="Times New Roman" w:cs="Times New Roman"/>
          <w:b w:val="0"/>
          <w:i w:val="0"/>
        </w:rPr>
        <w:t xml:space="preserve">. Метод прокола сводится к прокладке труб из ПВХ, полиэтилена или стали в предварительно пробитую в грунте под дорогой или другим препятствием скважину. </w:t>
      </w:r>
    </w:p>
    <w:p w:rsidR="00907688" w:rsidRPr="00957DF2"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57DF2">
        <w:rPr>
          <w:rStyle w:val="af0"/>
          <w:rFonts w:ascii="Times New Roman" w:hAnsi="Times New Roman" w:cs="Times New Roman"/>
          <w:i w:val="0"/>
        </w:rPr>
        <w:t>Прокол грунта (земляной прокол)</w:t>
      </w:r>
      <w:r w:rsidRPr="00957DF2">
        <w:rPr>
          <w:rFonts w:ascii="Times New Roman" w:hAnsi="Times New Roman" w:cs="Times New Roman"/>
          <w:b w:val="0"/>
          <w:i w:val="0"/>
        </w:rPr>
        <w:t xml:space="preserve"> выполняется пневмопробойником (рисунок</w:t>
      </w:r>
      <w:r>
        <w:rPr>
          <w:rFonts w:ascii="Times New Roman" w:hAnsi="Times New Roman" w:cs="Times New Roman"/>
          <w:b w:val="0"/>
          <w:i w:val="0"/>
        </w:rPr>
        <w:t xml:space="preserve"> 3.61</w:t>
      </w:r>
      <w:r w:rsidRPr="00957DF2">
        <w:rPr>
          <w:rFonts w:ascii="Times New Roman" w:hAnsi="Times New Roman" w:cs="Times New Roman"/>
          <w:b w:val="0"/>
          <w:i w:val="0"/>
        </w:rPr>
        <w:t>).</w:t>
      </w:r>
      <w:r w:rsidRPr="00957DF2">
        <w:rPr>
          <w:rFonts w:ascii="Times New Roman" w:hAnsi="Times New Roman" w:cs="Times New Roman"/>
          <w:b w:val="0"/>
          <w:i w:val="0"/>
          <w:color w:val="auto"/>
        </w:rPr>
        <w:t xml:space="preserve"> </w:t>
      </w:r>
    </w:p>
    <w:p w:rsidR="00907688" w:rsidRPr="00957DF2"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57DF2">
        <w:rPr>
          <w:rFonts w:ascii="Times New Roman" w:hAnsi="Times New Roman" w:cs="Times New Roman"/>
          <w:b w:val="0"/>
          <w:i w:val="0"/>
          <w:color w:val="auto"/>
        </w:rPr>
        <w:t>При прокладке нового трубопровода трубы крепятся к пневмопробо</w:t>
      </w:r>
      <w:r w:rsidRPr="00957DF2">
        <w:rPr>
          <w:rFonts w:ascii="Times New Roman" w:hAnsi="Times New Roman" w:cs="Times New Roman"/>
          <w:b w:val="0"/>
          <w:i w:val="0"/>
          <w:color w:val="auto"/>
        </w:rPr>
        <w:t>й</w:t>
      </w:r>
      <w:r w:rsidRPr="00957DF2">
        <w:rPr>
          <w:rFonts w:ascii="Times New Roman" w:hAnsi="Times New Roman" w:cs="Times New Roman"/>
          <w:b w:val="0"/>
          <w:i w:val="0"/>
          <w:color w:val="auto"/>
        </w:rPr>
        <w:t>нику и затягиваются в скважину в процессе ее формирования. По мере фо</w:t>
      </w:r>
      <w:r w:rsidRPr="00957DF2">
        <w:rPr>
          <w:rFonts w:ascii="Times New Roman" w:hAnsi="Times New Roman" w:cs="Times New Roman"/>
          <w:b w:val="0"/>
          <w:i w:val="0"/>
          <w:color w:val="auto"/>
        </w:rPr>
        <w:t>р</w:t>
      </w:r>
      <w:r w:rsidRPr="00957DF2">
        <w:rPr>
          <w:rFonts w:ascii="Times New Roman" w:hAnsi="Times New Roman" w:cs="Times New Roman"/>
          <w:b w:val="0"/>
          <w:i w:val="0"/>
          <w:color w:val="auto"/>
        </w:rPr>
        <w:t>мирования прокола продвижением пневмопробойника, труба наращивается во входном приямке. В отдельных случаях рекомендуется затягивать трубу в предварительно пробитую скважину при помощи лебедки.</w:t>
      </w:r>
    </w:p>
    <w:p w:rsidR="00907688" w:rsidRPr="00894159" w:rsidRDefault="00907688" w:rsidP="00907688">
      <w:pPr>
        <w:spacing w:line="360" w:lineRule="auto"/>
        <w:ind w:firstLine="709"/>
        <w:jc w:val="both"/>
        <w:rPr>
          <w:rStyle w:val="af2"/>
          <w:color w:val="auto"/>
        </w:rPr>
      </w:pPr>
      <w:r w:rsidRPr="00894159">
        <w:rPr>
          <w:color w:val="auto"/>
          <w:szCs w:val="28"/>
        </w:rPr>
        <w:lastRenderedPageBreak/>
        <w:t>Применяют различные варианты прокола: механический прокол, гидр</w:t>
      </w:r>
      <w:r w:rsidRPr="00894159">
        <w:rPr>
          <w:color w:val="auto"/>
          <w:szCs w:val="28"/>
        </w:rPr>
        <w:t>о</w:t>
      </w:r>
      <w:r w:rsidRPr="00894159">
        <w:rPr>
          <w:color w:val="auto"/>
          <w:szCs w:val="28"/>
        </w:rPr>
        <w:t>прокол – с использованием размывающей грунт струи на переднем конце трубопровода и вибропрокол – с использованием продольно-направленных кол</w:t>
      </w:r>
      <w:r w:rsidRPr="00894159">
        <w:rPr>
          <w:color w:val="auto"/>
          <w:szCs w:val="28"/>
        </w:rPr>
        <w:t>е</w:t>
      </w:r>
      <w:r w:rsidRPr="00894159">
        <w:rPr>
          <w:color w:val="auto"/>
          <w:szCs w:val="28"/>
        </w:rPr>
        <w:t>баний пневмопробойника на конце трубопровода.</w:t>
      </w:r>
      <w:r w:rsidRPr="00894159">
        <w:rPr>
          <w:rStyle w:val="af2"/>
          <w:color w:val="auto"/>
        </w:rPr>
        <w:t xml:space="preserve"> </w:t>
      </w:r>
    </w:p>
    <w:p w:rsidR="00907688" w:rsidRPr="00575359" w:rsidRDefault="00907688" w:rsidP="00907688">
      <w:pPr>
        <w:spacing w:line="360" w:lineRule="auto"/>
        <w:ind w:firstLine="709"/>
        <w:jc w:val="both"/>
        <w:rPr>
          <w:color w:val="auto"/>
        </w:rPr>
      </w:pPr>
      <w:r w:rsidRPr="00957DF2">
        <w:rPr>
          <w:rStyle w:val="af2"/>
          <w:i w:val="0"/>
          <w:color w:val="auto"/>
        </w:rPr>
        <w:t>Основными преимуществами прокладки коммуникаций методом прокола</w:t>
      </w:r>
      <w:r w:rsidRPr="00575359">
        <w:rPr>
          <w:color w:val="auto"/>
        </w:rPr>
        <w:t xml:space="preserve"> можно считать: </w:t>
      </w:r>
    </w:p>
    <w:p w:rsidR="00907688" w:rsidRPr="00575359" w:rsidRDefault="00907688" w:rsidP="00907688">
      <w:pPr>
        <w:pStyle w:val="af5"/>
        <w:numPr>
          <w:ilvl w:val="0"/>
          <w:numId w:val="29"/>
        </w:numPr>
        <w:spacing w:after="0" w:line="360" w:lineRule="auto"/>
        <w:jc w:val="both"/>
        <w:rPr>
          <w:color w:val="auto"/>
        </w:rPr>
      </w:pPr>
      <w:r w:rsidRPr="00575359">
        <w:rPr>
          <w:color w:val="auto"/>
        </w:rPr>
        <w:t>малые габариты используемого оборудования позволяют производить р</w:t>
      </w:r>
      <w:r w:rsidRPr="00575359">
        <w:rPr>
          <w:color w:val="auto"/>
        </w:rPr>
        <w:t>а</w:t>
      </w:r>
      <w:r w:rsidRPr="00575359">
        <w:rPr>
          <w:color w:val="auto"/>
        </w:rPr>
        <w:t xml:space="preserve">боты из небольших рабочих котлованов - ширина 0,5-1 м, длина 1,5-2 м; </w:t>
      </w:r>
    </w:p>
    <w:p w:rsidR="00907688" w:rsidRPr="00575359" w:rsidRDefault="00907688" w:rsidP="00907688">
      <w:pPr>
        <w:pStyle w:val="af5"/>
        <w:numPr>
          <w:ilvl w:val="0"/>
          <w:numId w:val="29"/>
        </w:numPr>
        <w:spacing w:after="0" w:line="360" w:lineRule="auto"/>
        <w:jc w:val="both"/>
        <w:rPr>
          <w:color w:val="auto"/>
        </w:rPr>
      </w:pPr>
      <w:r w:rsidRPr="00575359">
        <w:rPr>
          <w:color w:val="auto"/>
        </w:rPr>
        <w:t>отсутствие сложных подготовительных работ и высокая скорость пр</w:t>
      </w:r>
      <w:r w:rsidRPr="00575359">
        <w:rPr>
          <w:color w:val="auto"/>
        </w:rPr>
        <w:t>о</w:t>
      </w:r>
      <w:r w:rsidRPr="00575359">
        <w:rPr>
          <w:color w:val="auto"/>
        </w:rPr>
        <w:t xml:space="preserve">ходки. </w:t>
      </w:r>
    </w:p>
    <w:p w:rsidR="00907688" w:rsidRPr="00957DF2" w:rsidRDefault="00907688" w:rsidP="00907688">
      <w:pPr>
        <w:pStyle w:val="ad"/>
        <w:widowControl w:val="0"/>
        <w:spacing w:before="0" w:beforeAutospacing="0" w:after="0" w:afterAutospacing="0" w:line="360" w:lineRule="auto"/>
        <w:ind w:left="0" w:right="0" w:firstLine="709"/>
        <w:rPr>
          <w:rFonts w:ascii="Times New Roman" w:hAnsi="Times New Roman" w:cs="Times New Roman"/>
          <w:b w:val="0"/>
          <w:i w:val="0"/>
          <w:color w:val="auto"/>
        </w:rPr>
      </w:pPr>
    </w:p>
    <w:p w:rsidR="00907688" w:rsidRPr="00575359" w:rsidRDefault="00907688" w:rsidP="00907688">
      <w:pPr>
        <w:spacing w:line="360" w:lineRule="auto"/>
        <w:ind w:firstLine="709"/>
        <w:jc w:val="center"/>
        <w:rPr>
          <w:color w:val="auto"/>
        </w:rPr>
      </w:pPr>
      <w:r w:rsidRPr="00560472">
        <w:rPr>
          <w:noProof/>
          <w:color w:val="auto"/>
        </w:rPr>
        <w:pict>
          <v:shape id="Рисунок 171" o:spid="_x0000_i1086" type="#_x0000_t75" alt="Прокладка трубопровода методом прокола" style="width:225pt;height:300pt;visibility:visible">
            <v:imagedata r:id="rId241" o:title="Прокладка трубопровода методом прокола"/>
          </v:shape>
        </w:pict>
      </w:r>
    </w:p>
    <w:p w:rsidR="00907688" w:rsidRPr="00957DF2" w:rsidRDefault="00907688" w:rsidP="00907688">
      <w:pPr>
        <w:pStyle w:val="ad"/>
        <w:spacing w:before="0" w:beforeAutospacing="0" w:after="0" w:afterAutospacing="0" w:line="360" w:lineRule="auto"/>
        <w:ind w:firstLine="709"/>
        <w:rPr>
          <w:rFonts w:ascii="Times New Roman" w:hAnsi="Times New Roman" w:cs="Times New Roman"/>
          <w:b w:val="0"/>
          <w:i w:val="0"/>
          <w:color w:val="auto"/>
        </w:rPr>
      </w:pPr>
      <w:r w:rsidRPr="00957DF2">
        <w:rPr>
          <w:rFonts w:ascii="Times New Roman" w:hAnsi="Times New Roman" w:cs="Times New Roman"/>
          <w:b w:val="0"/>
          <w:i w:val="0"/>
          <w:color w:val="auto"/>
        </w:rPr>
        <w:t>Рисунок</w:t>
      </w:r>
      <w:r>
        <w:rPr>
          <w:rFonts w:ascii="Times New Roman" w:hAnsi="Times New Roman" w:cs="Times New Roman"/>
          <w:b w:val="0"/>
          <w:i w:val="0"/>
          <w:color w:val="auto"/>
        </w:rPr>
        <w:t xml:space="preserve"> 3.61</w:t>
      </w:r>
      <w:r w:rsidRPr="00957DF2">
        <w:rPr>
          <w:rFonts w:ascii="Times New Roman" w:hAnsi="Times New Roman" w:cs="Times New Roman"/>
          <w:b w:val="0"/>
          <w:i w:val="0"/>
          <w:color w:val="auto"/>
        </w:rPr>
        <w:t>-</w:t>
      </w:r>
      <w:r>
        <w:rPr>
          <w:rFonts w:ascii="Times New Roman" w:hAnsi="Times New Roman" w:cs="Times New Roman"/>
          <w:b w:val="0"/>
          <w:i w:val="0"/>
          <w:color w:val="auto"/>
        </w:rPr>
        <w:t xml:space="preserve"> </w:t>
      </w:r>
      <w:r w:rsidRPr="00957DF2">
        <w:rPr>
          <w:rFonts w:ascii="Times New Roman" w:hAnsi="Times New Roman" w:cs="Times New Roman"/>
          <w:b w:val="0"/>
          <w:i w:val="0"/>
          <w:color w:val="auto"/>
        </w:rPr>
        <w:t>Пневмопробойник</w:t>
      </w:r>
    </w:p>
    <w:p w:rsidR="00907688" w:rsidRPr="00957DF2" w:rsidRDefault="00907688" w:rsidP="00907688">
      <w:pPr>
        <w:pStyle w:val="ad"/>
        <w:spacing w:before="0" w:beforeAutospacing="0" w:after="0" w:afterAutospacing="0" w:line="360" w:lineRule="auto"/>
        <w:ind w:firstLine="709"/>
        <w:rPr>
          <w:rStyle w:val="af2"/>
          <w:rFonts w:ascii="Times New Roman" w:hAnsi="Times New Roman" w:cs="Times New Roman"/>
          <w:b w:val="0"/>
          <w:color w:val="auto"/>
        </w:rPr>
      </w:pPr>
      <w:r w:rsidRPr="00957DF2">
        <w:rPr>
          <w:rFonts w:ascii="Times New Roman" w:hAnsi="Times New Roman" w:cs="Times New Roman"/>
          <w:b w:val="0"/>
          <w:i w:val="0"/>
          <w:color w:val="auto"/>
        </w:rPr>
        <w:t>К недостаткам прокладки труб методом земляного прокола можно отнести невозможность управления направлением прокола после пуска пневм</w:t>
      </w:r>
      <w:r w:rsidRPr="00957DF2">
        <w:rPr>
          <w:rFonts w:ascii="Times New Roman" w:hAnsi="Times New Roman" w:cs="Times New Roman"/>
          <w:b w:val="0"/>
          <w:i w:val="0"/>
          <w:color w:val="auto"/>
        </w:rPr>
        <w:t>о</w:t>
      </w:r>
      <w:r w:rsidRPr="00957DF2">
        <w:rPr>
          <w:rFonts w:ascii="Times New Roman" w:hAnsi="Times New Roman" w:cs="Times New Roman"/>
          <w:b w:val="0"/>
          <w:i w:val="0"/>
          <w:color w:val="auto"/>
        </w:rPr>
        <w:t>пробойника</w:t>
      </w:r>
      <w:r w:rsidRPr="00957DF2">
        <w:rPr>
          <w:rFonts w:ascii="Times New Roman" w:hAnsi="Times New Roman" w:cs="Times New Roman"/>
          <w:b w:val="0"/>
          <w:color w:val="auto"/>
        </w:rPr>
        <w:t xml:space="preserve">. </w:t>
      </w:r>
      <w:r w:rsidRPr="00957DF2">
        <w:rPr>
          <w:rStyle w:val="af2"/>
          <w:rFonts w:ascii="Times New Roman" w:hAnsi="Times New Roman" w:cs="Times New Roman"/>
          <w:b w:val="0"/>
          <w:color w:val="auto"/>
        </w:rPr>
        <w:t>Этим обусловлено то, что прокладка коммуникаций методом прокола рассчитана на длину проходки до 20 метров.</w:t>
      </w:r>
    </w:p>
    <w:p w:rsidR="00907688" w:rsidRDefault="00907688" w:rsidP="00907688">
      <w:pPr>
        <w:pStyle w:val="2"/>
        <w:numPr>
          <w:ilvl w:val="0"/>
          <w:numId w:val="0"/>
        </w:numPr>
        <w:ind w:firstLine="680"/>
        <w:jc w:val="both"/>
        <w:rPr>
          <w:color w:val="auto"/>
          <w:szCs w:val="28"/>
        </w:rPr>
      </w:pPr>
      <w:r w:rsidRPr="00D834D6">
        <w:rPr>
          <w:color w:val="auto"/>
          <w:szCs w:val="28"/>
        </w:rPr>
        <w:lastRenderedPageBreak/>
        <w:t>Строительство трубопроводов методом продавливания</w:t>
      </w:r>
      <w:r>
        <w:rPr>
          <w:color w:val="auto"/>
          <w:szCs w:val="28"/>
        </w:rPr>
        <w:t xml:space="preserve">. </w:t>
      </w:r>
      <w:r w:rsidRPr="00D834D6">
        <w:rPr>
          <w:color w:val="auto"/>
          <w:szCs w:val="28"/>
        </w:rPr>
        <w:t>При использов</w:t>
      </w:r>
      <w:r w:rsidRPr="00D834D6">
        <w:rPr>
          <w:color w:val="auto"/>
          <w:szCs w:val="28"/>
        </w:rPr>
        <w:t>а</w:t>
      </w:r>
      <w:r w:rsidRPr="00D834D6">
        <w:rPr>
          <w:color w:val="auto"/>
          <w:szCs w:val="28"/>
        </w:rPr>
        <w:t>нии технологии продавливания грунт из создаваемого для трубопровода тонн</w:t>
      </w:r>
      <w:r w:rsidRPr="00D834D6">
        <w:rPr>
          <w:color w:val="auto"/>
          <w:szCs w:val="28"/>
        </w:rPr>
        <w:t>е</w:t>
      </w:r>
      <w:r w:rsidRPr="00D834D6">
        <w:rPr>
          <w:color w:val="auto"/>
          <w:szCs w:val="28"/>
        </w:rPr>
        <w:t>ля не вдавливается в стенки скважины, а поступает в снаряженную ножом тр</w:t>
      </w:r>
      <w:r w:rsidRPr="00D834D6">
        <w:rPr>
          <w:color w:val="auto"/>
          <w:szCs w:val="28"/>
        </w:rPr>
        <w:t>у</w:t>
      </w:r>
      <w:r w:rsidRPr="00D834D6">
        <w:rPr>
          <w:color w:val="auto"/>
          <w:szCs w:val="28"/>
        </w:rPr>
        <w:t>бу и затем удаляется, что позволяет работать в данном методе с трубами бол</w:t>
      </w:r>
      <w:r w:rsidRPr="00D834D6">
        <w:rPr>
          <w:color w:val="auto"/>
          <w:szCs w:val="28"/>
        </w:rPr>
        <w:t>ь</w:t>
      </w:r>
      <w:r w:rsidRPr="00D834D6">
        <w:rPr>
          <w:color w:val="auto"/>
          <w:szCs w:val="28"/>
        </w:rPr>
        <w:t>шего, чем в методе прокалывания (до 2 – 3 м) диаметра. Проталкивание трубы в методе продавливания осуществляется с применением гидравлических домкр</w:t>
      </w:r>
      <w:r w:rsidRPr="00D834D6">
        <w:rPr>
          <w:color w:val="auto"/>
          <w:szCs w:val="28"/>
        </w:rPr>
        <w:t>а</w:t>
      </w:r>
      <w:r w:rsidRPr="00D834D6">
        <w:rPr>
          <w:color w:val="auto"/>
          <w:szCs w:val="28"/>
        </w:rPr>
        <w:t>тов, гидроразмыва, виброударного воздействия. Длина прокладки трубопровода методом продавливания составляет до 100 м. В зависимости от ситуации стро</w:t>
      </w:r>
      <w:r w:rsidRPr="00D834D6">
        <w:rPr>
          <w:color w:val="auto"/>
          <w:szCs w:val="28"/>
        </w:rPr>
        <w:t>и</w:t>
      </w:r>
      <w:r w:rsidRPr="00D834D6">
        <w:rPr>
          <w:color w:val="auto"/>
          <w:szCs w:val="28"/>
        </w:rPr>
        <w:t>тельство трубопровода методом продавливания может вестись как с разруш</w:t>
      </w:r>
      <w:r w:rsidRPr="00D834D6">
        <w:rPr>
          <w:color w:val="auto"/>
          <w:szCs w:val="28"/>
        </w:rPr>
        <w:t>е</w:t>
      </w:r>
      <w:r w:rsidRPr="00D834D6">
        <w:rPr>
          <w:color w:val="auto"/>
          <w:szCs w:val="28"/>
        </w:rPr>
        <w:t>нием, так и без разрушения старой трубы.</w:t>
      </w:r>
    </w:p>
    <w:p w:rsidR="00907688" w:rsidRDefault="00907688" w:rsidP="00907688">
      <w:pPr>
        <w:widowControl/>
        <w:autoSpaceDE/>
        <w:autoSpaceDN/>
        <w:adjustRightInd/>
        <w:spacing w:after="200" w:line="276" w:lineRule="auto"/>
      </w:pPr>
      <w:r>
        <w:br w:type="page"/>
      </w:r>
    </w:p>
    <w:p w:rsidR="00907688" w:rsidRDefault="00907688" w:rsidP="00907688">
      <w:pPr>
        <w:spacing w:line="360" w:lineRule="auto"/>
        <w:ind w:firstLine="709"/>
        <w:jc w:val="center"/>
      </w:pPr>
      <w:r>
        <w:lastRenderedPageBreak/>
        <w:t>ЗАКЛЮЧЕНИЕ</w:t>
      </w:r>
    </w:p>
    <w:p w:rsidR="00907688" w:rsidRDefault="00907688" w:rsidP="00907688">
      <w:pPr>
        <w:spacing w:line="360" w:lineRule="auto"/>
        <w:ind w:firstLine="709"/>
        <w:jc w:val="both"/>
      </w:pPr>
      <w:r>
        <w:t xml:space="preserve">  С течением времени инженерные коммуникации требуют ремонта или полной замены. Традиционные методы ремонта сопряжены с выполнением большого объема земляных работ, перекрытием транспортных потоков, разр</w:t>
      </w:r>
      <w:r>
        <w:t>у</w:t>
      </w:r>
      <w:r>
        <w:t>шением дорожных покрытий и повреждением зеленых насаждений. В горо</w:t>
      </w:r>
      <w:r>
        <w:t>д</w:t>
      </w:r>
      <w:r>
        <w:t>ских условиях с плотной застройкой проведение таких работ сопряжено с пр</w:t>
      </w:r>
      <w:r>
        <w:t>о</w:t>
      </w:r>
      <w:r>
        <w:t>ведением большого числа согласований и зачастую практически невыполнимо. Известные методы защиты внутренней поверхности металлических трубопр</w:t>
      </w:r>
      <w:r>
        <w:t>о</w:t>
      </w:r>
      <w:r>
        <w:t>водов не обеспечивают высокой их эксплуатационной надежности вследствие нарушения защитного покрытия еще на стадии строительства.</w:t>
      </w:r>
    </w:p>
    <w:p w:rsidR="00907688" w:rsidRDefault="00907688" w:rsidP="00907688">
      <w:pPr>
        <w:spacing w:line="360" w:lineRule="auto"/>
        <w:ind w:firstLine="709"/>
        <w:jc w:val="both"/>
      </w:pPr>
      <w:r>
        <w:t>Отечественный и зарубежный опыт применения бестраншейных технол</w:t>
      </w:r>
      <w:r>
        <w:t>о</w:t>
      </w:r>
      <w:r>
        <w:t xml:space="preserve">гий восстановления пропускной способности эксплуатируемых трубопроводов доказал их высокую эффективность. </w:t>
      </w:r>
    </w:p>
    <w:p w:rsidR="00907688" w:rsidRDefault="00907688" w:rsidP="00907688">
      <w:pPr>
        <w:spacing w:line="360" w:lineRule="auto"/>
        <w:ind w:firstLine="709"/>
        <w:jc w:val="both"/>
      </w:pPr>
      <w:r>
        <w:t>Достоинством предлагаемой бестраншейной технологии восстановления  трубопроводов является использование и применение отечественного оборуд</w:t>
      </w:r>
      <w:r>
        <w:t>о</w:t>
      </w:r>
      <w:r>
        <w:t>вания и материалов. В отличие от существующих зарубежных аналогов, сто</w:t>
      </w:r>
      <w:r>
        <w:t>и</w:t>
      </w:r>
      <w:r>
        <w:t>мость восстановительных работ по предлагаемой технологии в 2-3 раза ниже.</w:t>
      </w:r>
    </w:p>
    <w:p w:rsidR="00907688" w:rsidRDefault="00907688" w:rsidP="00907688"/>
    <w:p w:rsidR="00907688" w:rsidRPr="0038108B" w:rsidRDefault="00907688" w:rsidP="00907688">
      <w:pPr>
        <w:pageBreakBefore/>
        <w:widowControl/>
        <w:spacing w:line="360" w:lineRule="auto"/>
        <w:jc w:val="center"/>
        <w:rPr>
          <w:szCs w:val="28"/>
        </w:rPr>
      </w:pPr>
      <w:r w:rsidRPr="0038108B">
        <w:rPr>
          <w:szCs w:val="28"/>
        </w:rPr>
        <w:lastRenderedPageBreak/>
        <w:t>СПИСОК ИСПОЛЬЗОВАННЫХ ИСТОЧНИКОВ</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Алешин Н.П., Потапов А.И., Ермолов И.Н., Акустические методы ко</w:t>
      </w:r>
      <w:r w:rsidRPr="0038108B">
        <w:rPr>
          <w:szCs w:val="28"/>
        </w:rPr>
        <w:t>н</w:t>
      </w:r>
      <w:r w:rsidRPr="0038108B">
        <w:rPr>
          <w:szCs w:val="28"/>
        </w:rPr>
        <w:t>троля. – М.: Высшая школа, 1991. – 288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АС № 1041179 от 12.04.82 г. Устройство для очистки труб. / Шишкин В.В., Кряжевских Н.Ф., Панченко В.П. и Черебедов Д.Н.</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Pr>
          <w:szCs w:val="28"/>
        </w:rPr>
        <w:t xml:space="preserve"> </w:t>
      </w:r>
      <w:r w:rsidRPr="0038108B">
        <w:rPr>
          <w:szCs w:val="28"/>
        </w:rPr>
        <w:t xml:space="preserve">внутренней поверхности трубопроводов. / Черебедов Д.Н., Кряжевских Н.Ф. и др. </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АС № 1586801 от 23.08.90 г. Устройство для очистки внутренней повер</w:t>
      </w:r>
      <w:r w:rsidRPr="0038108B">
        <w:rPr>
          <w:szCs w:val="28"/>
        </w:rPr>
        <w:t>х</w:t>
      </w:r>
      <w:r w:rsidRPr="0038108B">
        <w:rPr>
          <w:szCs w:val="28"/>
        </w:rPr>
        <w:t>ности трубопроводов. / Панченко В.П., Кряжевских Н.Ф. и др.</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Бабиченко В.Я. и др. Производство гидроизоляционных работ. / Спр</w:t>
      </w:r>
      <w:r w:rsidRPr="0038108B">
        <w:rPr>
          <w:szCs w:val="28"/>
        </w:rPr>
        <w:t>а</w:t>
      </w:r>
      <w:r w:rsidRPr="0038108B">
        <w:rPr>
          <w:szCs w:val="28"/>
        </w:rPr>
        <w:t>вочник. – К.: Буд</w:t>
      </w:r>
      <w:r w:rsidRPr="0038108B">
        <w:rPr>
          <w:szCs w:val="28"/>
          <w:lang w:val="en-US"/>
        </w:rPr>
        <w:t>i</w:t>
      </w:r>
      <w:r w:rsidRPr="0038108B">
        <w:rPr>
          <w:szCs w:val="28"/>
        </w:rPr>
        <w:t>вельник. 1987. – 263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Белобородов В.Н., Ли А.Н., Савченко В.Т. Технология оклеечной изол</w:t>
      </w:r>
      <w:r w:rsidRPr="0038108B">
        <w:rPr>
          <w:szCs w:val="28"/>
        </w:rPr>
        <w:t>я</w:t>
      </w:r>
      <w:r w:rsidRPr="0038108B">
        <w:rPr>
          <w:szCs w:val="28"/>
        </w:rPr>
        <w:t>ции внутренней поверхности трубопроводов. // Мелиорация и водное х</w:t>
      </w:r>
      <w:r w:rsidRPr="0038108B">
        <w:rPr>
          <w:szCs w:val="28"/>
        </w:rPr>
        <w:t>о</w:t>
      </w:r>
      <w:r w:rsidRPr="0038108B">
        <w:rPr>
          <w:szCs w:val="28"/>
        </w:rPr>
        <w:t>зяйство. 1999. № 4.</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Бухин В. Е. Результаты 30-летних практических исследований эксплуат</w:t>
      </w:r>
      <w:r w:rsidRPr="0038108B">
        <w:rPr>
          <w:rFonts w:ascii="Times New Roman" w:hAnsi="Times New Roman" w:cs="Times New Roman"/>
          <w:b w:val="0"/>
          <w:i w:val="0"/>
          <w:szCs w:val="28"/>
        </w:rPr>
        <w:t>а</w:t>
      </w:r>
      <w:r w:rsidRPr="0038108B">
        <w:rPr>
          <w:rFonts w:ascii="Times New Roman" w:hAnsi="Times New Roman" w:cs="Times New Roman"/>
          <w:b w:val="0"/>
          <w:i w:val="0"/>
          <w:szCs w:val="28"/>
        </w:rPr>
        <w:t>ции подземных канализационных трубопроводов из поливинилхлорида // Трубопроводы и экология. — 2001. — № 2. — С. 18–20.</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Вавилов В.Е. Восстановление трубопроводов методом “Упонор” с применением труб “Флексорен” // Бестраншейные методы санации и пр</w:t>
      </w:r>
      <w:r w:rsidRPr="0038108B">
        <w:rPr>
          <w:szCs w:val="28"/>
        </w:rPr>
        <w:t>о</w:t>
      </w:r>
      <w:r w:rsidRPr="0038108B">
        <w:rPr>
          <w:szCs w:val="28"/>
        </w:rPr>
        <w:t>кладки трубопроводов: Тез. докл. Всерос. сем. – Н.-Новгород. 1997.</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 xml:space="preserve">Васильев В.М., Пинтурия Р.П., Иванов Д.М. Техническая диагностика трубопроводов – важный элемент эксплуатации сетей. // Водоснабжение и санитарная техника. № 9. </w:t>
      </w:r>
      <w:smartTag w:uri="urn:schemas-microsoft-com:office:smarttags" w:element="metricconverter">
        <w:smartTagPr>
          <w:attr w:name="ProductID" w:val="2001 г"/>
        </w:smartTagPr>
        <w:r w:rsidRPr="0038108B">
          <w:rPr>
            <w:szCs w:val="28"/>
          </w:rPr>
          <w:t>2001 г</w:t>
        </w:r>
      </w:smartTag>
      <w:r w:rsidRPr="0038108B">
        <w:rPr>
          <w:szCs w:val="28"/>
        </w:rPr>
        <w:t>.</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Веренкова Э.М., Ломакин А.Т., Тарасова Т.С., Соколов Б.Ф. Фосфатное противокоррозионное покрытие для стальных труб. // Гидротехника и м</w:t>
      </w:r>
      <w:r w:rsidRPr="0038108B">
        <w:rPr>
          <w:szCs w:val="28"/>
        </w:rPr>
        <w:t>е</w:t>
      </w:r>
      <w:r w:rsidRPr="0038108B">
        <w:rPr>
          <w:szCs w:val="28"/>
        </w:rPr>
        <w:t>лиорация. 1983. № 5.</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Власов Г. С., Бухин В. Е. Трубопроводы инженерных систем: Каталог / Ред. Беликов С. Е. —М.: Аква-Терм, 2004.</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ГОСТ 5272 – 68 Коррозия металлов.</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lastRenderedPageBreak/>
        <w:t>Добромыслов А. Я., Санкова Н. В. Проектирование, монтаж и эксплуат</w:t>
      </w:r>
      <w:r w:rsidRPr="0038108B">
        <w:rPr>
          <w:rFonts w:ascii="Times New Roman" w:hAnsi="Times New Roman" w:cs="Times New Roman"/>
          <w:b w:val="0"/>
          <w:i w:val="0"/>
          <w:szCs w:val="28"/>
        </w:rPr>
        <w:t>а</w:t>
      </w:r>
      <w:r w:rsidRPr="0038108B">
        <w:rPr>
          <w:rFonts w:ascii="Times New Roman" w:hAnsi="Times New Roman" w:cs="Times New Roman"/>
          <w:b w:val="0"/>
          <w:i w:val="0"/>
          <w:szCs w:val="28"/>
        </w:rPr>
        <w:t>ция систем канализации из пластмассовых труб для зданий и микрора</w:t>
      </w:r>
      <w:r w:rsidRPr="0038108B">
        <w:rPr>
          <w:rFonts w:ascii="Times New Roman" w:hAnsi="Times New Roman" w:cs="Times New Roman"/>
          <w:b w:val="0"/>
          <w:i w:val="0"/>
          <w:szCs w:val="28"/>
        </w:rPr>
        <w:t>й</w:t>
      </w:r>
      <w:r w:rsidRPr="0038108B">
        <w:rPr>
          <w:rFonts w:ascii="Times New Roman" w:hAnsi="Times New Roman" w:cs="Times New Roman"/>
          <w:b w:val="0"/>
          <w:i w:val="0"/>
          <w:szCs w:val="28"/>
        </w:rPr>
        <w:t xml:space="preserve">онов. Рекомендации. — М.: Издательство ВНИИМП, 2002. </w:t>
      </w:r>
    </w:p>
    <w:p w:rsidR="00907688"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Защита от коррозии трубопроводов промышленного и бытового назнач</w:t>
      </w:r>
      <w:r w:rsidRPr="0038108B">
        <w:rPr>
          <w:szCs w:val="28"/>
        </w:rPr>
        <w:t>е</w:t>
      </w:r>
      <w:r w:rsidRPr="0038108B">
        <w:rPr>
          <w:szCs w:val="28"/>
        </w:rPr>
        <w:t xml:space="preserve">ния/ А.Г. Дорофеев, А.В. Мурадов, А.Ф. Шевелев // Новые материалы и новые технологии. Выпуск </w:t>
      </w:r>
      <w:smartTag w:uri="urn:schemas-microsoft-com:office:smarttags" w:element="metricconverter">
        <w:smartTagPr>
          <w:attr w:name="ProductID" w:val="17, М"/>
        </w:smartTagPr>
        <w:r w:rsidRPr="0038108B">
          <w:rPr>
            <w:szCs w:val="28"/>
          </w:rPr>
          <w:t>17, М</w:t>
        </w:r>
      </w:smartTag>
      <w:r w:rsidRPr="0038108B">
        <w:rPr>
          <w:szCs w:val="28"/>
        </w:rPr>
        <w:t>. 1986.</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Pr>
          <w:szCs w:val="28"/>
        </w:rPr>
        <w:t>Зенитов Н.А. Рабочее оборудование каналоочистительных машин: Те</w:t>
      </w:r>
      <w:r>
        <w:rPr>
          <w:szCs w:val="28"/>
        </w:rPr>
        <w:t>х</w:t>
      </w:r>
      <w:r>
        <w:rPr>
          <w:szCs w:val="28"/>
        </w:rPr>
        <w:t>ника для городского хозяйства, 2001, №2, с.10-14.</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Зиневич А.М., Козловская А.А. Антикоррозионные покрытия. – М.: Стройиздат, 1989. – 112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Корнопелев В.А. Оборудование для внутренней цементно-песчаной сан</w:t>
      </w:r>
      <w:r w:rsidRPr="0038108B">
        <w:rPr>
          <w:szCs w:val="28"/>
        </w:rPr>
        <w:t>а</w:t>
      </w:r>
      <w:r w:rsidRPr="0038108B">
        <w:rPr>
          <w:szCs w:val="28"/>
        </w:rPr>
        <w:t xml:space="preserve">ции трубопроводов водоснабжения. Водоснабжение и санитарная техника № 3, </w:t>
      </w:r>
      <w:smartTag w:uri="urn:schemas-microsoft-com:office:smarttags" w:element="metricconverter">
        <w:smartTagPr>
          <w:attr w:name="ProductID" w:val="1997 г"/>
        </w:smartTagPr>
        <w:r w:rsidRPr="0038108B">
          <w:rPr>
            <w:szCs w:val="28"/>
          </w:rPr>
          <w:t>1997 г</w:t>
        </w:r>
      </w:smartTag>
      <w:r w:rsidRPr="0038108B">
        <w:rPr>
          <w:szCs w:val="28"/>
        </w:rPr>
        <w:t>.</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Косиченко Ю.М., Щедрин В.Н., Савченко В.Т. Надежность функцион</w:t>
      </w:r>
      <w:r w:rsidRPr="0038108B">
        <w:rPr>
          <w:szCs w:val="28"/>
        </w:rPr>
        <w:t>и</w:t>
      </w:r>
      <w:r w:rsidRPr="0038108B">
        <w:rPr>
          <w:szCs w:val="28"/>
        </w:rPr>
        <w:t>рования оросительных систем и сооружений. М., 1996 – 98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Косиченко Ю.Н., Шедрин В.Н., Савченко В.Т. Надежность функционир</w:t>
      </w:r>
      <w:r w:rsidRPr="0038108B">
        <w:rPr>
          <w:szCs w:val="28"/>
        </w:rPr>
        <w:t>о</w:t>
      </w:r>
      <w:r w:rsidRPr="0038108B">
        <w:rPr>
          <w:szCs w:val="28"/>
        </w:rPr>
        <w:t>вания оросительных систем и сооружений. ч. 2, - М.: 1996</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Кряжевских Н.Ф., Кряжевских Ф.Н. Интенсификация работы групповых водопроводов. – Краснодар: «Советская Кубань», 2000. – 368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Кузьмин С.Ю., Кузьмин О.Ю. Телеинспекция трубопроводов при р</w:t>
      </w:r>
      <w:r w:rsidRPr="0038108B">
        <w:rPr>
          <w:szCs w:val="28"/>
        </w:rPr>
        <w:t>е</w:t>
      </w:r>
      <w:r w:rsidRPr="0038108B">
        <w:rPr>
          <w:szCs w:val="28"/>
        </w:rPr>
        <w:t xml:space="preserve">монтно-строительных работах. // Водоснабжение и санитарная техника. № 5. </w:t>
      </w:r>
      <w:smartTag w:uri="urn:schemas-microsoft-com:office:smarttags" w:element="metricconverter">
        <w:smartTagPr>
          <w:attr w:name="ProductID" w:val="2002 г"/>
        </w:smartTagPr>
        <w:r w:rsidRPr="0038108B">
          <w:rPr>
            <w:szCs w:val="28"/>
          </w:rPr>
          <w:t>2002 г</w:t>
        </w:r>
      </w:smartTag>
      <w:r w:rsidRPr="0038108B">
        <w:rPr>
          <w:szCs w:val="28"/>
        </w:rPr>
        <w:t>.</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Курганов А.М. и др. Определение мест повреждений водопроводных с</w:t>
      </w:r>
      <w:r w:rsidRPr="0038108B">
        <w:rPr>
          <w:szCs w:val="28"/>
        </w:rPr>
        <w:t>е</w:t>
      </w:r>
      <w:r w:rsidRPr="0038108B">
        <w:rPr>
          <w:szCs w:val="28"/>
        </w:rPr>
        <w:t>тей акустическими средствами с учетом топологии. // Водоснабжение и санитарная техника, № 10, 2003.</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Ладыгин И.В. Есть ли бестраншейные технологии в России? // Трубопр</w:t>
      </w:r>
      <w:r w:rsidRPr="0038108B">
        <w:rPr>
          <w:szCs w:val="28"/>
        </w:rPr>
        <w:t>о</w:t>
      </w:r>
      <w:r w:rsidRPr="0038108B">
        <w:rPr>
          <w:szCs w:val="28"/>
        </w:rPr>
        <w:t>воды и экология. 2001. № 4.</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Ли А.Н. Совершенствование технологии нанесения окрасочной изоляции на внутреннюю поверхность трубопроводов с применением торов-</w:t>
      </w:r>
      <w:r w:rsidRPr="0038108B">
        <w:rPr>
          <w:szCs w:val="28"/>
        </w:rPr>
        <w:lastRenderedPageBreak/>
        <w:t>разделителей. Диссертация на соискание ученой степени кандидата те</w:t>
      </w:r>
      <w:r w:rsidRPr="0038108B">
        <w:rPr>
          <w:szCs w:val="28"/>
        </w:rPr>
        <w:t>х</w:t>
      </w:r>
      <w:r w:rsidRPr="0038108B">
        <w:rPr>
          <w:szCs w:val="28"/>
        </w:rPr>
        <w:t>нических наук. – Новочеркасск. 1997.</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Максимов В.П. и др. Изоляция стальных труб цементно-песчаным ра</w:t>
      </w:r>
      <w:r w:rsidRPr="0038108B">
        <w:rPr>
          <w:szCs w:val="28"/>
        </w:rPr>
        <w:t>с</w:t>
      </w:r>
      <w:r w:rsidRPr="0038108B">
        <w:rPr>
          <w:szCs w:val="28"/>
        </w:rPr>
        <w:t>твором. // Гидротехника и мелиорация. 1977. № 1.</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Мирцхулава Ц.Е. Надежность гидромелиоративных сооружений. – М., Колос, 1974. – 279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Новожилов Ю.В. и др. Опыт диагностики технического состояния труб</w:t>
      </w:r>
      <w:r w:rsidRPr="0038108B">
        <w:rPr>
          <w:szCs w:val="28"/>
        </w:rPr>
        <w:t>о</w:t>
      </w:r>
      <w:r w:rsidRPr="0038108B">
        <w:rPr>
          <w:szCs w:val="28"/>
        </w:rPr>
        <w:t xml:space="preserve">проводов. // Водоснабжение и санитарная техника. № 5 часть 2. </w:t>
      </w:r>
      <w:smartTag w:uri="urn:schemas-microsoft-com:office:smarttags" w:element="metricconverter">
        <w:smartTagPr>
          <w:attr w:name="ProductID" w:val="2001 г"/>
        </w:smartTagPr>
        <w:r w:rsidRPr="0038108B">
          <w:rPr>
            <w:szCs w:val="28"/>
          </w:rPr>
          <w:t>2001 г</w:t>
        </w:r>
      </w:smartTag>
      <w:r w:rsidRPr="0038108B">
        <w:rPr>
          <w:szCs w:val="28"/>
        </w:rPr>
        <w:t>.</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Орлова Н.А., Гурин В.А. Биологические обрастания и коррозия орос</w:t>
      </w:r>
      <w:r w:rsidRPr="0038108B">
        <w:rPr>
          <w:szCs w:val="28"/>
        </w:rPr>
        <w:t>и</w:t>
      </w:r>
      <w:r w:rsidRPr="0038108B">
        <w:rPr>
          <w:szCs w:val="28"/>
        </w:rPr>
        <w:t>тельных трубопроводов. // Гидротехника и мелиорация. 1981. № 12.</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Палиев В.И. Технология строительства и ремонта трубопроводов. Уче</w:t>
      </w:r>
      <w:r w:rsidRPr="0038108B">
        <w:rPr>
          <w:szCs w:val="28"/>
        </w:rPr>
        <w:t>б</w:t>
      </w:r>
      <w:r w:rsidRPr="0038108B">
        <w:rPr>
          <w:szCs w:val="28"/>
        </w:rPr>
        <w:t>ное пособие для студентов вузов. – Краснодар: КГАУ, 1999. – 96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 xml:space="preserve">Патент № 200053 Россия. МКИ </w:t>
      </w:r>
      <w:r w:rsidRPr="0038108B">
        <w:rPr>
          <w:szCs w:val="28"/>
          <w:lang w:val="en-US"/>
        </w:rPr>
        <w:t>F</w:t>
      </w:r>
      <w:r w:rsidRPr="0038108B">
        <w:rPr>
          <w:szCs w:val="28"/>
        </w:rPr>
        <w:t xml:space="preserve"> </w:t>
      </w:r>
      <w:smartTag w:uri="urn:schemas-microsoft-com:office:smarttags" w:element="metricconverter">
        <w:smartTagPr>
          <w:attr w:name="ProductID" w:val="16 L"/>
        </w:smartTagPr>
        <w:r w:rsidRPr="0038108B">
          <w:rPr>
            <w:szCs w:val="28"/>
          </w:rPr>
          <w:t xml:space="preserve">16 </w:t>
        </w:r>
        <w:r w:rsidRPr="0038108B">
          <w:rPr>
            <w:szCs w:val="28"/>
            <w:lang w:val="en-US"/>
          </w:rPr>
          <w:t>L</w:t>
        </w:r>
      </w:smartTag>
      <w:r w:rsidRPr="0038108B">
        <w:rPr>
          <w:szCs w:val="28"/>
        </w:rPr>
        <w:t xml:space="preserve"> 58/02. Способ покрытия внутре</w:t>
      </w:r>
      <w:r w:rsidRPr="0038108B">
        <w:rPr>
          <w:szCs w:val="28"/>
        </w:rPr>
        <w:t>н</w:t>
      </w:r>
      <w:r w:rsidRPr="0038108B">
        <w:rPr>
          <w:szCs w:val="28"/>
        </w:rPr>
        <w:t>ней поверхности трубопроводов / В.И. Дрейцер, Л.М. Шаронова, В.Н. Клыгин и др. // Открытия. Изобретения. 1995. № 34.</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 xml:space="preserve">Патент № 2037734 Россия. МКИ </w:t>
      </w:r>
      <w:r w:rsidRPr="0038108B">
        <w:rPr>
          <w:szCs w:val="28"/>
          <w:lang w:val="en-US"/>
        </w:rPr>
        <w:t>F</w:t>
      </w:r>
      <w:r w:rsidRPr="0038108B">
        <w:rPr>
          <w:szCs w:val="28"/>
        </w:rPr>
        <w:t xml:space="preserve"> </w:t>
      </w:r>
      <w:smartTag w:uri="urn:schemas-microsoft-com:office:smarttags" w:element="metricconverter">
        <w:smartTagPr>
          <w:attr w:name="ProductID" w:val="16 L"/>
        </w:smartTagPr>
        <w:r w:rsidRPr="0038108B">
          <w:rPr>
            <w:szCs w:val="28"/>
          </w:rPr>
          <w:t xml:space="preserve">16 </w:t>
        </w:r>
        <w:r w:rsidRPr="0038108B">
          <w:rPr>
            <w:szCs w:val="28"/>
            <w:lang w:val="en-US"/>
          </w:rPr>
          <w:t>L</w:t>
        </w:r>
      </w:smartTag>
      <w:r w:rsidRPr="0038108B">
        <w:rPr>
          <w:szCs w:val="28"/>
        </w:rPr>
        <w:t xml:space="preserve"> 58/10. Способ покрытия внутре</w:t>
      </w:r>
      <w:r w:rsidRPr="0038108B">
        <w:rPr>
          <w:szCs w:val="28"/>
        </w:rPr>
        <w:t>н</w:t>
      </w:r>
      <w:r w:rsidRPr="0038108B">
        <w:rPr>
          <w:szCs w:val="28"/>
        </w:rPr>
        <w:t>ней поверхности трубопроводов / В.И. Дрейцер, С.В. Храменков, В.А. З</w:t>
      </w:r>
      <w:r w:rsidRPr="0038108B">
        <w:rPr>
          <w:szCs w:val="28"/>
        </w:rPr>
        <w:t>а</w:t>
      </w:r>
      <w:r w:rsidRPr="0038108B">
        <w:rPr>
          <w:szCs w:val="28"/>
        </w:rPr>
        <w:t>горский // Открытия. Изобретения. 1995. № 17.</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Патент № 2153163 “Способ внутритрубной ультразвуковой диагностики состояния трубопровода”. 1999. Долгих В.И. и др.</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 xml:space="preserve">Патент № 2164321 “Способ определения дефекта трубопровода” </w:t>
      </w:r>
      <w:smartTag w:uri="urn:schemas-microsoft-com:office:smarttags" w:element="metricconverter">
        <w:smartTagPr>
          <w:attr w:name="ProductID" w:val="2001 г"/>
        </w:smartTagPr>
        <w:r w:rsidRPr="0038108B">
          <w:rPr>
            <w:szCs w:val="28"/>
          </w:rPr>
          <w:t>2001 г</w:t>
        </w:r>
      </w:smartTag>
      <w:r w:rsidRPr="0038108B">
        <w:rPr>
          <w:szCs w:val="28"/>
        </w:rPr>
        <w:t>. Гринь В.Г, Абулгафаров С.В.</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Патент № 2177102 “Устройство для нанесения защитного покрытия на внутреннюю поверхность трубопровода</w:t>
      </w:r>
      <w:r w:rsidRPr="0038108B">
        <w:rPr>
          <w:szCs w:val="28"/>
          <w:lang w:val="en-US"/>
        </w:rPr>
        <w:t>”</w:t>
      </w:r>
      <w:r w:rsidRPr="0038108B">
        <w:rPr>
          <w:szCs w:val="28"/>
        </w:rPr>
        <w:t xml:space="preserve"> </w:t>
      </w:r>
      <w:smartTag w:uri="urn:schemas-microsoft-com:office:smarttags" w:element="metricconverter">
        <w:smartTagPr>
          <w:attr w:name="ProductID" w:val="2001 г"/>
        </w:smartTagPr>
        <w:r w:rsidRPr="0038108B">
          <w:rPr>
            <w:szCs w:val="28"/>
          </w:rPr>
          <w:t>2001 г</w:t>
        </w:r>
      </w:smartTag>
      <w:r w:rsidRPr="0038108B">
        <w:rPr>
          <w:szCs w:val="28"/>
        </w:rPr>
        <w:t>. Гринь В.Г., Абулгафаров С.В.</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 xml:space="preserve">Патент № 2182275 “Устройство для облицовки внутренних поверхностей труб рукавным термопластичным пленочным материалом” </w:t>
      </w:r>
      <w:smartTag w:uri="urn:schemas-microsoft-com:office:smarttags" w:element="metricconverter">
        <w:smartTagPr>
          <w:attr w:name="ProductID" w:val="2002 г"/>
        </w:smartTagPr>
        <w:r w:rsidRPr="0038108B">
          <w:rPr>
            <w:szCs w:val="28"/>
          </w:rPr>
          <w:t>2002 г</w:t>
        </w:r>
      </w:smartTag>
      <w:r w:rsidRPr="0038108B">
        <w:rPr>
          <w:szCs w:val="28"/>
        </w:rPr>
        <w:t>. Гринь В.Г, Абулгафаров С.В.</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lastRenderedPageBreak/>
        <w:t>Продоус О.А. Технологии бестраншейного ремонта трубопроводов вод</w:t>
      </w:r>
      <w:r w:rsidRPr="0038108B">
        <w:rPr>
          <w:szCs w:val="28"/>
        </w:rPr>
        <w:t>о</w:t>
      </w:r>
      <w:r w:rsidRPr="0038108B">
        <w:rPr>
          <w:szCs w:val="28"/>
        </w:rPr>
        <w:t>снабжения и канализации пришли в Россию. // Трубопроводы и экология. 1998. № 2.</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Рекомендации по гидродинамической очистке и телевизионной диагн</w:t>
      </w:r>
      <w:r w:rsidRPr="0038108B">
        <w:rPr>
          <w:rFonts w:ascii="Times New Roman" w:hAnsi="Times New Roman" w:cs="Times New Roman"/>
          <w:b w:val="0"/>
          <w:i w:val="0"/>
          <w:szCs w:val="28"/>
        </w:rPr>
        <w:t>о</w:t>
      </w:r>
      <w:r w:rsidRPr="0038108B">
        <w:rPr>
          <w:rFonts w:ascii="Times New Roman" w:hAnsi="Times New Roman" w:cs="Times New Roman"/>
          <w:b w:val="0"/>
          <w:i w:val="0"/>
          <w:szCs w:val="28"/>
        </w:rPr>
        <w:t>стике систем водоотведения. НИИ АКХ им. К. Д. Памфилова. — СПб, 2001.</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Ромейко В. С., Баталов В. Г., Бухин В. Е. и др. Защита трубопроводов от коррозии. — М.: Издательство ВНИИМП, 2002.</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Ромейко В. С., Бухин В. Е. и др. Трубы и детали трубопроводов из пол</w:t>
      </w:r>
      <w:r w:rsidRPr="0038108B">
        <w:rPr>
          <w:rFonts w:ascii="Times New Roman" w:hAnsi="Times New Roman" w:cs="Times New Roman"/>
          <w:b w:val="0"/>
          <w:i w:val="0"/>
          <w:szCs w:val="28"/>
        </w:rPr>
        <w:t>и</w:t>
      </w:r>
      <w:r w:rsidRPr="0038108B">
        <w:rPr>
          <w:rFonts w:ascii="Times New Roman" w:hAnsi="Times New Roman" w:cs="Times New Roman"/>
          <w:b w:val="0"/>
          <w:i w:val="0"/>
          <w:szCs w:val="28"/>
        </w:rPr>
        <w:t>мерных материалов: Справочные материалы. — М.: Издательство ВН</w:t>
      </w:r>
      <w:r w:rsidRPr="0038108B">
        <w:rPr>
          <w:rFonts w:ascii="Times New Roman" w:hAnsi="Times New Roman" w:cs="Times New Roman"/>
          <w:b w:val="0"/>
          <w:i w:val="0"/>
          <w:szCs w:val="28"/>
        </w:rPr>
        <w:t>И</w:t>
      </w:r>
      <w:r w:rsidRPr="0038108B">
        <w:rPr>
          <w:rFonts w:ascii="Times New Roman" w:hAnsi="Times New Roman" w:cs="Times New Roman"/>
          <w:b w:val="0"/>
          <w:i w:val="0"/>
          <w:szCs w:val="28"/>
        </w:rPr>
        <w:t>ИМП, 2002.</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Сабуренко А.О. Восстановление трубопроводов с применением пневм</w:t>
      </w:r>
      <w:r w:rsidRPr="0038108B">
        <w:rPr>
          <w:szCs w:val="28"/>
        </w:rPr>
        <w:t>о</w:t>
      </w:r>
      <w:r w:rsidRPr="0038108B">
        <w:rPr>
          <w:szCs w:val="28"/>
        </w:rPr>
        <w:t>пробойников // Бестраншейные методы санации и прокладки трубопров</w:t>
      </w:r>
      <w:r w:rsidRPr="0038108B">
        <w:rPr>
          <w:szCs w:val="28"/>
        </w:rPr>
        <w:t>о</w:t>
      </w:r>
      <w:r w:rsidRPr="0038108B">
        <w:rPr>
          <w:szCs w:val="28"/>
        </w:rPr>
        <w:t>дов: Тез. докл. Всерос. сем. – Н.-Новгород. 1997.</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СН 478-80. Инструкция по проектированию и монтажу систем водосна</w:t>
      </w:r>
      <w:r w:rsidRPr="0038108B">
        <w:rPr>
          <w:rFonts w:ascii="Times New Roman" w:hAnsi="Times New Roman" w:cs="Times New Roman"/>
          <w:b w:val="0"/>
          <w:i w:val="0"/>
          <w:szCs w:val="28"/>
        </w:rPr>
        <w:t>б</w:t>
      </w:r>
      <w:r w:rsidRPr="0038108B">
        <w:rPr>
          <w:rFonts w:ascii="Times New Roman" w:hAnsi="Times New Roman" w:cs="Times New Roman"/>
          <w:b w:val="0"/>
          <w:i w:val="0"/>
          <w:szCs w:val="28"/>
        </w:rPr>
        <w:t>жения и канализации из пластмассовых труб.</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СП 40-102-2000. Проектирование и монтаж трубопроводов водоснабж</w:t>
      </w:r>
      <w:r w:rsidRPr="0038108B">
        <w:rPr>
          <w:rFonts w:ascii="Times New Roman" w:hAnsi="Times New Roman" w:cs="Times New Roman"/>
          <w:b w:val="0"/>
          <w:i w:val="0"/>
          <w:szCs w:val="28"/>
        </w:rPr>
        <w:t>е</w:t>
      </w:r>
      <w:r w:rsidRPr="0038108B">
        <w:rPr>
          <w:rFonts w:ascii="Times New Roman" w:hAnsi="Times New Roman" w:cs="Times New Roman"/>
          <w:b w:val="0"/>
          <w:i w:val="0"/>
          <w:szCs w:val="28"/>
        </w:rPr>
        <w:t>ния и канализации из полимерных материалов.</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Стрижевский В.И. и др. Защита подземных металлических сооружений от коррозии. / Справочник. – М.: Стройиздат, 1990. – 303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Техника восстановления трубопрово</w:t>
      </w:r>
      <w:r w:rsidRPr="0038108B">
        <w:rPr>
          <w:szCs w:val="28"/>
        </w:rPr>
        <w:softHyphen/>
        <w:t xml:space="preserve">дов группы «Ле Джойнт Интерн»: Проспект фирмы </w:t>
      </w:r>
      <w:r w:rsidRPr="0038108B">
        <w:rPr>
          <w:smallCaps/>
          <w:szCs w:val="28"/>
        </w:rPr>
        <w:t>«ИМБЕМА»</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Томашов Н.Д. Теория коррозии и защита металлов. – М.: Изд-во АН СССР, 1952. – 592 с.</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Храменков С.В., Загорский В.А., Дрейцер В.Н., Плешков Л.В. Совреме</w:t>
      </w:r>
      <w:r w:rsidRPr="0038108B">
        <w:rPr>
          <w:szCs w:val="28"/>
        </w:rPr>
        <w:t>н</w:t>
      </w:r>
      <w:r w:rsidRPr="0038108B">
        <w:rPr>
          <w:szCs w:val="28"/>
        </w:rPr>
        <w:t xml:space="preserve">ные бестраншейные методы ремонта трубопроводов. Водоснабжение и санитарная техника № 3, </w:t>
      </w:r>
      <w:smartTag w:uri="urn:schemas-microsoft-com:office:smarttags" w:element="metricconverter">
        <w:smartTagPr>
          <w:attr w:name="ProductID" w:val="1998 г"/>
        </w:smartTagPr>
        <w:r w:rsidRPr="0038108B">
          <w:rPr>
            <w:szCs w:val="28"/>
          </w:rPr>
          <w:t>1998 г</w:t>
        </w:r>
      </w:smartTag>
      <w:r w:rsidRPr="0038108B">
        <w:rPr>
          <w:szCs w:val="28"/>
        </w:rPr>
        <w:t xml:space="preserve">. </w:t>
      </w:r>
    </w:p>
    <w:p w:rsidR="00907688" w:rsidRDefault="00907688" w:rsidP="00907688">
      <w:pPr>
        <w:pStyle w:val="af5"/>
        <w:numPr>
          <w:ilvl w:val="0"/>
          <w:numId w:val="35"/>
        </w:numPr>
        <w:autoSpaceDE w:val="0"/>
        <w:autoSpaceDN w:val="0"/>
        <w:adjustRightInd w:val="0"/>
        <w:spacing w:after="0" w:line="360" w:lineRule="auto"/>
        <w:jc w:val="both"/>
        <w:rPr>
          <w:szCs w:val="28"/>
        </w:rPr>
      </w:pPr>
      <w:r w:rsidRPr="002027D0">
        <w:rPr>
          <w:szCs w:val="28"/>
        </w:rPr>
        <w:t xml:space="preserve">Храменков С.В., </w:t>
      </w:r>
      <w:r w:rsidRPr="0038108B">
        <w:rPr>
          <w:szCs w:val="28"/>
        </w:rPr>
        <w:t xml:space="preserve">Дрейцер В.Н., Плешков Л.В. </w:t>
      </w:r>
      <w:r w:rsidRPr="002027D0">
        <w:rPr>
          <w:szCs w:val="28"/>
        </w:rPr>
        <w:t>Ремонт трубопроводов бе</w:t>
      </w:r>
      <w:r w:rsidRPr="002027D0">
        <w:rPr>
          <w:szCs w:val="28"/>
        </w:rPr>
        <w:t>с</w:t>
      </w:r>
      <w:r w:rsidRPr="002027D0">
        <w:rPr>
          <w:szCs w:val="28"/>
        </w:rPr>
        <w:t>траншейным способом с помощью комбинированного</w:t>
      </w:r>
      <w:r>
        <w:rPr>
          <w:szCs w:val="28"/>
        </w:rPr>
        <w:t xml:space="preserve"> рукава: «ВиСТ», 1998, №7, с. </w:t>
      </w:r>
    </w:p>
    <w:p w:rsidR="00907688" w:rsidRPr="002027D0" w:rsidRDefault="00907688" w:rsidP="00907688">
      <w:pPr>
        <w:pStyle w:val="af5"/>
        <w:numPr>
          <w:ilvl w:val="0"/>
          <w:numId w:val="35"/>
        </w:numPr>
        <w:autoSpaceDE w:val="0"/>
        <w:autoSpaceDN w:val="0"/>
        <w:adjustRightInd w:val="0"/>
        <w:spacing w:after="0" w:line="360" w:lineRule="auto"/>
        <w:jc w:val="both"/>
        <w:rPr>
          <w:szCs w:val="28"/>
        </w:rPr>
      </w:pPr>
      <w:r w:rsidRPr="002027D0">
        <w:rPr>
          <w:szCs w:val="28"/>
        </w:rPr>
        <w:lastRenderedPageBreak/>
        <w:t xml:space="preserve">Храменков С.В., Орлов В.А., ХарькинВ.А. </w:t>
      </w:r>
      <w:r>
        <w:rPr>
          <w:szCs w:val="28"/>
        </w:rPr>
        <w:t xml:space="preserve">Оптимизация восстановления водоотводящих сетей. М.: Стройиздат,2002.-160 с. </w:t>
      </w:r>
    </w:p>
    <w:p w:rsidR="00907688" w:rsidRDefault="00907688" w:rsidP="00907688">
      <w:pPr>
        <w:pStyle w:val="af5"/>
        <w:numPr>
          <w:ilvl w:val="0"/>
          <w:numId w:val="35"/>
        </w:numPr>
        <w:autoSpaceDE w:val="0"/>
        <w:autoSpaceDN w:val="0"/>
        <w:adjustRightInd w:val="0"/>
        <w:spacing w:after="0" w:line="360" w:lineRule="auto"/>
        <w:jc w:val="both"/>
        <w:rPr>
          <w:szCs w:val="28"/>
        </w:rPr>
      </w:pPr>
    </w:p>
    <w:p w:rsidR="00907688" w:rsidRPr="002027D0" w:rsidRDefault="00907688" w:rsidP="00907688">
      <w:pPr>
        <w:pStyle w:val="af5"/>
        <w:numPr>
          <w:ilvl w:val="0"/>
          <w:numId w:val="35"/>
        </w:numPr>
        <w:autoSpaceDE w:val="0"/>
        <w:autoSpaceDN w:val="0"/>
        <w:adjustRightInd w:val="0"/>
        <w:spacing w:after="0" w:line="360" w:lineRule="auto"/>
        <w:jc w:val="both"/>
        <w:rPr>
          <w:szCs w:val="28"/>
        </w:rPr>
      </w:pPr>
      <w:r w:rsidRPr="002027D0">
        <w:rPr>
          <w:szCs w:val="28"/>
        </w:rPr>
        <w:t>Храменков С.В., Дрейцер В.Н., Плешков Л.В. Современные бестранше</w:t>
      </w:r>
      <w:r w:rsidRPr="002027D0">
        <w:rPr>
          <w:szCs w:val="28"/>
        </w:rPr>
        <w:t>й</w:t>
      </w:r>
      <w:r w:rsidRPr="002027D0">
        <w:rPr>
          <w:szCs w:val="28"/>
        </w:rPr>
        <w:t>ные методы ремонта трубопроводов. Водоснабжение и санитарная техн</w:t>
      </w:r>
      <w:r w:rsidRPr="002027D0">
        <w:rPr>
          <w:szCs w:val="28"/>
        </w:rPr>
        <w:t>и</w:t>
      </w:r>
      <w:r w:rsidRPr="002027D0">
        <w:rPr>
          <w:szCs w:val="28"/>
        </w:rPr>
        <w:t xml:space="preserve">ка № 3, </w:t>
      </w:r>
      <w:smartTag w:uri="urn:schemas-microsoft-com:office:smarttags" w:element="metricconverter">
        <w:smartTagPr>
          <w:attr w:name="ProductID" w:val="1998 г"/>
        </w:smartTagPr>
        <w:r w:rsidRPr="002027D0">
          <w:rPr>
            <w:szCs w:val="28"/>
          </w:rPr>
          <w:t>1998 г</w:t>
        </w:r>
      </w:smartTag>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Шевелев А.Ф., Яновский Ю.Г., Ромейко В.С., Малащенко В.А. Защита от коррозии и восстановления трубопроводов систем водоснабжения: О</w:t>
      </w:r>
      <w:r w:rsidRPr="0038108B">
        <w:rPr>
          <w:szCs w:val="28"/>
        </w:rPr>
        <w:t>б</w:t>
      </w:r>
      <w:r w:rsidRPr="0038108B">
        <w:rPr>
          <w:szCs w:val="28"/>
        </w:rPr>
        <w:t>зорная информация. – М.: ЦНИИТЭИМС Госснаба СССР, 1985.</w:t>
      </w:r>
    </w:p>
    <w:p w:rsidR="00907688" w:rsidRPr="0038108B" w:rsidRDefault="00907688" w:rsidP="00907688">
      <w:pPr>
        <w:pStyle w:val="ad"/>
        <w:numPr>
          <w:ilvl w:val="0"/>
          <w:numId w:val="35"/>
        </w:numPr>
        <w:spacing w:before="0" w:beforeAutospacing="0" w:after="0" w:afterAutospacing="0" w:line="360" w:lineRule="auto"/>
        <w:ind w:right="0"/>
        <w:rPr>
          <w:rFonts w:ascii="Times New Roman" w:hAnsi="Times New Roman" w:cs="Times New Roman"/>
          <w:b w:val="0"/>
          <w:i w:val="0"/>
          <w:szCs w:val="28"/>
        </w:rPr>
      </w:pPr>
      <w:r w:rsidRPr="0038108B">
        <w:rPr>
          <w:rFonts w:ascii="Times New Roman" w:hAnsi="Times New Roman" w:cs="Times New Roman"/>
          <w:b w:val="0"/>
          <w:i w:val="0"/>
          <w:szCs w:val="28"/>
        </w:rPr>
        <w:t>Шестопал А. Н., Ромейко В. С., Бухин  В. Е.и др. Проектирование, стро</w:t>
      </w:r>
      <w:r w:rsidRPr="0038108B">
        <w:rPr>
          <w:rFonts w:ascii="Times New Roman" w:hAnsi="Times New Roman" w:cs="Times New Roman"/>
          <w:b w:val="0"/>
          <w:i w:val="0"/>
          <w:szCs w:val="28"/>
        </w:rPr>
        <w:t>и</w:t>
      </w:r>
      <w:r w:rsidRPr="0038108B">
        <w:rPr>
          <w:rFonts w:ascii="Times New Roman" w:hAnsi="Times New Roman" w:cs="Times New Roman"/>
          <w:b w:val="0"/>
          <w:i w:val="0"/>
          <w:szCs w:val="28"/>
        </w:rPr>
        <w:t>тельство и эксплуатация трубопроводов из полимерных материалов. Справочник проектировщика. — М.: Стройиздат, 1985.</w:t>
      </w:r>
    </w:p>
    <w:p w:rsidR="00907688" w:rsidRPr="0038108B" w:rsidRDefault="00907688" w:rsidP="00907688">
      <w:pPr>
        <w:pStyle w:val="af5"/>
        <w:numPr>
          <w:ilvl w:val="0"/>
          <w:numId w:val="35"/>
        </w:numPr>
        <w:autoSpaceDE w:val="0"/>
        <w:autoSpaceDN w:val="0"/>
        <w:adjustRightInd w:val="0"/>
        <w:spacing w:after="0" w:line="360" w:lineRule="auto"/>
        <w:jc w:val="both"/>
        <w:rPr>
          <w:szCs w:val="28"/>
        </w:rPr>
      </w:pPr>
      <w:r w:rsidRPr="0038108B">
        <w:rPr>
          <w:szCs w:val="28"/>
        </w:rPr>
        <w:t>Шилин С.Д. Санирование трубопроводов цементно-песчаным раствором // Бестраншейные методы санации и прокладки трубопроводов: Тез. докл. Всерос. сем. – Н.-Новгород. 1997.</w:t>
      </w:r>
    </w:p>
    <w:p w:rsidR="00907688" w:rsidRPr="0038108B" w:rsidRDefault="00907688" w:rsidP="00907688">
      <w:pPr>
        <w:pStyle w:val="2"/>
        <w:numPr>
          <w:ilvl w:val="0"/>
          <w:numId w:val="0"/>
        </w:numPr>
        <w:ind w:firstLine="680"/>
        <w:jc w:val="both"/>
        <w:rPr>
          <w:color w:val="auto"/>
          <w:szCs w:val="28"/>
        </w:rPr>
      </w:pPr>
    </w:p>
    <w:p w:rsidR="00907688" w:rsidRDefault="00907688" w:rsidP="00907688">
      <w:pPr>
        <w:spacing w:line="360" w:lineRule="auto"/>
        <w:ind w:firstLine="709"/>
        <w:jc w:val="both"/>
        <w:rPr>
          <w:color w:val="auto"/>
          <w:szCs w:val="28"/>
        </w:rPr>
      </w:pPr>
    </w:p>
    <w:p w:rsidR="00907688" w:rsidRPr="007E31CB" w:rsidRDefault="00907688" w:rsidP="00907688">
      <w:pPr>
        <w:pStyle w:val="ad"/>
        <w:spacing w:before="0" w:beforeAutospacing="0" w:after="0" w:afterAutospacing="0" w:line="360" w:lineRule="auto"/>
        <w:ind w:firstLine="709"/>
        <w:rPr>
          <w:szCs w:val="28"/>
        </w:rPr>
      </w:pPr>
      <w:r w:rsidRPr="007E31CB">
        <w:rPr>
          <w:szCs w:val="28"/>
        </w:rPr>
        <w:t>  </w:t>
      </w:r>
    </w:p>
    <w:p w:rsidR="00907688" w:rsidRPr="007E31CB" w:rsidRDefault="00907688" w:rsidP="00907688">
      <w:pPr>
        <w:pStyle w:val="ad"/>
        <w:spacing w:before="0" w:beforeAutospacing="0" w:after="0" w:afterAutospacing="0" w:line="360" w:lineRule="auto"/>
        <w:ind w:firstLine="709"/>
        <w:rPr>
          <w:szCs w:val="28"/>
        </w:rPr>
      </w:pPr>
      <w:r w:rsidRPr="007E31CB">
        <w:rPr>
          <w:szCs w:val="28"/>
        </w:rPr>
        <w:t>  </w:t>
      </w:r>
    </w:p>
    <w:p w:rsidR="00907688" w:rsidRPr="007E31CB" w:rsidRDefault="00907688" w:rsidP="00907688">
      <w:pPr>
        <w:spacing w:line="360" w:lineRule="auto"/>
        <w:ind w:firstLine="709"/>
        <w:jc w:val="both"/>
        <w:rPr>
          <w:szCs w:val="28"/>
        </w:rPr>
      </w:pPr>
    </w:p>
    <w:p w:rsidR="00907688" w:rsidRDefault="00907688" w:rsidP="00907688">
      <w:pPr>
        <w:spacing w:line="360" w:lineRule="auto"/>
        <w:ind w:firstLine="709"/>
        <w:jc w:val="both"/>
        <w:rPr>
          <w:color w:val="auto"/>
          <w:szCs w:val="28"/>
        </w:rPr>
      </w:pPr>
    </w:p>
    <w:p w:rsidR="00907688" w:rsidRPr="00CE0A71" w:rsidRDefault="00907688" w:rsidP="00907688">
      <w:pPr>
        <w:pStyle w:val="23"/>
        <w:ind w:right="-57"/>
        <w:rPr>
          <w:szCs w:val="28"/>
        </w:rPr>
      </w:pPr>
    </w:p>
    <w:p w:rsidR="00907688" w:rsidRDefault="00907688" w:rsidP="00907688">
      <w:pPr>
        <w:widowControl/>
        <w:autoSpaceDE/>
        <w:autoSpaceDN/>
        <w:adjustRightInd/>
        <w:spacing w:after="200" w:line="276" w:lineRule="auto"/>
        <w:rPr>
          <w:szCs w:val="28"/>
        </w:rPr>
      </w:pPr>
      <w:r>
        <w:rPr>
          <w:szCs w:val="28"/>
        </w:rPr>
        <w:br w:type="page"/>
      </w:r>
    </w:p>
    <w:p w:rsidR="00907688" w:rsidRPr="0038108B"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r>
        <w:rPr>
          <w:szCs w:val="28"/>
        </w:rPr>
        <w:t>Научное издание</w:t>
      </w: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p>
    <w:p w:rsidR="00907688" w:rsidRPr="007A5B6C" w:rsidRDefault="00907688" w:rsidP="00907688">
      <w:pPr>
        <w:shd w:val="clear" w:color="auto" w:fill="FFFFFF"/>
        <w:ind w:firstLine="720"/>
        <w:jc w:val="center"/>
        <w:rPr>
          <w:szCs w:val="28"/>
        </w:rPr>
      </w:pPr>
    </w:p>
    <w:p w:rsidR="00907688" w:rsidRPr="007A5B6C"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r>
        <w:rPr>
          <w:szCs w:val="28"/>
        </w:rPr>
        <w:t xml:space="preserve">     Абулгафаров Сергей Викторович</w:t>
      </w: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r>
        <w:rPr>
          <w:szCs w:val="28"/>
        </w:rPr>
        <w:t>Гринь Валентин Григорьевич</w:t>
      </w: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r>
        <w:rPr>
          <w:szCs w:val="28"/>
        </w:rPr>
        <w:t xml:space="preserve"> Свистунов Юрий Анатольевич</w:t>
      </w:r>
    </w:p>
    <w:p w:rsidR="00907688" w:rsidRDefault="00907688" w:rsidP="00907688">
      <w:pPr>
        <w:shd w:val="clear" w:color="auto" w:fill="FFFFFF"/>
        <w:ind w:firstLine="720"/>
        <w:jc w:val="both"/>
        <w:rPr>
          <w:szCs w:val="28"/>
        </w:rPr>
      </w:pPr>
    </w:p>
    <w:p w:rsidR="00907688" w:rsidRDefault="00907688" w:rsidP="00907688">
      <w:pPr>
        <w:shd w:val="clear" w:color="auto" w:fill="FFFFFF"/>
        <w:ind w:firstLine="720"/>
        <w:jc w:val="center"/>
        <w:rPr>
          <w:caps/>
          <w:szCs w:val="28"/>
        </w:rPr>
      </w:pPr>
    </w:p>
    <w:p w:rsidR="00907688" w:rsidRDefault="00907688" w:rsidP="00907688">
      <w:pPr>
        <w:shd w:val="clear" w:color="auto" w:fill="FFFFFF"/>
        <w:ind w:firstLine="720"/>
        <w:jc w:val="both"/>
        <w:rPr>
          <w:szCs w:val="28"/>
        </w:rPr>
      </w:pPr>
    </w:p>
    <w:p w:rsidR="00907688" w:rsidRPr="007A5B6C" w:rsidRDefault="00907688" w:rsidP="00907688">
      <w:pPr>
        <w:ind w:firstLine="709"/>
        <w:jc w:val="center"/>
        <w:rPr>
          <w:sz w:val="36"/>
          <w:szCs w:val="36"/>
        </w:rPr>
      </w:pPr>
      <w:r w:rsidRPr="007A5B6C">
        <w:rPr>
          <w:sz w:val="36"/>
          <w:szCs w:val="36"/>
        </w:rPr>
        <w:t>БЕСТРАНШЕЙНЫЕ ТЕХНОЛОГИИ РЕМОНТА  ТР</w:t>
      </w:r>
      <w:r w:rsidRPr="007A5B6C">
        <w:rPr>
          <w:sz w:val="36"/>
          <w:szCs w:val="36"/>
        </w:rPr>
        <w:t>У</w:t>
      </w:r>
      <w:r w:rsidRPr="007A5B6C">
        <w:rPr>
          <w:sz w:val="36"/>
          <w:szCs w:val="36"/>
        </w:rPr>
        <w:t>БОПРОВОДОВ</w:t>
      </w:r>
    </w:p>
    <w:p w:rsidR="00907688" w:rsidRPr="007A5B6C" w:rsidRDefault="00907688" w:rsidP="00907688">
      <w:pPr>
        <w:ind w:firstLine="709"/>
        <w:jc w:val="both"/>
        <w:rPr>
          <w:sz w:val="36"/>
          <w:szCs w:val="36"/>
        </w:rPr>
      </w:pPr>
    </w:p>
    <w:p w:rsidR="00907688" w:rsidRDefault="00907688" w:rsidP="00907688">
      <w:pPr>
        <w:shd w:val="clear" w:color="auto" w:fill="FFFFFF"/>
        <w:ind w:firstLine="720"/>
        <w:jc w:val="center"/>
        <w:rPr>
          <w:szCs w:val="28"/>
        </w:rPr>
      </w:pPr>
    </w:p>
    <w:p w:rsidR="00907688" w:rsidRPr="007A5B6C" w:rsidRDefault="00907688" w:rsidP="00907688">
      <w:pPr>
        <w:shd w:val="clear" w:color="auto" w:fill="FFFFFF"/>
        <w:ind w:firstLine="720"/>
        <w:jc w:val="center"/>
        <w:rPr>
          <w:sz w:val="36"/>
          <w:szCs w:val="36"/>
        </w:rPr>
      </w:pPr>
      <w:r w:rsidRPr="007A5B6C">
        <w:rPr>
          <w:sz w:val="36"/>
          <w:szCs w:val="36"/>
        </w:rPr>
        <w:t>Монография</w:t>
      </w: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jc w:val="center"/>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r>
        <w:rPr>
          <w:szCs w:val="28"/>
        </w:rPr>
        <w:t>Подписано в печать                   формат 60х84 1/16</w:t>
      </w:r>
    </w:p>
    <w:p w:rsidR="00907688" w:rsidRDefault="00907688" w:rsidP="00907688">
      <w:pPr>
        <w:shd w:val="clear" w:color="auto" w:fill="FFFFFF"/>
        <w:ind w:firstLine="720"/>
        <w:rPr>
          <w:szCs w:val="28"/>
        </w:rPr>
      </w:pPr>
      <w:r>
        <w:rPr>
          <w:szCs w:val="28"/>
        </w:rPr>
        <w:t xml:space="preserve">Усл. печ. л 8,25 п.л.  Тираж 500 зкз. Заказ </w:t>
      </w: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r>
        <w:rPr>
          <w:szCs w:val="28"/>
        </w:rPr>
        <w:t>Отпечатано в типографии Куб. ГАУ</w:t>
      </w:r>
    </w:p>
    <w:p w:rsidR="00907688" w:rsidRDefault="00907688" w:rsidP="00907688">
      <w:pPr>
        <w:shd w:val="clear" w:color="auto" w:fill="FFFFFF"/>
        <w:ind w:firstLine="720"/>
        <w:rPr>
          <w:szCs w:val="28"/>
        </w:rPr>
      </w:pPr>
      <w:r>
        <w:rPr>
          <w:szCs w:val="28"/>
        </w:rPr>
        <w:t>350044, г. Краснодар, Калинина, 13</w:t>
      </w:r>
    </w:p>
    <w:p w:rsidR="00907688" w:rsidRDefault="00907688" w:rsidP="00907688">
      <w:pPr>
        <w:shd w:val="clear" w:color="auto" w:fill="FFFFFF"/>
        <w:ind w:firstLine="720"/>
        <w:rPr>
          <w:szCs w:val="28"/>
        </w:rPr>
      </w:pPr>
    </w:p>
    <w:p w:rsidR="00907688" w:rsidRDefault="00907688" w:rsidP="00907688">
      <w:pPr>
        <w:shd w:val="clear" w:color="auto" w:fill="FFFFFF"/>
        <w:ind w:firstLine="720"/>
        <w:rPr>
          <w:szCs w:val="28"/>
        </w:rPr>
      </w:pPr>
    </w:p>
    <w:p w:rsidR="00907688" w:rsidRDefault="00907688" w:rsidP="00907688"/>
    <w:p w:rsidR="0055118E" w:rsidRDefault="0055118E"/>
    <w:sectPr w:rsidR="0055118E" w:rsidSect="0055118E">
      <w:pgSz w:w="11907" w:h="16840" w:code="9"/>
      <w:pgMar w:top="1134" w:right="567" w:bottom="1134" w:left="1701"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0629" w:rsidRDefault="00680629">
      <w:r>
        <w:separator/>
      </w:r>
    </w:p>
  </w:endnote>
  <w:endnote w:type="continuationSeparator" w:id="1">
    <w:p w:rsidR="00680629" w:rsidRDefault="0068062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Times New Roman CYR">
    <w:panose1 w:val="02020603050405020304"/>
    <w:charset w:val="CC"/>
    <w:family w:val="roman"/>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MT Extra">
    <w:panose1 w:val="05050102010205020202"/>
    <w:charset w:val="02"/>
    <w:family w:val="roman"/>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0629" w:rsidRDefault="00680629">
      <w:r>
        <w:separator/>
      </w:r>
    </w:p>
  </w:footnote>
  <w:footnote w:type="continuationSeparator" w:id="1">
    <w:p w:rsidR="00680629" w:rsidRDefault="0068062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18E" w:rsidRDefault="0055118E" w:rsidP="0055118E">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Pr>
        <w:rStyle w:val="aa"/>
        <w:noProof/>
      </w:rPr>
      <w:t>16</w:t>
    </w:r>
    <w:r>
      <w:rPr>
        <w:rStyle w:val="aa"/>
      </w:rPr>
      <w:fldChar w:fldCharType="end"/>
    </w:r>
  </w:p>
  <w:p w:rsidR="0055118E" w:rsidRDefault="0055118E">
    <w:pPr>
      <w:pStyle w:val="a8"/>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5118E" w:rsidRDefault="0055118E" w:rsidP="0055118E">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207347">
      <w:rPr>
        <w:rStyle w:val="aa"/>
        <w:noProof/>
      </w:rPr>
      <w:t>1</w:t>
    </w:r>
    <w:r>
      <w:rPr>
        <w:rStyle w:val="aa"/>
      </w:rPr>
      <w:fldChar w:fldCharType="end"/>
    </w:r>
  </w:p>
  <w:p w:rsidR="0055118E" w:rsidRDefault="0055118E">
    <w:pPr>
      <w:pStyle w:val="a8"/>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07A72"/>
    <w:multiLevelType w:val="hybridMultilevel"/>
    <w:tmpl w:val="5F48DB56"/>
    <w:lvl w:ilvl="0" w:tplc="4F364224">
      <w:start w:val="1"/>
      <w:numFmt w:val="bullet"/>
      <w:lvlText w:val=""/>
      <w:lvlJc w:val="left"/>
      <w:pPr>
        <w:tabs>
          <w:tab w:val="num" w:pos="1702"/>
        </w:tabs>
        <w:ind w:left="1702" w:hanging="567"/>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
    <w:nsid w:val="08696508"/>
    <w:multiLevelType w:val="hybridMultilevel"/>
    <w:tmpl w:val="45566EA8"/>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F9145B"/>
    <w:multiLevelType w:val="hybridMultilevel"/>
    <w:tmpl w:val="59AA464A"/>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E93758"/>
    <w:multiLevelType w:val="hybridMultilevel"/>
    <w:tmpl w:val="D6D2C944"/>
    <w:lvl w:ilvl="0" w:tplc="4F364224">
      <w:start w:val="1"/>
      <w:numFmt w:val="bullet"/>
      <w:lvlText w:val=""/>
      <w:lvlJc w:val="left"/>
      <w:pPr>
        <w:tabs>
          <w:tab w:val="num" w:pos="1781"/>
        </w:tabs>
        <w:ind w:left="1781" w:hanging="567"/>
      </w:pPr>
      <w:rPr>
        <w:rFonts w:ascii="Symbol" w:hAnsi="Symbol" w:hint="default"/>
      </w:rPr>
    </w:lvl>
    <w:lvl w:ilvl="1" w:tplc="04190003" w:tentative="1">
      <w:start w:val="1"/>
      <w:numFmt w:val="bullet"/>
      <w:lvlText w:val="o"/>
      <w:lvlJc w:val="left"/>
      <w:pPr>
        <w:tabs>
          <w:tab w:val="num" w:pos="2370"/>
        </w:tabs>
        <w:ind w:left="2370" w:hanging="360"/>
      </w:pPr>
      <w:rPr>
        <w:rFonts w:ascii="Courier New" w:hAnsi="Courier New" w:cs="Courier New" w:hint="default"/>
      </w:rPr>
    </w:lvl>
    <w:lvl w:ilvl="2" w:tplc="04190005" w:tentative="1">
      <w:start w:val="1"/>
      <w:numFmt w:val="bullet"/>
      <w:lvlText w:val=""/>
      <w:lvlJc w:val="left"/>
      <w:pPr>
        <w:tabs>
          <w:tab w:val="num" w:pos="3090"/>
        </w:tabs>
        <w:ind w:left="3090" w:hanging="360"/>
      </w:pPr>
      <w:rPr>
        <w:rFonts w:ascii="Wingdings" w:hAnsi="Wingdings" w:hint="default"/>
      </w:rPr>
    </w:lvl>
    <w:lvl w:ilvl="3" w:tplc="04190001" w:tentative="1">
      <w:start w:val="1"/>
      <w:numFmt w:val="bullet"/>
      <w:lvlText w:val=""/>
      <w:lvlJc w:val="left"/>
      <w:pPr>
        <w:tabs>
          <w:tab w:val="num" w:pos="3810"/>
        </w:tabs>
        <w:ind w:left="3810" w:hanging="360"/>
      </w:pPr>
      <w:rPr>
        <w:rFonts w:ascii="Symbol" w:hAnsi="Symbol" w:hint="default"/>
      </w:rPr>
    </w:lvl>
    <w:lvl w:ilvl="4" w:tplc="04190003" w:tentative="1">
      <w:start w:val="1"/>
      <w:numFmt w:val="bullet"/>
      <w:lvlText w:val="o"/>
      <w:lvlJc w:val="left"/>
      <w:pPr>
        <w:tabs>
          <w:tab w:val="num" w:pos="4530"/>
        </w:tabs>
        <w:ind w:left="4530" w:hanging="360"/>
      </w:pPr>
      <w:rPr>
        <w:rFonts w:ascii="Courier New" w:hAnsi="Courier New" w:cs="Courier New" w:hint="default"/>
      </w:rPr>
    </w:lvl>
    <w:lvl w:ilvl="5" w:tplc="04190005" w:tentative="1">
      <w:start w:val="1"/>
      <w:numFmt w:val="bullet"/>
      <w:lvlText w:val=""/>
      <w:lvlJc w:val="left"/>
      <w:pPr>
        <w:tabs>
          <w:tab w:val="num" w:pos="5250"/>
        </w:tabs>
        <w:ind w:left="5250" w:hanging="360"/>
      </w:pPr>
      <w:rPr>
        <w:rFonts w:ascii="Wingdings" w:hAnsi="Wingdings" w:hint="default"/>
      </w:rPr>
    </w:lvl>
    <w:lvl w:ilvl="6" w:tplc="04190001" w:tentative="1">
      <w:start w:val="1"/>
      <w:numFmt w:val="bullet"/>
      <w:lvlText w:val=""/>
      <w:lvlJc w:val="left"/>
      <w:pPr>
        <w:tabs>
          <w:tab w:val="num" w:pos="5970"/>
        </w:tabs>
        <w:ind w:left="5970" w:hanging="360"/>
      </w:pPr>
      <w:rPr>
        <w:rFonts w:ascii="Symbol" w:hAnsi="Symbol" w:hint="default"/>
      </w:rPr>
    </w:lvl>
    <w:lvl w:ilvl="7" w:tplc="04190003" w:tentative="1">
      <w:start w:val="1"/>
      <w:numFmt w:val="bullet"/>
      <w:lvlText w:val="o"/>
      <w:lvlJc w:val="left"/>
      <w:pPr>
        <w:tabs>
          <w:tab w:val="num" w:pos="6690"/>
        </w:tabs>
        <w:ind w:left="6690" w:hanging="360"/>
      </w:pPr>
      <w:rPr>
        <w:rFonts w:ascii="Courier New" w:hAnsi="Courier New" w:cs="Courier New" w:hint="default"/>
      </w:rPr>
    </w:lvl>
    <w:lvl w:ilvl="8" w:tplc="04190005" w:tentative="1">
      <w:start w:val="1"/>
      <w:numFmt w:val="bullet"/>
      <w:lvlText w:val=""/>
      <w:lvlJc w:val="left"/>
      <w:pPr>
        <w:tabs>
          <w:tab w:val="num" w:pos="7410"/>
        </w:tabs>
        <w:ind w:left="7410" w:hanging="360"/>
      </w:pPr>
      <w:rPr>
        <w:rFonts w:ascii="Wingdings" w:hAnsi="Wingdings" w:hint="default"/>
      </w:rPr>
    </w:lvl>
  </w:abstractNum>
  <w:abstractNum w:abstractNumId="4">
    <w:nsid w:val="0EF15F53"/>
    <w:multiLevelType w:val="hybridMultilevel"/>
    <w:tmpl w:val="811C875C"/>
    <w:lvl w:ilvl="0" w:tplc="69E632C6">
      <w:start w:val="1"/>
      <w:numFmt w:val="bullet"/>
      <w:lvlText w:val=""/>
      <w:lvlJc w:val="left"/>
      <w:pPr>
        <w:tabs>
          <w:tab w:val="num" w:pos="851"/>
        </w:tabs>
        <w:ind w:left="851" w:hanging="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6950F9E"/>
    <w:multiLevelType w:val="hybridMultilevel"/>
    <w:tmpl w:val="987C61B4"/>
    <w:lvl w:ilvl="0" w:tplc="69E632C6">
      <w:start w:val="1"/>
      <w:numFmt w:val="bullet"/>
      <w:lvlText w:val=""/>
      <w:lvlJc w:val="left"/>
      <w:pPr>
        <w:tabs>
          <w:tab w:val="num" w:pos="1702"/>
        </w:tabs>
        <w:ind w:left="1702" w:hanging="567"/>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6">
    <w:nsid w:val="19045B74"/>
    <w:multiLevelType w:val="hybridMultilevel"/>
    <w:tmpl w:val="D1148794"/>
    <w:lvl w:ilvl="0" w:tplc="69E632C6">
      <w:start w:val="1"/>
      <w:numFmt w:val="bullet"/>
      <w:lvlText w:val=""/>
      <w:lvlJc w:val="left"/>
      <w:pPr>
        <w:tabs>
          <w:tab w:val="num" w:pos="851"/>
        </w:tabs>
        <w:ind w:left="851" w:hanging="567"/>
      </w:pPr>
      <w:rPr>
        <w:rFonts w:ascii="Symbol" w:hAnsi="Symbol" w:hint="default"/>
      </w:rPr>
    </w:lvl>
    <w:lvl w:ilvl="1" w:tplc="04190019">
      <w:start w:val="3"/>
      <w:numFmt w:val="decimal"/>
      <w:isLgl/>
      <w:lvlText w:val="%2.%2."/>
      <w:lvlJc w:val="left"/>
      <w:pPr>
        <w:tabs>
          <w:tab w:val="num" w:pos="1800"/>
        </w:tabs>
        <w:ind w:left="1800" w:hanging="72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90D34A1"/>
    <w:multiLevelType w:val="hybridMultilevel"/>
    <w:tmpl w:val="A3DE03E8"/>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9B44683"/>
    <w:multiLevelType w:val="hybridMultilevel"/>
    <w:tmpl w:val="ACBE6796"/>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9E63F18"/>
    <w:multiLevelType w:val="hybridMultilevel"/>
    <w:tmpl w:val="38B84138"/>
    <w:lvl w:ilvl="0" w:tplc="4F364224">
      <w:start w:val="1"/>
      <w:numFmt w:val="bullet"/>
      <w:lvlText w:val=""/>
      <w:lvlJc w:val="left"/>
      <w:pPr>
        <w:tabs>
          <w:tab w:val="num" w:pos="1702"/>
        </w:tabs>
        <w:ind w:left="1702" w:hanging="567"/>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0">
    <w:nsid w:val="1B124108"/>
    <w:multiLevelType w:val="hybridMultilevel"/>
    <w:tmpl w:val="18B6466E"/>
    <w:lvl w:ilvl="0" w:tplc="4F364224">
      <w:start w:val="1"/>
      <w:numFmt w:val="bullet"/>
      <w:lvlText w:val=""/>
      <w:lvlJc w:val="left"/>
      <w:pPr>
        <w:tabs>
          <w:tab w:val="num" w:pos="1781"/>
        </w:tabs>
        <w:ind w:left="1781" w:hanging="567"/>
      </w:pPr>
      <w:rPr>
        <w:rFonts w:ascii="Symbol" w:hAnsi="Symbol" w:hint="default"/>
      </w:rPr>
    </w:lvl>
    <w:lvl w:ilvl="1" w:tplc="04190003" w:tentative="1">
      <w:start w:val="1"/>
      <w:numFmt w:val="bullet"/>
      <w:lvlText w:val="o"/>
      <w:lvlJc w:val="left"/>
      <w:pPr>
        <w:tabs>
          <w:tab w:val="num" w:pos="2370"/>
        </w:tabs>
        <w:ind w:left="2370" w:hanging="360"/>
      </w:pPr>
      <w:rPr>
        <w:rFonts w:ascii="Courier New" w:hAnsi="Courier New" w:cs="Courier New" w:hint="default"/>
      </w:rPr>
    </w:lvl>
    <w:lvl w:ilvl="2" w:tplc="04190005" w:tentative="1">
      <w:start w:val="1"/>
      <w:numFmt w:val="bullet"/>
      <w:lvlText w:val=""/>
      <w:lvlJc w:val="left"/>
      <w:pPr>
        <w:tabs>
          <w:tab w:val="num" w:pos="3090"/>
        </w:tabs>
        <w:ind w:left="3090" w:hanging="360"/>
      </w:pPr>
      <w:rPr>
        <w:rFonts w:ascii="Wingdings" w:hAnsi="Wingdings" w:hint="default"/>
      </w:rPr>
    </w:lvl>
    <w:lvl w:ilvl="3" w:tplc="04190001" w:tentative="1">
      <w:start w:val="1"/>
      <w:numFmt w:val="bullet"/>
      <w:lvlText w:val=""/>
      <w:lvlJc w:val="left"/>
      <w:pPr>
        <w:tabs>
          <w:tab w:val="num" w:pos="3810"/>
        </w:tabs>
        <w:ind w:left="3810" w:hanging="360"/>
      </w:pPr>
      <w:rPr>
        <w:rFonts w:ascii="Symbol" w:hAnsi="Symbol" w:hint="default"/>
      </w:rPr>
    </w:lvl>
    <w:lvl w:ilvl="4" w:tplc="04190003" w:tentative="1">
      <w:start w:val="1"/>
      <w:numFmt w:val="bullet"/>
      <w:lvlText w:val="o"/>
      <w:lvlJc w:val="left"/>
      <w:pPr>
        <w:tabs>
          <w:tab w:val="num" w:pos="4530"/>
        </w:tabs>
        <w:ind w:left="4530" w:hanging="360"/>
      </w:pPr>
      <w:rPr>
        <w:rFonts w:ascii="Courier New" w:hAnsi="Courier New" w:cs="Courier New" w:hint="default"/>
      </w:rPr>
    </w:lvl>
    <w:lvl w:ilvl="5" w:tplc="04190005" w:tentative="1">
      <w:start w:val="1"/>
      <w:numFmt w:val="bullet"/>
      <w:lvlText w:val=""/>
      <w:lvlJc w:val="left"/>
      <w:pPr>
        <w:tabs>
          <w:tab w:val="num" w:pos="5250"/>
        </w:tabs>
        <w:ind w:left="5250" w:hanging="360"/>
      </w:pPr>
      <w:rPr>
        <w:rFonts w:ascii="Wingdings" w:hAnsi="Wingdings" w:hint="default"/>
      </w:rPr>
    </w:lvl>
    <w:lvl w:ilvl="6" w:tplc="04190001" w:tentative="1">
      <w:start w:val="1"/>
      <w:numFmt w:val="bullet"/>
      <w:lvlText w:val=""/>
      <w:lvlJc w:val="left"/>
      <w:pPr>
        <w:tabs>
          <w:tab w:val="num" w:pos="5970"/>
        </w:tabs>
        <w:ind w:left="5970" w:hanging="360"/>
      </w:pPr>
      <w:rPr>
        <w:rFonts w:ascii="Symbol" w:hAnsi="Symbol" w:hint="default"/>
      </w:rPr>
    </w:lvl>
    <w:lvl w:ilvl="7" w:tplc="04190003" w:tentative="1">
      <w:start w:val="1"/>
      <w:numFmt w:val="bullet"/>
      <w:lvlText w:val="o"/>
      <w:lvlJc w:val="left"/>
      <w:pPr>
        <w:tabs>
          <w:tab w:val="num" w:pos="6690"/>
        </w:tabs>
        <w:ind w:left="6690" w:hanging="360"/>
      </w:pPr>
      <w:rPr>
        <w:rFonts w:ascii="Courier New" w:hAnsi="Courier New" w:cs="Courier New" w:hint="default"/>
      </w:rPr>
    </w:lvl>
    <w:lvl w:ilvl="8" w:tplc="04190005" w:tentative="1">
      <w:start w:val="1"/>
      <w:numFmt w:val="bullet"/>
      <w:lvlText w:val=""/>
      <w:lvlJc w:val="left"/>
      <w:pPr>
        <w:tabs>
          <w:tab w:val="num" w:pos="7410"/>
        </w:tabs>
        <w:ind w:left="7410" w:hanging="360"/>
      </w:pPr>
      <w:rPr>
        <w:rFonts w:ascii="Wingdings" w:hAnsi="Wingdings" w:hint="default"/>
      </w:rPr>
    </w:lvl>
  </w:abstractNum>
  <w:abstractNum w:abstractNumId="11">
    <w:nsid w:val="1E902ECB"/>
    <w:multiLevelType w:val="multilevel"/>
    <w:tmpl w:val="A85AFA94"/>
    <w:lvl w:ilvl="0">
      <w:start w:val="2"/>
      <w:numFmt w:val="decimal"/>
      <w:lvlText w:val="%1"/>
      <w:lvlJc w:val="left"/>
      <w:pPr>
        <w:ind w:left="375" w:hanging="375"/>
      </w:pPr>
      <w:rPr>
        <w:rFonts w:hint="default"/>
      </w:rPr>
    </w:lvl>
    <w:lvl w:ilvl="1">
      <w:start w:val="1"/>
      <w:numFmt w:val="decimal"/>
      <w:lvlText w:val="%1.%2"/>
      <w:lvlJc w:val="left"/>
      <w:pPr>
        <w:ind w:left="1400" w:hanging="7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3120" w:hanging="1080"/>
      </w:pPr>
      <w:rPr>
        <w:rFonts w:hint="default"/>
      </w:rPr>
    </w:lvl>
    <w:lvl w:ilvl="4">
      <w:start w:val="1"/>
      <w:numFmt w:val="decimal"/>
      <w:lvlText w:val="%1.%2.%3.%4.%5"/>
      <w:lvlJc w:val="left"/>
      <w:pPr>
        <w:ind w:left="3800" w:hanging="1080"/>
      </w:pPr>
      <w:rPr>
        <w:rFonts w:hint="default"/>
      </w:rPr>
    </w:lvl>
    <w:lvl w:ilvl="5">
      <w:start w:val="1"/>
      <w:numFmt w:val="decimal"/>
      <w:lvlText w:val="%1.%2.%3.%4.%5.%6"/>
      <w:lvlJc w:val="left"/>
      <w:pPr>
        <w:ind w:left="4840" w:hanging="1440"/>
      </w:pPr>
      <w:rPr>
        <w:rFonts w:hint="default"/>
      </w:rPr>
    </w:lvl>
    <w:lvl w:ilvl="6">
      <w:start w:val="1"/>
      <w:numFmt w:val="decimal"/>
      <w:lvlText w:val="%1.%2.%3.%4.%5.%6.%7"/>
      <w:lvlJc w:val="left"/>
      <w:pPr>
        <w:ind w:left="5880" w:hanging="1800"/>
      </w:pPr>
      <w:rPr>
        <w:rFonts w:hint="default"/>
      </w:rPr>
    </w:lvl>
    <w:lvl w:ilvl="7">
      <w:start w:val="1"/>
      <w:numFmt w:val="decimal"/>
      <w:lvlText w:val="%1.%2.%3.%4.%5.%6.%7.%8"/>
      <w:lvlJc w:val="left"/>
      <w:pPr>
        <w:ind w:left="6560" w:hanging="1800"/>
      </w:pPr>
      <w:rPr>
        <w:rFonts w:hint="default"/>
      </w:rPr>
    </w:lvl>
    <w:lvl w:ilvl="8">
      <w:start w:val="1"/>
      <w:numFmt w:val="decimal"/>
      <w:lvlText w:val="%1.%2.%3.%4.%5.%6.%7.%8.%9"/>
      <w:lvlJc w:val="left"/>
      <w:pPr>
        <w:ind w:left="7600" w:hanging="2160"/>
      </w:pPr>
      <w:rPr>
        <w:rFonts w:hint="default"/>
      </w:rPr>
    </w:lvl>
  </w:abstractNum>
  <w:abstractNum w:abstractNumId="12">
    <w:nsid w:val="254F6F07"/>
    <w:multiLevelType w:val="hybridMultilevel"/>
    <w:tmpl w:val="EE70CD46"/>
    <w:lvl w:ilvl="0" w:tplc="4F364224">
      <w:start w:val="1"/>
      <w:numFmt w:val="bullet"/>
      <w:lvlText w:val=""/>
      <w:lvlJc w:val="left"/>
      <w:pPr>
        <w:tabs>
          <w:tab w:val="num" w:pos="1702"/>
        </w:tabs>
        <w:ind w:left="1702" w:hanging="567"/>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3">
    <w:nsid w:val="27CA3273"/>
    <w:multiLevelType w:val="hybridMultilevel"/>
    <w:tmpl w:val="59D46DE4"/>
    <w:lvl w:ilvl="0" w:tplc="F8F45E00">
      <w:start w:val="1"/>
      <w:numFmt w:val="bullet"/>
      <w:lvlText w:val=""/>
      <w:lvlJc w:val="left"/>
      <w:pPr>
        <w:tabs>
          <w:tab w:val="num" w:pos="851"/>
        </w:tabs>
        <w:ind w:left="851"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2C8D6765"/>
    <w:multiLevelType w:val="hybridMultilevel"/>
    <w:tmpl w:val="90DE0828"/>
    <w:lvl w:ilvl="0" w:tplc="775093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CE551A"/>
    <w:multiLevelType w:val="hybridMultilevel"/>
    <w:tmpl w:val="88164F06"/>
    <w:lvl w:ilvl="0" w:tplc="69E632C6">
      <w:start w:val="1"/>
      <w:numFmt w:val="bullet"/>
      <w:lvlText w:val=""/>
      <w:lvlJc w:val="left"/>
      <w:pPr>
        <w:tabs>
          <w:tab w:val="num" w:pos="1702"/>
        </w:tabs>
        <w:ind w:left="1702" w:hanging="567"/>
      </w:pPr>
      <w:rPr>
        <w:rFonts w:ascii="Symbol" w:hAnsi="Symbol" w:hint="default"/>
      </w:rPr>
    </w:lvl>
    <w:lvl w:ilvl="1" w:tplc="4F364224">
      <w:start w:val="1"/>
      <w:numFmt w:val="bullet"/>
      <w:lvlText w:val=""/>
      <w:lvlJc w:val="left"/>
      <w:pPr>
        <w:tabs>
          <w:tab w:val="num" w:pos="2498"/>
        </w:tabs>
        <w:ind w:left="2498" w:hanging="567"/>
      </w:pPr>
      <w:rPr>
        <w:rFonts w:ascii="Symbol" w:hAnsi="Symbol"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6">
    <w:nsid w:val="31026350"/>
    <w:multiLevelType w:val="hybridMultilevel"/>
    <w:tmpl w:val="5ACEF46A"/>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4CF14B1"/>
    <w:multiLevelType w:val="hybridMultilevel"/>
    <w:tmpl w:val="E9249D4C"/>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ADA0AC2"/>
    <w:multiLevelType w:val="hybridMultilevel"/>
    <w:tmpl w:val="E88A7820"/>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B12508B"/>
    <w:multiLevelType w:val="hybridMultilevel"/>
    <w:tmpl w:val="E62A851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F5D0C3C"/>
    <w:multiLevelType w:val="multilevel"/>
    <w:tmpl w:val="04190023"/>
    <w:lvl w:ilvl="0">
      <w:start w:val="1"/>
      <w:numFmt w:val="upperRoman"/>
      <w:pStyle w:val="1"/>
      <w:lvlText w:val="Статья %1."/>
      <w:lvlJc w:val="left"/>
      <w:pPr>
        <w:tabs>
          <w:tab w:val="num" w:pos="1800"/>
        </w:tabs>
        <w:ind w:left="0" w:firstLine="0"/>
      </w:pPr>
    </w:lvl>
    <w:lvl w:ilvl="1">
      <w:start w:val="1"/>
      <w:numFmt w:val="decimalZero"/>
      <w:pStyle w:val="2"/>
      <w:isLgl/>
      <w:lvlText w:val="Раздел %1.%2"/>
      <w:lvlJc w:val="left"/>
      <w:pPr>
        <w:tabs>
          <w:tab w:val="num" w:pos="1440"/>
        </w:tabs>
        <w:ind w:left="0" w:firstLine="0"/>
      </w:pPr>
    </w:lvl>
    <w:lvl w:ilvl="2">
      <w:start w:val="1"/>
      <w:numFmt w:val="lowerLetter"/>
      <w:pStyle w:val="3"/>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1">
    <w:nsid w:val="4C983206"/>
    <w:multiLevelType w:val="hybridMultilevel"/>
    <w:tmpl w:val="74DA5916"/>
    <w:lvl w:ilvl="0" w:tplc="4F364224">
      <w:start w:val="1"/>
      <w:numFmt w:val="bullet"/>
      <w:lvlText w:val=""/>
      <w:lvlJc w:val="left"/>
      <w:pPr>
        <w:tabs>
          <w:tab w:val="num" w:pos="2498"/>
        </w:tabs>
        <w:ind w:left="2498" w:hanging="567"/>
      </w:pPr>
      <w:rPr>
        <w:rFonts w:ascii="Symbol" w:hAnsi="Symbol" w:hint="default"/>
      </w:rPr>
    </w:lvl>
    <w:lvl w:ilvl="1" w:tplc="04190003" w:tentative="1">
      <w:start w:val="1"/>
      <w:numFmt w:val="bullet"/>
      <w:lvlText w:val="o"/>
      <w:lvlJc w:val="left"/>
      <w:pPr>
        <w:tabs>
          <w:tab w:val="num" w:pos="3087"/>
        </w:tabs>
        <w:ind w:left="3087" w:hanging="360"/>
      </w:pPr>
      <w:rPr>
        <w:rFonts w:ascii="Courier New" w:hAnsi="Courier New" w:cs="Courier New" w:hint="default"/>
      </w:rPr>
    </w:lvl>
    <w:lvl w:ilvl="2" w:tplc="04190005" w:tentative="1">
      <w:start w:val="1"/>
      <w:numFmt w:val="bullet"/>
      <w:lvlText w:val=""/>
      <w:lvlJc w:val="left"/>
      <w:pPr>
        <w:tabs>
          <w:tab w:val="num" w:pos="3807"/>
        </w:tabs>
        <w:ind w:left="3807" w:hanging="360"/>
      </w:pPr>
      <w:rPr>
        <w:rFonts w:ascii="Wingdings" w:hAnsi="Wingdings" w:hint="default"/>
      </w:rPr>
    </w:lvl>
    <w:lvl w:ilvl="3" w:tplc="04190001" w:tentative="1">
      <w:start w:val="1"/>
      <w:numFmt w:val="bullet"/>
      <w:lvlText w:val=""/>
      <w:lvlJc w:val="left"/>
      <w:pPr>
        <w:tabs>
          <w:tab w:val="num" w:pos="4527"/>
        </w:tabs>
        <w:ind w:left="4527" w:hanging="360"/>
      </w:pPr>
      <w:rPr>
        <w:rFonts w:ascii="Symbol" w:hAnsi="Symbol" w:hint="default"/>
      </w:rPr>
    </w:lvl>
    <w:lvl w:ilvl="4" w:tplc="04190003" w:tentative="1">
      <w:start w:val="1"/>
      <w:numFmt w:val="bullet"/>
      <w:lvlText w:val="o"/>
      <w:lvlJc w:val="left"/>
      <w:pPr>
        <w:tabs>
          <w:tab w:val="num" w:pos="5247"/>
        </w:tabs>
        <w:ind w:left="5247" w:hanging="360"/>
      </w:pPr>
      <w:rPr>
        <w:rFonts w:ascii="Courier New" w:hAnsi="Courier New" w:cs="Courier New" w:hint="default"/>
      </w:rPr>
    </w:lvl>
    <w:lvl w:ilvl="5" w:tplc="04190005" w:tentative="1">
      <w:start w:val="1"/>
      <w:numFmt w:val="bullet"/>
      <w:lvlText w:val=""/>
      <w:lvlJc w:val="left"/>
      <w:pPr>
        <w:tabs>
          <w:tab w:val="num" w:pos="5967"/>
        </w:tabs>
        <w:ind w:left="5967" w:hanging="360"/>
      </w:pPr>
      <w:rPr>
        <w:rFonts w:ascii="Wingdings" w:hAnsi="Wingdings" w:hint="default"/>
      </w:rPr>
    </w:lvl>
    <w:lvl w:ilvl="6" w:tplc="04190001" w:tentative="1">
      <w:start w:val="1"/>
      <w:numFmt w:val="bullet"/>
      <w:lvlText w:val=""/>
      <w:lvlJc w:val="left"/>
      <w:pPr>
        <w:tabs>
          <w:tab w:val="num" w:pos="6687"/>
        </w:tabs>
        <w:ind w:left="6687" w:hanging="360"/>
      </w:pPr>
      <w:rPr>
        <w:rFonts w:ascii="Symbol" w:hAnsi="Symbol" w:hint="default"/>
      </w:rPr>
    </w:lvl>
    <w:lvl w:ilvl="7" w:tplc="04190003" w:tentative="1">
      <w:start w:val="1"/>
      <w:numFmt w:val="bullet"/>
      <w:lvlText w:val="o"/>
      <w:lvlJc w:val="left"/>
      <w:pPr>
        <w:tabs>
          <w:tab w:val="num" w:pos="7407"/>
        </w:tabs>
        <w:ind w:left="7407" w:hanging="360"/>
      </w:pPr>
      <w:rPr>
        <w:rFonts w:ascii="Courier New" w:hAnsi="Courier New" w:cs="Courier New" w:hint="default"/>
      </w:rPr>
    </w:lvl>
    <w:lvl w:ilvl="8" w:tplc="04190005" w:tentative="1">
      <w:start w:val="1"/>
      <w:numFmt w:val="bullet"/>
      <w:lvlText w:val=""/>
      <w:lvlJc w:val="left"/>
      <w:pPr>
        <w:tabs>
          <w:tab w:val="num" w:pos="8127"/>
        </w:tabs>
        <w:ind w:left="8127" w:hanging="360"/>
      </w:pPr>
      <w:rPr>
        <w:rFonts w:ascii="Wingdings" w:hAnsi="Wingdings" w:hint="default"/>
      </w:rPr>
    </w:lvl>
  </w:abstractNum>
  <w:abstractNum w:abstractNumId="22">
    <w:nsid w:val="57DB3703"/>
    <w:multiLevelType w:val="hybridMultilevel"/>
    <w:tmpl w:val="61F69C96"/>
    <w:lvl w:ilvl="0" w:tplc="775093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A47317C"/>
    <w:multiLevelType w:val="hybridMultilevel"/>
    <w:tmpl w:val="DA544584"/>
    <w:lvl w:ilvl="0" w:tplc="8AEE3F86">
      <w:start w:val="1"/>
      <w:numFmt w:val="bullet"/>
      <w:lvlText w:val=""/>
      <w:lvlJc w:val="left"/>
      <w:pPr>
        <w:tabs>
          <w:tab w:val="num" w:pos="851"/>
        </w:tabs>
        <w:ind w:left="851" w:hanging="567"/>
      </w:pPr>
      <w:rPr>
        <w:rFonts w:ascii="Symbol" w:hAnsi="Symbol" w:hint="default"/>
        <w:b/>
        <w:i w:val="0"/>
        <w:color w:val="auto"/>
        <w:sz w:val="28"/>
        <w:szCs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5EA11ADC"/>
    <w:multiLevelType w:val="hybridMultilevel"/>
    <w:tmpl w:val="5EA68F08"/>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F186D21"/>
    <w:multiLevelType w:val="hybridMultilevel"/>
    <w:tmpl w:val="8E524266"/>
    <w:lvl w:ilvl="0" w:tplc="4F364224">
      <w:start w:val="1"/>
      <w:numFmt w:val="bullet"/>
      <w:lvlText w:val=""/>
      <w:lvlJc w:val="left"/>
      <w:pPr>
        <w:tabs>
          <w:tab w:val="num" w:pos="1702"/>
        </w:tabs>
        <w:ind w:left="1702" w:hanging="567"/>
      </w:pPr>
      <w:rPr>
        <w:rFonts w:ascii="Symbol" w:hAnsi="Symbol" w:hint="default"/>
      </w:rPr>
    </w:lvl>
    <w:lvl w:ilvl="1" w:tplc="04190001">
      <w:start w:val="1"/>
      <w:numFmt w:val="bullet"/>
      <w:lvlText w:val=""/>
      <w:lvlJc w:val="left"/>
      <w:pPr>
        <w:tabs>
          <w:tab w:val="num" w:pos="2291"/>
        </w:tabs>
        <w:ind w:left="2291" w:hanging="360"/>
      </w:pPr>
      <w:rPr>
        <w:rFonts w:ascii="Symbol" w:hAnsi="Symbol"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6">
    <w:nsid w:val="612B79CB"/>
    <w:multiLevelType w:val="hybridMultilevel"/>
    <w:tmpl w:val="E2C08E8A"/>
    <w:lvl w:ilvl="0" w:tplc="8AEE3F86">
      <w:start w:val="1"/>
      <w:numFmt w:val="bullet"/>
      <w:lvlText w:val=""/>
      <w:lvlJc w:val="left"/>
      <w:pPr>
        <w:tabs>
          <w:tab w:val="num" w:pos="851"/>
        </w:tabs>
        <w:ind w:left="851" w:hanging="567"/>
      </w:pPr>
      <w:rPr>
        <w:rFonts w:ascii="Symbol" w:hAnsi="Symbol" w:hint="default"/>
        <w:b/>
        <w:i w:val="0"/>
        <w:color w:val="auto"/>
        <w:sz w:val="28"/>
        <w:szCs w:val="28"/>
      </w:rPr>
    </w:lvl>
    <w:lvl w:ilvl="1" w:tplc="F23EE148">
      <w:start w:val="1"/>
      <w:numFmt w:val="decimal"/>
      <w:lvlText w:val="%2."/>
      <w:lvlJc w:val="left"/>
      <w:pPr>
        <w:tabs>
          <w:tab w:val="num" w:pos="1440"/>
        </w:tabs>
        <w:ind w:left="1440" w:hanging="360"/>
      </w:pPr>
      <w:rPr>
        <w:rFonts w:hint="default"/>
        <w:b w:val="0"/>
        <w:i w:val="0"/>
        <w:color w:val="auto"/>
        <w:sz w:val="28"/>
        <w:szCs w:val="28"/>
      </w:rPr>
    </w:lvl>
    <w:lvl w:ilvl="2" w:tplc="0419000F">
      <w:start w:val="1"/>
      <w:numFmt w:val="decimal"/>
      <w:lvlText w:val="%3."/>
      <w:lvlJc w:val="left"/>
      <w:pPr>
        <w:tabs>
          <w:tab w:val="num" w:pos="2160"/>
        </w:tabs>
        <w:ind w:left="2160" w:hanging="360"/>
      </w:pPr>
      <w:rPr>
        <w:rFonts w:hint="default"/>
        <w:b/>
        <w:i w:val="0"/>
        <w:color w:val="auto"/>
        <w:sz w:val="28"/>
        <w:szCs w:val="28"/>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2634259"/>
    <w:multiLevelType w:val="hybridMultilevel"/>
    <w:tmpl w:val="1A5A4A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9187A38"/>
    <w:multiLevelType w:val="hybridMultilevel"/>
    <w:tmpl w:val="26ACF68C"/>
    <w:lvl w:ilvl="0" w:tplc="4F364224">
      <w:start w:val="1"/>
      <w:numFmt w:val="bullet"/>
      <w:lvlText w:val=""/>
      <w:lvlJc w:val="left"/>
      <w:pPr>
        <w:tabs>
          <w:tab w:val="num" w:pos="1702"/>
        </w:tabs>
        <w:ind w:left="1702" w:hanging="567"/>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29">
    <w:nsid w:val="6AB03A77"/>
    <w:multiLevelType w:val="hybridMultilevel"/>
    <w:tmpl w:val="2F260986"/>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F05640B"/>
    <w:multiLevelType w:val="hybridMultilevel"/>
    <w:tmpl w:val="A35CADE6"/>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1F51C4E"/>
    <w:multiLevelType w:val="hybridMultilevel"/>
    <w:tmpl w:val="18DC0AD2"/>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3457239"/>
    <w:multiLevelType w:val="hybridMultilevel"/>
    <w:tmpl w:val="79B82818"/>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48F6EC0"/>
    <w:multiLevelType w:val="hybridMultilevel"/>
    <w:tmpl w:val="F9EA2138"/>
    <w:lvl w:ilvl="0" w:tplc="775093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CC564DC"/>
    <w:multiLevelType w:val="hybridMultilevel"/>
    <w:tmpl w:val="5504E5CC"/>
    <w:lvl w:ilvl="0" w:tplc="505659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23"/>
  </w:num>
  <w:num w:numId="3">
    <w:abstractNumId w:val="26"/>
  </w:num>
  <w:num w:numId="4">
    <w:abstractNumId w:val="5"/>
  </w:num>
  <w:num w:numId="5">
    <w:abstractNumId w:val="15"/>
  </w:num>
  <w:num w:numId="6">
    <w:abstractNumId w:val="4"/>
  </w:num>
  <w:num w:numId="7">
    <w:abstractNumId w:val="6"/>
  </w:num>
  <w:num w:numId="8">
    <w:abstractNumId w:val="19"/>
  </w:num>
  <w:num w:numId="9">
    <w:abstractNumId w:val="9"/>
  </w:num>
  <w:num w:numId="10">
    <w:abstractNumId w:val="21"/>
  </w:num>
  <w:num w:numId="11">
    <w:abstractNumId w:val="25"/>
  </w:num>
  <w:num w:numId="12">
    <w:abstractNumId w:val="13"/>
  </w:num>
  <w:num w:numId="13">
    <w:abstractNumId w:val="12"/>
  </w:num>
  <w:num w:numId="14">
    <w:abstractNumId w:val="10"/>
  </w:num>
  <w:num w:numId="15">
    <w:abstractNumId w:val="0"/>
  </w:num>
  <w:num w:numId="16">
    <w:abstractNumId w:val="28"/>
  </w:num>
  <w:num w:numId="17">
    <w:abstractNumId w:val="3"/>
  </w:num>
  <w:num w:numId="18">
    <w:abstractNumId w:val="33"/>
  </w:num>
  <w:num w:numId="19">
    <w:abstractNumId w:val="22"/>
  </w:num>
  <w:num w:numId="20">
    <w:abstractNumId w:val="14"/>
  </w:num>
  <w:num w:numId="21">
    <w:abstractNumId w:val="18"/>
  </w:num>
  <w:num w:numId="22">
    <w:abstractNumId w:val="16"/>
  </w:num>
  <w:num w:numId="23">
    <w:abstractNumId w:val="2"/>
  </w:num>
  <w:num w:numId="24">
    <w:abstractNumId w:val="32"/>
  </w:num>
  <w:num w:numId="25">
    <w:abstractNumId w:val="29"/>
  </w:num>
  <w:num w:numId="26">
    <w:abstractNumId w:val="7"/>
  </w:num>
  <w:num w:numId="27">
    <w:abstractNumId w:val="34"/>
  </w:num>
  <w:num w:numId="28">
    <w:abstractNumId w:val="17"/>
  </w:num>
  <w:num w:numId="29">
    <w:abstractNumId w:val="30"/>
  </w:num>
  <w:num w:numId="30">
    <w:abstractNumId w:val="31"/>
  </w:num>
  <w:num w:numId="31">
    <w:abstractNumId w:val="11"/>
  </w:num>
  <w:num w:numId="32">
    <w:abstractNumId w:val="1"/>
  </w:num>
  <w:num w:numId="33">
    <w:abstractNumId w:val="8"/>
  </w:num>
  <w:num w:numId="34">
    <w:abstractNumId w:val="24"/>
  </w:num>
  <w:num w:numId="35">
    <w:abstractNumId w:val="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characterSpacingControl w:val="doNotCompress"/>
  <w:footnotePr>
    <w:footnote w:id="0"/>
    <w:footnote w:id="1"/>
  </w:footnotePr>
  <w:endnotePr>
    <w:endnote w:id="0"/>
    <w:endnote w:id="1"/>
  </w:endnotePr>
  <w:compat/>
  <w:rsids>
    <w:rsidRoot w:val="00907688"/>
    <w:rsid w:val="00207347"/>
    <w:rsid w:val="0055118E"/>
    <w:rsid w:val="00680629"/>
    <w:rsid w:val="009076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color w:val="000000"/>
        <w:sz w:val="28"/>
        <w:szCs w:val="30"/>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7688"/>
    <w:pPr>
      <w:widowControl w:val="0"/>
      <w:autoSpaceDE w:val="0"/>
      <w:autoSpaceDN w:val="0"/>
      <w:adjustRightInd w:val="0"/>
      <w:spacing w:after="0" w:line="240" w:lineRule="auto"/>
    </w:pPr>
    <w:rPr>
      <w:rFonts w:eastAsia="Times New Roman"/>
      <w:lang w:eastAsia="ru-RU"/>
    </w:rPr>
  </w:style>
  <w:style w:type="paragraph" w:styleId="1">
    <w:name w:val="heading 1"/>
    <w:basedOn w:val="a"/>
    <w:next w:val="a"/>
    <w:link w:val="10"/>
    <w:qFormat/>
    <w:rsid w:val="00907688"/>
    <w:pPr>
      <w:keepNext/>
      <w:numPr>
        <w:numId w:val="1"/>
      </w:numPr>
      <w:shd w:val="clear" w:color="auto" w:fill="FFFFFF"/>
      <w:spacing w:line="360" w:lineRule="auto"/>
      <w:outlineLvl w:val="0"/>
    </w:pPr>
    <w:rPr>
      <w:szCs w:val="29"/>
    </w:rPr>
  </w:style>
  <w:style w:type="paragraph" w:styleId="2">
    <w:name w:val="heading 2"/>
    <w:basedOn w:val="a"/>
    <w:next w:val="a"/>
    <w:link w:val="20"/>
    <w:qFormat/>
    <w:rsid w:val="00907688"/>
    <w:pPr>
      <w:keepNext/>
      <w:numPr>
        <w:ilvl w:val="1"/>
        <w:numId w:val="1"/>
      </w:numPr>
      <w:shd w:val="clear" w:color="auto" w:fill="FFFFFF"/>
      <w:tabs>
        <w:tab w:val="left" w:pos="2938"/>
      </w:tabs>
      <w:spacing w:line="360" w:lineRule="auto"/>
      <w:jc w:val="center"/>
      <w:outlineLvl w:val="1"/>
    </w:pPr>
  </w:style>
  <w:style w:type="paragraph" w:styleId="3">
    <w:name w:val="heading 3"/>
    <w:basedOn w:val="a"/>
    <w:next w:val="a"/>
    <w:link w:val="30"/>
    <w:qFormat/>
    <w:rsid w:val="00907688"/>
    <w:pPr>
      <w:keepNext/>
      <w:numPr>
        <w:ilvl w:val="2"/>
        <w:numId w:val="1"/>
      </w:numPr>
      <w:shd w:val="clear" w:color="auto" w:fill="FFFFFF"/>
      <w:tabs>
        <w:tab w:val="left" w:pos="4200"/>
      </w:tabs>
      <w:spacing w:before="106" w:line="360" w:lineRule="auto"/>
      <w:jc w:val="center"/>
      <w:outlineLvl w:val="2"/>
    </w:pPr>
  </w:style>
  <w:style w:type="paragraph" w:styleId="4">
    <w:name w:val="heading 4"/>
    <w:basedOn w:val="a"/>
    <w:next w:val="a"/>
    <w:link w:val="40"/>
    <w:qFormat/>
    <w:rsid w:val="00907688"/>
    <w:pPr>
      <w:keepNext/>
      <w:numPr>
        <w:ilvl w:val="3"/>
        <w:numId w:val="1"/>
      </w:numPr>
      <w:spacing w:before="240" w:after="60"/>
      <w:outlineLvl w:val="3"/>
    </w:pPr>
    <w:rPr>
      <w:b/>
      <w:bCs/>
      <w:szCs w:val="28"/>
    </w:rPr>
  </w:style>
  <w:style w:type="paragraph" w:styleId="5">
    <w:name w:val="heading 5"/>
    <w:basedOn w:val="a"/>
    <w:next w:val="a"/>
    <w:link w:val="50"/>
    <w:qFormat/>
    <w:rsid w:val="00907688"/>
    <w:pPr>
      <w:keepNext/>
      <w:widowControl/>
      <w:numPr>
        <w:ilvl w:val="4"/>
        <w:numId w:val="1"/>
      </w:numPr>
      <w:autoSpaceDE/>
      <w:autoSpaceDN/>
      <w:adjustRightInd/>
      <w:spacing w:before="40" w:line="360" w:lineRule="auto"/>
      <w:jc w:val="both"/>
      <w:outlineLvl w:val="4"/>
    </w:pPr>
    <w:rPr>
      <w:szCs w:val="1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07688"/>
    <w:rPr>
      <w:rFonts w:eastAsia="Times New Roman"/>
      <w:szCs w:val="29"/>
      <w:shd w:val="clear" w:color="auto" w:fill="FFFFFF"/>
      <w:lang w:eastAsia="ru-RU"/>
    </w:rPr>
  </w:style>
  <w:style w:type="character" w:customStyle="1" w:styleId="20">
    <w:name w:val="Заголовок 2 Знак"/>
    <w:basedOn w:val="a0"/>
    <w:link w:val="2"/>
    <w:rsid w:val="00907688"/>
    <w:rPr>
      <w:rFonts w:eastAsia="Times New Roman"/>
      <w:shd w:val="clear" w:color="auto" w:fill="FFFFFF"/>
      <w:lang w:eastAsia="ru-RU"/>
    </w:rPr>
  </w:style>
  <w:style w:type="character" w:customStyle="1" w:styleId="30">
    <w:name w:val="Заголовок 3 Знак"/>
    <w:basedOn w:val="a0"/>
    <w:link w:val="3"/>
    <w:rsid w:val="00907688"/>
    <w:rPr>
      <w:rFonts w:eastAsia="Times New Roman"/>
      <w:shd w:val="clear" w:color="auto" w:fill="FFFFFF"/>
      <w:lang w:eastAsia="ru-RU"/>
    </w:rPr>
  </w:style>
  <w:style w:type="character" w:customStyle="1" w:styleId="40">
    <w:name w:val="Заголовок 4 Знак"/>
    <w:basedOn w:val="a0"/>
    <w:link w:val="4"/>
    <w:rsid w:val="00907688"/>
    <w:rPr>
      <w:rFonts w:eastAsia="Times New Roman"/>
      <w:b/>
      <w:bCs/>
      <w:szCs w:val="28"/>
      <w:lang w:eastAsia="ru-RU"/>
    </w:rPr>
  </w:style>
  <w:style w:type="character" w:customStyle="1" w:styleId="50">
    <w:name w:val="Заголовок 5 Знак"/>
    <w:basedOn w:val="a0"/>
    <w:link w:val="5"/>
    <w:rsid w:val="00907688"/>
    <w:rPr>
      <w:rFonts w:eastAsia="Times New Roman"/>
      <w:szCs w:val="16"/>
      <w:lang w:eastAsia="ru-RU"/>
    </w:rPr>
  </w:style>
  <w:style w:type="paragraph" w:styleId="a3">
    <w:name w:val="Body Text"/>
    <w:basedOn w:val="a"/>
    <w:link w:val="a4"/>
    <w:rsid w:val="00907688"/>
    <w:pPr>
      <w:shd w:val="clear" w:color="auto" w:fill="FFFFFF"/>
      <w:spacing w:line="360" w:lineRule="auto"/>
      <w:jc w:val="center"/>
    </w:pPr>
    <w:rPr>
      <w:szCs w:val="29"/>
    </w:rPr>
  </w:style>
  <w:style w:type="character" w:customStyle="1" w:styleId="a4">
    <w:name w:val="Основной текст Знак"/>
    <w:basedOn w:val="a0"/>
    <w:link w:val="a3"/>
    <w:rsid w:val="00907688"/>
    <w:rPr>
      <w:rFonts w:eastAsia="Times New Roman"/>
      <w:szCs w:val="29"/>
      <w:shd w:val="clear" w:color="auto" w:fill="FFFFFF"/>
      <w:lang w:eastAsia="ru-RU"/>
    </w:rPr>
  </w:style>
  <w:style w:type="paragraph" w:styleId="21">
    <w:name w:val="Body Text 2"/>
    <w:basedOn w:val="a"/>
    <w:link w:val="22"/>
    <w:rsid w:val="00907688"/>
    <w:pPr>
      <w:shd w:val="clear" w:color="auto" w:fill="FFFFFF"/>
      <w:spacing w:before="326" w:line="360" w:lineRule="auto"/>
      <w:jc w:val="center"/>
    </w:pPr>
  </w:style>
  <w:style w:type="character" w:customStyle="1" w:styleId="22">
    <w:name w:val="Основной текст 2 Знак"/>
    <w:basedOn w:val="a0"/>
    <w:link w:val="21"/>
    <w:rsid w:val="00907688"/>
    <w:rPr>
      <w:rFonts w:eastAsia="Times New Roman"/>
      <w:shd w:val="clear" w:color="auto" w:fill="FFFFFF"/>
      <w:lang w:eastAsia="ru-RU"/>
    </w:rPr>
  </w:style>
  <w:style w:type="paragraph" w:styleId="a5">
    <w:name w:val="Body Text Indent"/>
    <w:basedOn w:val="a"/>
    <w:link w:val="a6"/>
    <w:rsid w:val="00907688"/>
    <w:pPr>
      <w:shd w:val="clear" w:color="auto" w:fill="FFFFFF"/>
      <w:spacing w:before="629" w:line="360" w:lineRule="auto"/>
      <w:ind w:left="797"/>
      <w:jc w:val="center"/>
    </w:pPr>
    <w:rPr>
      <w:szCs w:val="29"/>
    </w:rPr>
  </w:style>
  <w:style w:type="character" w:customStyle="1" w:styleId="a6">
    <w:name w:val="Основной текст с отступом Знак"/>
    <w:basedOn w:val="a0"/>
    <w:link w:val="a5"/>
    <w:rsid w:val="00907688"/>
    <w:rPr>
      <w:rFonts w:eastAsia="Times New Roman"/>
      <w:szCs w:val="29"/>
      <w:shd w:val="clear" w:color="auto" w:fill="FFFFFF"/>
      <w:lang w:eastAsia="ru-RU"/>
    </w:rPr>
  </w:style>
  <w:style w:type="paragraph" w:styleId="23">
    <w:name w:val="Body Text Indent 2"/>
    <w:basedOn w:val="a"/>
    <w:link w:val="24"/>
    <w:rsid w:val="00907688"/>
    <w:pPr>
      <w:shd w:val="clear" w:color="auto" w:fill="FFFFFF"/>
      <w:spacing w:line="360" w:lineRule="auto"/>
      <w:ind w:right="-9" w:firstLine="709"/>
      <w:jc w:val="both"/>
    </w:pPr>
  </w:style>
  <w:style w:type="character" w:customStyle="1" w:styleId="24">
    <w:name w:val="Основной текст с отступом 2 Знак"/>
    <w:basedOn w:val="a0"/>
    <w:link w:val="23"/>
    <w:rsid w:val="00907688"/>
    <w:rPr>
      <w:rFonts w:eastAsia="Times New Roman"/>
      <w:shd w:val="clear" w:color="auto" w:fill="FFFFFF"/>
      <w:lang w:eastAsia="ru-RU"/>
    </w:rPr>
  </w:style>
  <w:style w:type="paragraph" w:styleId="31">
    <w:name w:val="Body Text Indent 3"/>
    <w:basedOn w:val="a"/>
    <w:link w:val="32"/>
    <w:rsid w:val="00907688"/>
    <w:pPr>
      <w:shd w:val="clear" w:color="auto" w:fill="FFFFFF"/>
      <w:spacing w:line="360" w:lineRule="auto"/>
      <w:ind w:firstLine="567"/>
      <w:jc w:val="both"/>
    </w:pPr>
  </w:style>
  <w:style w:type="character" w:customStyle="1" w:styleId="32">
    <w:name w:val="Основной текст с отступом 3 Знак"/>
    <w:basedOn w:val="a0"/>
    <w:link w:val="31"/>
    <w:rsid w:val="00907688"/>
    <w:rPr>
      <w:rFonts w:eastAsia="Times New Roman"/>
      <w:shd w:val="clear" w:color="auto" w:fill="FFFFFF"/>
      <w:lang w:eastAsia="ru-RU"/>
    </w:rPr>
  </w:style>
  <w:style w:type="paragraph" w:customStyle="1" w:styleId="FR4">
    <w:name w:val="FR4"/>
    <w:rsid w:val="00907688"/>
    <w:pPr>
      <w:widowControl w:val="0"/>
      <w:spacing w:after="0" w:line="240" w:lineRule="auto"/>
    </w:pPr>
    <w:rPr>
      <w:rFonts w:eastAsia="Times New Roman"/>
      <w:snapToGrid w:val="0"/>
      <w:sz w:val="12"/>
      <w:lang w:eastAsia="ru-RU"/>
    </w:rPr>
  </w:style>
  <w:style w:type="paragraph" w:customStyle="1" w:styleId="FR3">
    <w:name w:val="FR3"/>
    <w:rsid w:val="00907688"/>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7">
    <w:name w:val="Block Text"/>
    <w:basedOn w:val="a"/>
    <w:rsid w:val="00907688"/>
    <w:pPr>
      <w:spacing w:line="360" w:lineRule="auto"/>
      <w:ind w:left="520" w:right="600"/>
      <w:jc w:val="center"/>
    </w:pPr>
    <w:rPr>
      <w:szCs w:val="16"/>
    </w:rPr>
  </w:style>
  <w:style w:type="paragraph" w:styleId="a8">
    <w:name w:val="header"/>
    <w:basedOn w:val="a"/>
    <w:link w:val="a9"/>
    <w:rsid w:val="00907688"/>
    <w:pPr>
      <w:tabs>
        <w:tab w:val="center" w:pos="4677"/>
        <w:tab w:val="right" w:pos="9355"/>
      </w:tabs>
    </w:pPr>
  </w:style>
  <w:style w:type="character" w:customStyle="1" w:styleId="a9">
    <w:name w:val="Верхний колонтитул Знак"/>
    <w:basedOn w:val="a0"/>
    <w:link w:val="a8"/>
    <w:rsid w:val="00907688"/>
    <w:rPr>
      <w:rFonts w:eastAsia="Times New Roman"/>
      <w:lang w:eastAsia="ru-RU"/>
    </w:rPr>
  </w:style>
  <w:style w:type="character" w:styleId="aa">
    <w:name w:val="page number"/>
    <w:basedOn w:val="a0"/>
    <w:rsid w:val="00907688"/>
  </w:style>
  <w:style w:type="paragraph" w:styleId="ab">
    <w:name w:val="Title"/>
    <w:basedOn w:val="a"/>
    <w:link w:val="ac"/>
    <w:qFormat/>
    <w:rsid w:val="00907688"/>
    <w:pPr>
      <w:widowControl/>
      <w:autoSpaceDE/>
      <w:autoSpaceDN/>
      <w:adjustRightInd/>
      <w:spacing w:line="360" w:lineRule="auto"/>
      <w:jc w:val="center"/>
    </w:pPr>
  </w:style>
  <w:style w:type="character" w:customStyle="1" w:styleId="ac">
    <w:name w:val="Название Знак"/>
    <w:basedOn w:val="a0"/>
    <w:link w:val="ab"/>
    <w:rsid w:val="00907688"/>
    <w:rPr>
      <w:rFonts w:eastAsia="Times New Roman"/>
      <w:lang w:eastAsia="ru-RU"/>
    </w:rPr>
  </w:style>
  <w:style w:type="paragraph" w:customStyle="1" w:styleId="FR2">
    <w:name w:val="FR2"/>
    <w:rsid w:val="00907688"/>
    <w:pPr>
      <w:widowControl w:val="0"/>
      <w:autoSpaceDE w:val="0"/>
      <w:autoSpaceDN w:val="0"/>
      <w:adjustRightInd w:val="0"/>
      <w:spacing w:after="0" w:line="240" w:lineRule="auto"/>
    </w:pPr>
    <w:rPr>
      <w:rFonts w:eastAsia="Times New Roman"/>
      <w:szCs w:val="28"/>
      <w:lang w:eastAsia="ru-RU"/>
    </w:rPr>
  </w:style>
  <w:style w:type="paragraph" w:styleId="33">
    <w:name w:val="Body Text 3"/>
    <w:basedOn w:val="a"/>
    <w:link w:val="34"/>
    <w:rsid w:val="00907688"/>
    <w:pPr>
      <w:spacing w:after="120"/>
    </w:pPr>
    <w:rPr>
      <w:sz w:val="16"/>
      <w:szCs w:val="16"/>
    </w:rPr>
  </w:style>
  <w:style w:type="character" w:customStyle="1" w:styleId="34">
    <w:name w:val="Основной текст 3 Знак"/>
    <w:basedOn w:val="a0"/>
    <w:link w:val="33"/>
    <w:rsid w:val="00907688"/>
    <w:rPr>
      <w:rFonts w:eastAsia="Times New Roman"/>
      <w:sz w:val="16"/>
      <w:szCs w:val="16"/>
      <w:lang w:eastAsia="ru-RU"/>
    </w:rPr>
  </w:style>
  <w:style w:type="paragraph" w:customStyle="1" w:styleId="11">
    <w:name w:val="Обычный1"/>
    <w:rsid w:val="00907688"/>
    <w:pPr>
      <w:widowControl w:val="0"/>
      <w:spacing w:after="0" w:line="240" w:lineRule="auto"/>
    </w:pPr>
    <w:rPr>
      <w:rFonts w:eastAsia="Times New Roman"/>
      <w:snapToGrid w:val="0"/>
      <w:lang w:eastAsia="ru-RU"/>
    </w:rPr>
  </w:style>
  <w:style w:type="paragraph" w:customStyle="1" w:styleId="FR1">
    <w:name w:val="FR1"/>
    <w:rsid w:val="00907688"/>
    <w:pPr>
      <w:widowControl w:val="0"/>
      <w:autoSpaceDE w:val="0"/>
      <w:autoSpaceDN w:val="0"/>
      <w:adjustRightInd w:val="0"/>
      <w:spacing w:after="0" w:line="240" w:lineRule="auto"/>
    </w:pPr>
    <w:rPr>
      <w:rFonts w:eastAsia="Times New Roman"/>
      <w:lang w:eastAsia="ru-RU"/>
    </w:rPr>
  </w:style>
  <w:style w:type="paragraph" w:customStyle="1" w:styleId="FR5">
    <w:name w:val="FR5"/>
    <w:rsid w:val="00907688"/>
    <w:pPr>
      <w:widowControl w:val="0"/>
      <w:autoSpaceDE w:val="0"/>
      <w:autoSpaceDN w:val="0"/>
      <w:adjustRightInd w:val="0"/>
      <w:spacing w:after="0" w:line="240" w:lineRule="auto"/>
    </w:pPr>
    <w:rPr>
      <w:rFonts w:ascii="Courier New" w:eastAsia="Times New Roman" w:hAnsi="Courier New" w:cs="Courier New"/>
      <w:sz w:val="12"/>
      <w:szCs w:val="12"/>
      <w:lang w:eastAsia="ru-RU"/>
    </w:rPr>
  </w:style>
  <w:style w:type="paragraph" w:styleId="ad">
    <w:name w:val="Normal (Web)"/>
    <w:basedOn w:val="a"/>
    <w:uiPriority w:val="99"/>
    <w:rsid w:val="00907688"/>
    <w:pPr>
      <w:widowControl/>
      <w:autoSpaceDE/>
      <w:autoSpaceDN/>
      <w:adjustRightInd/>
      <w:spacing w:before="100" w:beforeAutospacing="1" w:after="100" w:afterAutospacing="1"/>
      <w:ind w:left="105" w:right="75" w:firstLine="150"/>
      <w:jc w:val="both"/>
    </w:pPr>
    <w:rPr>
      <w:rFonts w:ascii="Arial" w:hAnsi="Arial" w:cs="Arial"/>
      <w:b/>
      <w:bCs/>
      <w:i/>
      <w:iCs/>
    </w:rPr>
  </w:style>
  <w:style w:type="paragraph" w:styleId="ae">
    <w:name w:val="footer"/>
    <w:basedOn w:val="a"/>
    <w:link w:val="af"/>
    <w:rsid w:val="00907688"/>
    <w:pPr>
      <w:tabs>
        <w:tab w:val="center" w:pos="4677"/>
        <w:tab w:val="right" w:pos="9355"/>
      </w:tabs>
    </w:pPr>
  </w:style>
  <w:style w:type="character" w:customStyle="1" w:styleId="af">
    <w:name w:val="Нижний колонтитул Знак"/>
    <w:basedOn w:val="a0"/>
    <w:link w:val="ae"/>
    <w:rsid w:val="00907688"/>
    <w:rPr>
      <w:rFonts w:eastAsia="Times New Roman"/>
      <w:lang w:eastAsia="ru-RU"/>
    </w:rPr>
  </w:style>
  <w:style w:type="character" w:styleId="af0">
    <w:name w:val="Strong"/>
    <w:basedOn w:val="a0"/>
    <w:uiPriority w:val="22"/>
    <w:qFormat/>
    <w:rsid w:val="00907688"/>
    <w:rPr>
      <w:b/>
      <w:bCs/>
    </w:rPr>
  </w:style>
  <w:style w:type="character" w:styleId="af1">
    <w:name w:val="Hyperlink"/>
    <w:basedOn w:val="a0"/>
    <w:rsid w:val="00907688"/>
    <w:rPr>
      <w:color w:val="0000FF"/>
      <w:u w:val="single"/>
    </w:rPr>
  </w:style>
  <w:style w:type="character" w:styleId="af2">
    <w:name w:val="Emphasis"/>
    <w:basedOn w:val="a0"/>
    <w:uiPriority w:val="20"/>
    <w:qFormat/>
    <w:rsid w:val="00907688"/>
    <w:rPr>
      <w:i/>
      <w:iCs/>
    </w:rPr>
  </w:style>
  <w:style w:type="paragraph" w:styleId="af3">
    <w:name w:val="Balloon Text"/>
    <w:basedOn w:val="a"/>
    <w:link w:val="af4"/>
    <w:uiPriority w:val="99"/>
    <w:semiHidden/>
    <w:unhideWhenUsed/>
    <w:rsid w:val="00907688"/>
    <w:rPr>
      <w:rFonts w:ascii="Tahoma" w:hAnsi="Tahoma" w:cs="Tahoma"/>
      <w:sz w:val="16"/>
      <w:szCs w:val="16"/>
    </w:rPr>
  </w:style>
  <w:style w:type="character" w:customStyle="1" w:styleId="af4">
    <w:name w:val="Текст выноски Знак"/>
    <w:basedOn w:val="a0"/>
    <w:link w:val="af3"/>
    <w:uiPriority w:val="99"/>
    <w:semiHidden/>
    <w:rsid w:val="00907688"/>
    <w:rPr>
      <w:rFonts w:ascii="Tahoma" w:eastAsia="Times New Roman" w:hAnsi="Tahoma" w:cs="Tahoma"/>
      <w:sz w:val="16"/>
      <w:szCs w:val="16"/>
      <w:lang w:eastAsia="ru-RU"/>
    </w:rPr>
  </w:style>
  <w:style w:type="paragraph" w:styleId="af5">
    <w:name w:val="List Paragraph"/>
    <w:basedOn w:val="a"/>
    <w:uiPriority w:val="34"/>
    <w:qFormat/>
    <w:rsid w:val="00907688"/>
    <w:pPr>
      <w:widowControl/>
      <w:autoSpaceDE/>
      <w:autoSpaceDN/>
      <w:adjustRightInd/>
      <w:spacing w:after="200" w:line="276" w:lineRule="auto"/>
      <w:ind w:left="720"/>
      <w:contextualSpacing/>
    </w:pPr>
    <w:rPr>
      <w:rFonts w:eastAsiaTheme="minorHAnsi"/>
      <w:lang w:eastAsia="en-US"/>
    </w:rPr>
  </w:style>
  <w:style w:type="table" w:styleId="af6">
    <w:name w:val="Table Grid"/>
    <w:basedOn w:val="a1"/>
    <w:uiPriority w:val="59"/>
    <w:rsid w:val="0090768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vid">
    <w:name w:val="vid"/>
    <w:basedOn w:val="a"/>
    <w:rsid w:val="00907688"/>
    <w:pPr>
      <w:widowControl/>
      <w:shd w:val="clear" w:color="auto" w:fill="D1C19B"/>
      <w:autoSpaceDE/>
      <w:autoSpaceDN/>
      <w:adjustRightInd/>
      <w:spacing w:before="100" w:beforeAutospacing="1" w:after="100" w:afterAutospacing="1"/>
      <w:ind w:left="300"/>
      <w:jc w:val="both"/>
    </w:pPr>
    <w:rPr>
      <w:color w:val="auto"/>
      <w:sz w:val="24"/>
      <w:szCs w:val="24"/>
    </w:rPr>
  </w:style>
  <w:style w:type="paragraph" w:customStyle="1" w:styleId="paragraph">
    <w:name w:val="paragraph"/>
    <w:basedOn w:val="a"/>
    <w:rsid w:val="00907688"/>
    <w:pPr>
      <w:widowControl/>
      <w:autoSpaceDE/>
      <w:autoSpaceDN/>
      <w:adjustRightInd/>
      <w:spacing w:before="150" w:after="150"/>
      <w:jc w:val="both"/>
    </w:pPr>
    <w:rPr>
      <w:rFonts w:ascii="Arial" w:hAnsi="Arial" w:cs="Arial"/>
      <w:color w:val="333333"/>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3.bin"/><Relationship Id="rId21" Type="http://schemas.openxmlformats.org/officeDocument/2006/relationships/oleObject" Target="embeddings/oleObject5.bin"/><Relationship Id="rId42" Type="http://schemas.openxmlformats.org/officeDocument/2006/relationships/image" Target="media/image23.png"/><Relationship Id="rId63" Type="http://schemas.openxmlformats.org/officeDocument/2006/relationships/hyperlink" Target="http://scdef.narod.ru/LickBezAniz.htm" TargetMode="External"/><Relationship Id="rId84" Type="http://schemas.openxmlformats.org/officeDocument/2006/relationships/image" Target="media/image53.png"/><Relationship Id="rId138" Type="http://schemas.openxmlformats.org/officeDocument/2006/relationships/image" Target="media/image100.wmf"/><Relationship Id="rId159" Type="http://schemas.openxmlformats.org/officeDocument/2006/relationships/image" Target="media/image121.wmf"/><Relationship Id="rId170" Type="http://schemas.openxmlformats.org/officeDocument/2006/relationships/image" Target="media/image130.wmf"/><Relationship Id="rId191" Type="http://schemas.openxmlformats.org/officeDocument/2006/relationships/image" Target="media/image147.wmf"/><Relationship Id="rId205" Type="http://schemas.openxmlformats.org/officeDocument/2006/relationships/image" Target="media/image161.wmf"/><Relationship Id="rId226" Type="http://schemas.openxmlformats.org/officeDocument/2006/relationships/hyperlink" Target="http://www.beztranshey.ru/gnb-technology" TargetMode="External"/><Relationship Id="rId107" Type="http://schemas.openxmlformats.org/officeDocument/2006/relationships/image" Target="media/image72.gif"/><Relationship Id="rId11" Type="http://schemas.openxmlformats.org/officeDocument/2006/relationships/oleObject" Target="embeddings/oleObject1.bin"/><Relationship Id="rId32" Type="http://schemas.openxmlformats.org/officeDocument/2006/relationships/oleObject" Target="embeddings/oleObject10.bin"/><Relationship Id="rId53" Type="http://schemas.openxmlformats.org/officeDocument/2006/relationships/oleObject" Target="embeddings/oleObject15.bin"/><Relationship Id="rId74" Type="http://schemas.openxmlformats.org/officeDocument/2006/relationships/image" Target="media/image44.png"/><Relationship Id="rId128" Type="http://schemas.openxmlformats.org/officeDocument/2006/relationships/image" Target="media/image91.wmf"/><Relationship Id="rId149" Type="http://schemas.openxmlformats.org/officeDocument/2006/relationships/image" Target="media/image111.wmf"/><Relationship Id="rId5" Type="http://schemas.openxmlformats.org/officeDocument/2006/relationships/footnotes" Target="footnotes.xml"/><Relationship Id="rId95" Type="http://schemas.openxmlformats.org/officeDocument/2006/relationships/image" Target="media/image64.wmf"/><Relationship Id="rId160" Type="http://schemas.openxmlformats.org/officeDocument/2006/relationships/image" Target="media/image122.wmf"/><Relationship Id="rId181" Type="http://schemas.openxmlformats.org/officeDocument/2006/relationships/image" Target="media/image138.emf"/><Relationship Id="rId216" Type="http://schemas.openxmlformats.org/officeDocument/2006/relationships/image" Target="media/image172.wmf"/><Relationship Id="rId237" Type="http://schemas.openxmlformats.org/officeDocument/2006/relationships/image" Target="media/image189.jpeg"/><Relationship Id="rId22" Type="http://schemas.openxmlformats.org/officeDocument/2006/relationships/image" Target="media/image8.png"/><Relationship Id="rId43" Type="http://schemas.openxmlformats.org/officeDocument/2006/relationships/image" Target="media/image24.png"/><Relationship Id="rId64" Type="http://schemas.openxmlformats.org/officeDocument/2006/relationships/image" Target="media/image34.jpeg"/><Relationship Id="rId118" Type="http://schemas.openxmlformats.org/officeDocument/2006/relationships/image" Target="media/image81.wmf"/><Relationship Id="rId139" Type="http://schemas.openxmlformats.org/officeDocument/2006/relationships/image" Target="media/image101.jpeg"/><Relationship Id="rId85" Type="http://schemas.openxmlformats.org/officeDocument/2006/relationships/image" Target="media/image54.wmf"/><Relationship Id="rId150" Type="http://schemas.openxmlformats.org/officeDocument/2006/relationships/image" Target="media/image112.wmf"/><Relationship Id="rId171" Type="http://schemas.openxmlformats.org/officeDocument/2006/relationships/image" Target="media/image131.wmf"/><Relationship Id="rId192" Type="http://schemas.openxmlformats.org/officeDocument/2006/relationships/image" Target="media/image148.wmf"/><Relationship Id="rId206" Type="http://schemas.openxmlformats.org/officeDocument/2006/relationships/image" Target="media/image162.wmf"/><Relationship Id="rId227" Type="http://schemas.openxmlformats.org/officeDocument/2006/relationships/hyperlink" Target="http://www.beztranshey.ru/gnb-technology" TargetMode="External"/><Relationship Id="rId201" Type="http://schemas.openxmlformats.org/officeDocument/2006/relationships/image" Target="media/image157.wmf"/><Relationship Id="rId222" Type="http://schemas.openxmlformats.org/officeDocument/2006/relationships/image" Target="media/image178.wmf"/><Relationship Id="rId243" Type="http://schemas.openxmlformats.org/officeDocument/2006/relationships/theme" Target="theme/theme1.xml"/><Relationship Id="rId12" Type="http://schemas.openxmlformats.org/officeDocument/2006/relationships/image" Target="media/image4.wmf"/><Relationship Id="rId17" Type="http://schemas.openxmlformats.org/officeDocument/2006/relationships/oleObject" Target="embeddings/oleObject4.bin"/><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oleObject" Target="embeddings/oleObject18.bin"/><Relationship Id="rId103" Type="http://schemas.openxmlformats.org/officeDocument/2006/relationships/oleObject" Target="embeddings/oleObject20.bin"/><Relationship Id="rId108" Type="http://schemas.openxmlformats.org/officeDocument/2006/relationships/image" Target="media/image73.jpeg"/><Relationship Id="rId124" Type="http://schemas.openxmlformats.org/officeDocument/2006/relationships/image" Target="media/image87.wmf"/><Relationship Id="rId129" Type="http://schemas.openxmlformats.org/officeDocument/2006/relationships/image" Target="media/image92.wmf"/><Relationship Id="rId54" Type="http://schemas.openxmlformats.org/officeDocument/2006/relationships/image" Target="media/image30.png"/><Relationship Id="rId70" Type="http://schemas.openxmlformats.org/officeDocument/2006/relationships/image" Target="media/image40.wmf"/><Relationship Id="rId75" Type="http://schemas.openxmlformats.org/officeDocument/2006/relationships/chart" Target="charts/chart1.xml"/><Relationship Id="rId91" Type="http://schemas.openxmlformats.org/officeDocument/2006/relationships/image" Target="media/image60.wmf"/><Relationship Id="rId96" Type="http://schemas.openxmlformats.org/officeDocument/2006/relationships/chart" Target="charts/chart2.xml"/><Relationship Id="rId140" Type="http://schemas.openxmlformats.org/officeDocument/2006/relationships/image" Target="media/image102.wmf"/><Relationship Id="rId145" Type="http://schemas.openxmlformats.org/officeDocument/2006/relationships/image" Target="media/image107.wmf"/><Relationship Id="rId161" Type="http://schemas.openxmlformats.org/officeDocument/2006/relationships/image" Target="media/image123.jpeg"/><Relationship Id="rId166" Type="http://schemas.openxmlformats.org/officeDocument/2006/relationships/image" Target="media/image126.wmf"/><Relationship Id="rId182" Type="http://schemas.openxmlformats.org/officeDocument/2006/relationships/chart" Target="charts/chart8.xml"/><Relationship Id="rId187" Type="http://schemas.openxmlformats.org/officeDocument/2006/relationships/image" Target="media/image143.jpeg"/><Relationship Id="rId217" Type="http://schemas.openxmlformats.org/officeDocument/2006/relationships/image" Target="media/image173.wmf"/><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68.wmf"/><Relationship Id="rId233" Type="http://schemas.openxmlformats.org/officeDocument/2006/relationships/image" Target="media/image185.jpeg"/><Relationship Id="rId238" Type="http://schemas.openxmlformats.org/officeDocument/2006/relationships/image" Target="media/image190.jpeg"/><Relationship Id="rId23" Type="http://schemas.openxmlformats.org/officeDocument/2006/relationships/oleObject" Target="embeddings/oleObject6.bin"/><Relationship Id="rId28" Type="http://schemas.openxmlformats.org/officeDocument/2006/relationships/oleObject" Target="embeddings/oleObject8.bin"/><Relationship Id="rId49" Type="http://schemas.openxmlformats.org/officeDocument/2006/relationships/oleObject" Target="embeddings/oleObject13.bin"/><Relationship Id="rId114" Type="http://schemas.openxmlformats.org/officeDocument/2006/relationships/image" Target="media/image79.png"/><Relationship Id="rId119" Type="http://schemas.openxmlformats.org/officeDocument/2006/relationships/image" Target="media/image82.wmf"/><Relationship Id="rId44"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5.jpeg"/><Relationship Id="rId81" Type="http://schemas.openxmlformats.org/officeDocument/2006/relationships/image" Target="media/image50.wmf"/><Relationship Id="rId86" Type="http://schemas.openxmlformats.org/officeDocument/2006/relationships/image" Target="media/image55.wmf"/><Relationship Id="rId130" Type="http://schemas.openxmlformats.org/officeDocument/2006/relationships/image" Target="media/image93.wmf"/><Relationship Id="rId135" Type="http://schemas.openxmlformats.org/officeDocument/2006/relationships/image" Target="media/image97.wmf"/><Relationship Id="rId151" Type="http://schemas.openxmlformats.org/officeDocument/2006/relationships/image" Target="media/image113.wmf"/><Relationship Id="rId156" Type="http://schemas.openxmlformats.org/officeDocument/2006/relationships/image" Target="media/image118.png"/><Relationship Id="rId177" Type="http://schemas.openxmlformats.org/officeDocument/2006/relationships/image" Target="media/image137.wmf"/><Relationship Id="rId198" Type="http://schemas.openxmlformats.org/officeDocument/2006/relationships/image" Target="media/image154.wmf"/><Relationship Id="rId172" Type="http://schemas.openxmlformats.org/officeDocument/2006/relationships/image" Target="media/image132.wmf"/><Relationship Id="rId193" Type="http://schemas.openxmlformats.org/officeDocument/2006/relationships/image" Target="media/image149.wmf"/><Relationship Id="rId202" Type="http://schemas.openxmlformats.org/officeDocument/2006/relationships/image" Target="media/image158.wmf"/><Relationship Id="rId207" Type="http://schemas.openxmlformats.org/officeDocument/2006/relationships/image" Target="media/image163.wmf"/><Relationship Id="rId223" Type="http://schemas.openxmlformats.org/officeDocument/2006/relationships/image" Target="media/image179.wmf"/><Relationship Id="rId228" Type="http://schemas.openxmlformats.org/officeDocument/2006/relationships/hyperlink" Target="http://www.prokoltech.ru/new_trub.htm" TargetMode="External"/><Relationship Id="rId13" Type="http://schemas.openxmlformats.org/officeDocument/2006/relationships/oleObject" Target="embeddings/oleObject2.bin"/><Relationship Id="rId18" Type="http://schemas.openxmlformats.org/officeDocument/2006/relationships/header" Target="header1.xml"/><Relationship Id="rId39" Type="http://schemas.openxmlformats.org/officeDocument/2006/relationships/image" Target="media/image20.jpeg"/><Relationship Id="rId109" Type="http://schemas.openxmlformats.org/officeDocument/2006/relationships/image" Target="media/image74.gif"/><Relationship Id="rId34" Type="http://schemas.openxmlformats.org/officeDocument/2006/relationships/image" Target="media/image15.jpeg"/><Relationship Id="rId50" Type="http://schemas.openxmlformats.org/officeDocument/2006/relationships/image" Target="media/image28.png"/><Relationship Id="rId55" Type="http://schemas.openxmlformats.org/officeDocument/2006/relationships/oleObject" Target="embeddings/oleObject16.bin"/><Relationship Id="rId76" Type="http://schemas.openxmlformats.org/officeDocument/2006/relationships/image" Target="media/image45.wmf"/><Relationship Id="rId97" Type="http://schemas.openxmlformats.org/officeDocument/2006/relationships/chart" Target="charts/chart3.xml"/><Relationship Id="rId104" Type="http://schemas.openxmlformats.org/officeDocument/2006/relationships/image" Target="media/image70.jpeg"/><Relationship Id="rId120" Type="http://schemas.openxmlformats.org/officeDocument/2006/relationships/image" Target="media/image83.wmf"/><Relationship Id="rId125" Type="http://schemas.openxmlformats.org/officeDocument/2006/relationships/image" Target="media/image88.wmf"/><Relationship Id="rId141" Type="http://schemas.openxmlformats.org/officeDocument/2006/relationships/image" Target="media/image103.wmf"/><Relationship Id="rId146" Type="http://schemas.openxmlformats.org/officeDocument/2006/relationships/image" Target="media/image108.wmf"/><Relationship Id="rId167" Type="http://schemas.openxmlformats.org/officeDocument/2006/relationships/image" Target="media/image127.png"/><Relationship Id="rId188" Type="http://schemas.openxmlformats.org/officeDocument/2006/relationships/image" Target="media/image144.wmf"/><Relationship Id="rId7" Type="http://schemas.openxmlformats.org/officeDocument/2006/relationships/hyperlink" Target="http://www.beztranshey.ru/gnb-technology" TargetMode="External"/><Relationship Id="rId71" Type="http://schemas.openxmlformats.org/officeDocument/2006/relationships/image" Target="media/image41.wmf"/><Relationship Id="rId92" Type="http://schemas.openxmlformats.org/officeDocument/2006/relationships/image" Target="media/image61.wmf"/><Relationship Id="rId162" Type="http://schemas.openxmlformats.org/officeDocument/2006/relationships/image" Target="media/image124.png"/><Relationship Id="rId183" Type="http://schemas.openxmlformats.org/officeDocument/2006/relationships/image" Target="media/image139.wmf"/><Relationship Id="rId213" Type="http://schemas.openxmlformats.org/officeDocument/2006/relationships/image" Target="media/image169.jpeg"/><Relationship Id="rId218" Type="http://schemas.openxmlformats.org/officeDocument/2006/relationships/image" Target="media/image174.wmf"/><Relationship Id="rId234" Type="http://schemas.openxmlformats.org/officeDocument/2006/relationships/image" Target="media/image186.jpeg"/><Relationship Id="rId239" Type="http://schemas.openxmlformats.org/officeDocument/2006/relationships/hyperlink" Target="http://www.ingestroy.ru/" TargetMode="Externa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oleObject" Target="embeddings/oleObject11.bin"/><Relationship Id="rId66" Type="http://schemas.openxmlformats.org/officeDocument/2006/relationships/image" Target="media/image36.jpeg"/><Relationship Id="rId87" Type="http://schemas.openxmlformats.org/officeDocument/2006/relationships/image" Target="media/image56.wmf"/><Relationship Id="rId110" Type="http://schemas.openxmlformats.org/officeDocument/2006/relationships/image" Target="media/image75.jpeg"/><Relationship Id="rId115" Type="http://schemas.openxmlformats.org/officeDocument/2006/relationships/oleObject" Target="embeddings/oleObject22.bin"/><Relationship Id="rId131" Type="http://schemas.openxmlformats.org/officeDocument/2006/relationships/image" Target="media/image94.wmf"/><Relationship Id="rId136" Type="http://schemas.openxmlformats.org/officeDocument/2006/relationships/image" Target="media/image98.wmf"/><Relationship Id="rId157" Type="http://schemas.openxmlformats.org/officeDocument/2006/relationships/image" Target="media/image119.wmf"/><Relationship Id="rId178" Type="http://schemas.openxmlformats.org/officeDocument/2006/relationships/oleObject" Target="embeddings/oleObject25.bin"/><Relationship Id="rId61" Type="http://schemas.openxmlformats.org/officeDocument/2006/relationships/oleObject" Target="embeddings/oleObject19.bin"/><Relationship Id="rId82" Type="http://schemas.openxmlformats.org/officeDocument/2006/relationships/image" Target="media/image51.wmf"/><Relationship Id="rId152" Type="http://schemas.openxmlformats.org/officeDocument/2006/relationships/image" Target="media/image114.wmf"/><Relationship Id="rId173" Type="http://schemas.openxmlformats.org/officeDocument/2006/relationships/image" Target="media/image133.wmf"/><Relationship Id="rId194" Type="http://schemas.openxmlformats.org/officeDocument/2006/relationships/image" Target="media/image150.wmf"/><Relationship Id="rId199" Type="http://schemas.openxmlformats.org/officeDocument/2006/relationships/image" Target="media/image155.wmf"/><Relationship Id="rId203" Type="http://schemas.openxmlformats.org/officeDocument/2006/relationships/image" Target="media/image159.wmf"/><Relationship Id="rId208" Type="http://schemas.openxmlformats.org/officeDocument/2006/relationships/image" Target="media/image164.wmf"/><Relationship Id="rId229" Type="http://schemas.openxmlformats.org/officeDocument/2006/relationships/hyperlink" Target="http://www.beztranshey.ru/gnb-technology" TargetMode="External"/><Relationship Id="rId19" Type="http://schemas.openxmlformats.org/officeDocument/2006/relationships/header" Target="header2.xml"/><Relationship Id="rId224" Type="http://schemas.openxmlformats.org/officeDocument/2006/relationships/image" Target="media/image180.wmf"/><Relationship Id="rId240" Type="http://schemas.openxmlformats.org/officeDocument/2006/relationships/hyperlink" Target="http://www.ingestroy.ru/" TargetMode="External"/><Relationship Id="rId14" Type="http://schemas.openxmlformats.org/officeDocument/2006/relationships/image" Target="media/image5.png"/><Relationship Id="rId30" Type="http://schemas.openxmlformats.org/officeDocument/2006/relationships/oleObject" Target="embeddings/oleObject9.bin"/><Relationship Id="rId35" Type="http://schemas.openxmlformats.org/officeDocument/2006/relationships/image" Target="media/image16.jpeg"/><Relationship Id="rId56" Type="http://schemas.openxmlformats.org/officeDocument/2006/relationships/image" Target="media/image31.png"/><Relationship Id="rId77" Type="http://schemas.openxmlformats.org/officeDocument/2006/relationships/image" Target="media/image46.wmf"/><Relationship Id="rId100" Type="http://schemas.openxmlformats.org/officeDocument/2006/relationships/image" Target="media/image67.png"/><Relationship Id="rId105" Type="http://schemas.openxmlformats.org/officeDocument/2006/relationships/image" Target="media/image71.png"/><Relationship Id="rId126" Type="http://schemas.openxmlformats.org/officeDocument/2006/relationships/image" Target="media/image89.wmf"/><Relationship Id="rId147" Type="http://schemas.openxmlformats.org/officeDocument/2006/relationships/image" Target="media/image109.wmf"/><Relationship Id="rId168" Type="http://schemas.openxmlformats.org/officeDocument/2006/relationships/image" Target="media/image128.jpeg"/><Relationship Id="rId8" Type="http://schemas.openxmlformats.org/officeDocument/2006/relationships/image" Target="media/image1.png"/><Relationship Id="rId51" Type="http://schemas.openxmlformats.org/officeDocument/2006/relationships/oleObject" Target="embeddings/oleObject14.bin"/><Relationship Id="rId72" Type="http://schemas.openxmlformats.org/officeDocument/2006/relationships/image" Target="media/image42.png"/><Relationship Id="rId93" Type="http://schemas.openxmlformats.org/officeDocument/2006/relationships/image" Target="media/image62.wmf"/><Relationship Id="rId98" Type="http://schemas.openxmlformats.org/officeDocument/2006/relationships/image" Target="media/image65.png"/><Relationship Id="rId121" Type="http://schemas.openxmlformats.org/officeDocument/2006/relationships/image" Target="media/image84.wmf"/><Relationship Id="rId142" Type="http://schemas.openxmlformats.org/officeDocument/2006/relationships/image" Target="media/image104.wmf"/><Relationship Id="rId163" Type="http://schemas.openxmlformats.org/officeDocument/2006/relationships/chart" Target="charts/chart4.xml"/><Relationship Id="rId184" Type="http://schemas.openxmlformats.org/officeDocument/2006/relationships/image" Target="media/image140.wmf"/><Relationship Id="rId189" Type="http://schemas.openxmlformats.org/officeDocument/2006/relationships/image" Target="media/image145.wmf"/><Relationship Id="rId219" Type="http://schemas.openxmlformats.org/officeDocument/2006/relationships/image" Target="media/image175.wmf"/><Relationship Id="rId3" Type="http://schemas.openxmlformats.org/officeDocument/2006/relationships/settings" Target="settings.xml"/><Relationship Id="rId214" Type="http://schemas.openxmlformats.org/officeDocument/2006/relationships/image" Target="media/image170.png"/><Relationship Id="rId230" Type="http://schemas.openxmlformats.org/officeDocument/2006/relationships/image" Target="media/image182.jpeg"/><Relationship Id="rId235" Type="http://schemas.openxmlformats.org/officeDocument/2006/relationships/image" Target="media/image187.png"/><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37.jpeg"/><Relationship Id="rId116" Type="http://schemas.openxmlformats.org/officeDocument/2006/relationships/image" Target="media/image80.png"/><Relationship Id="rId137" Type="http://schemas.openxmlformats.org/officeDocument/2006/relationships/image" Target="media/image99.wmf"/><Relationship Id="rId158" Type="http://schemas.openxmlformats.org/officeDocument/2006/relationships/image" Target="media/image120.wmf"/><Relationship Id="rId20" Type="http://schemas.openxmlformats.org/officeDocument/2006/relationships/image" Target="media/image7.png"/><Relationship Id="rId41" Type="http://schemas.openxmlformats.org/officeDocument/2006/relationships/image" Target="media/image22.png"/><Relationship Id="rId62" Type="http://schemas.openxmlformats.org/officeDocument/2006/relationships/hyperlink" Target="http://scdef.narod.ru/LickBezAniz.htm" TargetMode="External"/><Relationship Id="rId83" Type="http://schemas.openxmlformats.org/officeDocument/2006/relationships/image" Target="media/image52.wmf"/><Relationship Id="rId88" Type="http://schemas.openxmlformats.org/officeDocument/2006/relationships/image" Target="media/image57.wmf"/><Relationship Id="rId111" Type="http://schemas.openxmlformats.org/officeDocument/2006/relationships/image" Target="media/image76.jpeg"/><Relationship Id="rId132" Type="http://schemas.openxmlformats.org/officeDocument/2006/relationships/image" Target="media/image95.png"/><Relationship Id="rId153" Type="http://schemas.openxmlformats.org/officeDocument/2006/relationships/image" Target="media/image115.wmf"/><Relationship Id="rId174" Type="http://schemas.openxmlformats.org/officeDocument/2006/relationships/image" Target="media/image134.wmf"/><Relationship Id="rId179" Type="http://schemas.openxmlformats.org/officeDocument/2006/relationships/chart" Target="charts/chart6.xml"/><Relationship Id="rId195" Type="http://schemas.openxmlformats.org/officeDocument/2006/relationships/image" Target="media/image151.wmf"/><Relationship Id="rId209" Type="http://schemas.openxmlformats.org/officeDocument/2006/relationships/image" Target="media/image165.wmf"/><Relationship Id="rId190" Type="http://schemas.openxmlformats.org/officeDocument/2006/relationships/image" Target="media/image146.wmf"/><Relationship Id="rId204" Type="http://schemas.openxmlformats.org/officeDocument/2006/relationships/image" Target="media/image160.wmf"/><Relationship Id="rId220" Type="http://schemas.openxmlformats.org/officeDocument/2006/relationships/image" Target="media/image176.wmf"/><Relationship Id="rId225" Type="http://schemas.openxmlformats.org/officeDocument/2006/relationships/image" Target="media/image181.jpeg"/><Relationship Id="rId241" Type="http://schemas.openxmlformats.org/officeDocument/2006/relationships/image" Target="media/image191.jpeg"/><Relationship Id="rId15" Type="http://schemas.openxmlformats.org/officeDocument/2006/relationships/oleObject" Target="embeddings/oleObject3.bin"/><Relationship Id="rId36" Type="http://schemas.openxmlformats.org/officeDocument/2006/relationships/image" Target="media/image17.jpeg"/><Relationship Id="rId57" Type="http://schemas.openxmlformats.org/officeDocument/2006/relationships/oleObject" Target="embeddings/oleObject17.bin"/><Relationship Id="rId106" Type="http://schemas.openxmlformats.org/officeDocument/2006/relationships/oleObject" Target="embeddings/oleObject21.bin"/><Relationship Id="rId127" Type="http://schemas.openxmlformats.org/officeDocument/2006/relationships/image" Target="media/image90.wmf"/><Relationship Id="rId10" Type="http://schemas.openxmlformats.org/officeDocument/2006/relationships/image" Target="media/image3.wmf"/><Relationship Id="rId31" Type="http://schemas.openxmlformats.org/officeDocument/2006/relationships/image" Target="media/image13.png"/><Relationship Id="rId52" Type="http://schemas.openxmlformats.org/officeDocument/2006/relationships/image" Target="media/image29.png"/><Relationship Id="rId73" Type="http://schemas.openxmlformats.org/officeDocument/2006/relationships/image" Target="media/image43.wmf"/><Relationship Id="rId78" Type="http://schemas.openxmlformats.org/officeDocument/2006/relationships/image" Target="media/image47.wmf"/><Relationship Id="rId94" Type="http://schemas.openxmlformats.org/officeDocument/2006/relationships/image" Target="media/image63.wmf"/><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5.wmf"/><Relationship Id="rId143" Type="http://schemas.openxmlformats.org/officeDocument/2006/relationships/image" Target="media/image105.wmf"/><Relationship Id="rId148" Type="http://schemas.openxmlformats.org/officeDocument/2006/relationships/image" Target="media/image110.wmf"/><Relationship Id="rId164" Type="http://schemas.openxmlformats.org/officeDocument/2006/relationships/chart" Target="charts/chart5.xml"/><Relationship Id="rId169" Type="http://schemas.openxmlformats.org/officeDocument/2006/relationships/image" Target="media/image129.wmf"/><Relationship Id="rId185" Type="http://schemas.openxmlformats.org/officeDocument/2006/relationships/image" Target="media/image141.wmf"/><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chart" Target="charts/chart7.xml"/><Relationship Id="rId210" Type="http://schemas.openxmlformats.org/officeDocument/2006/relationships/image" Target="media/image166.wmf"/><Relationship Id="rId215" Type="http://schemas.openxmlformats.org/officeDocument/2006/relationships/image" Target="media/image171.wmf"/><Relationship Id="rId236" Type="http://schemas.openxmlformats.org/officeDocument/2006/relationships/image" Target="media/image188.png"/><Relationship Id="rId26" Type="http://schemas.openxmlformats.org/officeDocument/2006/relationships/oleObject" Target="embeddings/oleObject7.bin"/><Relationship Id="rId231" Type="http://schemas.openxmlformats.org/officeDocument/2006/relationships/image" Target="media/image183.jpeg"/><Relationship Id="rId47" Type="http://schemas.openxmlformats.org/officeDocument/2006/relationships/oleObject" Target="embeddings/oleObject12.bin"/><Relationship Id="rId68" Type="http://schemas.openxmlformats.org/officeDocument/2006/relationships/image" Target="media/image38.wmf"/><Relationship Id="rId89" Type="http://schemas.openxmlformats.org/officeDocument/2006/relationships/image" Target="media/image58.wmf"/><Relationship Id="rId112" Type="http://schemas.openxmlformats.org/officeDocument/2006/relationships/image" Target="media/image77.jpeg"/><Relationship Id="rId133" Type="http://schemas.openxmlformats.org/officeDocument/2006/relationships/oleObject" Target="embeddings/oleObject24.bin"/><Relationship Id="rId154" Type="http://schemas.openxmlformats.org/officeDocument/2006/relationships/image" Target="media/image116.wmf"/><Relationship Id="rId175" Type="http://schemas.openxmlformats.org/officeDocument/2006/relationships/image" Target="media/image135.wmf"/><Relationship Id="rId196" Type="http://schemas.openxmlformats.org/officeDocument/2006/relationships/image" Target="media/image152.wmf"/><Relationship Id="rId200" Type="http://schemas.openxmlformats.org/officeDocument/2006/relationships/image" Target="media/image156.wmf"/><Relationship Id="rId16" Type="http://schemas.openxmlformats.org/officeDocument/2006/relationships/image" Target="media/image6.wmf"/><Relationship Id="rId221" Type="http://schemas.openxmlformats.org/officeDocument/2006/relationships/image" Target="media/image177.wmf"/><Relationship Id="rId242" Type="http://schemas.openxmlformats.org/officeDocument/2006/relationships/fontTable" Target="fontTable.xml"/><Relationship Id="rId37" Type="http://schemas.openxmlformats.org/officeDocument/2006/relationships/image" Target="media/image18.jpeg"/><Relationship Id="rId58" Type="http://schemas.openxmlformats.org/officeDocument/2006/relationships/image" Target="media/image32.png"/><Relationship Id="rId79" Type="http://schemas.openxmlformats.org/officeDocument/2006/relationships/image" Target="media/image48.jpeg"/><Relationship Id="rId102" Type="http://schemas.openxmlformats.org/officeDocument/2006/relationships/image" Target="media/image69.png"/><Relationship Id="rId123" Type="http://schemas.openxmlformats.org/officeDocument/2006/relationships/image" Target="media/image86.wmf"/><Relationship Id="rId144" Type="http://schemas.openxmlformats.org/officeDocument/2006/relationships/image" Target="media/image106.wmf"/><Relationship Id="rId90" Type="http://schemas.openxmlformats.org/officeDocument/2006/relationships/image" Target="media/image59.wmf"/><Relationship Id="rId165" Type="http://schemas.openxmlformats.org/officeDocument/2006/relationships/image" Target="media/image125.wmf"/><Relationship Id="rId186" Type="http://schemas.openxmlformats.org/officeDocument/2006/relationships/image" Target="media/image142.wmf"/><Relationship Id="rId211" Type="http://schemas.openxmlformats.org/officeDocument/2006/relationships/image" Target="media/image167.wmf"/><Relationship Id="rId232" Type="http://schemas.openxmlformats.org/officeDocument/2006/relationships/image" Target="media/image184.jpeg"/><Relationship Id="rId27" Type="http://schemas.openxmlformats.org/officeDocument/2006/relationships/image" Target="media/image11.png"/><Relationship Id="rId48" Type="http://schemas.openxmlformats.org/officeDocument/2006/relationships/image" Target="media/image27.png"/><Relationship Id="rId69" Type="http://schemas.openxmlformats.org/officeDocument/2006/relationships/image" Target="media/image39.png"/><Relationship Id="rId113" Type="http://schemas.openxmlformats.org/officeDocument/2006/relationships/image" Target="media/image78.jpeg"/><Relationship Id="rId134" Type="http://schemas.openxmlformats.org/officeDocument/2006/relationships/image" Target="media/image96.wmf"/><Relationship Id="rId80" Type="http://schemas.openxmlformats.org/officeDocument/2006/relationships/image" Target="media/image49.wmf"/><Relationship Id="rId155" Type="http://schemas.openxmlformats.org/officeDocument/2006/relationships/image" Target="media/image117.wmf"/><Relationship Id="rId176" Type="http://schemas.openxmlformats.org/officeDocument/2006/relationships/image" Target="media/image136.wmf"/><Relationship Id="rId197" Type="http://schemas.openxmlformats.org/officeDocument/2006/relationships/image" Target="media/image153.w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6054421768707682E-2"/>
          <c:y val="0.10622211733070162"/>
          <c:w val="0.87122416534181235"/>
          <c:h val="0.77030812324930065"/>
        </c:manualLayout>
      </c:layout>
      <c:scatterChart>
        <c:scatterStyle val="lineMarker"/>
        <c:ser>
          <c:idx val="0"/>
          <c:order val="0"/>
          <c:spPr>
            <a:ln w="25390">
              <a:solidFill>
                <a:srgbClr val="000080"/>
              </a:solidFill>
              <a:prstDash val="solid"/>
            </a:ln>
          </c:spPr>
          <c:marker>
            <c:symbol val="none"/>
          </c:marker>
          <c:dLbls>
            <c:dLbl>
              <c:idx val="0"/>
              <c:delete val="1"/>
            </c:dLbl>
            <c:dLbl>
              <c:idx val="1"/>
              <c:delete val="1"/>
            </c:dLbl>
            <c:dLbl>
              <c:idx val="2"/>
              <c:layout>
                <c:manualLayout>
                  <c:x val="0.61556974795064456"/>
                  <c:y val="1.1143375706913951E-3"/>
                </c:manualLayout>
              </c:layout>
              <c:dLblPos val="r"/>
              <c:showCatNam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spPr>
              <a:noFill/>
              <a:ln w="25390">
                <a:noFill/>
              </a:ln>
            </c:spPr>
            <c:txPr>
              <a:bodyPr/>
              <a:lstStyle/>
              <a:p>
                <a:pPr>
                  <a:defRPr sz="1399" b="0" i="0" u="none" strike="noStrike" baseline="0">
                    <a:solidFill>
                      <a:srgbClr val="000000"/>
                    </a:solidFill>
                    <a:latin typeface="Times New Roman"/>
                    <a:ea typeface="Times New Roman"/>
                    <a:cs typeface="Times New Roman"/>
                  </a:defRPr>
                </a:pPr>
                <a:endParaRPr lang="ru-RU"/>
              </a:p>
            </c:txPr>
            <c:showCatName val="1"/>
          </c:dLbls>
          <c:xVal>
            <c:numRef>
              <c:f>Лист1!$B$56:$B$66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Лист1!$C$56:$C$66</c:f>
              <c:numCache>
                <c:formatCode>General</c:formatCode>
                <c:ptCount val="11"/>
                <c:pt idx="0">
                  <c:v>20.329999999999988</c:v>
                </c:pt>
                <c:pt idx="1">
                  <c:v>19.937000000000001</c:v>
                </c:pt>
                <c:pt idx="2">
                  <c:v>19.844000000000001</c:v>
                </c:pt>
                <c:pt idx="3">
                  <c:v>19.251000000000001</c:v>
                </c:pt>
                <c:pt idx="4">
                  <c:v>19.158000000000001</c:v>
                </c:pt>
                <c:pt idx="5">
                  <c:v>18.364999999999988</c:v>
                </c:pt>
                <c:pt idx="6">
                  <c:v>18.271999999999988</c:v>
                </c:pt>
                <c:pt idx="7">
                  <c:v>17.178999999999988</c:v>
                </c:pt>
                <c:pt idx="8">
                  <c:v>17.085999999999853</c:v>
                </c:pt>
                <c:pt idx="9">
                  <c:v>15.793000000000001</c:v>
                </c:pt>
                <c:pt idx="10">
                  <c:v>15.7</c:v>
                </c:pt>
              </c:numCache>
            </c:numRef>
          </c:yVal>
        </c:ser>
        <c:ser>
          <c:idx val="1"/>
          <c:order val="1"/>
          <c:spPr>
            <a:ln w="12695">
              <a:solidFill>
                <a:srgbClr val="FF00FF"/>
              </a:solidFill>
              <a:prstDash val="solid"/>
            </a:ln>
          </c:spPr>
          <c:marker>
            <c:symbol val="none"/>
          </c:marker>
          <c:trendline>
            <c:spPr>
              <a:ln w="25390">
                <a:solidFill>
                  <a:srgbClr val="000000"/>
                </a:solidFill>
                <a:prstDash val="solid"/>
              </a:ln>
            </c:spPr>
            <c:trendlineType val="linear"/>
            <c:dispEq val="1"/>
            <c:trendlineLbl>
              <c:layout>
                <c:manualLayout>
                  <c:x val="-0.47372055430627902"/>
                  <c:y val="9.5784091701902246E-2"/>
                </c:manualLayout>
              </c:layout>
              <c:tx>
                <c:rich>
                  <a:bodyPr/>
                  <a:lstStyle/>
                  <a:p>
                    <a:pPr>
                      <a:defRPr sz="1399" b="0" i="0" u="none" strike="noStrike" baseline="0">
                        <a:solidFill>
                          <a:srgbClr val="000000"/>
                        </a:solidFill>
                        <a:latin typeface="Times New Roman"/>
                        <a:ea typeface="Times New Roman"/>
                        <a:cs typeface="Times New Roman"/>
                      </a:defRPr>
                    </a:pPr>
                    <a:r>
                      <a:rPr lang="ru-RU"/>
                      <a:t>1 </a:t>
                    </a:r>
                  </a:p>
                </c:rich>
              </c:tx>
              <c:numFmt formatCode="General" sourceLinked="0"/>
              <c:spPr>
                <a:noFill/>
                <a:ln w="25390">
                  <a:noFill/>
                </a:ln>
              </c:spPr>
            </c:trendlineLbl>
          </c:trendline>
          <c:xVal>
            <c:numRef>
              <c:f>Лист1!$B$56:$B$66</c:f>
              <c:numCache>
                <c:formatCode>General</c:formatCode>
                <c:ptCount val="11"/>
                <c:pt idx="0">
                  <c:v>0</c:v>
                </c:pt>
                <c:pt idx="1">
                  <c:v>1</c:v>
                </c:pt>
                <c:pt idx="2">
                  <c:v>2</c:v>
                </c:pt>
                <c:pt idx="3">
                  <c:v>3</c:v>
                </c:pt>
                <c:pt idx="4">
                  <c:v>4</c:v>
                </c:pt>
                <c:pt idx="5">
                  <c:v>5</c:v>
                </c:pt>
                <c:pt idx="6">
                  <c:v>6</c:v>
                </c:pt>
                <c:pt idx="7">
                  <c:v>7</c:v>
                </c:pt>
                <c:pt idx="8">
                  <c:v>8</c:v>
                </c:pt>
                <c:pt idx="9">
                  <c:v>9</c:v>
                </c:pt>
                <c:pt idx="10">
                  <c:v>10</c:v>
                </c:pt>
              </c:numCache>
            </c:numRef>
          </c:xVal>
          <c:yVal>
            <c:numRef>
              <c:f>Лист1!$D$56:$D$66</c:f>
              <c:numCache>
                <c:formatCode>General</c:formatCode>
                <c:ptCount val="11"/>
                <c:pt idx="0">
                  <c:v>20.329999999999988</c:v>
                </c:pt>
                <c:pt idx="1">
                  <c:v>20.237321076419928</c:v>
                </c:pt>
                <c:pt idx="2">
                  <c:v>20.144642152839872</c:v>
                </c:pt>
                <c:pt idx="3">
                  <c:v>20.051963229259968</c:v>
                </c:pt>
                <c:pt idx="4">
                  <c:v>19.959284305679727</c:v>
                </c:pt>
                <c:pt idx="5">
                  <c:v>19.866605382099678</c:v>
                </c:pt>
                <c:pt idx="6">
                  <c:v>19.773926458519615</c:v>
                </c:pt>
                <c:pt idx="7">
                  <c:v>19.681247534939367</c:v>
                </c:pt>
                <c:pt idx="8">
                  <c:v>19.588568611359488</c:v>
                </c:pt>
                <c:pt idx="9">
                  <c:v>19.495889687779218</c:v>
                </c:pt>
                <c:pt idx="10">
                  <c:v>19.403210764199329</c:v>
                </c:pt>
              </c:numCache>
            </c:numRef>
          </c:yVal>
        </c:ser>
        <c:axId val="167310464"/>
        <c:axId val="167908096"/>
      </c:scatterChart>
      <c:valAx>
        <c:axId val="167310464"/>
        <c:scaling>
          <c:orientation val="minMax"/>
          <c:max val="10"/>
        </c:scaling>
        <c:axPos val="b"/>
        <c:majorGridlines>
          <c:spPr>
            <a:ln w="3174">
              <a:solidFill>
                <a:srgbClr val="000000"/>
              </a:solidFill>
              <a:prstDash val="solid"/>
            </a:ln>
          </c:spPr>
        </c:majorGridlines>
        <c:title>
          <c:tx>
            <c:rich>
              <a:bodyPr/>
              <a:lstStyle/>
              <a:p>
                <a:pPr>
                  <a:defRPr sz="1399" b="0" i="0" u="none" strike="noStrike" baseline="0">
                    <a:solidFill>
                      <a:srgbClr val="000000"/>
                    </a:solidFill>
                    <a:latin typeface="Times New Roman"/>
                    <a:ea typeface="Times New Roman"/>
                    <a:cs typeface="Times New Roman"/>
                  </a:defRPr>
                </a:pPr>
                <a:r>
                  <a:rPr lang="en-US"/>
                  <a:t>l, </a:t>
                </a:r>
                <a:r>
                  <a:rPr lang="ru-RU"/>
                  <a:t>м</a:t>
                </a:r>
              </a:p>
            </c:rich>
          </c:tx>
          <c:layout>
            <c:manualLayout>
              <c:xMode val="edge"/>
              <c:yMode val="edge"/>
              <c:x val="0.94276629570747217"/>
              <c:y val="0.80672268907563027"/>
            </c:manualLayout>
          </c:layout>
          <c:spPr>
            <a:noFill/>
            <a:ln w="25390">
              <a:noFill/>
            </a:ln>
          </c:spPr>
        </c:title>
        <c:numFmt formatCode="General" sourceLinked="1"/>
        <c:tickLblPos val="nextTo"/>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67908096"/>
        <c:crosses val="autoZero"/>
        <c:crossBetween val="midCat"/>
        <c:majorUnit val="1"/>
      </c:valAx>
      <c:valAx>
        <c:axId val="167908096"/>
        <c:scaling>
          <c:orientation val="minMax"/>
          <c:max val="21"/>
          <c:min val="15"/>
        </c:scaling>
        <c:axPos val="l"/>
        <c:majorGridlines>
          <c:spPr>
            <a:ln w="3174">
              <a:solidFill>
                <a:srgbClr val="000000"/>
              </a:solidFill>
              <a:prstDash val="solid"/>
            </a:ln>
          </c:spPr>
        </c:majorGridlines>
        <c:title>
          <c:tx>
            <c:rich>
              <a:bodyPr rot="0" vert="horz"/>
              <a:lstStyle/>
              <a:p>
                <a:pPr algn="ctr">
                  <a:defRPr sz="1399" b="0" i="0" u="none" strike="noStrike" baseline="0">
                    <a:solidFill>
                      <a:srgbClr val="000000"/>
                    </a:solidFill>
                    <a:latin typeface="Times New Roman"/>
                    <a:ea typeface="Times New Roman"/>
                    <a:cs typeface="Times New Roman"/>
                  </a:defRPr>
                </a:pPr>
                <a:r>
                  <a:rPr lang="en-US"/>
                  <a:t>P, </a:t>
                </a:r>
                <a:r>
                  <a:rPr lang="ru-RU"/>
                  <a:t>м вод.ст.      </a:t>
                </a:r>
              </a:p>
            </c:rich>
          </c:tx>
          <c:layout>
            <c:manualLayout>
              <c:xMode val="edge"/>
              <c:yMode val="edge"/>
              <c:x val="4.6104928457869628E-2"/>
              <c:y val="0"/>
            </c:manualLayout>
          </c:layout>
          <c:spPr>
            <a:noFill/>
            <a:ln w="25390">
              <a:noFill/>
            </a:ln>
          </c:spPr>
        </c:title>
        <c:numFmt formatCode="General" sourceLinked="1"/>
        <c:tickLblPos val="nextTo"/>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167310464"/>
        <c:crosses val="autoZero"/>
        <c:crossBetween val="midCat"/>
      </c:valAx>
      <c:spPr>
        <a:solidFill>
          <a:srgbClr val="FFFFFF"/>
        </a:solidFill>
        <a:ln w="25390">
          <a:noFill/>
        </a:ln>
      </c:spPr>
    </c:plotArea>
    <c:plotVisOnly val="1"/>
    <c:dispBlanksAs val="gap"/>
  </c:chart>
  <c:spPr>
    <a:solidFill>
      <a:srgbClr val="FFFFFF"/>
    </a:solidFill>
    <a:ln>
      <a:noFill/>
    </a:ln>
  </c:spPr>
  <c:txPr>
    <a:bodyPr/>
    <a:lstStyle/>
    <a:p>
      <a:pPr>
        <a:defRPr sz="1399" b="0" i="0" u="none" strike="noStrike" baseline="0">
          <a:solidFill>
            <a:srgbClr val="000000"/>
          </a:solidFill>
          <a:latin typeface="Times New Roman"/>
          <a:ea typeface="Times New Roman"/>
          <a:cs typeface="Times New Roman"/>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3753765394710291E-2"/>
          <c:y val="3.1487640537470322E-2"/>
          <c:w val="0.91323692992212846"/>
          <c:h val="0.85130111524163554"/>
        </c:manualLayout>
      </c:layout>
      <c:scatterChart>
        <c:scatterStyle val="lineMarker"/>
        <c:ser>
          <c:idx val="0"/>
          <c:order val="0"/>
          <c:spPr>
            <a:ln w="28587">
              <a:noFill/>
            </a:ln>
          </c:spPr>
          <c:marker>
            <c:symbol val="diamond"/>
            <c:size val="5"/>
            <c:spPr>
              <a:solidFill>
                <a:srgbClr val="000080"/>
              </a:solidFill>
              <a:ln>
                <a:solidFill>
                  <a:srgbClr val="000080"/>
                </a:solidFill>
                <a:prstDash val="solid"/>
              </a:ln>
            </c:spPr>
          </c:marker>
          <c:trendline>
            <c:spPr>
              <a:ln w="25411">
                <a:solidFill>
                  <a:srgbClr val="000000"/>
                </a:solidFill>
                <a:prstDash val="solid"/>
              </a:ln>
            </c:spPr>
            <c:trendlineType val="power"/>
            <c:dispRSqr val="1"/>
            <c:dispEq val="1"/>
            <c:trendlineLbl>
              <c:layout>
                <c:manualLayout>
                  <c:x val="-0.82771711934228454"/>
                  <c:y val="-0.58719940676560411"/>
                </c:manualLayout>
              </c:layout>
              <c:tx>
                <c:rich>
                  <a:bodyPr/>
                  <a:lstStyle/>
                  <a:p>
                    <a:pPr>
                      <a:defRPr sz="1452" b="0" i="0" u="none" strike="noStrike" baseline="0">
                        <a:solidFill>
                          <a:srgbClr val="000000"/>
                        </a:solidFill>
                        <a:latin typeface="Times New Roman"/>
                        <a:ea typeface="Times New Roman"/>
                        <a:cs typeface="Times New Roman"/>
                      </a:defRPr>
                    </a:pPr>
                    <a:r>
                      <a:rPr lang="en-US" sz="1551" b="0" i="0" strike="noStrike">
                        <a:solidFill>
                          <a:srgbClr val="000000"/>
                        </a:solidFill>
                        <a:latin typeface="Symbol"/>
                      </a:rPr>
                      <a:t>D</a:t>
                    </a:r>
                    <a:r>
                      <a:rPr lang="en-US" sz="1551" b="0" i="0" strike="noStrike">
                        <a:solidFill>
                          <a:srgbClr val="000000"/>
                        </a:solidFill>
                        <a:latin typeface="Times New Roman"/>
                        <a:cs typeface="Times New Roman"/>
                      </a:rPr>
                      <a:t>=0,005</a:t>
                    </a:r>
                  </a:p>
                  <a:p>
                    <a:pPr>
                      <a:defRPr sz="1452" b="0" i="0" u="none" strike="noStrike" baseline="0">
                        <a:solidFill>
                          <a:srgbClr val="000000"/>
                        </a:solidFill>
                        <a:latin typeface="Times New Roman"/>
                        <a:ea typeface="Times New Roman"/>
                        <a:cs typeface="Times New Roman"/>
                      </a:defRPr>
                    </a:pPr>
                    <a:r>
                      <a:rPr lang="ru-RU" sz="1551" b="0" i="0" strike="noStrike">
                        <a:solidFill>
                          <a:srgbClr val="000000"/>
                        </a:solidFill>
                        <a:latin typeface="Times New Roman"/>
                        <a:cs typeface="Times New Roman"/>
                      </a:rPr>
                      <a:t>м</a:t>
                    </a:r>
                  </a:p>
                </c:rich>
              </c:tx>
              <c:numFmt formatCode="General" sourceLinked="0"/>
              <c:spPr>
                <a:noFill/>
                <a:ln w="25411">
                  <a:noFill/>
                </a:ln>
              </c:spPr>
            </c:trendlineLbl>
          </c:trendline>
          <c:xVal>
            <c:numRef>
              <c:f>Лист1!$R$11:$R$22</c:f>
              <c:numCache>
                <c:formatCode>General</c:formatCode>
                <c:ptCount val="12"/>
                <c:pt idx="0">
                  <c:v>0.1</c:v>
                </c:pt>
                <c:pt idx="1">
                  <c:v>0.15000000000000024</c:v>
                </c:pt>
                <c:pt idx="2">
                  <c:v>0.2</c:v>
                </c:pt>
                <c:pt idx="3">
                  <c:v>0.25</c:v>
                </c:pt>
                <c:pt idx="4">
                  <c:v>0.30000000000000032</c:v>
                </c:pt>
                <c:pt idx="5">
                  <c:v>0.4</c:v>
                </c:pt>
                <c:pt idx="6">
                  <c:v>0.5</c:v>
                </c:pt>
                <c:pt idx="7">
                  <c:v>0.60000000000000064</c:v>
                </c:pt>
                <c:pt idx="8">
                  <c:v>0.70000000000000062</c:v>
                </c:pt>
                <c:pt idx="9">
                  <c:v>0.8</c:v>
                </c:pt>
                <c:pt idx="10">
                  <c:v>0.9</c:v>
                </c:pt>
                <c:pt idx="11">
                  <c:v>1</c:v>
                </c:pt>
              </c:numCache>
            </c:numRef>
          </c:xVal>
          <c:yVal>
            <c:numRef>
              <c:f>Лист1!$T$11:$T$22</c:f>
              <c:numCache>
                <c:formatCode>General</c:formatCode>
                <c:ptCount val="12"/>
                <c:pt idx="0">
                  <c:v>0.32647859812515562</c:v>
                </c:pt>
                <c:pt idx="1">
                  <c:v>0.21505245542032325</c:v>
                </c:pt>
                <c:pt idx="2">
                  <c:v>0.16033172885026506</c:v>
                </c:pt>
                <c:pt idx="3">
                  <c:v>0.12781007999625588</c:v>
                </c:pt>
                <c:pt idx="4">
                  <c:v>0.10625694677597758</c:v>
                </c:pt>
                <c:pt idx="5">
                  <c:v>7.9458221233486087E-2</c:v>
                </c:pt>
                <c:pt idx="6">
                  <c:v>6.3454551297234776E-2</c:v>
                </c:pt>
                <c:pt idx="7">
                  <c:v>5.2816738841706033E-2</c:v>
                </c:pt>
                <c:pt idx="8">
                  <c:v>4.5233574614611832E-2</c:v>
                </c:pt>
                <c:pt idx="9">
                  <c:v>3.9554531976242389E-2</c:v>
                </c:pt>
                <c:pt idx="10">
                  <c:v>3.5142425788150786E-2</c:v>
                </c:pt>
                <c:pt idx="11">
                  <c:v>3.1615840159635852E-2</c:v>
                </c:pt>
              </c:numCache>
            </c:numRef>
          </c:yVal>
        </c:ser>
        <c:ser>
          <c:idx val="1"/>
          <c:order val="1"/>
          <c:spPr>
            <a:ln w="28587">
              <a:noFill/>
            </a:ln>
          </c:spPr>
          <c:marker>
            <c:symbol val="square"/>
            <c:size val="5"/>
            <c:spPr>
              <a:solidFill>
                <a:srgbClr val="FF00FF"/>
              </a:solidFill>
              <a:ln>
                <a:solidFill>
                  <a:srgbClr val="FF00FF"/>
                </a:solidFill>
                <a:prstDash val="solid"/>
              </a:ln>
            </c:spPr>
          </c:marker>
          <c:trendline>
            <c:spPr>
              <a:ln w="25411">
                <a:solidFill>
                  <a:srgbClr val="000000"/>
                </a:solidFill>
                <a:prstDash val="solid"/>
              </a:ln>
            </c:spPr>
            <c:trendlineType val="power"/>
            <c:dispRSqr val="1"/>
            <c:dispEq val="1"/>
            <c:trendlineLbl>
              <c:layout>
                <c:manualLayout>
                  <c:x val="-0.82549242523772359"/>
                  <c:y val="-0.45346778678687488"/>
                </c:manualLayout>
              </c:layout>
              <c:tx>
                <c:rich>
                  <a:bodyPr/>
                  <a:lstStyle/>
                  <a:p>
                    <a:pPr>
                      <a:defRPr sz="1452" b="0" i="0" u="none" strike="noStrike" baseline="0">
                        <a:solidFill>
                          <a:srgbClr val="000000"/>
                        </a:solidFill>
                        <a:latin typeface="Times New Roman"/>
                        <a:ea typeface="Times New Roman"/>
                        <a:cs typeface="Times New Roman"/>
                      </a:defRPr>
                    </a:pPr>
                    <a:r>
                      <a:rPr lang="en-US" sz="1551" b="0" i="0" strike="noStrike">
                        <a:solidFill>
                          <a:srgbClr val="000000"/>
                        </a:solidFill>
                        <a:latin typeface="Symbol"/>
                      </a:rPr>
                      <a:t>D</a:t>
                    </a:r>
                    <a:r>
                      <a:rPr lang="en-US" sz="1551" b="0" i="0" strike="noStrike">
                        <a:solidFill>
                          <a:srgbClr val="000000"/>
                        </a:solidFill>
                        <a:latin typeface="Times New Roman"/>
                        <a:cs typeface="Times New Roman"/>
                      </a:rPr>
                      <a:t>=0,004</a:t>
                    </a:r>
                  </a:p>
                  <a:p>
                    <a:pPr>
                      <a:defRPr sz="1452" b="0" i="0" u="none" strike="noStrike" baseline="0">
                        <a:solidFill>
                          <a:srgbClr val="000000"/>
                        </a:solidFill>
                        <a:latin typeface="Times New Roman"/>
                        <a:ea typeface="Times New Roman"/>
                        <a:cs typeface="Times New Roman"/>
                      </a:defRPr>
                    </a:pPr>
                    <a:r>
                      <a:rPr lang="ru-RU" sz="1551" b="0" i="0" strike="noStrike">
                        <a:solidFill>
                          <a:srgbClr val="000000"/>
                        </a:solidFill>
                        <a:latin typeface="Times New Roman"/>
                        <a:cs typeface="Times New Roman"/>
                      </a:rPr>
                      <a:t>м</a:t>
                    </a:r>
                  </a:p>
                </c:rich>
              </c:tx>
              <c:numFmt formatCode="General" sourceLinked="0"/>
              <c:spPr>
                <a:noFill/>
                <a:ln w="25411">
                  <a:noFill/>
                </a:ln>
              </c:spPr>
            </c:trendlineLbl>
          </c:trendline>
          <c:xVal>
            <c:numRef>
              <c:f>Лист1!$R$11:$R$22</c:f>
              <c:numCache>
                <c:formatCode>General</c:formatCode>
                <c:ptCount val="12"/>
                <c:pt idx="0">
                  <c:v>0.1</c:v>
                </c:pt>
                <c:pt idx="1">
                  <c:v>0.15000000000000024</c:v>
                </c:pt>
                <c:pt idx="2">
                  <c:v>0.2</c:v>
                </c:pt>
                <c:pt idx="3">
                  <c:v>0.25</c:v>
                </c:pt>
                <c:pt idx="4">
                  <c:v>0.30000000000000032</c:v>
                </c:pt>
                <c:pt idx="5">
                  <c:v>0.4</c:v>
                </c:pt>
                <c:pt idx="6">
                  <c:v>0.5</c:v>
                </c:pt>
                <c:pt idx="7">
                  <c:v>0.60000000000000064</c:v>
                </c:pt>
                <c:pt idx="8">
                  <c:v>0.70000000000000062</c:v>
                </c:pt>
                <c:pt idx="9">
                  <c:v>0.8</c:v>
                </c:pt>
                <c:pt idx="10">
                  <c:v>0.9</c:v>
                </c:pt>
                <c:pt idx="11">
                  <c:v>1</c:v>
                </c:pt>
              </c:numCache>
            </c:numRef>
          </c:xVal>
          <c:yVal>
            <c:numRef>
              <c:f>Лист1!$U$11:$U$22</c:f>
              <c:numCache>
                <c:formatCode>General</c:formatCode>
                <c:ptCount val="12"/>
                <c:pt idx="0">
                  <c:v>0.43530479750020612</c:v>
                </c:pt>
                <c:pt idx="1">
                  <c:v>0.28673660722709532</c:v>
                </c:pt>
                <c:pt idx="2">
                  <c:v>0.21377563846702194</c:v>
                </c:pt>
                <c:pt idx="3">
                  <c:v>0.17041343999500963</c:v>
                </c:pt>
                <c:pt idx="4">
                  <c:v>0.14167592903463461</c:v>
                </c:pt>
                <c:pt idx="5">
                  <c:v>0.10594429497798136</c:v>
                </c:pt>
                <c:pt idx="6">
                  <c:v>8.4606068396314529E-2</c:v>
                </c:pt>
                <c:pt idx="7">
                  <c:v>7.0422318455606911E-2</c:v>
                </c:pt>
                <c:pt idx="8">
                  <c:v>6.0311432819482966E-2</c:v>
                </c:pt>
                <c:pt idx="9">
                  <c:v>5.2739375968323191E-2</c:v>
                </c:pt>
                <c:pt idx="10">
                  <c:v>4.6856567717534381E-2</c:v>
                </c:pt>
                <c:pt idx="11">
                  <c:v>4.2154453546180998E-2</c:v>
                </c:pt>
              </c:numCache>
            </c:numRef>
          </c:yVal>
        </c:ser>
        <c:ser>
          <c:idx val="2"/>
          <c:order val="2"/>
          <c:spPr>
            <a:ln w="28587">
              <a:noFill/>
            </a:ln>
          </c:spPr>
          <c:marker>
            <c:symbol val="triangle"/>
            <c:size val="5"/>
            <c:spPr>
              <a:solidFill>
                <a:srgbClr val="FFFF00"/>
              </a:solidFill>
              <a:ln>
                <a:solidFill>
                  <a:srgbClr val="FFFF00"/>
                </a:solidFill>
                <a:prstDash val="solid"/>
              </a:ln>
            </c:spPr>
          </c:marker>
          <c:trendline>
            <c:spPr>
              <a:ln w="25411">
                <a:solidFill>
                  <a:srgbClr val="000000"/>
                </a:solidFill>
                <a:prstDash val="solid"/>
              </a:ln>
            </c:spPr>
            <c:trendlineType val="power"/>
          </c:trendline>
          <c:xVal>
            <c:numRef>
              <c:f>Лист1!$R$11:$R$22</c:f>
              <c:numCache>
                <c:formatCode>General</c:formatCode>
                <c:ptCount val="12"/>
                <c:pt idx="0">
                  <c:v>0.1</c:v>
                </c:pt>
                <c:pt idx="1">
                  <c:v>0.15000000000000024</c:v>
                </c:pt>
                <c:pt idx="2">
                  <c:v>0.2</c:v>
                </c:pt>
                <c:pt idx="3">
                  <c:v>0.25</c:v>
                </c:pt>
                <c:pt idx="4">
                  <c:v>0.30000000000000032</c:v>
                </c:pt>
                <c:pt idx="5">
                  <c:v>0.4</c:v>
                </c:pt>
                <c:pt idx="6">
                  <c:v>0.5</c:v>
                </c:pt>
                <c:pt idx="7">
                  <c:v>0.60000000000000064</c:v>
                </c:pt>
                <c:pt idx="8">
                  <c:v>0.70000000000000062</c:v>
                </c:pt>
                <c:pt idx="9">
                  <c:v>0.8</c:v>
                </c:pt>
                <c:pt idx="10">
                  <c:v>0.9</c:v>
                </c:pt>
                <c:pt idx="11">
                  <c:v>1</c:v>
                </c:pt>
              </c:numCache>
            </c:numRef>
          </c:xVal>
          <c:yVal>
            <c:numRef>
              <c:f>Лист1!$V$11:$V$22</c:f>
              <c:numCache>
                <c:formatCode>General</c:formatCode>
                <c:ptCount val="12"/>
                <c:pt idx="0">
                  <c:v>0.46251134734396432</c:v>
                </c:pt>
                <c:pt idx="1">
                  <c:v>0.30465764517878841</c:v>
                </c:pt>
                <c:pt idx="2">
                  <c:v>0.22713661587120884</c:v>
                </c:pt>
                <c:pt idx="3">
                  <c:v>0.18106427999469596</c:v>
                </c:pt>
                <c:pt idx="4">
                  <c:v>0.15053067459930147</c:v>
                </c:pt>
                <c:pt idx="5">
                  <c:v>0.11256581341410432</c:v>
                </c:pt>
                <c:pt idx="6">
                  <c:v>8.9893947671083246E-2</c:v>
                </c:pt>
                <c:pt idx="7">
                  <c:v>7.4823713359082514E-2</c:v>
                </c:pt>
                <c:pt idx="8">
                  <c:v>6.4080897370699996E-2</c:v>
                </c:pt>
                <c:pt idx="9">
                  <c:v>5.6035586966343413E-2</c:v>
                </c:pt>
                <c:pt idx="10">
                  <c:v>4.9785103199880283E-2</c:v>
                </c:pt>
                <c:pt idx="11">
                  <c:v>4.4789106892817412E-2</c:v>
                </c:pt>
              </c:numCache>
            </c:numRef>
          </c:yVal>
        </c:ser>
        <c:ser>
          <c:idx val="3"/>
          <c:order val="3"/>
          <c:spPr>
            <a:ln w="28587">
              <a:noFill/>
            </a:ln>
          </c:spPr>
          <c:marker>
            <c:symbol val="x"/>
            <c:size val="5"/>
            <c:spPr>
              <a:noFill/>
              <a:ln>
                <a:solidFill>
                  <a:srgbClr val="00FFFF"/>
                </a:solidFill>
                <a:prstDash val="solid"/>
              </a:ln>
            </c:spPr>
          </c:marker>
          <c:trendline>
            <c:spPr>
              <a:ln w="25411">
                <a:solidFill>
                  <a:srgbClr val="000000"/>
                </a:solidFill>
                <a:prstDash val="solid"/>
              </a:ln>
            </c:spPr>
            <c:trendlineType val="power"/>
            <c:dispRSqr val="1"/>
            <c:dispEq val="1"/>
            <c:trendlineLbl>
              <c:layout>
                <c:manualLayout>
                  <c:x val="-0.82549242523772359"/>
                  <c:y val="-0.72322102859820014"/>
                </c:manualLayout>
              </c:layout>
              <c:tx>
                <c:rich>
                  <a:bodyPr/>
                  <a:lstStyle/>
                  <a:p>
                    <a:pPr>
                      <a:defRPr sz="1452" b="0" i="0" u="none" strike="noStrike" baseline="0">
                        <a:solidFill>
                          <a:srgbClr val="000000"/>
                        </a:solidFill>
                        <a:latin typeface="Times New Roman"/>
                        <a:ea typeface="Times New Roman"/>
                        <a:cs typeface="Times New Roman"/>
                      </a:defRPr>
                    </a:pPr>
                    <a:r>
                      <a:rPr lang="en-US" sz="1551" b="0" i="0" strike="noStrike">
                        <a:solidFill>
                          <a:srgbClr val="000000"/>
                        </a:solidFill>
                        <a:latin typeface="Symbol"/>
                      </a:rPr>
                      <a:t>D</a:t>
                    </a:r>
                    <a:r>
                      <a:rPr lang="en-US" sz="1551" b="0" i="0" strike="noStrike">
                        <a:solidFill>
                          <a:srgbClr val="000000"/>
                        </a:solidFill>
                        <a:latin typeface="Times New Roman"/>
                        <a:cs typeface="Times New Roman"/>
                      </a:rPr>
                      <a:t>=0,006</a:t>
                    </a:r>
                  </a:p>
                  <a:p>
                    <a:pPr>
                      <a:defRPr sz="1452" b="0" i="0" u="none" strike="noStrike" baseline="0">
                        <a:solidFill>
                          <a:srgbClr val="000000"/>
                        </a:solidFill>
                        <a:latin typeface="Times New Roman"/>
                        <a:ea typeface="Times New Roman"/>
                        <a:cs typeface="Times New Roman"/>
                      </a:defRPr>
                    </a:pPr>
                    <a:r>
                      <a:rPr lang="ru-RU" sz="1551" b="0" i="0" strike="noStrike">
                        <a:solidFill>
                          <a:srgbClr val="000000"/>
                        </a:solidFill>
                        <a:latin typeface="Times New Roman"/>
                        <a:cs typeface="Times New Roman"/>
                      </a:rPr>
                      <a:t>м</a:t>
                    </a:r>
                  </a:p>
                </c:rich>
              </c:tx>
              <c:numFmt formatCode="General" sourceLinked="0"/>
              <c:spPr>
                <a:noFill/>
                <a:ln w="25411">
                  <a:noFill/>
                </a:ln>
              </c:spPr>
            </c:trendlineLbl>
          </c:trendline>
          <c:xVal>
            <c:numRef>
              <c:f>Лист1!$R$11:$R$22</c:f>
              <c:numCache>
                <c:formatCode>General</c:formatCode>
                <c:ptCount val="12"/>
                <c:pt idx="0">
                  <c:v>0.1</c:v>
                </c:pt>
                <c:pt idx="1">
                  <c:v>0.15000000000000024</c:v>
                </c:pt>
                <c:pt idx="2">
                  <c:v>0.2</c:v>
                </c:pt>
                <c:pt idx="3">
                  <c:v>0.25</c:v>
                </c:pt>
                <c:pt idx="4">
                  <c:v>0.30000000000000032</c:v>
                </c:pt>
                <c:pt idx="5">
                  <c:v>0.4</c:v>
                </c:pt>
                <c:pt idx="6">
                  <c:v>0.5</c:v>
                </c:pt>
                <c:pt idx="7">
                  <c:v>0.60000000000000064</c:v>
                </c:pt>
                <c:pt idx="8">
                  <c:v>0.70000000000000062</c:v>
                </c:pt>
                <c:pt idx="9">
                  <c:v>0.8</c:v>
                </c:pt>
                <c:pt idx="10">
                  <c:v>0.9</c:v>
                </c:pt>
                <c:pt idx="11">
                  <c:v>1</c:v>
                </c:pt>
              </c:numCache>
            </c:numRef>
          </c:xVal>
          <c:yVal>
            <c:numRef>
              <c:f>Лист1!$W$11:$W$22</c:f>
              <c:numCache>
                <c:formatCode>General</c:formatCode>
                <c:ptCount val="12"/>
                <c:pt idx="0">
                  <c:v>0.54413099687525157</c:v>
                </c:pt>
                <c:pt idx="1">
                  <c:v>0.35842075903387238</c:v>
                </c:pt>
                <c:pt idx="2">
                  <c:v>0.26721954808377513</c:v>
                </c:pt>
                <c:pt idx="3">
                  <c:v>0.21301679999376041</c:v>
                </c:pt>
                <c:pt idx="4">
                  <c:v>0.17709491129329474</c:v>
                </c:pt>
                <c:pt idx="5">
                  <c:v>0.13243036872247732</c:v>
                </c:pt>
                <c:pt idx="6">
                  <c:v>0.1057575854953913</c:v>
                </c:pt>
                <c:pt idx="7">
                  <c:v>8.8027898069509988E-2</c:v>
                </c:pt>
                <c:pt idx="8">
                  <c:v>7.5389291024353502E-2</c:v>
                </c:pt>
                <c:pt idx="9">
                  <c:v>6.5924219960403999E-2</c:v>
                </c:pt>
                <c:pt idx="10">
                  <c:v>5.8570709646917976E-2</c:v>
                </c:pt>
                <c:pt idx="11">
                  <c:v>5.2693066932726997E-2</c:v>
                </c:pt>
              </c:numCache>
            </c:numRef>
          </c:yVal>
        </c:ser>
        <c:ser>
          <c:idx val="4"/>
          <c:order val="4"/>
          <c:spPr>
            <a:ln w="28587">
              <a:noFill/>
            </a:ln>
          </c:spPr>
          <c:marker>
            <c:symbol val="star"/>
            <c:size val="5"/>
            <c:spPr>
              <a:noFill/>
              <a:ln>
                <a:solidFill>
                  <a:srgbClr val="800080"/>
                </a:solidFill>
                <a:prstDash val="solid"/>
              </a:ln>
            </c:spPr>
          </c:marker>
          <c:trendline>
            <c:spPr>
              <a:ln w="25411">
                <a:solidFill>
                  <a:srgbClr val="000000"/>
                </a:solidFill>
                <a:prstDash val="solid"/>
              </a:ln>
            </c:spPr>
            <c:trendlineType val="power"/>
            <c:dispRSqr val="1"/>
            <c:dispEq val="1"/>
            <c:trendlineLbl>
              <c:layout>
                <c:manualLayout>
                  <c:x val="-0.82438007818544368"/>
                  <c:y val="-0.30338319234259592"/>
                </c:manualLayout>
              </c:layout>
              <c:tx>
                <c:rich>
                  <a:bodyPr/>
                  <a:lstStyle/>
                  <a:p>
                    <a:pPr>
                      <a:defRPr sz="1452" b="0" i="0" u="none" strike="noStrike" baseline="0">
                        <a:solidFill>
                          <a:srgbClr val="000000"/>
                        </a:solidFill>
                        <a:latin typeface="Times New Roman"/>
                        <a:ea typeface="Times New Roman"/>
                        <a:cs typeface="Times New Roman"/>
                      </a:defRPr>
                    </a:pPr>
                    <a:r>
                      <a:rPr lang="en-US" sz="1551" b="0" i="0" strike="noStrike">
                        <a:solidFill>
                          <a:srgbClr val="000000"/>
                        </a:solidFill>
                        <a:latin typeface="Symbol"/>
                      </a:rPr>
                      <a:t>D</a:t>
                    </a:r>
                    <a:r>
                      <a:rPr lang="en-US" sz="1551" b="0" i="0" strike="noStrike">
                        <a:solidFill>
                          <a:srgbClr val="000000"/>
                        </a:solidFill>
                        <a:latin typeface="Times New Roman"/>
                        <a:cs typeface="Times New Roman"/>
                      </a:rPr>
                      <a:t>=0,003</a:t>
                    </a:r>
                  </a:p>
                  <a:p>
                    <a:pPr>
                      <a:defRPr sz="1452" b="0" i="0" u="none" strike="noStrike" baseline="0">
                        <a:solidFill>
                          <a:srgbClr val="000000"/>
                        </a:solidFill>
                        <a:latin typeface="Times New Roman"/>
                        <a:ea typeface="Times New Roman"/>
                        <a:cs typeface="Times New Roman"/>
                      </a:defRPr>
                    </a:pPr>
                    <a:r>
                      <a:rPr lang="ru-RU" sz="1551" b="0" i="0" strike="noStrike">
                        <a:solidFill>
                          <a:srgbClr val="000000"/>
                        </a:solidFill>
                        <a:latin typeface="Times New Roman"/>
                        <a:cs typeface="Times New Roman"/>
                      </a:rPr>
                      <a:t>м</a:t>
                    </a:r>
                  </a:p>
                </c:rich>
              </c:tx>
              <c:numFmt formatCode="General" sourceLinked="0"/>
              <c:spPr>
                <a:noFill/>
                <a:ln w="25411">
                  <a:noFill/>
                </a:ln>
              </c:spPr>
            </c:trendlineLbl>
          </c:trendline>
          <c:xVal>
            <c:numRef>
              <c:f>Лист1!$R$11:$R$22</c:f>
              <c:numCache>
                <c:formatCode>General</c:formatCode>
                <c:ptCount val="12"/>
                <c:pt idx="0">
                  <c:v>0.1</c:v>
                </c:pt>
                <c:pt idx="1">
                  <c:v>0.15000000000000024</c:v>
                </c:pt>
                <c:pt idx="2">
                  <c:v>0.2</c:v>
                </c:pt>
                <c:pt idx="3">
                  <c:v>0.25</c:v>
                </c:pt>
                <c:pt idx="4">
                  <c:v>0.30000000000000032</c:v>
                </c:pt>
                <c:pt idx="5">
                  <c:v>0.4</c:v>
                </c:pt>
                <c:pt idx="6">
                  <c:v>0.5</c:v>
                </c:pt>
                <c:pt idx="7">
                  <c:v>0.60000000000000064</c:v>
                </c:pt>
                <c:pt idx="8">
                  <c:v>0.70000000000000062</c:v>
                </c:pt>
                <c:pt idx="9">
                  <c:v>0.8</c:v>
                </c:pt>
                <c:pt idx="10">
                  <c:v>0.9</c:v>
                </c:pt>
                <c:pt idx="11">
                  <c:v>1</c:v>
                </c:pt>
              </c:numCache>
            </c:numRef>
          </c:xVal>
          <c:yVal>
            <c:numRef>
              <c:f>Лист1!$X$11:$X$22</c:f>
              <c:numCache>
                <c:formatCode>General</c:formatCode>
                <c:ptCount val="12"/>
                <c:pt idx="0">
                  <c:v>0.6529571962503069</c:v>
                </c:pt>
                <c:pt idx="1">
                  <c:v>0.43010491084064689</c:v>
                </c:pt>
                <c:pt idx="2">
                  <c:v>0.32066345770053012</c:v>
                </c:pt>
                <c:pt idx="3">
                  <c:v>0.25562015999251197</c:v>
                </c:pt>
                <c:pt idx="4">
                  <c:v>0.21251389355195519</c:v>
                </c:pt>
                <c:pt idx="5">
                  <c:v>0.15891644246697406</c:v>
                </c:pt>
                <c:pt idx="6">
                  <c:v>0.12690910259447141</c:v>
                </c:pt>
                <c:pt idx="7">
                  <c:v>0.10563347768341128</c:v>
                </c:pt>
                <c:pt idx="8">
                  <c:v>9.0467149229223526E-2</c:v>
                </c:pt>
                <c:pt idx="9">
                  <c:v>7.9109063952484793E-2</c:v>
                </c:pt>
                <c:pt idx="10">
                  <c:v>7.0284851576301557E-2</c:v>
                </c:pt>
                <c:pt idx="11">
                  <c:v>6.3231680319271483E-2</c:v>
                </c:pt>
              </c:numCache>
            </c:numRef>
          </c:yVal>
        </c:ser>
        <c:axId val="186651392"/>
        <c:axId val="186654080"/>
      </c:scatterChart>
      <c:valAx>
        <c:axId val="186651392"/>
        <c:scaling>
          <c:orientation val="minMax"/>
          <c:max val="1"/>
        </c:scaling>
        <c:axPos val="b"/>
        <c:majorGridlines>
          <c:spPr>
            <a:ln w="3176">
              <a:solidFill>
                <a:srgbClr val="000000"/>
              </a:solidFill>
              <a:prstDash val="solid"/>
            </a:ln>
          </c:spPr>
        </c:majorGridlines>
        <c:title>
          <c:tx>
            <c:rich>
              <a:bodyPr/>
              <a:lstStyle/>
              <a:p>
                <a:pPr>
                  <a:defRPr sz="1451" b="0" i="0" u="none" strike="noStrike" baseline="0">
                    <a:solidFill>
                      <a:srgbClr val="000000"/>
                    </a:solidFill>
                    <a:latin typeface="Times New Roman"/>
                    <a:ea typeface="Times New Roman"/>
                    <a:cs typeface="Times New Roman"/>
                  </a:defRPr>
                </a:pPr>
                <a:r>
                  <a:rPr lang="en-US" sz="1351" b="0" i="0" strike="noStrike">
                    <a:solidFill>
                      <a:srgbClr val="000000"/>
                    </a:solidFill>
                    <a:latin typeface="Times New Roman"/>
                    <a:cs typeface="Times New Roman"/>
                  </a:rPr>
                  <a:t>D, </a:t>
                </a:r>
                <a:r>
                  <a:rPr lang="ru-RU" sz="1351" b="0" i="0" strike="noStrike">
                    <a:solidFill>
                      <a:srgbClr val="000000"/>
                    </a:solidFill>
                    <a:latin typeface="Times New Roman"/>
                    <a:cs typeface="Times New Roman"/>
                  </a:rPr>
                  <a:t>м</a:t>
                </a:r>
              </a:p>
            </c:rich>
          </c:tx>
          <c:layout>
            <c:manualLayout>
              <c:xMode val="edge"/>
              <c:yMode val="edge"/>
              <c:x val="0.93408718737743957"/>
              <c:y val="0.88475820522434689"/>
            </c:manualLayout>
          </c:layout>
          <c:spPr>
            <a:noFill/>
            <a:ln w="25411">
              <a:noFill/>
            </a:ln>
          </c:spPr>
        </c:title>
        <c:numFmt formatCode="General" sourceLinked="1"/>
        <c:tickLblPos val="nextTo"/>
        <c:spPr>
          <a:ln w="3176">
            <a:solidFill>
              <a:srgbClr val="000000"/>
            </a:solidFill>
            <a:prstDash val="solid"/>
          </a:ln>
        </c:spPr>
        <c:txPr>
          <a:bodyPr rot="0" vert="horz"/>
          <a:lstStyle/>
          <a:p>
            <a:pPr>
              <a:defRPr sz="1426" b="0" i="0" u="none" strike="noStrike" baseline="0">
                <a:solidFill>
                  <a:srgbClr val="000000"/>
                </a:solidFill>
                <a:latin typeface="Times New Roman"/>
                <a:ea typeface="Times New Roman"/>
                <a:cs typeface="Times New Roman"/>
              </a:defRPr>
            </a:pPr>
            <a:endParaRPr lang="ru-RU"/>
          </a:p>
        </c:txPr>
        <c:crossAx val="186654080"/>
        <c:crosses val="autoZero"/>
        <c:crossBetween val="midCat"/>
        <c:majorUnit val="0.1"/>
      </c:valAx>
      <c:valAx>
        <c:axId val="186654080"/>
        <c:scaling>
          <c:orientation val="minMax"/>
        </c:scaling>
        <c:axPos val="l"/>
        <c:majorGridlines>
          <c:spPr>
            <a:ln w="3176">
              <a:solidFill>
                <a:srgbClr val="000000"/>
              </a:solidFill>
              <a:prstDash val="solid"/>
            </a:ln>
          </c:spPr>
        </c:majorGridlines>
        <c:title>
          <c:tx>
            <c:rich>
              <a:bodyPr rot="0" vert="horz"/>
              <a:lstStyle/>
              <a:p>
                <a:pPr algn="ctr">
                  <a:defRPr sz="1451" b="0" i="0" u="none" strike="noStrike" baseline="0">
                    <a:solidFill>
                      <a:srgbClr val="000000"/>
                    </a:solidFill>
                    <a:latin typeface="Times New Roman"/>
                    <a:ea typeface="Times New Roman"/>
                    <a:cs typeface="Times New Roman"/>
                  </a:defRPr>
                </a:pPr>
                <a:r>
                  <a:rPr lang="en-US" sz="1426" b="0" i="0" strike="noStrike">
                    <a:solidFill>
                      <a:srgbClr val="000000"/>
                    </a:solidFill>
                    <a:latin typeface="Times New Roman"/>
                    <a:cs typeface="Times New Roman"/>
                  </a:rPr>
                  <a:t>V, </a:t>
                </a:r>
                <a:r>
                  <a:rPr lang="ru-RU" sz="1426" b="0" i="0" strike="noStrike">
                    <a:solidFill>
                      <a:srgbClr val="000000"/>
                    </a:solidFill>
                    <a:latin typeface="Times New Roman"/>
                    <a:cs typeface="Times New Roman"/>
                  </a:rPr>
                  <a:t>м/с</a:t>
                </a:r>
              </a:p>
            </c:rich>
          </c:tx>
          <c:layout>
            <c:manualLayout>
              <c:xMode val="edge"/>
              <c:yMode val="edge"/>
              <c:x val="2.6696231936525192E-2"/>
              <c:y val="0"/>
            </c:manualLayout>
          </c:layout>
          <c:spPr>
            <a:noFill/>
            <a:ln w="25411">
              <a:noFill/>
            </a:ln>
          </c:spPr>
        </c:title>
        <c:numFmt formatCode="General" sourceLinked="1"/>
        <c:tickLblPos val="nextTo"/>
        <c:spPr>
          <a:ln w="3176">
            <a:solidFill>
              <a:srgbClr val="000000"/>
            </a:solidFill>
            <a:prstDash val="solid"/>
          </a:ln>
        </c:spPr>
        <c:txPr>
          <a:bodyPr rot="0" vert="horz"/>
          <a:lstStyle/>
          <a:p>
            <a:pPr>
              <a:defRPr sz="1426" b="0" i="0" u="none" strike="noStrike" baseline="0">
                <a:solidFill>
                  <a:srgbClr val="000000"/>
                </a:solidFill>
                <a:latin typeface="Times New Roman"/>
                <a:ea typeface="Times New Roman"/>
                <a:cs typeface="Times New Roman"/>
              </a:defRPr>
            </a:pPr>
            <a:endParaRPr lang="ru-RU"/>
          </a:p>
        </c:txPr>
        <c:crossAx val="186651392"/>
        <c:crosses val="autoZero"/>
        <c:crossBetween val="midCat"/>
      </c:valAx>
      <c:spPr>
        <a:solidFill>
          <a:srgbClr val="FFFFFF"/>
        </a:solidFill>
        <a:ln w="12706">
          <a:solidFill>
            <a:srgbClr val="000000"/>
          </a:solidFill>
          <a:prstDash val="solid"/>
        </a:ln>
      </c:spPr>
    </c:plotArea>
    <c:plotVisOnly val="1"/>
    <c:dispBlanksAs val="gap"/>
  </c:chart>
  <c:spPr>
    <a:solidFill>
      <a:srgbClr val="FFFFFF"/>
    </a:solidFill>
    <a:ln>
      <a:noFill/>
    </a:ln>
  </c:spPr>
  <c:txPr>
    <a:bodyPr/>
    <a:lstStyle/>
    <a:p>
      <a:pPr>
        <a:defRPr sz="1451" b="0" i="0" u="none" strike="noStrike" baseline="0">
          <a:solidFill>
            <a:srgbClr val="000000"/>
          </a:solidFill>
          <a:latin typeface="Times New Roman"/>
          <a:ea typeface="Times New Roman"/>
          <a:cs typeface="Times New Roman"/>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3409570077957847E-2"/>
          <c:y val="2.9081292387183953E-2"/>
          <c:w val="0.89308176100628756"/>
          <c:h val="0.83977900552486784"/>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linear"/>
            <c:dispRSqr val="1"/>
            <c:trendlineLbl>
              <c:layout>
                <c:manualLayout>
                  <c:x val="0.15551494967070628"/>
                  <c:y val="-1.0972549334892783E-2"/>
                </c:manualLayout>
              </c:layout>
              <c:tx>
                <c:rich>
                  <a:bodyPr/>
                  <a:lstStyle/>
                  <a:p>
                    <a:pPr>
                      <a:defRPr sz="1400" b="0" i="0" u="none" strike="noStrike" baseline="0">
                        <a:solidFill>
                          <a:srgbClr val="000000"/>
                        </a:solidFill>
                        <a:latin typeface="Times New Roman"/>
                        <a:ea typeface="Times New Roman"/>
                        <a:cs typeface="Times New Roman"/>
                      </a:defRPr>
                    </a:pPr>
                    <a:r>
                      <a:rPr lang="en-US"/>
                      <a:t>V = 0,1 </a:t>
                    </a:r>
                    <a:r>
                      <a:rPr lang="ru-RU"/>
                      <a:t>м/с</a:t>
                    </a:r>
                  </a:p>
                </c:rich>
              </c:tx>
              <c:numFmt formatCode="General" sourceLinked="0"/>
              <c:spPr>
                <a:noFill/>
                <a:ln w="25400">
                  <a:noFill/>
                </a:ln>
              </c:spPr>
            </c:trendlineLbl>
          </c:trendline>
          <c:xVal>
            <c:numRef>
              <c:f>Лист1!$AG$39:$AG$50</c:f>
              <c:numCache>
                <c:formatCode>General</c:formatCode>
                <c:ptCount val="12"/>
                <c:pt idx="0">
                  <c:v>100</c:v>
                </c:pt>
                <c:pt idx="1">
                  <c:v>150</c:v>
                </c:pt>
                <c:pt idx="2">
                  <c:v>200</c:v>
                </c:pt>
                <c:pt idx="3">
                  <c:v>250</c:v>
                </c:pt>
                <c:pt idx="4">
                  <c:v>300</c:v>
                </c:pt>
                <c:pt idx="5">
                  <c:v>400</c:v>
                </c:pt>
                <c:pt idx="6">
                  <c:v>500</c:v>
                </c:pt>
                <c:pt idx="7">
                  <c:v>600</c:v>
                </c:pt>
                <c:pt idx="8">
                  <c:v>700</c:v>
                </c:pt>
                <c:pt idx="9">
                  <c:v>800</c:v>
                </c:pt>
                <c:pt idx="10">
                  <c:v>900</c:v>
                </c:pt>
                <c:pt idx="11">
                  <c:v>1000</c:v>
                </c:pt>
              </c:numCache>
            </c:numRef>
          </c:xVal>
          <c:yVal>
            <c:numRef>
              <c:f>Лист1!$AL$39:$AL$50</c:f>
              <c:numCache>
                <c:formatCode>General</c:formatCode>
                <c:ptCount val="12"/>
                <c:pt idx="0">
                  <c:v>0.91889637398222057</c:v>
                </c:pt>
                <c:pt idx="1">
                  <c:v>1.3950084848538478</c:v>
                </c:pt>
                <c:pt idx="2">
                  <c:v>1.8711205957254538</c:v>
                </c:pt>
                <c:pt idx="3">
                  <c:v>2.3472327065970884</c:v>
                </c:pt>
                <c:pt idx="4">
                  <c:v>2.8233448174686862</c:v>
                </c:pt>
                <c:pt idx="5">
                  <c:v>3.7755690392119372</c:v>
                </c:pt>
                <c:pt idx="6">
                  <c:v>4.7277932609551545</c:v>
                </c:pt>
                <c:pt idx="7">
                  <c:v>5.6800174826983811</c:v>
                </c:pt>
                <c:pt idx="8">
                  <c:v>6.6322417044416824</c:v>
                </c:pt>
                <c:pt idx="9">
                  <c:v>7.5844659261848637</c:v>
                </c:pt>
                <c:pt idx="10">
                  <c:v>8.5366901479280664</c:v>
                </c:pt>
                <c:pt idx="11">
                  <c:v>9.4889143696713454</c:v>
                </c:pt>
              </c:numCache>
            </c:numRef>
          </c:yVal>
        </c:ser>
        <c:ser>
          <c:idx val="1"/>
          <c:order val="1"/>
          <c:spPr>
            <a:ln w="28575">
              <a:noFill/>
            </a:ln>
          </c:spPr>
          <c:marker>
            <c:symbol val="square"/>
            <c:size val="5"/>
            <c:spPr>
              <a:solidFill>
                <a:srgbClr val="FF00FF"/>
              </a:solidFill>
              <a:ln>
                <a:solidFill>
                  <a:srgbClr val="FF00FF"/>
                </a:solidFill>
                <a:prstDash val="solid"/>
              </a:ln>
            </c:spPr>
          </c:marker>
          <c:trendline>
            <c:spPr>
              <a:ln w="25400">
                <a:solidFill>
                  <a:srgbClr val="000000"/>
                </a:solidFill>
                <a:prstDash val="solid"/>
              </a:ln>
            </c:spPr>
            <c:trendlineType val="linear"/>
            <c:dispRSqr val="1"/>
            <c:trendlineLbl>
              <c:layout>
                <c:manualLayout>
                  <c:x val="0.15341851361200626"/>
                  <c:y val="-1.3663377048846202E-2"/>
                </c:manualLayout>
              </c:layout>
              <c:tx>
                <c:rich>
                  <a:bodyPr/>
                  <a:lstStyle/>
                  <a:p>
                    <a:pPr>
                      <a:defRPr sz="1400" b="0" i="0" u="none" strike="noStrike" baseline="0">
                        <a:solidFill>
                          <a:srgbClr val="000000"/>
                        </a:solidFill>
                        <a:latin typeface="Times New Roman"/>
                        <a:ea typeface="Times New Roman"/>
                        <a:cs typeface="Times New Roman"/>
                      </a:defRPr>
                    </a:pPr>
                    <a:r>
                      <a:rPr lang="en-US"/>
                      <a:t>V = 0,2 </a:t>
                    </a:r>
                    <a:r>
                      <a:rPr lang="ru-RU"/>
                      <a:t>м/с</a:t>
                    </a:r>
                  </a:p>
                </c:rich>
              </c:tx>
              <c:numFmt formatCode="General" sourceLinked="0"/>
              <c:spPr>
                <a:noFill/>
                <a:ln w="25400">
                  <a:noFill/>
                </a:ln>
              </c:spPr>
            </c:trendlineLbl>
          </c:trendline>
          <c:xVal>
            <c:numRef>
              <c:f>Лист1!$AG$39:$AG$50</c:f>
              <c:numCache>
                <c:formatCode>General</c:formatCode>
                <c:ptCount val="12"/>
                <c:pt idx="0">
                  <c:v>100</c:v>
                </c:pt>
                <c:pt idx="1">
                  <c:v>150</c:v>
                </c:pt>
                <c:pt idx="2">
                  <c:v>200</c:v>
                </c:pt>
                <c:pt idx="3">
                  <c:v>250</c:v>
                </c:pt>
                <c:pt idx="4">
                  <c:v>300</c:v>
                </c:pt>
                <c:pt idx="5">
                  <c:v>400</c:v>
                </c:pt>
                <c:pt idx="6">
                  <c:v>500</c:v>
                </c:pt>
                <c:pt idx="7">
                  <c:v>600</c:v>
                </c:pt>
                <c:pt idx="8">
                  <c:v>700</c:v>
                </c:pt>
                <c:pt idx="9">
                  <c:v>800</c:v>
                </c:pt>
                <c:pt idx="10">
                  <c:v>900</c:v>
                </c:pt>
                <c:pt idx="11">
                  <c:v>1000</c:v>
                </c:pt>
              </c:numCache>
            </c:numRef>
          </c:xVal>
          <c:yVal>
            <c:numRef>
              <c:f>Лист1!$AM$39:$AM$50</c:f>
              <c:numCache>
                <c:formatCode>General</c:formatCode>
                <c:ptCount val="12"/>
                <c:pt idx="0">
                  <c:v>1.8377927479644292</c:v>
                </c:pt>
                <c:pt idx="1">
                  <c:v>2.7900169697076782</c:v>
                </c:pt>
                <c:pt idx="2">
                  <c:v>3.7422411914509088</c:v>
                </c:pt>
                <c:pt idx="3">
                  <c:v>4.6944654131941412</c:v>
                </c:pt>
                <c:pt idx="4">
                  <c:v>5.6466896349373723</c:v>
                </c:pt>
                <c:pt idx="5">
                  <c:v>7.5511380784238726</c:v>
                </c:pt>
                <c:pt idx="6">
                  <c:v>9.4555865219104387</c:v>
                </c:pt>
                <c:pt idx="7">
                  <c:v>11.360034965396776</c:v>
                </c:pt>
                <c:pt idx="8">
                  <c:v>13.264483408883256</c:v>
                </c:pt>
                <c:pt idx="9">
                  <c:v>15.168931852369727</c:v>
                </c:pt>
                <c:pt idx="10">
                  <c:v>17.073380295856133</c:v>
                </c:pt>
                <c:pt idx="11">
                  <c:v>18.977828739342691</c:v>
                </c:pt>
              </c:numCache>
            </c:numRef>
          </c:yVal>
        </c:ser>
        <c:ser>
          <c:idx val="2"/>
          <c:order val="2"/>
          <c:spPr>
            <a:ln w="28575">
              <a:noFill/>
            </a:ln>
          </c:spPr>
          <c:marker>
            <c:symbol val="diamond"/>
            <c:size val="5"/>
            <c:spPr>
              <a:solidFill>
                <a:srgbClr val="000000"/>
              </a:solidFill>
              <a:ln>
                <a:solidFill>
                  <a:srgbClr val="FFFF00"/>
                </a:solidFill>
                <a:prstDash val="solid"/>
              </a:ln>
            </c:spPr>
          </c:marker>
          <c:trendline>
            <c:spPr>
              <a:ln w="25400">
                <a:solidFill>
                  <a:srgbClr val="000000"/>
                </a:solidFill>
                <a:prstDash val="solid"/>
              </a:ln>
            </c:spPr>
            <c:trendlineType val="linear"/>
            <c:dispRSqr val="1"/>
            <c:trendlineLbl>
              <c:layout>
                <c:manualLayout>
                  <c:x val="0.15551494967070628"/>
                  <c:y val="-1.8195635539263285E-2"/>
                </c:manualLayout>
              </c:layout>
              <c:tx>
                <c:rich>
                  <a:bodyPr/>
                  <a:lstStyle/>
                  <a:p>
                    <a:pPr>
                      <a:defRPr sz="1400" b="0" i="0" u="none" strike="noStrike" baseline="0">
                        <a:solidFill>
                          <a:srgbClr val="000000"/>
                        </a:solidFill>
                        <a:latin typeface="Times New Roman"/>
                        <a:ea typeface="Times New Roman"/>
                        <a:cs typeface="Times New Roman"/>
                      </a:defRPr>
                    </a:pPr>
                    <a:r>
                      <a:rPr lang="en-US"/>
                      <a:t>V = 0,3 </a:t>
                    </a:r>
                    <a:r>
                      <a:rPr lang="ru-RU"/>
                      <a:t>м/с</a:t>
                    </a:r>
                  </a:p>
                </c:rich>
              </c:tx>
              <c:numFmt formatCode="General" sourceLinked="0"/>
              <c:spPr>
                <a:noFill/>
                <a:ln w="25400">
                  <a:noFill/>
                </a:ln>
              </c:spPr>
            </c:trendlineLbl>
          </c:trendline>
          <c:xVal>
            <c:numRef>
              <c:f>Лист1!$AG$39:$AG$50</c:f>
              <c:numCache>
                <c:formatCode>General</c:formatCode>
                <c:ptCount val="12"/>
                <c:pt idx="0">
                  <c:v>100</c:v>
                </c:pt>
                <c:pt idx="1">
                  <c:v>150</c:v>
                </c:pt>
                <c:pt idx="2">
                  <c:v>200</c:v>
                </c:pt>
                <c:pt idx="3">
                  <c:v>250</c:v>
                </c:pt>
                <c:pt idx="4">
                  <c:v>300</c:v>
                </c:pt>
                <c:pt idx="5">
                  <c:v>400</c:v>
                </c:pt>
                <c:pt idx="6">
                  <c:v>500</c:v>
                </c:pt>
                <c:pt idx="7">
                  <c:v>600</c:v>
                </c:pt>
                <c:pt idx="8">
                  <c:v>700</c:v>
                </c:pt>
                <c:pt idx="9">
                  <c:v>800</c:v>
                </c:pt>
                <c:pt idx="10">
                  <c:v>900</c:v>
                </c:pt>
                <c:pt idx="11">
                  <c:v>1000</c:v>
                </c:pt>
              </c:numCache>
            </c:numRef>
          </c:xVal>
          <c:yVal>
            <c:numRef>
              <c:f>Лист1!$AJ$39:$AJ$50</c:f>
              <c:numCache>
                <c:formatCode>General</c:formatCode>
                <c:ptCount val="12"/>
                <c:pt idx="0">
                  <c:v>2.7566891219466587</c:v>
                </c:pt>
                <c:pt idx="1">
                  <c:v>4.185025454561516</c:v>
                </c:pt>
                <c:pt idx="2">
                  <c:v>5.6133617871763724</c:v>
                </c:pt>
                <c:pt idx="3">
                  <c:v>7.0416981197912527</c:v>
                </c:pt>
                <c:pt idx="4">
                  <c:v>8.4700344524061268</c:v>
                </c:pt>
                <c:pt idx="5">
                  <c:v>11.326707117635809</c:v>
                </c:pt>
                <c:pt idx="6">
                  <c:v>14.183379782865448</c:v>
                </c:pt>
                <c:pt idx="7">
                  <c:v>17.040052448095143</c:v>
                </c:pt>
                <c:pt idx="8">
                  <c:v>19.896725113324862</c:v>
                </c:pt>
                <c:pt idx="9">
                  <c:v>22.753397778554593</c:v>
                </c:pt>
                <c:pt idx="10">
                  <c:v>25.610070443784231</c:v>
                </c:pt>
                <c:pt idx="11">
                  <c:v>28.466743109014029</c:v>
                </c:pt>
              </c:numCache>
            </c:numRef>
          </c:yVal>
        </c:ser>
        <c:ser>
          <c:idx val="3"/>
          <c:order val="3"/>
          <c:spPr>
            <a:ln w="28575">
              <a:noFill/>
            </a:ln>
          </c:spPr>
          <c:marker>
            <c:symbol val="triangle"/>
            <c:size val="5"/>
            <c:spPr>
              <a:solidFill>
                <a:srgbClr val="000000"/>
              </a:solidFill>
              <a:ln>
                <a:solidFill>
                  <a:srgbClr val="00FFFF"/>
                </a:solidFill>
                <a:prstDash val="solid"/>
              </a:ln>
            </c:spPr>
          </c:marker>
          <c:trendline>
            <c:spPr>
              <a:ln w="25400">
                <a:solidFill>
                  <a:srgbClr val="000000"/>
                </a:solidFill>
                <a:prstDash val="solid"/>
              </a:ln>
            </c:spPr>
            <c:trendlineType val="linear"/>
            <c:dispRSqr val="1"/>
            <c:trendlineLbl>
              <c:layout>
                <c:manualLayout>
                  <c:x val="0.15656316770005571"/>
                  <c:y val="-1.7203222000914356E-2"/>
                </c:manualLayout>
              </c:layout>
              <c:tx>
                <c:rich>
                  <a:bodyPr/>
                  <a:lstStyle/>
                  <a:p>
                    <a:pPr>
                      <a:defRPr sz="1400" b="0" i="0" u="none" strike="noStrike" baseline="0">
                        <a:solidFill>
                          <a:srgbClr val="000000"/>
                        </a:solidFill>
                        <a:latin typeface="Times New Roman"/>
                        <a:ea typeface="Times New Roman"/>
                        <a:cs typeface="Times New Roman"/>
                      </a:defRPr>
                    </a:pPr>
                    <a:r>
                      <a:rPr lang="en-US"/>
                      <a:t>V = 0,4 </a:t>
                    </a:r>
                    <a:r>
                      <a:rPr lang="ru-RU"/>
                      <a:t>м/с</a:t>
                    </a:r>
                  </a:p>
                </c:rich>
              </c:tx>
              <c:numFmt formatCode="General" sourceLinked="0"/>
              <c:spPr>
                <a:noFill/>
                <a:ln w="25400">
                  <a:noFill/>
                </a:ln>
              </c:spPr>
            </c:trendlineLbl>
          </c:trendline>
          <c:xVal>
            <c:numRef>
              <c:f>Лист1!$AG$39:$AG$50</c:f>
              <c:numCache>
                <c:formatCode>General</c:formatCode>
                <c:ptCount val="12"/>
                <c:pt idx="0">
                  <c:v>100</c:v>
                </c:pt>
                <c:pt idx="1">
                  <c:v>150</c:v>
                </c:pt>
                <c:pt idx="2">
                  <c:v>200</c:v>
                </c:pt>
                <c:pt idx="3">
                  <c:v>250</c:v>
                </c:pt>
                <c:pt idx="4">
                  <c:v>300</c:v>
                </c:pt>
                <c:pt idx="5">
                  <c:v>400</c:v>
                </c:pt>
                <c:pt idx="6">
                  <c:v>500</c:v>
                </c:pt>
                <c:pt idx="7">
                  <c:v>600</c:v>
                </c:pt>
                <c:pt idx="8">
                  <c:v>700</c:v>
                </c:pt>
                <c:pt idx="9">
                  <c:v>800</c:v>
                </c:pt>
                <c:pt idx="10">
                  <c:v>900</c:v>
                </c:pt>
                <c:pt idx="11">
                  <c:v>1000</c:v>
                </c:pt>
              </c:numCache>
            </c:numRef>
          </c:xVal>
          <c:yVal>
            <c:numRef>
              <c:f>Лист1!$AN$39:$AN$50</c:f>
              <c:numCache>
                <c:formatCode>General</c:formatCode>
                <c:ptCount val="12"/>
                <c:pt idx="0">
                  <c:v>3.6755854959288583</c:v>
                </c:pt>
                <c:pt idx="1">
                  <c:v>5.5800339394153555</c:v>
                </c:pt>
                <c:pt idx="2">
                  <c:v>7.4844823829018194</c:v>
                </c:pt>
                <c:pt idx="3">
                  <c:v>9.3889308263883589</c:v>
                </c:pt>
                <c:pt idx="4">
                  <c:v>11.293379269874745</c:v>
                </c:pt>
                <c:pt idx="5">
                  <c:v>15.102276156847752</c:v>
                </c:pt>
                <c:pt idx="6">
                  <c:v>18.911173043820639</c:v>
                </c:pt>
                <c:pt idx="7">
                  <c:v>22.720069930793489</c:v>
                </c:pt>
                <c:pt idx="8">
                  <c:v>26.528966817766488</c:v>
                </c:pt>
                <c:pt idx="9">
                  <c:v>30.337863704739618</c:v>
                </c:pt>
                <c:pt idx="10">
                  <c:v>34.146760591711974</c:v>
                </c:pt>
                <c:pt idx="11">
                  <c:v>37.955657478684998</c:v>
                </c:pt>
              </c:numCache>
            </c:numRef>
          </c:yVal>
        </c:ser>
        <c:ser>
          <c:idx val="4"/>
          <c:order val="4"/>
          <c:spPr>
            <a:ln w="28575">
              <a:noFill/>
            </a:ln>
          </c:spPr>
          <c:marker>
            <c:symbol val="square"/>
            <c:size val="5"/>
            <c:spPr>
              <a:solidFill>
                <a:srgbClr val="000000"/>
              </a:solidFill>
              <a:ln>
                <a:solidFill>
                  <a:srgbClr val="800080"/>
                </a:solidFill>
                <a:prstDash val="solid"/>
              </a:ln>
            </c:spPr>
          </c:marker>
          <c:trendline>
            <c:spPr>
              <a:ln w="25400">
                <a:solidFill>
                  <a:srgbClr val="000000"/>
                </a:solidFill>
                <a:prstDash val="solid"/>
              </a:ln>
            </c:spPr>
            <c:trendlineType val="linear"/>
            <c:dispRSqr val="1"/>
            <c:trendlineLbl>
              <c:layout>
                <c:manualLayout>
                  <c:x val="0.15341851361200626"/>
                  <c:y val="-1.4778434533574462E-3"/>
                </c:manualLayout>
              </c:layout>
              <c:tx>
                <c:rich>
                  <a:bodyPr/>
                  <a:lstStyle/>
                  <a:p>
                    <a:pPr>
                      <a:defRPr sz="1400" b="0" i="0" u="none" strike="noStrike" baseline="0">
                        <a:solidFill>
                          <a:srgbClr val="000000"/>
                        </a:solidFill>
                        <a:latin typeface="Times New Roman"/>
                        <a:ea typeface="Times New Roman"/>
                        <a:cs typeface="Times New Roman"/>
                      </a:defRPr>
                    </a:pPr>
                    <a:r>
                      <a:rPr lang="en-US"/>
                      <a:t>V = 0,5 </a:t>
                    </a:r>
                    <a:r>
                      <a:rPr lang="ru-RU"/>
                      <a:t>м/с</a:t>
                    </a:r>
                  </a:p>
                </c:rich>
              </c:tx>
              <c:numFmt formatCode="General" sourceLinked="0"/>
              <c:spPr>
                <a:noFill/>
                <a:ln w="25400">
                  <a:noFill/>
                </a:ln>
              </c:spPr>
            </c:trendlineLbl>
          </c:trendline>
          <c:xVal>
            <c:numRef>
              <c:f>Лист1!$AG$39:$AG$50</c:f>
              <c:numCache>
                <c:formatCode>General</c:formatCode>
                <c:ptCount val="12"/>
                <c:pt idx="0">
                  <c:v>100</c:v>
                </c:pt>
                <c:pt idx="1">
                  <c:v>150</c:v>
                </c:pt>
                <c:pt idx="2">
                  <c:v>200</c:v>
                </c:pt>
                <c:pt idx="3">
                  <c:v>250</c:v>
                </c:pt>
                <c:pt idx="4">
                  <c:v>300</c:v>
                </c:pt>
                <c:pt idx="5">
                  <c:v>400</c:v>
                </c:pt>
                <c:pt idx="6">
                  <c:v>500</c:v>
                </c:pt>
                <c:pt idx="7">
                  <c:v>600</c:v>
                </c:pt>
                <c:pt idx="8">
                  <c:v>700</c:v>
                </c:pt>
                <c:pt idx="9">
                  <c:v>800</c:v>
                </c:pt>
                <c:pt idx="10">
                  <c:v>900</c:v>
                </c:pt>
                <c:pt idx="11">
                  <c:v>1000</c:v>
                </c:pt>
              </c:numCache>
            </c:numRef>
          </c:xVal>
          <c:yVal>
            <c:numRef>
              <c:f>Лист1!$AK$39:$AK$50</c:f>
              <c:numCache>
                <c:formatCode>General</c:formatCode>
                <c:ptCount val="12"/>
                <c:pt idx="0">
                  <c:v>4.5944818699110472</c:v>
                </c:pt>
                <c:pt idx="1">
                  <c:v>6.9750424242692421</c:v>
                </c:pt>
                <c:pt idx="2">
                  <c:v>9.3556029786274308</c:v>
                </c:pt>
                <c:pt idx="3">
                  <c:v>11.736163532985351</c:v>
                </c:pt>
                <c:pt idx="4">
                  <c:v>14.11672408734343</c:v>
                </c:pt>
                <c:pt idx="5">
                  <c:v>18.877845196059898</c:v>
                </c:pt>
                <c:pt idx="6">
                  <c:v>23.638966304775792</c:v>
                </c:pt>
                <c:pt idx="7">
                  <c:v>28.400087413491907</c:v>
                </c:pt>
                <c:pt idx="8">
                  <c:v>33.161208522208106</c:v>
                </c:pt>
                <c:pt idx="9">
                  <c:v>37.922329630924629</c:v>
                </c:pt>
                <c:pt idx="10">
                  <c:v>42.683450739640094</c:v>
                </c:pt>
                <c:pt idx="11">
                  <c:v>47.444571848356723</c:v>
                </c:pt>
              </c:numCache>
            </c:numRef>
          </c:yVal>
        </c:ser>
        <c:axId val="277617664"/>
        <c:axId val="277619840"/>
      </c:scatterChart>
      <c:valAx>
        <c:axId val="277617664"/>
        <c:scaling>
          <c:orientation val="minMax"/>
        </c:scaling>
        <c:axPos val="b"/>
        <c:majorGridlines>
          <c:spPr>
            <a:ln w="3175">
              <a:solidFill>
                <a:srgbClr val="000000"/>
              </a:solidFill>
              <a:prstDash val="solid"/>
            </a:ln>
          </c:spPr>
        </c:majorGridlines>
        <c:title>
          <c:tx>
            <c:rich>
              <a:bodyPr/>
              <a:lstStyle/>
              <a:p>
                <a:pPr>
                  <a:defRPr sz="1400" b="0" i="0" u="none" strike="noStrike" baseline="0">
                    <a:solidFill>
                      <a:srgbClr val="000000"/>
                    </a:solidFill>
                    <a:latin typeface="Times New Roman"/>
                    <a:ea typeface="Times New Roman"/>
                    <a:cs typeface="Times New Roman"/>
                  </a:defRPr>
                </a:pPr>
                <a:r>
                  <a:rPr lang="en-US"/>
                  <a:t>D, </a:t>
                </a:r>
                <a:r>
                  <a:rPr lang="ru-RU"/>
                  <a:t>мм</a:t>
                </a:r>
              </a:p>
            </c:rich>
          </c:tx>
          <c:layout>
            <c:manualLayout>
              <c:xMode val="edge"/>
              <c:yMode val="edge"/>
              <c:x val="0.94444444444444464"/>
              <c:y val="0.8692449355432853"/>
            </c:manualLayout>
          </c:layout>
          <c:spPr>
            <a:noFill/>
            <a:ln w="25400">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277619840"/>
        <c:crosses val="autoZero"/>
        <c:crossBetween val="midCat"/>
      </c:valAx>
      <c:valAx>
        <c:axId val="277619840"/>
        <c:scaling>
          <c:orientation val="minMax"/>
        </c:scaling>
        <c:axPos val="l"/>
        <c:majorGridlines>
          <c:spPr>
            <a:ln w="3175">
              <a:solidFill>
                <a:srgbClr val="000000"/>
              </a:solidFill>
              <a:prstDash val="solid"/>
            </a:ln>
          </c:spPr>
        </c:majorGridlines>
        <c:title>
          <c:tx>
            <c:rich>
              <a:bodyPr rot="0" vert="horz"/>
              <a:lstStyle/>
              <a:p>
                <a:pPr algn="ctr">
                  <a:defRPr sz="1400" b="0" i="0" u="none" strike="noStrike" baseline="0">
                    <a:solidFill>
                      <a:srgbClr val="000000"/>
                    </a:solidFill>
                    <a:latin typeface="Symbol"/>
                    <a:ea typeface="Symbol"/>
                    <a:cs typeface="Symbol"/>
                  </a:defRPr>
                </a:pPr>
                <a:r>
                  <a:rPr lang="en-US" sz="1400" b="0" i="0" strike="noStrike">
                    <a:solidFill>
                      <a:srgbClr val="000000"/>
                    </a:solidFill>
                    <a:latin typeface="Symbol"/>
                  </a:rPr>
                  <a:t>D</a:t>
                </a:r>
                <a:r>
                  <a:rPr lang="en-US" sz="1400" b="0" i="0" strike="noStrike">
                    <a:solidFill>
                      <a:srgbClr val="000000"/>
                    </a:solidFill>
                    <a:latin typeface="Times New Roman"/>
                    <a:cs typeface="Times New Roman"/>
                  </a:rPr>
                  <a:t>, </a:t>
                </a:r>
                <a:r>
                  <a:rPr lang="ru-RU" sz="1400" b="0" i="0" strike="noStrike">
                    <a:solidFill>
                      <a:srgbClr val="000000"/>
                    </a:solidFill>
                    <a:latin typeface="Times New Roman"/>
                    <a:cs typeface="Times New Roman"/>
                  </a:rPr>
                  <a:t>мм</a:t>
                </a:r>
              </a:p>
            </c:rich>
          </c:tx>
          <c:layout>
            <c:manualLayout>
              <c:xMode val="edge"/>
              <c:yMode val="edge"/>
              <c:x val="3.7735849056604168E-2"/>
              <c:y val="5.5248618784530376E-3"/>
            </c:manualLayout>
          </c:layout>
          <c:spPr>
            <a:noFill/>
            <a:ln w="25400">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277617664"/>
        <c:crosses val="autoZero"/>
        <c:crossBetween val="midCat"/>
      </c:valAx>
      <c:spPr>
        <a:solidFill>
          <a:srgbClr val="FFFFFF"/>
        </a:solidFill>
        <a:ln w="12700">
          <a:solidFill>
            <a:srgbClr val="808080"/>
          </a:solidFill>
          <a:prstDash val="solid"/>
        </a:ln>
      </c:spPr>
    </c:plotArea>
    <c:plotVisOnly val="1"/>
    <c:dispBlanksAs val="gap"/>
  </c:chart>
  <c:spPr>
    <a:solidFill>
      <a:srgbClr val="FFFFFF"/>
    </a:solidFill>
    <a:ln>
      <a:noFill/>
    </a:ln>
  </c:spPr>
  <c:txPr>
    <a:bodyPr/>
    <a:lstStyle/>
    <a:p>
      <a:pPr>
        <a:defRPr sz="1400" b="0" i="0" u="none" strike="noStrike" baseline="0">
          <a:solidFill>
            <a:srgbClr val="000000"/>
          </a:solidFill>
          <a:latin typeface="Times New Roman"/>
          <a:ea typeface="Times New Roman"/>
          <a:cs typeface="Times New Roman"/>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9.0761821438986798E-2"/>
          <c:y val="9.9083750894774503E-2"/>
          <c:w val="0.81163859111791659"/>
          <c:h val="0.79767441860465627"/>
        </c:manualLayout>
      </c:layout>
      <c:scatterChart>
        <c:scatterStyle val="lineMarker"/>
        <c:ser>
          <c:idx val="0"/>
          <c:order val="0"/>
          <c:spPr>
            <a:ln w="28562">
              <a:noFill/>
            </a:ln>
          </c:spPr>
          <c:marker>
            <c:symbol val="diamond"/>
            <c:size val="4"/>
            <c:spPr>
              <a:solidFill>
                <a:srgbClr val="000080"/>
              </a:solidFill>
              <a:ln>
                <a:solidFill>
                  <a:srgbClr val="000080"/>
                </a:solidFill>
                <a:prstDash val="solid"/>
              </a:ln>
            </c:spPr>
          </c:marker>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Лист1!$A$6:$U$6</c:f>
              <c:numCache>
                <c:formatCode>General</c:formatCode>
                <c:ptCount val="21"/>
                <c:pt idx="0">
                  <c:v>158.54</c:v>
                </c:pt>
                <c:pt idx="1">
                  <c:v>160.63</c:v>
                </c:pt>
                <c:pt idx="2">
                  <c:v>161.63999999999999</c:v>
                </c:pt>
                <c:pt idx="3">
                  <c:v>163.41999999999999</c:v>
                </c:pt>
                <c:pt idx="4">
                  <c:v>163.93</c:v>
                </c:pt>
                <c:pt idx="5">
                  <c:v>164.35000000000102</c:v>
                </c:pt>
                <c:pt idx="6">
                  <c:v>165.29</c:v>
                </c:pt>
                <c:pt idx="7">
                  <c:v>165.52</c:v>
                </c:pt>
                <c:pt idx="8">
                  <c:v>166.98000000000027</c:v>
                </c:pt>
                <c:pt idx="9">
                  <c:v>167.45000000000007</c:v>
                </c:pt>
                <c:pt idx="10">
                  <c:v>168.82000000000087</c:v>
                </c:pt>
                <c:pt idx="11">
                  <c:v>169.2</c:v>
                </c:pt>
                <c:pt idx="12">
                  <c:v>170.08</c:v>
                </c:pt>
                <c:pt idx="13">
                  <c:v>170.43</c:v>
                </c:pt>
                <c:pt idx="14">
                  <c:v>170.8</c:v>
                </c:pt>
                <c:pt idx="15">
                  <c:v>171.81</c:v>
                </c:pt>
                <c:pt idx="16">
                  <c:v>171.79</c:v>
                </c:pt>
                <c:pt idx="17">
                  <c:v>172.08</c:v>
                </c:pt>
                <c:pt idx="18">
                  <c:v>172.75</c:v>
                </c:pt>
                <c:pt idx="19">
                  <c:v>173.58</c:v>
                </c:pt>
                <c:pt idx="20">
                  <c:v>174.35000000000102</c:v>
                </c:pt>
              </c:numCache>
            </c:numRef>
          </c:yVal>
        </c:ser>
        <c:ser>
          <c:idx val="1"/>
          <c:order val="1"/>
          <c:spPr>
            <a:ln w="28562">
              <a:noFill/>
            </a:ln>
          </c:spPr>
          <c:marker>
            <c:symbol val="square"/>
            <c:size val="4"/>
            <c:spPr>
              <a:solidFill>
                <a:srgbClr val="FF00FF"/>
              </a:solidFill>
              <a:ln>
                <a:solidFill>
                  <a:srgbClr val="FF00FF"/>
                </a:solidFill>
                <a:prstDash val="solid"/>
              </a:ln>
            </c:spPr>
          </c:marker>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Лист1!$A$7:$U$7</c:f>
              <c:numCache>
                <c:formatCode>General</c:formatCode>
                <c:ptCount val="21"/>
                <c:pt idx="0">
                  <c:v>158.5</c:v>
                </c:pt>
                <c:pt idx="1">
                  <c:v>161.23999999999998</c:v>
                </c:pt>
                <c:pt idx="2">
                  <c:v>162.65</c:v>
                </c:pt>
                <c:pt idx="3">
                  <c:v>164.09</c:v>
                </c:pt>
                <c:pt idx="4">
                  <c:v>164.73999999999998</c:v>
                </c:pt>
                <c:pt idx="5">
                  <c:v>165.34</c:v>
                </c:pt>
                <c:pt idx="6">
                  <c:v>167.07</c:v>
                </c:pt>
                <c:pt idx="7">
                  <c:v>167.86</c:v>
                </c:pt>
                <c:pt idx="8">
                  <c:v>168.35000000000102</c:v>
                </c:pt>
                <c:pt idx="9">
                  <c:v>168.76999999999998</c:v>
                </c:pt>
                <c:pt idx="10">
                  <c:v>171.43</c:v>
                </c:pt>
                <c:pt idx="11">
                  <c:v>171.76999999999998</c:v>
                </c:pt>
                <c:pt idx="12">
                  <c:v>171.86</c:v>
                </c:pt>
                <c:pt idx="13">
                  <c:v>172.97</c:v>
                </c:pt>
                <c:pt idx="14">
                  <c:v>173.18</c:v>
                </c:pt>
                <c:pt idx="15">
                  <c:v>173.83</c:v>
                </c:pt>
                <c:pt idx="16">
                  <c:v>173.85000000000102</c:v>
                </c:pt>
                <c:pt idx="17">
                  <c:v>174.12</c:v>
                </c:pt>
                <c:pt idx="18">
                  <c:v>175.03</c:v>
                </c:pt>
                <c:pt idx="19">
                  <c:v>175.85000000000102</c:v>
                </c:pt>
                <c:pt idx="20">
                  <c:v>175.97</c:v>
                </c:pt>
              </c:numCache>
            </c:numRef>
          </c:yVal>
        </c:ser>
        <c:ser>
          <c:idx val="2"/>
          <c:order val="2"/>
          <c:spPr>
            <a:ln w="28562">
              <a:noFill/>
            </a:ln>
          </c:spPr>
          <c:marker>
            <c:symbol val="triangle"/>
            <c:size val="4"/>
            <c:spPr>
              <a:solidFill>
                <a:srgbClr val="008000"/>
              </a:solidFill>
              <a:ln>
                <a:solidFill>
                  <a:srgbClr val="FFFF00"/>
                </a:solidFill>
                <a:prstDash val="solid"/>
              </a:ln>
            </c:spPr>
          </c:marker>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Лист1!$A$8:$U$8</c:f>
              <c:numCache>
                <c:formatCode>General</c:formatCode>
                <c:ptCount val="21"/>
                <c:pt idx="0">
                  <c:v>157.07</c:v>
                </c:pt>
                <c:pt idx="1">
                  <c:v>160.15</c:v>
                </c:pt>
                <c:pt idx="2">
                  <c:v>160.53</c:v>
                </c:pt>
                <c:pt idx="3">
                  <c:v>162.63999999999999</c:v>
                </c:pt>
                <c:pt idx="4">
                  <c:v>163.41</c:v>
                </c:pt>
                <c:pt idx="5">
                  <c:v>163.86</c:v>
                </c:pt>
                <c:pt idx="6">
                  <c:v>164.62</c:v>
                </c:pt>
                <c:pt idx="7">
                  <c:v>165.48000000000027</c:v>
                </c:pt>
                <c:pt idx="8">
                  <c:v>166.72</c:v>
                </c:pt>
                <c:pt idx="9">
                  <c:v>167.87</c:v>
                </c:pt>
                <c:pt idx="10">
                  <c:v>169.07</c:v>
                </c:pt>
                <c:pt idx="11">
                  <c:v>169.5</c:v>
                </c:pt>
                <c:pt idx="12">
                  <c:v>169.65</c:v>
                </c:pt>
                <c:pt idx="13">
                  <c:v>170.29</c:v>
                </c:pt>
                <c:pt idx="14">
                  <c:v>170.49</c:v>
                </c:pt>
                <c:pt idx="15">
                  <c:v>170.87</c:v>
                </c:pt>
                <c:pt idx="16">
                  <c:v>171.12</c:v>
                </c:pt>
                <c:pt idx="17">
                  <c:v>172.3</c:v>
                </c:pt>
                <c:pt idx="18">
                  <c:v>172.98000000000027</c:v>
                </c:pt>
                <c:pt idx="19">
                  <c:v>173.48000000000027</c:v>
                </c:pt>
                <c:pt idx="20">
                  <c:v>174.18</c:v>
                </c:pt>
              </c:numCache>
            </c:numRef>
          </c:yVal>
        </c:ser>
        <c:ser>
          <c:idx val="3"/>
          <c:order val="3"/>
          <c:spPr>
            <a:ln w="28562">
              <a:noFill/>
            </a:ln>
          </c:spPr>
          <c:marker>
            <c:symbol val="diamond"/>
            <c:size val="4"/>
            <c:spPr>
              <a:solidFill>
                <a:srgbClr val="333300"/>
              </a:solidFill>
              <a:ln>
                <a:solidFill>
                  <a:srgbClr val="00FFFF"/>
                </a:solidFill>
                <a:prstDash val="solid"/>
              </a:ln>
            </c:spPr>
          </c:marker>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Лист1!$A$9:$U$9</c:f>
              <c:numCache>
                <c:formatCode>General</c:formatCode>
                <c:ptCount val="21"/>
                <c:pt idx="0">
                  <c:v>157.88000000000102</c:v>
                </c:pt>
                <c:pt idx="1">
                  <c:v>160.62</c:v>
                </c:pt>
                <c:pt idx="2">
                  <c:v>162.47</c:v>
                </c:pt>
                <c:pt idx="3">
                  <c:v>163.09</c:v>
                </c:pt>
                <c:pt idx="4">
                  <c:v>164.08</c:v>
                </c:pt>
                <c:pt idx="5">
                  <c:v>165.73999999999998</c:v>
                </c:pt>
                <c:pt idx="6">
                  <c:v>166.85000000000102</c:v>
                </c:pt>
                <c:pt idx="7">
                  <c:v>167.43</c:v>
                </c:pt>
                <c:pt idx="8">
                  <c:v>168.26</c:v>
                </c:pt>
                <c:pt idx="9">
                  <c:v>168.58</c:v>
                </c:pt>
                <c:pt idx="10">
                  <c:v>169.58</c:v>
                </c:pt>
                <c:pt idx="11">
                  <c:v>169.73</c:v>
                </c:pt>
                <c:pt idx="12">
                  <c:v>170.98000000000027</c:v>
                </c:pt>
                <c:pt idx="13">
                  <c:v>171.16</c:v>
                </c:pt>
                <c:pt idx="14">
                  <c:v>172.13</c:v>
                </c:pt>
                <c:pt idx="15">
                  <c:v>172.46</c:v>
                </c:pt>
                <c:pt idx="16">
                  <c:v>173.26999999999998</c:v>
                </c:pt>
                <c:pt idx="17">
                  <c:v>173.36</c:v>
                </c:pt>
                <c:pt idx="18">
                  <c:v>173.86</c:v>
                </c:pt>
                <c:pt idx="19">
                  <c:v>174.67</c:v>
                </c:pt>
                <c:pt idx="20">
                  <c:v>174.17</c:v>
                </c:pt>
              </c:numCache>
            </c:numRef>
          </c:yVal>
        </c:ser>
        <c:ser>
          <c:idx val="4"/>
          <c:order val="4"/>
          <c:spPr>
            <a:ln w="28562">
              <a:noFill/>
            </a:ln>
          </c:spPr>
          <c:marker>
            <c:symbol val="square"/>
            <c:size val="4"/>
            <c:spPr>
              <a:solidFill>
                <a:srgbClr val="993300"/>
              </a:solidFill>
              <a:ln>
                <a:solidFill>
                  <a:srgbClr val="800080"/>
                </a:solidFill>
                <a:prstDash val="solid"/>
              </a:ln>
            </c:spPr>
          </c:marker>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Лист1!$A$10:$U$10</c:f>
              <c:numCache>
                <c:formatCode>General</c:formatCode>
                <c:ptCount val="21"/>
                <c:pt idx="0">
                  <c:v>158.5</c:v>
                </c:pt>
                <c:pt idx="1">
                  <c:v>161.12</c:v>
                </c:pt>
                <c:pt idx="2">
                  <c:v>162.86000000000001</c:v>
                </c:pt>
                <c:pt idx="3">
                  <c:v>163.87</c:v>
                </c:pt>
                <c:pt idx="4">
                  <c:v>164.59</c:v>
                </c:pt>
                <c:pt idx="5">
                  <c:v>164.99</c:v>
                </c:pt>
                <c:pt idx="6">
                  <c:v>166.76999999999998</c:v>
                </c:pt>
                <c:pt idx="7">
                  <c:v>167.57</c:v>
                </c:pt>
                <c:pt idx="8">
                  <c:v>168.97</c:v>
                </c:pt>
                <c:pt idx="9">
                  <c:v>169.75</c:v>
                </c:pt>
                <c:pt idx="10">
                  <c:v>170.79</c:v>
                </c:pt>
                <c:pt idx="11">
                  <c:v>171.07</c:v>
                </c:pt>
                <c:pt idx="12">
                  <c:v>171.54</c:v>
                </c:pt>
                <c:pt idx="13">
                  <c:v>171.97</c:v>
                </c:pt>
                <c:pt idx="14">
                  <c:v>172.47</c:v>
                </c:pt>
                <c:pt idx="15">
                  <c:v>172.7</c:v>
                </c:pt>
                <c:pt idx="16">
                  <c:v>173.81</c:v>
                </c:pt>
                <c:pt idx="17">
                  <c:v>174.05</c:v>
                </c:pt>
                <c:pt idx="18">
                  <c:v>175.02</c:v>
                </c:pt>
                <c:pt idx="19">
                  <c:v>175.60999999999999</c:v>
                </c:pt>
                <c:pt idx="20">
                  <c:v>175.93</c:v>
                </c:pt>
              </c:numCache>
            </c:numRef>
          </c:yVal>
        </c:ser>
        <c:ser>
          <c:idx val="5"/>
          <c:order val="5"/>
          <c:spPr>
            <a:ln w="28562">
              <a:noFill/>
            </a:ln>
          </c:spPr>
          <c:marker>
            <c:symbol val="circle"/>
            <c:size val="4"/>
            <c:spPr>
              <a:solidFill>
                <a:srgbClr val="800000"/>
              </a:solidFill>
              <a:ln>
                <a:solidFill>
                  <a:srgbClr val="800000"/>
                </a:solidFill>
                <a:prstDash val="solid"/>
              </a:ln>
            </c:spPr>
          </c:marker>
          <c:trendline>
            <c:spPr>
              <a:ln w="25388">
                <a:solidFill>
                  <a:srgbClr val="000000"/>
                </a:solidFill>
                <a:prstDash val="solid"/>
              </a:ln>
            </c:spPr>
            <c:trendlineType val="poly"/>
            <c:order val="4"/>
            <c:dispRSqr val="1"/>
            <c:trendlineLbl>
              <c:layout>
                <c:manualLayout>
                  <c:x val="-0.40675256815334182"/>
                  <c:y val="3.3756244792507703E-2"/>
                </c:manualLayout>
              </c:layout>
              <c:numFmt formatCode="General" sourceLinked="0"/>
              <c:spPr>
                <a:noFill/>
                <a:ln w="25388">
                  <a:noFill/>
                </a:ln>
              </c:spPr>
              <c:txPr>
                <a:bodyPr/>
                <a:lstStyle/>
                <a:p>
                  <a:pPr>
                    <a:defRPr sz="1399" b="0" i="0" u="none" strike="noStrike" baseline="0">
                      <a:solidFill>
                        <a:srgbClr val="000000"/>
                      </a:solidFill>
                      <a:latin typeface="Times New Roman"/>
                      <a:ea typeface="Times New Roman"/>
                      <a:cs typeface="Times New Roman"/>
                    </a:defRPr>
                  </a:pPr>
                  <a:endParaRPr lang="ru-RU"/>
                </a:p>
              </c:txPr>
            </c:trendlineLbl>
          </c:trendline>
          <c:xVal>
            <c:numRef>
              <c:f>Лист1!$A$5:$U$5</c:f>
              <c:numCache>
                <c:formatCode>General</c:formatCode>
                <c:ptCount val="21"/>
                <c:pt idx="0">
                  <c:v>2.3999999999999998E-3</c:v>
                </c:pt>
                <c:pt idx="1">
                  <c:v>4.8000000000000004E-3</c:v>
                </c:pt>
                <c:pt idx="2">
                  <c:v>7.2000000000000475E-3</c:v>
                </c:pt>
                <c:pt idx="3">
                  <c:v>9.6000000000000026E-3</c:v>
                </c:pt>
                <c:pt idx="4">
                  <c:v>1.2E-2</c:v>
                </c:pt>
                <c:pt idx="5">
                  <c:v>1.4400000000000001E-2</c:v>
                </c:pt>
                <c:pt idx="6">
                  <c:v>1.6799999999999999E-2</c:v>
                </c:pt>
                <c:pt idx="7">
                  <c:v>1.9199999999999998E-2</c:v>
                </c:pt>
                <c:pt idx="8">
                  <c:v>2.1600000000000012E-2</c:v>
                </c:pt>
                <c:pt idx="9">
                  <c:v>2.4E-2</c:v>
                </c:pt>
                <c:pt idx="10">
                  <c:v>2.6400000000000052E-2</c:v>
                </c:pt>
                <c:pt idx="11">
                  <c:v>2.8799999999999999E-2</c:v>
                </c:pt>
                <c:pt idx="12">
                  <c:v>3.1199999999999999E-2</c:v>
                </c:pt>
                <c:pt idx="13">
                  <c:v>3.3599999999999998E-2</c:v>
                </c:pt>
                <c:pt idx="14">
                  <c:v>3.5999999999999997E-2</c:v>
                </c:pt>
                <c:pt idx="15">
                  <c:v>3.8399999999999997E-2</c:v>
                </c:pt>
                <c:pt idx="16">
                  <c:v>4.0800000000000003E-2</c:v>
                </c:pt>
                <c:pt idx="17">
                  <c:v>4.3199999999999995E-2</c:v>
                </c:pt>
                <c:pt idx="18">
                  <c:v>4.5600000000000002E-2</c:v>
                </c:pt>
                <c:pt idx="19">
                  <c:v>4.8000000000000001E-2</c:v>
                </c:pt>
                <c:pt idx="20">
                  <c:v>5.0400000000000014E-2</c:v>
                </c:pt>
              </c:numCache>
            </c:numRef>
          </c:xVal>
          <c:yVal>
            <c:numRef>
              <c:f>Лист1!$A$11:$U$11</c:f>
              <c:numCache>
                <c:formatCode>General</c:formatCode>
                <c:ptCount val="21"/>
                <c:pt idx="0">
                  <c:v>158.09800000000001</c:v>
                </c:pt>
                <c:pt idx="1">
                  <c:v>160.75200000000001</c:v>
                </c:pt>
                <c:pt idx="2">
                  <c:v>162.03</c:v>
                </c:pt>
                <c:pt idx="3">
                  <c:v>163.42200000000102</c:v>
                </c:pt>
                <c:pt idx="4">
                  <c:v>164.15</c:v>
                </c:pt>
                <c:pt idx="5">
                  <c:v>164.85600000000102</c:v>
                </c:pt>
                <c:pt idx="6">
                  <c:v>166.12</c:v>
                </c:pt>
                <c:pt idx="7">
                  <c:v>166.77199999999999</c:v>
                </c:pt>
                <c:pt idx="8">
                  <c:v>167.85600000000102</c:v>
                </c:pt>
                <c:pt idx="9">
                  <c:v>168.48400000000001</c:v>
                </c:pt>
                <c:pt idx="10">
                  <c:v>169.93800000000007</c:v>
                </c:pt>
                <c:pt idx="11">
                  <c:v>170.25399999999999</c:v>
                </c:pt>
                <c:pt idx="12">
                  <c:v>170.82200000000108</c:v>
                </c:pt>
                <c:pt idx="13">
                  <c:v>171.364</c:v>
                </c:pt>
                <c:pt idx="14">
                  <c:v>171.81399999999999</c:v>
                </c:pt>
                <c:pt idx="15">
                  <c:v>172.334</c:v>
                </c:pt>
                <c:pt idx="16">
                  <c:v>172.768</c:v>
                </c:pt>
                <c:pt idx="17">
                  <c:v>173.18200000000004</c:v>
                </c:pt>
                <c:pt idx="18">
                  <c:v>173.92800000000102</c:v>
                </c:pt>
                <c:pt idx="19">
                  <c:v>174.63800000000001</c:v>
                </c:pt>
                <c:pt idx="20">
                  <c:v>174.92000000000004</c:v>
                </c:pt>
              </c:numCache>
            </c:numRef>
          </c:yVal>
        </c:ser>
        <c:axId val="310679808"/>
        <c:axId val="287120384"/>
      </c:scatterChart>
      <c:valAx>
        <c:axId val="310679808"/>
        <c:scaling>
          <c:orientation val="minMax"/>
        </c:scaling>
        <c:axPos val="b"/>
        <c:majorGridlines>
          <c:spPr>
            <a:ln w="3174">
              <a:solidFill>
                <a:srgbClr val="000000"/>
              </a:solidFill>
              <a:prstDash val="solid"/>
            </a:ln>
          </c:spPr>
        </c:majorGridlines>
        <c:title>
          <c:tx>
            <c:rich>
              <a:bodyPr/>
              <a:lstStyle/>
              <a:p>
                <a:pPr>
                  <a:defRPr sz="1399" b="0" i="0" u="none" strike="noStrike" baseline="0">
                    <a:solidFill>
                      <a:srgbClr val="000000"/>
                    </a:solidFill>
                    <a:latin typeface="Times New Roman"/>
                    <a:ea typeface="Times New Roman"/>
                    <a:cs typeface="Times New Roman"/>
                  </a:defRPr>
                </a:pPr>
                <a:r>
                  <a:rPr lang="ru-RU"/>
                  <a:t>Р, МПа</a:t>
                </a:r>
              </a:p>
            </c:rich>
          </c:tx>
          <c:layout>
            <c:manualLayout>
              <c:xMode val="edge"/>
              <c:yMode val="edge"/>
              <c:x val="0.90045941807044405"/>
              <c:y val="0.83953488372092622"/>
            </c:manualLayout>
          </c:layout>
          <c:spPr>
            <a:noFill/>
            <a:ln w="25388">
              <a:noFill/>
            </a:ln>
          </c:spPr>
        </c:title>
        <c:numFmt formatCode="General" sourceLinked="1"/>
        <c:tickLblPos val="nextTo"/>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287120384"/>
        <c:crosses val="autoZero"/>
        <c:crossBetween val="midCat"/>
      </c:valAx>
      <c:valAx>
        <c:axId val="287120384"/>
        <c:scaling>
          <c:orientation val="minMax"/>
        </c:scaling>
        <c:axPos val="l"/>
        <c:majorGridlines>
          <c:spPr>
            <a:ln w="3174">
              <a:solidFill>
                <a:srgbClr val="000000"/>
              </a:solidFill>
              <a:prstDash val="solid"/>
            </a:ln>
          </c:spPr>
        </c:majorGridlines>
        <c:title>
          <c:tx>
            <c:rich>
              <a:bodyPr rot="0" vert="horz"/>
              <a:lstStyle/>
              <a:p>
                <a:pPr algn="ctr">
                  <a:defRPr sz="1399" b="0" i="0" u="none" strike="noStrike" baseline="0">
                    <a:solidFill>
                      <a:srgbClr val="000000"/>
                    </a:solidFill>
                    <a:latin typeface="Times New Roman"/>
                    <a:ea typeface="Times New Roman"/>
                    <a:cs typeface="Times New Roman"/>
                  </a:defRPr>
                </a:pPr>
                <a:r>
                  <a:rPr lang="en-US"/>
                  <a:t>D, </a:t>
                </a:r>
                <a:r>
                  <a:rPr lang="ru-RU"/>
                  <a:t>мм</a:t>
                </a:r>
              </a:p>
            </c:rich>
          </c:tx>
          <c:layout>
            <c:manualLayout>
              <c:xMode val="edge"/>
              <c:yMode val="edge"/>
              <c:x val="2.9096477794793272E-2"/>
              <c:y val="0"/>
            </c:manualLayout>
          </c:layout>
          <c:spPr>
            <a:noFill/>
            <a:ln w="25388">
              <a:noFill/>
            </a:ln>
          </c:spPr>
        </c:title>
        <c:numFmt formatCode="General" sourceLinked="1"/>
        <c:tickLblPos val="nextTo"/>
        <c:spPr>
          <a:ln w="3174">
            <a:solidFill>
              <a:srgbClr val="000000"/>
            </a:solidFill>
            <a:prstDash val="solid"/>
          </a:ln>
        </c:spPr>
        <c:txPr>
          <a:bodyPr rot="0" vert="horz"/>
          <a:lstStyle/>
          <a:p>
            <a:pPr>
              <a:defRPr sz="1399" b="0" i="0" u="none" strike="noStrike" baseline="0">
                <a:solidFill>
                  <a:srgbClr val="000000"/>
                </a:solidFill>
                <a:latin typeface="Times New Roman"/>
                <a:ea typeface="Times New Roman"/>
                <a:cs typeface="Times New Roman"/>
              </a:defRPr>
            </a:pPr>
            <a:endParaRPr lang="ru-RU"/>
          </a:p>
        </c:txPr>
        <c:crossAx val="310679808"/>
        <c:crosses val="autoZero"/>
        <c:crossBetween val="midCat"/>
        <c:majorUnit val="5"/>
      </c:valAx>
      <c:spPr>
        <a:solidFill>
          <a:srgbClr val="FFFFFF"/>
        </a:solidFill>
        <a:ln w="12694">
          <a:solidFill>
            <a:srgbClr val="808080"/>
          </a:solidFill>
          <a:prstDash val="solid"/>
        </a:ln>
      </c:spPr>
    </c:plotArea>
    <c:plotVisOnly val="1"/>
    <c:dispBlanksAs val="gap"/>
  </c:chart>
  <c:spPr>
    <a:solidFill>
      <a:srgbClr val="FFFFFF"/>
    </a:solidFill>
    <a:ln>
      <a:noFill/>
    </a:ln>
  </c:spPr>
  <c:txPr>
    <a:bodyPr/>
    <a:lstStyle/>
    <a:p>
      <a:pPr>
        <a:defRPr sz="1399" b="0" i="0" u="none" strike="noStrike" baseline="0">
          <a:solidFill>
            <a:srgbClr val="000000"/>
          </a:solidFill>
          <a:latin typeface="Times New Roman"/>
          <a:ea typeface="Times New Roman"/>
          <a:cs typeface="Times New Roman"/>
        </a:defRPr>
      </a:pPr>
      <a:endParaRPr lang="ru-RU"/>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194175328084007"/>
          <c:y val="0.15370416680747581"/>
          <c:w val="0.74271844660194175"/>
          <c:h val="0.75061728395061733"/>
        </c:manualLayout>
      </c:layout>
      <c:scatterChart>
        <c:scatterStyle val="smoothMarker"/>
        <c:ser>
          <c:idx val="0"/>
          <c:order val="0"/>
          <c:spPr>
            <a:ln w="38071">
              <a:solidFill>
                <a:srgbClr val="000080"/>
              </a:solidFill>
              <a:prstDash val="solid"/>
            </a:ln>
          </c:spPr>
          <c:marker>
            <c:symbol val="none"/>
          </c:marker>
          <c:xVal>
            <c:numRef>
              <c:f>Лист1!$C$103:$M$103</c:f>
              <c:numCache>
                <c:formatCode>General</c:formatCode>
                <c:ptCount val="11"/>
                <c:pt idx="0">
                  <c:v>0</c:v>
                </c:pt>
                <c:pt idx="1">
                  <c:v>0.05</c:v>
                </c:pt>
                <c:pt idx="2">
                  <c:v>0.1</c:v>
                </c:pt>
                <c:pt idx="3">
                  <c:v>0.10639999999999998</c:v>
                </c:pt>
                <c:pt idx="4">
                  <c:v>0.1128</c:v>
                </c:pt>
                <c:pt idx="5">
                  <c:v>0.11920000000000019</c:v>
                </c:pt>
                <c:pt idx="6">
                  <c:v>0.12559999999999999</c:v>
                </c:pt>
                <c:pt idx="7">
                  <c:v>0.13200000000000001</c:v>
                </c:pt>
                <c:pt idx="8">
                  <c:v>0.13840000000000041</c:v>
                </c:pt>
              </c:numCache>
            </c:numRef>
          </c:xVal>
          <c:yVal>
            <c:numRef>
              <c:f>Лист1!$C$102:$M$102</c:f>
              <c:numCache>
                <c:formatCode>General</c:formatCode>
                <c:ptCount val="11"/>
                <c:pt idx="0">
                  <c:v>1.0000000000000005E-2</c:v>
                </c:pt>
                <c:pt idx="1">
                  <c:v>1.0000000000000005E-2</c:v>
                </c:pt>
                <c:pt idx="2">
                  <c:v>1.0000000000000005E-2</c:v>
                </c:pt>
                <c:pt idx="3">
                  <c:v>1.0000000000000005E-2</c:v>
                </c:pt>
                <c:pt idx="4">
                  <c:v>2.0000000000000011E-2</c:v>
                </c:pt>
                <c:pt idx="5">
                  <c:v>3.0000000000000002E-2</c:v>
                </c:pt>
                <c:pt idx="6">
                  <c:v>4.0000000000000022E-2</c:v>
                </c:pt>
                <c:pt idx="7">
                  <c:v>0.05</c:v>
                </c:pt>
                <c:pt idx="8">
                  <c:v>6.0000000000000032E-2</c:v>
                </c:pt>
              </c:numCache>
            </c:numRef>
          </c:yVal>
        </c:ser>
        <c:ser>
          <c:idx val="1"/>
          <c:order val="1"/>
          <c:spPr>
            <a:ln w="38071">
              <a:solidFill>
                <a:srgbClr val="000080"/>
              </a:solidFill>
              <a:prstDash val="lgDash"/>
            </a:ln>
          </c:spPr>
          <c:marker>
            <c:symbol val="none"/>
          </c:marker>
          <c:xVal>
            <c:numRef>
              <c:f>Лист1!$C$108:$M$108</c:f>
              <c:numCache>
                <c:formatCode>General</c:formatCode>
                <c:ptCount val="11"/>
                <c:pt idx="0">
                  <c:v>0</c:v>
                </c:pt>
                <c:pt idx="1">
                  <c:v>0.17</c:v>
                </c:pt>
                <c:pt idx="3">
                  <c:v>0.17</c:v>
                </c:pt>
                <c:pt idx="4">
                  <c:v>0.23</c:v>
                </c:pt>
                <c:pt idx="5">
                  <c:v>0.30000000000000032</c:v>
                </c:pt>
                <c:pt idx="6">
                  <c:v>0.35000000000000031</c:v>
                </c:pt>
                <c:pt idx="7">
                  <c:v>0.4</c:v>
                </c:pt>
                <c:pt idx="8">
                  <c:v>0.47000000000000008</c:v>
                </c:pt>
                <c:pt idx="10">
                  <c:v>0.10639999999999998</c:v>
                </c:pt>
              </c:numCache>
            </c:numRef>
          </c:xVal>
          <c:yVal>
            <c:numRef>
              <c:f>Лист1!$C$107:$M$107</c:f>
              <c:numCache>
                <c:formatCode>General</c:formatCode>
                <c:ptCount val="11"/>
                <c:pt idx="0">
                  <c:v>1.0000000000000005E-2</c:v>
                </c:pt>
                <c:pt idx="1">
                  <c:v>1.0000000000000005E-2</c:v>
                </c:pt>
                <c:pt idx="3">
                  <c:v>1.0000000000000005E-2</c:v>
                </c:pt>
                <c:pt idx="4">
                  <c:v>2.0000000000000011E-2</c:v>
                </c:pt>
                <c:pt idx="5">
                  <c:v>3.0000000000000002E-2</c:v>
                </c:pt>
                <c:pt idx="6">
                  <c:v>4.0000000000000022E-2</c:v>
                </c:pt>
                <c:pt idx="7">
                  <c:v>0.05</c:v>
                </c:pt>
                <c:pt idx="8">
                  <c:v>6.0000000000000032E-2</c:v>
                </c:pt>
                <c:pt idx="10">
                  <c:v>1.0000000000000005E-2</c:v>
                </c:pt>
              </c:numCache>
            </c:numRef>
          </c:yVal>
        </c:ser>
        <c:ser>
          <c:idx val="2"/>
          <c:order val="2"/>
          <c:spPr>
            <a:ln w="28553">
              <a:noFill/>
            </a:ln>
          </c:spPr>
          <c:marker>
            <c:symbol val="triangle"/>
            <c:size val="4"/>
            <c:spPr>
              <a:solidFill>
                <a:srgbClr val="000000"/>
              </a:solidFill>
              <a:ln>
                <a:solidFill>
                  <a:srgbClr val="000000"/>
                </a:solidFill>
                <a:prstDash val="solid"/>
              </a:ln>
            </c:spPr>
          </c:marker>
          <c:xVal>
            <c:numRef>
              <c:f>Лист1!$F$109:$K$109</c:f>
              <c:numCache>
                <c:formatCode>General</c:formatCode>
                <c:ptCount val="6"/>
                <c:pt idx="0">
                  <c:v>0.17300000000000001</c:v>
                </c:pt>
                <c:pt idx="1">
                  <c:v>0.23500000000000001</c:v>
                </c:pt>
                <c:pt idx="2">
                  <c:v>0.30500000000000038</c:v>
                </c:pt>
                <c:pt idx="3">
                  <c:v>0.35500000000000032</c:v>
                </c:pt>
                <c:pt idx="4">
                  <c:v>0.40500000000000008</c:v>
                </c:pt>
                <c:pt idx="5">
                  <c:v>0.47500000000000031</c:v>
                </c:pt>
              </c:numCache>
            </c:numRef>
          </c:xVal>
          <c:yVal>
            <c:numRef>
              <c:f>Лист1!$F$107:$K$107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3"/>
          <c:order val="3"/>
          <c:spPr>
            <a:ln w="28553">
              <a:noFill/>
            </a:ln>
          </c:spPr>
          <c:marker>
            <c:symbol val="circle"/>
            <c:size val="4"/>
            <c:spPr>
              <a:solidFill>
                <a:srgbClr val="000000"/>
              </a:solidFill>
              <a:ln>
                <a:solidFill>
                  <a:srgbClr val="000000"/>
                </a:solidFill>
                <a:prstDash val="solid"/>
              </a:ln>
            </c:spPr>
          </c:marker>
          <c:xVal>
            <c:numRef>
              <c:f>Лист1!$F$110:$K$110</c:f>
              <c:numCache>
                <c:formatCode>General</c:formatCode>
                <c:ptCount val="6"/>
                <c:pt idx="0">
                  <c:v>0.16700000000000001</c:v>
                </c:pt>
                <c:pt idx="1">
                  <c:v>0.23200000000000001</c:v>
                </c:pt>
                <c:pt idx="2">
                  <c:v>0.30200000000000032</c:v>
                </c:pt>
                <c:pt idx="3">
                  <c:v>0.35200000000000031</c:v>
                </c:pt>
                <c:pt idx="4">
                  <c:v>0.40200000000000002</c:v>
                </c:pt>
                <c:pt idx="5">
                  <c:v>0.47300000000000031</c:v>
                </c:pt>
              </c:numCache>
            </c:numRef>
          </c:xVal>
          <c:yVal>
            <c:numRef>
              <c:f>Лист1!$F$107:$K$107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4"/>
          <c:order val="4"/>
          <c:spPr>
            <a:ln w="28553">
              <a:noFill/>
            </a:ln>
          </c:spPr>
          <c:marker>
            <c:symbol val="square"/>
            <c:size val="4"/>
            <c:spPr>
              <a:solidFill>
                <a:srgbClr val="000000"/>
              </a:solidFill>
              <a:ln>
                <a:solidFill>
                  <a:srgbClr val="000000"/>
                </a:solidFill>
                <a:prstDash val="solid"/>
              </a:ln>
            </c:spPr>
          </c:marker>
          <c:xVal>
            <c:numRef>
              <c:f>Лист1!$F$111:$K$111</c:f>
              <c:numCache>
                <c:formatCode>General</c:formatCode>
                <c:ptCount val="6"/>
                <c:pt idx="0">
                  <c:v>0.16800000000000001</c:v>
                </c:pt>
                <c:pt idx="1">
                  <c:v>0.22900000000000001</c:v>
                </c:pt>
                <c:pt idx="2">
                  <c:v>0.29900000000000032</c:v>
                </c:pt>
                <c:pt idx="3">
                  <c:v>0.34900000000000031</c:v>
                </c:pt>
                <c:pt idx="4">
                  <c:v>0.39700000000000257</c:v>
                </c:pt>
                <c:pt idx="5">
                  <c:v>0.46800000000000008</c:v>
                </c:pt>
              </c:numCache>
            </c:numRef>
          </c:xVal>
          <c:yVal>
            <c:numRef>
              <c:f>Лист1!$F$107:$K$107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5"/>
          <c:order val="5"/>
          <c:spPr>
            <a:ln w="28553">
              <a:noFill/>
            </a:ln>
          </c:spPr>
          <c:marker>
            <c:symbol val="circle"/>
            <c:size val="4"/>
            <c:spPr>
              <a:solidFill>
                <a:srgbClr val="000000"/>
              </a:solidFill>
              <a:ln>
                <a:solidFill>
                  <a:srgbClr val="000000"/>
                </a:solidFill>
                <a:prstDash val="solid"/>
              </a:ln>
            </c:spPr>
          </c:marker>
          <c:xVal>
            <c:numRef>
              <c:f>Лист1!$F$112:$K$112</c:f>
              <c:numCache>
                <c:formatCode>General</c:formatCode>
                <c:ptCount val="6"/>
                <c:pt idx="0">
                  <c:v>0.17500000000000004</c:v>
                </c:pt>
                <c:pt idx="1">
                  <c:v>0.22600000000000001</c:v>
                </c:pt>
                <c:pt idx="2">
                  <c:v>0.29600000000000032</c:v>
                </c:pt>
                <c:pt idx="3">
                  <c:v>0.34600000000000031</c:v>
                </c:pt>
                <c:pt idx="4">
                  <c:v>0.40300000000000002</c:v>
                </c:pt>
                <c:pt idx="5">
                  <c:v>0.46600000000000008</c:v>
                </c:pt>
              </c:numCache>
            </c:numRef>
          </c:xVal>
          <c:yVal>
            <c:numRef>
              <c:f>Лист1!$F$107:$K$107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6"/>
          <c:order val="6"/>
          <c:spPr>
            <a:ln w="28553">
              <a:noFill/>
            </a:ln>
          </c:spPr>
          <c:marker>
            <c:symbol val="square"/>
            <c:size val="4"/>
            <c:spPr>
              <a:solidFill>
                <a:srgbClr val="000000"/>
              </a:solidFill>
              <a:ln>
                <a:solidFill>
                  <a:srgbClr val="000000"/>
                </a:solidFill>
                <a:prstDash val="solid"/>
              </a:ln>
            </c:spPr>
          </c:marker>
          <c:xVal>
            <c:numRef>
              <c:f>Лист1!$M$109:$R$109</c:f>
              <c:numCache>
                <c:formatCode>General</c:formatCode>
                <c:ptCount val="6"/>
                <c:pt idx="0">
                  <c:v>0.10780000000000002</c:v>
                </c:pt>
                <c:pt idx="1">
                  <c:v>0.1135</c:v>
                </c:pt>
                <c:pt idx="2">
                  <c:v>0.11870000000000012</c:v>
                </c:pt>
                <c:pt idx="3">
                  <c:v>0.12360000000000022</c:v>
                </c:pt>
                <c:pt idx="4">
                  <c:v>0.13150000000000001</c:v>
                </c:pt>
                <c:pt idx="5">
                  <c:v>0.13769999999999999</c:v>
                </c:pt>
              </c:numCache>
            </c:numRef>
          </c:xVal>
          <c:yVal>
            <c:numRef>
              <c:f>Лист1!$M$107:$R$107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7"/>
          <c:order val="7"/>
          <c:spPr>
            <a:ln w="28553">
              <a:noFill/>
            </a:ln>
          </c:spPr>
          <c:marker>
            <c:symbol val="circle"/>
            <c:size val="4"/>
            <c:spPr>
              <a:solidFill>
                <a:srgbClr val="000000"/>
              </a:solidFill>
              <a:ln>
                <a:solidFill>
                  <a:srgbClr val="000000"/>
                </a:solidFill>
                <a:prstDash val="solid"/>
              </a:ln>
            </c:spPr>
          </c:marker>
          <c:xVal>
            <c:numRef>
              <c:f>Лист1!$M$110:$R$110</c:f>
              <c:numCache>
                <c:formatCode>General</c:formatCode>
                <c:ptCount val="6"/>
                <c:pt idx="0">
                  <c:v>0.10820000000000062</c:v>
                </c:pt>
                <c:pt idx="1">
                  <c:v>0.11420000000000002</c:v>
                </c:pt>
                <c:pt idx="2">
                  <c:v>0.1178</c:v>
                </c:pt>
                <c:pt idx="3">
                  <c:v>0.12470000000000063</c:v>
                </c:pt>
                <c:pt idx="4">
                  <c:v>0.13120000000000001</c:v>
                </c:pt>
                <c:pt idx="5">
                  <c:v>0.1381</c:v>
                </c:pt>
              </c:numCache>
            </c:numRef>
          </c:xVal>
          <c:yVal>
            <c:numRef>
              <c:f>Лист1!$M$107:$R$107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8"/>
          <c:order val="8"/>
          <c:spPr>
            <a:ln w="28553">
              <a:noFill/>
            </a:ln>
          </c:spPr>
          <c:marker>
            <c:symbol val="diamond"/>
            <c:size val="4"/>
            <c:spPr>
              <a:solidFill>
                <a:srgbClr val="000000"/>
              </a:solidFill>
              <a:ln>
                <a:solidFill>
                  <a:srgbClr val="000000"/>
                </a:solidFill>
                <a:prstDash val="solid"/>
              </a:ln>
            </c:spPr>
          </c:marker>
          <c:xVal>
            <c:numRef>
              <c:f>Лист1!$M$111:$R$111</c:f>
              <c:numCache>
                <c:formatCode>General</c:formatCode>
                <c:ptCount val="6"/>
                <c:pt idx="0">
                  <c:v>0.10520000000000022</c:v>
                </c:pt>
                <c:pt idx="1">
                  <c:v>0.1118</c:v>
                </c:pt>
                <c:pt idx="2">
                  <c:v>0.12010000000000012</c:v>
                </c:pt>
                <c:pt idx="3">
                  <c:v>0.1263</c:v>
                </c:pt>
                <c:pt idx="4">
                  <c:v>0.13270000000000001</c:v>
                </c:pt>
                <c:pt idx="5">
                  <c:v>0.13969999999999999</c:v>
                </c:pt>
              </c:numCache>
            </c:numRef>
          </c:xVal>
          <c:yVal>
            <c:numRef>
              <c:f>Лист1!$M$107:$R$107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ser>
          <c:idx val="9"/>
          <c:order val="9"/>
          <c:spPr>
            <a:ln w="28553">
              <a:noFill/>
            </a:ln>
          </c:spPr>
          <c:marker>
            <c:symbol val="diamond"/>
            <c:size val="4"/>
            <c:spPr>
              <a:solidFill>
                <a:srgbClr val="000000"/>
              </a:solidFill>
              <a:ln>
                <a:solidFill>
                  <a:srgbClr val="000000"/>
                </a:solidFill>
                <a:prstDash val="solid"/>
              </a:ln>
            </c:spPr>
          </c:marker>
          <c:xVal>
            <c:numRef>
              <c:f>Лист1!$M$112:$R$112</c:f>
              <c:numCache>
                <c:formatCode>General</c:formatCode>
                <c:ptCount val="6"/>
                <c:pt idx="0">
                  <c:v>0.10620000000000022</c:v>
                </c:pt>
                <c:pt idx="1">
                  <c:v>0.1123</c:v>
                </c:pt>
                <c:pt idx="2">
                  <c:v>0.12089999999999998</c:v>
                </c:pt>
                <c:pt idx="3">
                  <c:v>0.12690000000000001</c:v>
                </c:pt>
                <c:pt idx="4">
                  <c:v>0.13339999999999999</c:v>
                </c:pt>
                <c:pt idx="5">
                  <c:v>0.13919999999999999</c:v>
                </c:pt>
              </c:numCache>
            </c:numRef>
          </c:xVal>
          <c:yVal>
            <c:numRef>
              <c:f>Лист1!$M$107:$R$107</c:f>
              <c:numCache>
                <c:formatCode>General</c:formatCode>
                <c:ptCount val="6"/>
                <c:pt idx="0">
                  <c:v>1.0000000000000005E-2</c:v>
                </c:pt>
                <c:pt idx="1">
                  <c:v>2.0000000000000011E-2</c:v>
                </c:pt>
                <c:pt idx="2">
                  <c:v>3.0000000000000002E-2</c:v>
                </c:pt>
                <c:pt idx="3">
                  <c:v>4.0000000000000022E-2</c:v>
                </c:pt>
                <c:pt idx="4">
                  <c:v>0.05</c:v>
                </c:pt>
                <c:pt idx="5">
                  <c:v>6.0000000000000032E-2</c:v>
                </c:pt>
              </c:numCache>
            </c:numRef>
          </c:yVal>
          <c:smooth val="1"/>
        </c:ser>
        <c:axId val="51692672"/>
        <c:axId val="51694976"/>
      </c:scatterChart>
      <c:valAx>
        <c:axId val="51692672"/>
        <c:scaling>
          <c:orientation val="minMax"/>
          <c:max val="0.5"/>
        </c:scaling>
        <c:axPos val="b"/>
        <c:majorGridlines>
          <c:spPr>
            <a:ln w="3173">
              <a:solidFill>
                <a:srgbClr val="000000"/>
              </a:solidFill>
              <a:prstDash val="solid"/>
            </a:ln>
          </c:spPr>
        </c:majorGridlines>
        <c:title>
          <c:tx>
            <c:rich>
              <a:bodyPr/>
              <a:lstStyle/>
              <a:p>
                <a:pPr>
                  <a:defRPr sz="1373" b="0" i="0" u="none" strike="noStrike" baseline="0">
                    <a:solidFill>
                      <a:srgbClr val="000000"/>
                    </a:solidFill>
                    <a:latin typeface="Times New Roman"/>
                    <a:ea typeface="Times New Roman"/>
                    <a:cs typeface="Times New Roman"/>
                  </a:defRPr>
                </a:pPr>
                <a:r>
                  <a:rPr lang="en-US" sz="1324" b="0" i="0" strike="noStrike">
                    <a:solidFill>
                      <a:srgbClr val="000000"/>
                    </a:solidFill>
                    <a:latin typeface="Times New Roman"/>
                    <a:cs typeface="Times New Roman"/>
                  </a:rPr>
                  <a:t>P(</a:t>
                </a:r>
                <a:r>
                  <a:rPr lang="ru-RU" sz="1324" b="0" i="0" strike="noStrike">
                    <a:solidFill>
                      <a:srgbClr val="000000"/>
                    </a:solidFill>
                    <a:latin typeface="Times New Roman"/>
                    <a:cs typeface="Times New Roman"/>
                  </a:rPr>
                  <a:t>в трубе), </a:t>
                </a:r>
              </a:p>
              <a:p>
                <a:pPr>
                  <a:defRPr sz="1373" b="0" i="0" u="none" strike="noStrike" baseline="0">
                    <a:solidFill>
                      <a:srgbClr val="000000"/>
                    </a:solidFill>
                    <a:latin typeface="Times New Roman"/>
                    <a:ea typeface="Times New Roman"/>
                    <a:cs typeface="Times New Roman"/>
                  </a:defRPr>
                </a:pPr>
                <a:r>
                  <a:rPr lang="ru-RU" sz="1324" b="0" i="0" strike="noStrike">
                    <a:solidFill>
                      <a:srgbClr val="000000"/>
                    </a:solidFill>
                    <a:latin typeface="Times New Roman"/>
                    <a:cs typeface="Times New Roman"/>
                  </a:rPr>
                  <a:t>МПа</a:t>
                </a:r>
              </a:p>
            </c:rich>
          </c:tx>
          <c:layout>
            <c:manualLayout>
              <c:xMode val="edge"/>
              <c:yMode val="edge"/>
              <c:x val="0.8495144784426375"/>
              <c:y val="0.83950603084726183"/>
            </c:manualLayout>
          </c:layout>
          <c:spPr>
            <a:noFill/>
            <a:ln w="25381">
              <a:noFill/>
            </a:ln>
          </c:spPr>
        </c:title>
        <c:numFmt formatCode="General" sourceLinked="1"/>
        <c:tickLblPos val="nextTo"/>
        <c:spPr>
          <a:ln w="3173">
            <a:solidFill>
              <a:srgbClr val="000000"/>
            </a:solidFill>
            <a:prstDash val="solid"/>
          </a:ln>
        </c:spPr>
        <c:txPr>
          <a:bodyPr rot="0" vert="horz"/>
          <a:lstStyle/>
          <a:p>
            <a:pPr>
              <a:defRPr sz="1324" b="0" i="0" u="none" strike="noStrike" baseline="0">
                <a:solidFill>
                  <a:srgbClr val="000000"/>
                </a:solidFill>
                <a:latin typeface="Times New Roman"/>
                <a:ea typeface="Times New Roman"/>
                <a:cs typeface="Times New Roman"/>
              </a:defRPr>
            </a:pPr>
            <a:endParaRPr lang="ru-RU"/>
          </a:p>
        </c:txPr>
        <c:crossAx val="51694976"/>
        <c:crosses val="autoZero"/>
        <c:crossBetween val="midCat"/>
      </c:valAx>
      <c:valAx>
        <c:axId val="51694976"/>
        <c:scaling>
          <c:orientation val="minMax"/>
          <c:max val="6.5000000000000002E-2"/>
          <c:min val="0"/>
        </c:scaling>
        <c:axPos val="l"/>
        <c:majorGridlines>
          <c:spPr>
            <a:ln w="3173">
              <a:solidFill>
                <a:srgbClr val="000000"/>
              </a:solidFill>
              <a:prstDash val="solid"/>
            </a:ln>
          </c:spPr>
        </c:majorGridlines>
        <c:title>
          <c:tx>
            <c:rich>
              <a:bodyPr rot="0" vert="horz"/>
              <a:lstStyle/>
              <a:p>
                <a:pPr algn="ctr">
                  <a:defRPr sz="1324" b="0" i="0" u="none" strike="noStrike" baseline="0">
                    <a:solidFill>
                      <a:srgbClr val="000000"/>
                    </a:solidFill>
                    <a:latin typeface="Times New Roman"/>
                    <a:ea typeface="Times New Roman"/>
                    <a:cs typeface="Times New Roman"/>
                  </a:defRPr>
                </a:pPr>
                <a:r>
                  <a:rPr lang="ru-RU"/>
                  <a:t>Р(в торе), МПа</a:t>
                </a:r>
              </a:p>
            </c:rich>
          </c:tx>
          <c:layout>
            <c:manualLayout>
              <c:xMode val="edge"/>
              <c:yMode val="edge"/>
              <c:x val="8.4142364940538783E-2"/>
              <c:y val="0"/>
            </c:manualLayout>
          </c:layout>
          <c:spPr>
            <a:noFill/>
            <a:ln w="25381">
              <a:noFill/>
            </a:ln>
          </c:spPr>
        </c:title>
        <c:numFmt formatCode="General" sourceLinked="1"/>
        <c:tickLblPos val="nextTo"/>
        <c:spPr>
          <a:ln w="3173">
            <a:solidFill>
              <a:srgbClr val="000000"/>
            </a:solidFill>
            <a:prstDash val="solid"/>
          </a:ln>
        </c:spPr>
        <c:txPr>
          <a:bodyPr rot="0" vert="horz"/>
          <a:lstStyle/>
          <a:p>
            <a:pPr>
              <a:defRPr sz="1324" b="0" i="0" u="none" strike="noStrike" baseline="0">
                <a:solidFill>
                  <a:srgbClr val="000000"/>
                </a:solidFill>
                <a:latin typeface="Times New Roman"/>
                <a:ea typeface="Times New Roman"/>
                <a:cs typeface="Times New Roman"/>
              </a:defRPr>
            </a:pPr>
            <a:endParaRPr lang="ru-RU"/>
          </a:p>
        </c:txPr>
        <c:crossAx val="51692672"/>
        <c:crosses val="autoZero"/>
        <c:crossBetween val="midCat"/>
        <c:majorUnit val="5.0000000000000114E-3"/>
      </c:valAx>
      <c:spPr>
        <a:solidFill>
          <a:srgbClr val="FFFFFF"/>
        </a:solidFill>
        <a:ln w="25381">
          <a:noFill/>
        </a:ln>
      </c:spPr>
    </c:plotArea>
    <c:plotVisOnly val="1"/>
    <c:dispBlanksAs val="gap"/>
  </c:chart>
  <c:spPr>
    <a:solidFill>
      <a:srgbClr val="FFFFFF"/>
    </a:solidFill>
    <a:ln>
      <a:noFill/>
    </a:ln>
  </c:spPr>
  <c:txPr>
    <a:bodyPr/>
    <a:lstStyle/>
    <a:p>
      <a:pPr>
        <a:defRPr sz="1374" b="0" i="0" u="none" strike="noStrike" baseline="0">
          <a:solidFill>
            <a:srgbClr val="000000"/>
          </a:solidFill>
          <a:latin typeface="Times New Roman"/>
          <a:ea typeface="Times New Roman"/>
          <a:cs typeface="Times New Roman"/>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039134934631596"/>
          <c:y val="3.9278043000530442E-2"/>
          <c:w val="0.89215686274509809"/>
          <c:h val="0.84169884169885056"/>
        </c:manualLayout>
      </c:layout>
      <c:scatterChart>
        <c:scatterStyle val="lineMarker"/>
        <c:ser>
          <c:idx val="0"/>
          <c:order val="0"/>
          <c:spPr>
            <a:ln w="28579">
              <a:noFill/>
            </a:ln>
          </c:spPr>
          <c:marker>
            <c:symbol val="diamond"/>
            <c:size val="5"/>
            <c:spPr>
              <a:solidFill>
                <a:srgbClr val="000080"/>
              </a:solidFill>
              <a:ln>
                <a:solidFill>
                  <a:srgbClr val="000080"/>
                </a:solidFill>
                <a:prstDash val="solid"/>
              </a:ln>
            </c:spPr>
          </c:marker>
          <c:trendline>
            <c:spPr>
              <a:ln w="25403">
                <a:solidFill>
                  <a:srgbClr val="000000"/>
                </a:solidFill>
                <a:prstDash val="solid"/>
              </a:ln>
            </c:spPr>
            <c:trendlineType val="power"/>
            <c:dispRSqr val="1"/>
            <c:trendlineLbl>
              <c:layout>
                <c:manualLayout>
                  <c:x val="-0.66228546595074311"/>
                  <c:y val="-0.14600168222215471"/>
                </c:manualLayout>
              </c:layout>
              <c:tx>
                <c:rich>
                  <a:bodyPr/>
                  <a:lstStyle/>
                  <a:p>
                    <a:pPr>
                      <a:defRPr sz="1400" b="0" i="0" u="none" strike="noStrike" baseline="0">
                        <a:solidFill>
                          <a:srgbClr val="000000"/>
                        </a:solidFill>
                        <a:latin typeface="Times New Roman"/>
                        <a:ea typeface="Times New Roman"/>
                        <a:cs typeface="Times New Roman"/>
                      </a:defRPr>
                    </a:pPr>
                    <a:r>
                      <a:rPr lang="en-US" sz="1400" b="0" i="0" strike="noStrike">
                        <a:solidFill>
                          <a:srgbClr val="000000"/>
                        </a:solidFill>
                        <a:latin typeface="Times New Roman"/>
                        <a:cs typeface="Times New Roman"/>
                      </a:rPr>
                      <a:t>1 - R</a:t>
                    </a:r>
                    <a:r>
                      <a:rPr lang="en-US" sz="1400" b="0" i="0" strike="noStrike" baseline="30000">
                        <a:solidFill>
                          <a:srgbClr val="000000"/>
                        </a:solidFill>
                        <a:latin typeface="Times New Roman"/>
                        <a:cs typeface="Times New Roman"/>
                      </a:rPr>
                      <a:t>2</a:t>
                    </a:r>
                    <a:r>
                      <a:rPr lang="en-US" sz="1400" b="0" i="0" strike="noStrike">
                        <a:solidFill>
                          <a:srgbClr val="000000"/>
                        </a:solidFill>
                        <a:latin typeface="Times New Roman"/>
                        <a:cs typeface="Times New Roman"/>
                      </a:rPr>
                      <a:t> = 0,9647</a:t>
                    </a:r>
                  </a:p>
                </c:rich>
              </c:tx>
              <c:numFmt formatCode="General" sourceLinked="0"/>
              <c:spPr>
                <a:noFill/>
                <a:ln w="25403">
                  <a:noFill/>
                </a:ln>
              </c:spPr>
            </c:trendlineLbl>
          </c:trendline>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Лист3!$G$27:$G$49</c:f>
              <c:numCache>
                <c:formatCode>General</c:formatCode>
                <c:ptCount val="23"/>
                <c:pt idx="0">
                  <c:v>1.615221526244582E-2</c:v>
                </c:pt>
                <c:pt idx="1">
                  <c:v>1.6791326960954867E-2</c:v>
                </c:pt>
                <c:pt idx="2">
                  <c:v>1.7244126388508123E-2</c:v>
                </c:pt>
                <c:pt idx="3">
                  <c:v>1.7339564132321517E-2</c:v>
                </c:pt>
                <c:pt idx="4">
                  <c:v>1.7434407769730001E-2</c:v>
                </c:pt>
                <c:pt idx="5">
                  <c:v>1.7787081964773181E-2</c:v>
                </c:pt>
                <c:pt idx="6">
                  <c:v>1.7560733143559167E-2</c:v>
                </c:pt>
                <c:pt idx="7">
                  <c:v>1.7691127537588842E-2</c:v>
                </c:pt>
                <c:pt idx="8">
                  <c:v>1.7825828771454482E-2</c:v>
                </c:pt>
                <c:pt idx="9">
                  <c:v>1.7965095129825862E-2</c:v>
                </c:pt>
                <c:pt idx="10">
                  <c:v>1.8198127868236803E-2</c:v>
                </c:pt>
                <c:pt idx="11">
                  <c:v>1.8050962117155199E-2</c:v>
                </c:pt>
                <c:pt idx="12">
                  <c:v>1.7880972296424751E-2</c:v>
                </c:pt>
                <c:pt idx="13">
                  <c:v>1.777141541129594E-2</c:v>
                </c:pt>
                <c:pt idx="14">
                  <c:v>1.7612389733973229E-2</c:v>
                </c:pt>
                <c:pt idx="15">
                  <c:v>1.8350643976616548E-2</c:v>
                </c:pt>
                <c:pt idx="16">
                  <c:v>1.8413226724069271E-2</c:v>
                </c:pt>
                <c:pt idx="17">
                  <c:v>1.8740704394865752E-2</c:v>
                </c:pt>
                <c:pt idx="18">
                  <c:v>1.8109207718751633E-2</c:v>
                </c:pt>
                <c:pt idx="19">
                  <c:v>1.8258473165631089E-2</c:v>
                </c:pt>
                <c:pt idx="20">
                  <c:v>1.8487664733038967E-2</c:v>
                </c:pt>
                <c:pt idx="21">
                  <c:v>1.8915679081090021E-2</c:v>
                </c:pt>
                <c:pt idx="22">
                  <c:v>1.9658626461955767E-2</c:v>
                </c:pt>
              </c:numCache>
            </c:numRef>
          </c:yVal>
        </c:ser>
        <c:ser>
          <c:idx val="1"/>
          <c:order val="1"/>
          <c:spPr>
            <a:ln w="28579">
              <a:noFill/>
            </a:ln>
          </c:spPr>
          <c:marker>
            <c:symbol val="circle"/>
            <c:size val="5"/>
            <c:spPr>
              <a:solidFill>
                <a:srgbClr val="000000"/>
              </a:solidFill>
              <a:ln>
                <a:solidFill>
                  <a:srgbClr val="FF00FF"/>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Лист3!$H$27:$H$49</c:f>
              <c:numCache>
                <c:formatCode>General</c:formatCode>
                <c:ptCount val="23"/>
                <c:pt idx="0">
                  <c:v>1.6500636466712331E-2</c:v>
                </c:pt>
                <c:pt idx="1">
                  <c:v>1.6734735237357686E-2</c:v>
                </c:pt>
                <c:pt idx="2">
                  <c:v>1.6953060761788603E-2</c:v>
                </c:pt>
                <c:pt idx="3">
                  <c:v>1.7120000868472443E-2</c:v>
                </c:pt>
                <c:pt idx="4">
                  <c:v>1.7343075125990599E-2</c:v>
                </c:pt>
                <c:pt idx="5">
                  <c:v>1.7399436209488309E-2</c:v>
                </c:pt>
                <c:pt idx="6">
                  <c:v>1.746894920442869E-2</c:v>
                </c:pt>
                <c:pt idx="7">
                  <c:v>1.7598879351423041E-2</c:v>
                </c:pt>
                <c:pt idx="8">
                  <c:v>1.7733102682666761E-2</c:v>
                </c:pt>
                <c:pt idx="9">
                  <c:v>1.7871876721534181E-2</c:v>
                </c:pt>
                <c:pt idx="10">
                  <c:v>1.8104089676220243E-2</c:v>
                </c:pt>
                <c:pt idx="11">
                  <c:v>1.7957441056730319E-2</c:v>
                </c:pt>
                <c:pt idx="12">
                  <c:v>1.7788051054560237E-2</c:v>
                </c:pt>
                <c:pt idx="13">
                  <c:v>1.7678882169595844E-2</c:v>
                </c:pt>
                <c:pt idx="14">
                  <c:v>1.7520421688430182E-2</c:v>
                </c:pt>
                <c:pt idx="15">
                  <c:v>1.8256071940433143E-2</c:v>
                </c:pt>
                <c:pt idx="16">
                  <c:v>1.8318436243750263E-2</c:v>
                </c:pt>
                <c:pt idx="17">
                  <c:v>1.8644776599838465E-2</c:v>
                </c:pt>
                <c:pt idx="18">
                  <c:v>1.8015481749110499E-2</c:v>
                </c:pt>
                <c:pt idx="19">
                  <c:v>1.8164223496961545E-2</c:v>
                </c:pt>
                <c:pt idx="20">
                  <c:v>1.8385855069558511E-2</c:v>
                </c:pt>
                <c:pt idx="21">
                  <c:v>1.8818178680775881E-2</c:v>
                </c:pt>
                <c:pt idx="22">
                  <c:v>1.9732152381289683E-2</c:v>
                </c:pt>
              </c:numCache>
            </c:numRef>
          </c:yVal>
        </c:ser>
        <c:ser>
          <c:idx val="2"/>
          <c:order val="2"/>
          <c:spPr>
            <a:ln w="28579">
              <a:noFill/>
            </a:ln>
          </c:spPr>
          <c:marker>
            <c:symbol val="triangle"/>
            <c:size val="5"/>
            <c:spPr>
              <a:solidFill>
                <a:srgbClr val="000000"/>
              </a:solidFill>
              <a:ln>
                <a:solidFill>
                  <a:srgbClr val="FFFF00"/>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Лист3!$I$27:$I$49</c:f>
              <c:numCache>
                <c:formatCode>General</c:formatCode>
                <c:ptCount val="23"/>
                <c:pt idx="0">
                  <c:v>1.631720779846358E-2</c:v>
                </c:pt>
                <c:pt idx="1">
                  <c:v>1.6549403393740843E-2</c:v>
                </c:pt>
                <c:pt idx="2">
                  <c:v>1.6765962758043589E-2</c:v>
                </c:pt>
                <c:pt idx="3">
                  <c:v>1.6931558039338979E-2</c:v>
                </c:pt>
                <c:pt idx="4">
                  <c:v>1.7152842820553148E-2</c:v>
                </c:pt>
                <c:pt idx="5">
                  <c:v>1.7208753137001227E-2</c:v>
                </c:pt>
                <c:pt idx="6">
                  <c:v>1.7277710925840076E-2</c:v>
                </c:pt>
                <c:pt idx="7">
                  <c:v>1.7406605513993555E-2</c:v>
                </c:pt>
                <c:pt idx="8">
                  <c:v>1.7539762065910462E-2</c:v>
                </c:pt>
                <c:pt idx="9">
                  <c:v>1.7677436335229425E-2</c:v>
                </c:pt>
                <c:pt idx="10">
                  <c:v>1.7907816185413244E-2</c:v>
                </c:pt>
                <c:pt idx="11">
                  <c:v>1.7762324181531529E-2</c:v>
                </c:pt>
                <c:pt idx="12">
                  <c:v>1.7594274592781213E-2</c:v>
                </c:pt>
                <c:pt idx="13">
                  <c:v>1.748597212110321E-2</c:v>
                </c:pt>
                <c:pt idx="14">
                  <c:v>1.7328772825275323E-2</c:v>
                </c:pt>
                <c:pt idx="15">
                  <c:v>1.8058603496927731E-2</c:v>
                </c:pt>
                <c:pt idx="16">
                  <c:v>1.8120478555273781E-2</c:v>
                </c:pt>
                <c:pt idx="17">
                  <c:v>1.8444269040232549E-2</c:v>
                </c:pt>
                <c:pt idx="18">
                  <c:v>1.7819906683337765E-2</c:v>
                </c:pt>
                <c:pt idx="19">
                  <c:v>1.79674767549904E-2</c:v>
                </c:pt>
                <c:pt idx="20">
                  <c:v>1.8187369194183383E-2</c:v>
                </c:pt>
                <c:pt idx="21">
                  <c:v>1.8616323172450579E-2</c:v>
                </c:pt>
                <c:pt idx="22">
                  <c:v>1.952326963338738E-2</c:v>
                </c:pt>
              </c:numCache>
            </c:numRef>
          </c:yVal>
        </c:ser>
        <c:ser>
          <c:idx val="3"/>
          <c:order val="3"/>
          <c:spPr>
            <a:ln w="28579">
              <a:noFill/>
            </a:ln>
          </c:spPr>
          <c:marker>
            <c:symbol val="diamond"/>
            <c:size val="5"/>
            <c:spPr>
              <a:solidFill>
                <a:srgbClr val="000000"/>
              </a:solidFill>
              <a:ln>
                <a:solidFill>
                  <a:srgbClr val="00FFFF"/>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Лист3!$J$27:$J$49</c:f>
              <c:numCache>
                <c:formatCode>General</c:formatCode>
                <c:ptCount val="23"/>
                <c:pt idx="0">
                  <c:v>1.6582820823820461E-2</c:v>
                </c:pt>
                <c:pt idx="1">
                  <c:v>1.6817769772246763E-2</c:v>
                </c:pt>
                <c:pt idx="2">
                  <c:v>1.7036884241413901E-2</c:v>
                </c:pt>
                <c:pt idx="3">
                  <c:v>1.7204425065548541E-2</c:v>
                </c:pt>
                <c:pt idx="4">
                  <c:v>1.7428298638374622E-2</c:v>
                </c:pt>
                <c:pt idx="5">
                  <c:v>1.7484861064476963E-2</c:v>
                </c:pt>
                <c:pt idx="6">
                  <c:v>1.7554622049250519E-2</c:v>
                </c:pt>
                <c:pt idx="7">
                  <c:v>1.7685014735202047E-2</c:v>
                </c:pt>
                <c:pt idx="8">
                  <c:v>1.7819714541402645E-2</c:v>
                </c:pt>
                <c:pt idx="9">
                  <c:v>1.7958979780904299E-2</c:v>
                </c:pt>
                <c:pt idx="10">
                  <c:v>1.8192011451682824E-2</c:v>
                </c:pt>
                <c:pt idx="11">
                  <c:v>1.8044846258136741E-2</c:v>
                </c:pt>
                <c:pt idx="12">
                  <c:v>1.7874857580076172E-2</c:v>
                </c:pt>
                <c:pt idx="13">
                  <c:v>1.7765301716912228E-2</c:v>
                </c:pt>
                <c:pt idx="14">
                  <c:v>1.7606277924477796E-2</c:v>
                </c:pt>
                <c:pt idx="15">
                  <c:v>1.8344527401378E-2</c:v>
                </c:pt>
                <c:pt idx="16">
                  <c:v>1.8407110206342541E-2</c:v>
                </c:pt>
                <c:pt idx="17">
                  <c:v>1.8734589330327612E-2</c:v>
                </c:pt>
                <c:pt idx="18">
                  <c:v>1.8103091591367537E-2</c:v>
                </c:pt>
                <c:pt idx="19">
                  <c:v>1.8252356635481127E-2</c:v>
                </c:pt>
                <c:pt idx="20">
                  <c:v>1.8474764923577219E-2</c:v>
                </c:pt>
                <c:pt idx="21">
                  <c:v>1.8908593382665338E-2</c:v>
                </c:pt>
                <c:pt idx="22">
                  <c:v>1.9825705108897487E-2</c:v>
                </c:pt>
              </c:numCache>
            </c:numRef>
          </c:yVal>
        </c:ser>
        <c:ser>
          <c:idx val="4"/>
          <c:order val="4"/>
          <c:spPr>
            <a:ln w="28579">
              <a:noFill/>
            </a:ln>
          </c:spPr>
          <c:marker>
            <c:symbol val="square"/>
            <c:size val="5"/>
            <c:spPr>
              <a:solidFill>
                <a:srgbClr val="000000"/>
              </a:solidFill>
              <a:ln>
                <a:solidFill>
                  <a:srgbClr val="000000"/>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Лист3!$K$27:$K$49</c:f>
              <c:numCache>
                <c:formatCode>General</c:formatCode>
                <c:ptCount val="23"/>
                <c:pt idx="0">
                  <c:v>1.6727629634323987E-2</c:v>
                </c:pt>
                <c:pt idx="1">
                  <c:v>1.6964072815995941E-2</c:v>
                </c:pt>
                <c:pt idx="2">
                  <c:v>1.7184573858965494E-2</c:v>
                </c:pt>
                <c:pt idx="3">
                  <c:v>1.7353170421577805E-2</c:v>
                </c:pt>
                <c:pt idx="4">
                  <c:v>1.7578448727827985E-2</c:v>
                </c:pt>
                <c:pt idx="5">
                  <c:v>1.763536499165114E-2</c:v>
                </c:pt>
                <c:pt idx="6">
                  <c:v>1.7705561788279041E-2</c:v>
                </c:pt>
                <c:pt idx="7">
                  <c:v>1.7836767320281978E-2</c:v>
                </c:pt>
                <c:pt idx="8">
                  <c:v>1.797230444990781E-2</c:v>
                </c:pt>
                <c:pt idx="9">
                  <c:v>1.811243287678314E-2</c:v>
                </c:pt>
                <c:pt idx="10">
                  <c:v>1.8346903246941149E-2</c:v>
                </c:pt>
                <c:pt idx="11">
                  <c:v>1.8198830301530161E-2</c:v>
                </c:pt>
                <c:pt idx="12">
                  <c:v>1.8027789578398751E-2</c:v>
                </c:pt>
                <c:pt idx="13">
                  <c:v>1.7917553672518387E-2</c:v>
                </c:pt>
                <c:pt idx="14">
                  <c:v>1.7757539948860271E-2</c:v>
                </c:pt>
                <c:pt idx="15">
                  <c:v>1.8500357001392447E-2</c:v>
                </c:pt>
                <c:pt idx="16">
                  <c:v>1.8563323757878929E-2</c:v>
                </c:pt>
                <c:pt idx="17">
                  <c:v>1.8892803882661641E-2</c:v>
                </c:pt>
                <c:pt idx="18">
                  <c:v>1.8257435242582453E-2</c:v>
                </c:pt>
                <c:pt idx="19">
                  <c:v>1.8407619844872949E-2</c:v>
                </c:pt>
                <c:pt idx="20">
                  <c:v>1.8631392980904417E-2</c:v>
                </c:pt>
                <c:pt idx="21">
                  <c:v>1.9067865666935892E-2</c:v>
                </c:pt>
                <c:pt idx="22">
                  <c:v>1.99904909288912E-2</c:v>
                </c:pt>
              </c:numCache>
            </c:numRef>
          </c:yVal>
        </c:ser>
        <c:ser>
          <c:idx val="5"/>
          <c:order val="5"/>
          <c:spPr>
            <a:ln w="28579">
              <a:noFill/>
            </a:ln>
          </c:spPr>
          <c:marker>
            <c:symbol val="circle"/>
            <c:size val="5"/>
            <c:spPr>
              <a:solidFill>
                <a:srgbClr val="800000"/>
              </a:solidFill>
              <a:ln>
                <a:solidFill>
                  <a:srgbClr val="800000"/>
                </a:solidFill>
                <a:prstDash val="solid"/>
              </a:ln>
            </c:spPr>
          </c:marker>
          <c:trendline>
            <c:spPr>
              <a:ln w="25403">
                <a:solidFill>
                  <a:srgbClr val="000000"/>
                </a:solidFill>
                <a:prstDash val="solid"/>
              </a:ln>
            </c:spPr>
            <c:trendlineType val="power"/>
            <c:dispRSqr val="1"/>
            <c:trendlineLbl>
              <c:layout>
                <c:manualLayout>
                  <c:x val="-0.66773208904442494"/>
                  <c:y val="2.9163246486081252E-3"/>
                </c:manualLayout>
              </c:layout>
              <c:tx>
                <c:rich>
                  <a:bodyPr/>
                  <a:lstStyle/>
                  <a:p>
                    <a:pPr>
                      <a:defRPr sz="1400" b="0" i="0" u="none" strike="noStrike" baseline="0">
                        <a:solidFill>
                          <a:srgbClr val="000000"/>
                        </a:solidFill>
                        <a:latin typeface="Times New Roman"/>
                        <a:ea typeface="Times New Roman"/>
                        <a:cs typeface="Times New Roman"/>
                      </a:defRPr>
                    </a:pPr>
                    <a:r>
                      <a:rPr lang="en-US" sz="1400" b="0" i="0" strike="noStrike">
                        <a:solidFill>
                          <a:srgbClr val="000000"/>
                        </a:solidFill>
                        <a:latin typeface="Times New Roman"/>
                        <a:cs typeface="Times New Roman"/>
                      </a:rPr>
                      <a:t>2 - R</a:t>
                    </a:r>
                    <a:r>
                      <a:rPr lang="en-US" sz="1400" b="0" i="0" strike="noStrike" baseline="30000">
                        <a:solidFill>
                          <a:srgbClr val="000000"/>
                        </a:solidFill>
                        <a:latin typeface="Times New Roman"/>
                        <a:cs typeface="Times New Roman"/>
                      </a:rPr>
                      <a:t>2</a:t>
                    </a:r>
                    <a:r>
                      <a:rPr lang="en-US" sz="1400" b="0" i="0" strike="noStrike">
                        <a:solidFill>
                          <a:srgbClr val="000000"/>
                        </a:solidFill>
                        <a:latin typeface="Times New Roman"/>
                        <a:cs typeface="Times New Roman"/>
                      </a:rPr>
                      <a:t> = 0,9977</a:t>
                    </a:r>
                  </a:p>
                </c:rich>
              </c:tx>
              <c:numFmt formatCode="General" sourceLinked="0"/>
              <c:spPr>
                <a:noFill/>
                <a:ln w="25403">
                  <a:noFill/>
                </a:ln>
              </c:spPr>
            </c:trendlineLbl>
          </c:trendline>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Лист3!$L$27:$L$49</c:f>
              <c:numCache>
                <c:formatCode>General</c:formatCode>
                <c:ptCount val="23"/>
                <c:pt idx="0">
                  <c:v>1.7273602746462863E-2</c:v>
                </c:pt>
                <c:pt idx="1">
                  <c:v>1.7366476520267363E-2</c:v>
                </c:pt>
                <c:pt idx="2">
                  <c:v>1.7454481357636421E-2</c:v>
                </c:pt>
                <c:pt idx="3">
                  <c:v>1.7522659761815908E-2</c:v>
                </c:pt>
                <c:pt idx="4">
                  <c:v>1.761493876030135E-2</c:v>
                </c:pt>
                <c:pt idx="5">
                  <c:v>1.7638463203501948E-2</c:v>
                </c:pt>
                <c:pt idx="6">
                  <c:v>1.7667592150367655E-2</c:v>
                </c:pt>
                <c:pt idx="7">
                  <c:v>1.7722376212689139E-2</c:v>
                </c:pt>
                <c:pt idx="8">
                  <c:v>1.7779427136690916E-2</c:v>
                </c:pt>
                <c:pt idx="9">
                  <c:v>1.7838893300169568E-2</c:v>
                </c:pt>
                <c:pt idx="10">
                  <c:v>1.7939472853374862E-2</c:v>
                </c:pt>
                <c:pt idx="11">
                  <c:v>1.7875799088860729E-2</c:v>
                </c:pt>
                <c:pt idx="12">
                  <c:v>1.7802915023235853E-2</c:v>
                </c:pt>
                <c:pt idx="13">
                  <c:v>1.775632553625978E-2</c:v>
                </c:pt>
                <c:pt idx="14">
                  <c:v>1.768924272572079E-2</c:v>
                </c:pt>
                <c:pt idx="15">
                  <c:v>1.8006015541991365E-2</c:v>
                </c:pt>
                <c:pt idx="16">
                  <c:v>1.8033481320882543E-2</c:v>
                </c:pt>
                <c:pt idx="17">
                  <c:v>1.8178698060886476E-2</c:v>
                </c:pt>
                <c:pt idx="18">
                  <c:v>1.7900936697137902E-2</c:v>
                </c:pt>
                <c:pt idx="19">
                  <c:v>1.79657345753403E-2</c:v>
                </c:pt>
                <c:pt idx="20">
                  <c:v>1.8063277213847241E-2</c:v>
                </c:pt>
                <c:pt idx="21">
                  <c:v>1.8256857699648781E-2</c:v>
                </c:pt>
                <c:pt idx="22">
                  <c:v>1.8679641179320278E-2</c:v>
                </c:pt>
              </c:numCache>
            </c:numRef>
          </c:yVal>
        </c:ser>
        <c:axId val="166110336"/>
        <c:axId val="166112256"/>
      </c:scatterChart>
      <c:valAx>
        <c:axId val="166110336"/>
        <c:scaling>
          <c:orientation val="minMax"/>
          <c:max val="250000"/>
          <c:min val="130000"/>
        </c:scaling>
        <c:axPos val="b"/>
        <c:majorGridlines>
          <c:spPr>
            <a:ln w="3175">
              <a:solidFill>
                <a:srgbClr val="000000"/>
              </a:solidFill>
              <a:prstDash val="solid"/>
            </a:ln>
          </c:spPr>
        </c:majorGridlines>
        <c:title>
          <c:tx>
            <c:rich>
              <a:bodyPr/>
              <a:lstStyle/>
              <a:p>
                <a:pPr>
                  <a:defRPr sz="1400" b="0" i="0" u="none" strike="noStrike" baseline="0">
                    <a:solidFill>
                      <a:srgbClr val="000000"/>
                    </a:solidFill>
                    <a:latin typeface="Times New Roman"/>
                    <a:ea typeface="Times New Roman"/>
                    <a:cs typeface="Times New Roman"/>
                  </a:defRPr>
                </a:pPr>
                <a:r>
                  <a:rPr lang="en-US" sz="1400" b="0" i="0" strike="noStrike">
                    <a:solidFill>
                      <a:srgbClr val="000000"/>
                    </a:solidFill>
                    <a:latin typeface="Times New Roman"/>
                    <a:cs typeface="Times New Roman"/>
                  </a:rPr>
                  <a:t>R</a:t>
                </a:r>
                <a:r>
                  <a:rPr lang="en-US" sz="1400" b="0" i="0" strike="noStrike" baseline="-25000">
                    <a:solidFill>
                      <a:srgbClr val="000000"/>
                    </a:solidFill>
                    <a:latin typeface="Times New Roman"/>
                    <a:cs typeface="Times New Roman"/>
                  </a:rPr>
                  <a:t>e</a:t>
                </a:r>
              </a:p>
            </c:rich>
          </c:tx>
          <c:layout>
            <c:manualLayout>
              <c:xMode val="edge"/>
              <c:yMode val="edge"/>
              <c:x val="0.96732031148040265"/>
              <c:y val="0.8706563691032877"/>
            </c:manualLayout>
          </c:layout>
          <c:spPr>
            <a:noFill/>
            <a:ln w="25403">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6112256"/>
        <c:crosses val="autoZero"/>
        <c:crossBetween val="midCat"/>
      </c:valAx>
      <c:valAx>
        <c:axId val="166112256"/>
        <c:scaling>
          <c:orientation val="minMax"/>
          <c:max val="3.500000000000001E-2"/>
          <c:min val="0"/>
        </c:scaling>
        <c:axPos val="l"/>
        <c:majorGridlines>
          <c:spPr>
            <a:ln w="3175">
              <a:solidFill>
                <a:srgbClr val="000000"/>
              </a:solidFill>
              <a:prstDash val="solid"/>
            </a:ln>
          </c:spPr>
        </c:majorGridlines>
        <c:title>
          <c:tx>
            <c:rich>
              <a:bodyPr rot="0" vert="horz"/>
              <a:lstStyle/>
              <a:p>
                <a:pPr algn="ctr">
                  <a:defRPr sz="1400" b="0" i="0" u="none" strike="noStrike" baseline="0">
                    <a:solidFill>
                      <a:srgbClr val="000000"/>
                    </a:solidFill>
                    <a:latin typeface="Symbol"/>
                    <a:ea typeface="Symbol"/>
                    <a:cs typeface="Symbol"/>
                  </a:defRPr>
                </a:pPr>
                <a:r>
                  <a:rPr lang="en-US"/>
                  <a:t>l</a:t>
                </a:r>
              </a:p>
            </c:rich>
          </c:tx>
          <c:layout>
            <c:manualLayout>
              <c:xMode val="edge"/>
              <c:yMode val="edge"/>
              <c:x val="0.12495624166852988"/>
              <c:y val="3.8495188101487311E-2"/>
            </c:manualLayout>
          </c:layout>
          <c:spPr>
            <a:noFill/>
            <a:ln w="25403">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6110336"/>
        <c:crosses val="autoZero"/>
        <c:crossBetween val="midCat"/>
        <c:majorUnit val="5.0000000000000114E-3"/>
      </c:valAx>
      <c:spPr>
        <a:solidFill>
          <a:srgbClr val="FFFFFF"/>
        </a:solidFill>
        <a:ln w="12702">
          <a:solidFill>
            <a:srgbClr val="000000"/>
          </a:solidFill>
          <a:prstDash val="solid"/>
        </a:ln>
      </c:spPr>
    </c:plotArea>
    <c:plotVisOnly val="1"/>
    <c:dispBlanksAs val="gap"/>
  </c:chart>
  <c:spPr>
    <a:solidFill>
      <a:srgbClr val="FFFFFF"/>
    </a:solidFill>
    <a:ln>
      <a:noFill/>
    </a:ln>
  </c:spPr>
  <c:txPr>
    <a:bodyPr/>
    <a:lstStyle/>
    <a:p>
      <a:pPr>
        <a:defRPr sz="1400" b="0" i="0" u="none" strike="noStrike" baseline="0">
          <a:solidFill>
            <a:srgbClr val="000000"/>
          </a:solidFill>
          <a:latin typeface="Times New Roman"/>
          <a:ea typeface="Times New Roman"/>
          <a:cs typeface="Times New Roman"/>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6.337271750805587E-2"/>
          <c:y val="7.1005917159763413E-2"/>
          <c:w val="0.89366272824919468"/>
          <c:h val="0.83629191321499663"/>
        </c:manualLayout>
      </c:layout>
      <c:scatterChart>
        <c:scatterStyle val="lineMarker"/>
        <c:ser>
          <c:idx val="0"/>
          <c:order val="0"/>
          <c:spPr>
            <a:ln w="28575">
              <a:noFill/>
            </a:ln>
          </c:spPr>
          <c:marker>
            <c:symbol val="diamond"/>
            <c:size val="5"/>
            <c:spPr>
              <a:solidFill>
                <a:srgbClr val="000080"/>
              </a:solidFill>
              <a:ln>
                <a:solidFill>
                  <a:srgbClr val="000080"/>
                </a:solidFill>
                <a:prstDash val="solid"/>
              </a:ln>
            </c:spPr>
          </c:marker>
          <c:trendline>
            <c:spPr>
              <a:ln w="25400">
                <a:solidFill>
                  <a:srgbClr val="000000"/>
                </a:solidFill>
                <a:prstDash val="solid"/>
              </a:ln>
            </c:spPr>
            <c:trendlineType val="power"/>
            <c:dispRSqr val="1"/>
            <c:trendlineLbl>
              <c:layout>
                <c:manualLayout>
                  <c:x val="5.4186938246332583E-2"/>
                  <c:y val="-9.2363035399415754E-3"/>
                </c:manualLayout>
              </c:layout>
              <c:tx>
                <c:rich>
                  <a:bodyPr/>
                  <a:lstStyle/>
                  <a:p>
                    <a:pPr>
                      <a:defRPr sz="1400" b="0" i="0" u="none" strike="noStrike" baseline="0">
                        <a:solidFill>
                          <a:srgbClr val="000000"/>
                        </a:solidFill>
                        <a:latin typeface="Times New Roman"/>
                        <a:ea typeface="Times New Roman"/>
                        <a:cs typeface="Times New Roman"/>
                      </a:defRPr>
                    </a:pPr>
                    <a:r>
                      <a:rPr lang="ru-RU"/>
                      <a:t>1</a:t>
                    </a:r>
                  </a:p>
                </c:rich>
              </c:tx>
              <c:numFmt formatCode="General" sourceLinked="0"/>
              <c:spPr>
                <a:noFill/>
                <a:ln w="25400">
                  <a:noFill/>
                </a:ln>
              </c:spPr>
            </c:trendlineLbl>
          </c:trendline>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Лист1!$AG$33:$AG$55</c:f>
              <c:numCache>
                <c:formatCode>General</c:formatCode>
                <c:ptCount val="23"/>
                <c:pt idx="0">
                  <c:v>1.615221526244582E-2</c:v>
                </c:pt>
                <c:pt idx="1">
                  <c:v>1.6791326960954867E-2</c:v>
                </c:pt>
                <c:pt idx="2">
                  <c:v>1.7244126388508123E-2</c:v>
                </c:pt>
                <c:pt idx="3">
                  <c:v>1.7339564132321517E-2</c:v>
                </c:pt>
                <c:pt idx="4">
                  <c:v>1.7434407769730001E-2</c:v>
                </c:pt>
                <c:pt idx="5">
                  <c:v>1.7787081964773181E-2</c:v>
                </c:pt>
                <c:pt idx="6">
                  <c:v>1.7560733143559167E-2</c:v>
                </c:pt>
                <c:pt idx="7">
                  <c:v>1.7691127537588842E-2</c:v>
                </c:pt>
                <c:pt idx="8">
                  <c:v>1.7825828771454482E-2</c:v>
                </c:pt>
                <c:pt idx="9">
                  <c:v>1.7965095129825862E-2</c:v>
                </c:pt>
                <c:pt idx="10">
                  <c:v>1.8198127868236803E-2</c:v>
                </c:pt>
                <c:pt idx="11">
                  <c:v>1.8050962117155199E-2</c:v>
                </c:pt>
                <c:pt idx="12">
                  <c:v>1.7880972296424751E-2</c:v>
                </c:pt>
                <c:pt idx="13">
                  <c:v>1.777141541129594E-2</c:v>
                </c:pt>
                <c:pt idx="14">
                  <c:v>1.7612389733973229E-2</c:v>
                </c:pt>
                <c:pt idx="15">
                  <c:v>1.8350643976616548E-2</c:v>
                </c:pt>
                <c:pt idx="16">
                  <c:v>1.8413226724069271E-2</c:v>
                </c:pt>
                <c:pt idx="17">
                  <c:v>1.8740704394865752E-2</c:v>
                </c:pt>
                <c:pt idx="18">
                  <c:v>1.8109207718751633E-2</c:v>
                </c:pt>
                <c:pt idx="19">
                  <c:v>1.8258473165631089E-2</c:v>
                </c:pt>
                <c:pt idx="20">
                  <c:v>1.8487664733038967E-2</c:v>
                </c:pt>
                <c:pt idx="21">
                  <c:v>1.8915679081090021E-2</c:v>
                </c:pt>
                <c:pt idx="22">
                  <c:v>1.9658626461955767E-2</c:v>
                </c:pt>
              </c:numCache>
            </c:numRef>
          </c:yVal>
        </c:ser>
        <c:ser>
          <c:idx val="1"/>
          <c:order val="1"/>
          <c:spPr>
            <a:ln w="28575">
              <a:noFill/>
            </a:ln>
          </c:spPr>
          <c:marker>
            <c:symbol val="square"/>
            <c:size val="5"/>
            <c:spPr>
              <a:solidFill>
                <a:srgbClr val="FF00FF"/>
              </a:solidFill>
              <a:ln>
                <a:solidFill>
                  <a:srgbClr val="FF00FF"/>
                </a:solidFill>
                <a:prstDash val="solid"/>
              </a:ln>
            </c:spPr>
          </c:marker>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Лист1!$AH$33:$AH$55</c:f>
              <c:numCache>
                <c:formatCode>General</c:formatCode>
                <c:ptCount val="23"/>
                <c:pt idx="0">
                  <c:v>1.6500636466712331E-2</c:v>
                </c:pt>
                <c:pt idx="1">
                  <c:v>1.6734735237357686E-2</c:v>
                </c:pt>
                <c:pt idx="2">
                  <c:v>1.6953060761788603E-2</c:v>
                </c:pt>
                <c:pt idx="3">
                  <c:v>1.7120000868472443E-2</c:v>
                </c:pt>
                <c:pt idx="4">
                  <c:v>1.7343075125990599E-2</c:v>
                </c:pt>
                <c:pt idx="5">
                  <c:v>1.7399436209488309E-2</c:v>
                </c:pt>
                <c:pt idx="6">
                  <c:v>1.746894920442869E-2</c:v>
                </c:pt>
                <c:pt idx="7">
                  <c:v>1.7598879351423041E-2</c:v>
                </c:pt>
                <c:pt idx="8">
                  <c:v>1.7733102682666761E-2</c:v>
                </c:pt>
                <c:pt idx="9">
                  <c:v>1.7871876721534181E-2</c:v>
                </c:pt>
                <c:pt idx="10">
                  <c:v>1.8104089676220243E-2</c:v>
                </c:pt>
                <c:pt idx="11">
                  <c:v>1.7957441056730319E-2</c:v>
                </c:pt>
                <c:pt idx="12">
                  <c:v>1.7788051054560237E-2</c:v>
                </c:pt>
                <c:pt idx="13">
                  <c:v>1.7678882169595844E-2</c:v>
                </c:pt>
                <c:pt idx="14">
                  <c:v>1.7520421688430182E-2</c:v>
                </c:pt>
                <c:pt idx="15">
                  <c:v>1.8256071940433143E-2</c:v>
                </c:pt>
                <c:pt idx="16">
                  <c:v>1.8318436243750263E-2</c:v>
                </c:pt>
                <c:pt idx="17">
                  <c:v>1.8644776599838465E-2</c:v>
                </c:pt>
                <c:pt idx="18">
                  <c:v>1.8015481749110499E-2</c:v>
                </c:pt>
                <c:pt idx="19">
                  <c:v>1.8164223496961545E-2</c:v>
                </c:pt>
                <c:pt idx="20">
                  <c:v>1.8385855069558511E-2</c:v>
                </c:pt>
                <c:pt idx="21">
                  <c:v>1.8818178680775881E-2</c:v>
                </c:pt>
                <c:pt idx="22">
                  <c:v>1.9732152381289683E-2</c:v>
                </c:pt>
              </c:numCache>
            </c:numRef>
          </c:yVal>
        </c:ser>
        <c:ser>
          <c:idx val="2"/>
          <c:order val="2"/>
          <c:spPr>
            <a:ln w="28575">
              <a:noFill/>
            </a:ln>
          </c:spPr>
          <c:marker>
            <c:symbol val="triangle"/>
            <c:size val="5"/>
            <c:spPr>
              <a:solidFill>
                <a:srgbClr val="FFFF00"/>
              </a:solidFill>
              <a:ln>
                <a:solidFill>
                  <a:srgbClr val="FFFF00"/>
                </a:solidFill>
                <a:prstDash val="solid"/>
              </a:ln>
            </c:spPr>
          </c:marker>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Лист1!$AI$33:$AI$55</c:f>
              <c:numCache>
                <c:formatCode>General</c:formatCode>
                <c:ptCount val="23"/>
                <c:pt idx="0">
                  <c:v>1.631720779846358E-2</c:v>
                </c:pt>
                <c:pt idx="1">
                  <c:v>1.6549403393740843E-2</c:v>
                </c:pt>
                <c:pt idx="2">
                  <c:v>1.6765962758043589E-2</c:v>
                </c:pt>
                <c:pt idx="3">
                  <c:v>1.6931558039338979E-2</c:v>
                </c:pt>
                <c:pt idx="4">
                  <c:v>1.7152842820553148E-2</c:v>
                </c:pt>
                <c:pt idx="5">
                  <c:v>1.7208753137001227E-2</c:v>
                </c:pt>
                <c:pt idx="6">
                  <c:v>1.7277710925840076E-2</c:v>
                </c:pt>
                <c:pt idx="7">
                  <c:v>1.7406605513993555E-2</c:v>
                </c:pt>
                <c:pt idx="8">
                  <c:v>1.7539762065910462E-2</c:v>
                </c:pt>
                <c:pt idx="9">
                  <c:v>1.7677436335229425E-2</c:v>
                </c:pt>
                <c:pt idx="10">
                  <c:v>1.7907816185413244E-2</c:v>
                </c:pt>
                <c:pt idx="11">
                  <c:v>1.7762324181531529E-2</c:v>
                </c:pt>
                <c:pt idx="12">
                  <c:v>1.7594274592781213E-2</c:v>
                </c:pt>
                <c:pt idx="13">
                  <c:v>1.748597212110321E-2</c:v>
                </c:pt>
                <c:pt idx="14">
                  <c:v>1.7328772825275323E-2</c:v>
                </c:pt>
                <c:pt idx="15">
                  <c:v>1.8058603496927731E-2</c:v>
                </c:pt>
                <c:pt idx="16">
                  <c:v>1.8120478555273781E-2</c:v>
                </c:pt>
                <c:pt idx="17">
                  <c:v>1.8444269040232549E-2</c:v>
                </c:pt>
                <c:pt idx="18">
                  <c:v>1.7819906683337765E-2</c:v>
                </c:pt>
                <c:pt idx="19">
                  <c:v>1.79674767549904E-2</c:v>
                </c:pt>
                <c:pt idx="20">
                  <c:v>1.8187369194183383E-2</c:v>
                </c:pt>
                <c:pt idx="21">
                  <c:v>1.8616323172450579E-2</c:v>
                </c:pt>
                <c:pt idx="22">
                  <c:v>1.952326963338738E-2</c:v>
                </c:pt>
              </c:numCache>
            </c:numRef>
          </c:yVal>
        </c:ser>
        <c:ser>
          <c:idx val="3"/>
          <c:order val="3"/>
          <c:spPr>
            <a:ln w="28575">
              <a:noFill/>
            </a:ln>
          </c:spPr>
          <c:marker>
            <c:symbol val="x"/>
            <c:size val="5"/>
            <c:spPr>
              <a:noFill/>
              <a:ln>
                <a:solidFill>
                  <a:srgbClr val="00FFFF"/>
                </a:solidFill>
                <a:prstDash val="solid"/>
              </a:ln>
            </c:spPr>
          </c:marker>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Лист1!$AJ$33:$AJ$55</c:f>
              <c:numCache>
                <c:formatCode>General</c:formatCode>
                <c:ptCount val="23"/>
                <c:pt idx="0">
                  <c:v>1.6582820823820461E-2</c:v>
                </c:pt>
                <c:pt idx="1">
                  <c:v>1.6817769772246763E-2</c:v>
                </c:pt>
                <c:pt idx="2">
                  <c:v>1.7036884241413901E-2</c:v>
                </c:pt>
                <c:pt idx="3">
                  <c:v>1.7204425065548541E-2</c:v>
                </c:pt>
                <c:pt idx="4">
                  <c:v>1.7428298638374622E-2</c:v>
                </c:pt>
                <c:pt idx="5">
                  <c:v>1.7484861064476963E-2</c:v>
                </c:pt>
                <c:pt idx="6">
                  <c:v>1.7554622049250519E-2</c:v>
                </c:pt>
                <c:pt idx="7">
                  <c:v>1.7685014735202047E-2</c:v>
                </c:pt>
                <c:pt idx="8">
                  <c:v>1.7819714541402645E-2</c:v>
                </c:pt>
                <c:pt idx="9">
                  <c:v>1.7958979780904299E-2</c:v>
                </c:pt>
                <c:pt idx="10">
                  <c:v>1.8192011451682824E-2</c:v>
                </c:pt>
                <c:pt idx="11">
                  <c:v>1.8044846258136741E-2</c:v>
                </c:pt>
                <c:pt idx="12">
                  <c:v>1.7874857580076172E-2</c:v>
                </c:pt>
                <c:pt idx="13">
                  <c:v>1.7765301716912228E-2</c:v>
                </c:pt>
                <c:pt idx="14">
                  <c:v>1.7606277924477796E-2</c:v>
                </c:pt>
                <c:pt idx="15">
                  <c:v>1.8344527401378E-2</c:v>
                </c:pt>
                <c:pt idx="16">
                  <c:v>1.8407110206342541E-2</c:v>
                </c:pt>
                <c:pt idx="17">
                  <c:v>1.8734589330327612E-2</c:v>
                </c:pt>
                <c:pt idx="18">
                  <c:v>1.8103091591367537E-2</c:v>
                </c:pt>
                <c:pt idx="19">
                  <c:v>1.8252356635481127E-2</c:v>
                </c:pt>
                <c:pt idx="20">
                  <c:v>1.8474764923577219E-2</c:v>
                </c:pt>
                <c:pt idx="21">
                  <c:v>1.8908593382665338E-2</c:v>
                </c:pt>
                <c:pt idx="22">
                  <c:v>1.9825705108897487E-2</c:v>
                </c:pt>
              </c:numCache>
            </c:numRef>
          </c:yVal>
        </c:ser>
        <c:ser>
          <c:idx val="4"/>
          <c:order val="4"/>
          <c:spPr>
            <a:ln w="28575">
              <a:noFill/>
            </a:ln>
          </c:spPr>
          <c:marker>
            <c:symbol val="star"/>
            <c:size val="5"/>
            <c:spPr>
              <a:noFill/>
              <a:ln>
                <a:solidFill>
                  <a:srgbClr val="800080"/>
                </a:solidFill>
                <a:prstDash val="solid"/>
              </a:ln>
            </c:spPr>
          </c:marker>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Лист1!$AK$33:$AK$55</c:f>
              <c:numCache>
                <c:formatCode>General</c:formatCode>
                <c:ptCount val="23"/>
                <c:pt idx="0">
                  <c:v>1.6727629634323987E-2</c:v>
                </c:pt>
                <c:pt idx="1">
                  <c:v>1.6964072815995941E-2</c:v>
                </c:pt>
                <c:pt idx="2">
                  <c:v>1.7184573858965494E-2</c:v>
                </c:pt>
                <c:pt idx="3">
                  <c:v>1.7353170421577805E-2</c:v>
                </c:pt>
                <c:pt idx="4">
                  <c:v>1.7578448727827985E-2</c:v>
                </c:pt>
                <c:pt idx="5">
                  <c:v>1.763536499165114E-2</c:v>
                </c:pt>
                <c:pt idx="6">
                  <c:v>1.7705561788279041E-2</c:v>
                </c:pt>
                <c:pt idx="7">
                  <c:v>1.7836767320281978E-2</c:v>
                </c:pt>
                <c:pt idx="8">
                  <c:v>1.797230444990781E-2</c:v>
                </c:pt>
                <c:pt idx="9">
                  <c:v>1.811243287678314E-2</c:v>
                </c:pt>
                <c:pt idx="10">
                  <c:v>1.8346903246941149E-2</c:v>
                </c:pt>
                <c:pt idx="11">
                  <c:v>1.8198830301530161E-2</c:v>
                </c:pt>
                <c:pt idx="12">
                  <c:v>1.8027789578398751E-2</c:v>
                </c:pt>
                <c:pt idx="13">
                  <c:v>1.7917553672518387E-2</c:v>
                </c:pt>
                <c:pt idx="14">
                  <c:v>1.7757539948860271E-2</c:v>
                </c:pt>
                <c:pt idx="15">
                  <c:v>1.8500357001392447E-2</c:v>
                </c:pt>
                <c:pt idx="16">
                  <c:v>1.8563323757878929E-2</c:v>
                </c:pt>
                <c:pt idx="17">
                  <c:v>1.8892803882661641E-2</c:v>
                </c:pt>
                <c:pt idx="18">
                  <c:v>1.8257435242582453E-2</c:v>
                </c:pt>
                <c:pt idx="19">
                  <c:v>1.8407619844872949E-2</c:v>
                </c:pt>
                <c:pt idx="20">
                  <c:v>1.8631392980904417E-2</c:v>
                </c:pt>
                <c:pt idx="21">
                  <c:v>1.9067865666935892E-2</c:v>
                </c:pt>
                <c:pt idx="22">
                  <c:v>1.99904909288912E-2</c:v>
                </c:pt>
              </c:numCache>
            </c:numRef>
          </c:yVal>
        </c:ser>
        <c:ser>
          <c:idx val="5"/>
          <c:order val="5"/>
          <c:spPr>
            <a:ln w="28575">
              <a:noFill/>
            </a:ln>
          </c:spPr>
          <c:marker>
            <c:symbol val="circle"/>
            <c:size val="5"/>
            <c:spPr>
              <a:solidFill>
                <a:srgbClr val="800000"/>
              </a:solidFill>
              <a:ln>
                <a:solidFill>
                  <a:srgbClr val="800000"/>
                </a:solidFill>
                <a:prstDash val="solid"/>
              </a:ln>
            </c:spPr>
          </c:marker>
          <c:yVal>
            <c:numLit>
              <c:formatCode>General</c:formatCode>
              <c:ptCount val="1"/>
              <c:pt idx="0">
                <c:v>1</c:v>
              </c:pt>
            </c:numLit>
          </c:yVal>
        </c:ser>
        <c:ser>
          <c:idx val="6"/>
          <c:order val="6"/>
          <c:spPr>
            <a:ln w="28575">
              <a:noFill/>
            </a:ln>
          </c:spPr>
          <c:marker>
            <c:symbol val="square"/>
            <c:size val="5"/>
            <c:spPr>
              <a:solidFill>
                <a:srgbClr val="000000"/>
              </a:solidFill>
              <a:ln>
                <a:solidFill>
                  <a:srgbClr val="000000"/>
                </a:solidFill>
                <a:prstDash val="solid"/>
              </a:ln>
            </c:spPr>
          </c:marker>
          <c:trendline>
            <c:spPr>
              <a:ln w="25400">
                <a:solidFill>
                  <a:srgbClr val="000000"/>
                </a:solidFill>
                <a:prstDash val="solid"/>
              </a:ln>
            </c:spPr>
            <c:trendlineType val="power"/>
            <c:dispRSqr val="1"/>
            <c:trendlineLbl>
              <c:layout>
                <c:manualLayout>
                  <c:x val="5.2038710534194163E-2"/>
                  <c:y val="-1.100370979571234E-2"/>
                </c:manualLayout>
              </c:layout>
              <c:tx>
                <c:rich>
                  <a:bodyPr/>
                  <a:lstStyle/>
                  <a:p>
                    <a:pPr>
                      <a:defRPr sz="1400" b="0" i="0" u="none" strike="noStrike" baseline="0">
                        <a:solidFill>
                          <a:srgbClr val="000000"/>
                        </a:solidFill>
                        <a:latin typeface="Times New Roman"/>
                        <a:ea typeface="Times New Roman"/>
                        <a:cs typeface="Times New Roman"/>
                      </a:defRPr>
                    </a:pPr>
                    <a:r>
                      <a:rPr lang="ru-RU"/>
                      <a:t>2</a:t>
                    </a:r>
                  </a:p>
                </c:rich>
              </c:tx>
              <c:numFmt formatCode="General" sourceLinked="0"/>
              <c:spPr>
                <a:noFill/>
                <a:ln w="25400">
                  <a:noFill/>
                </a:ln>
              </c:spPr>
            </c:trendlineLbl>
          </c:trendline>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Лист1!$AO$33:$AO$55</c:f>
              <c:numCache>
                <c:formatCode>General</c:formatCode>
                <c:ptCount val="23"/>
                <c:pt idx="0">
                  <c:v>2.2225115189384942E-2</c:v>
                </c:pt>
                <c:pt idx="1">
                  <c:v>2.2480937187019032E-2</c:v>
                </c:pt>
                <c:pt idx="2">
                  <c:v>2.2674859953326992E-2</c:v>
                </c:pt>
                <c:pt idx="3">
                  <c:v>2.2717068577895499E-2</c:v>
                </c:pt>
                <c:pt idx="4">
                  <c:v>2.2759473049925011E-2</c:v>
                </c:pt>
                <c:pt idx="5">
                  <c:v>2.2921146604955693E-2</c:v>
                </c:pt>
                <c:pt idx="6">
                  <c:v>2.2816661239603079E-2</c:v>
                </c:pt>
                <c:pt idx="7">
                  <c:v>2.2876537623346113E-2</c:v>
                </c:pt>
                <c:pt idx="8">
                  <c:v>2.293929107090327E-2</c:v>
                </c:pt>
                <c:pt idx="9">
                  <c:v>2.3005128418428781E-2</c:v>
                </c:pt>
                <c:pt idx="10">
                  <c:v>2.3117457661929196E-2</c:v>
                </c:pt>
                <c:pt idx="11">
                  <c:v>2.3046204616028201E-2</c:v>
                </c:pt>
                <c:pt idx="12">
                  <c:v>2.2965243707294615E-2</c:v>
                </c:pt>
                <c:pt idx="13">
                  <c:v>2.2913831633237732E-2</c:v>
                </c:pt>
                <c:pt idx="14">
                  <c:v>2.2840279012121895E-2</c:v>
                </c:pt>
                <c:pt idx="15">
                  <c:v>2.3192433138027727E-2</c:v>
                </c:pt>
                <c:pt idx="16">
                  <c:v>2.3223530050964312E-2</c:v>
                </c:pt>
                <c:pt idx="17">
                  <c:v>2.338937631793277E-2</c:v>
                </c:pt>
                <c:pt idx="18">
                  <c:v>2.3074276657335406E-2</c:v>
                </c:pt>
                <c:pt idx="19">
                  <c:v>2.3146985452693045E-2</c:v>
                </c:pt>
                <c:pt idx="20">
                  <c:v>2.3260768190431977E-2</c:v>
                </c:pt>
                <c:pt idx="21">
                  <c:v>2.3480122397205653E-2</c:v>
                </c:pt>
                <c:pt idx="22">
                  <c:v>2.3881634692019402E-2</c:v>
                </c:pt>
              </c:numCache>
            </c:numRef>
          </c:yVal>
        </c:ser>
        <c:ser>
          <c:idx val="7"/>
          <c:order val="7"/>
          <c:spPr>
            <a:ln w="28575">
              <a:noFill/>
            </a:ln>
          </c:spPr>
          <c:marker>
            <c:symbol val="diamond"/>
            <c:size val="5"/>
            <c:spPr>
              <a:solidFill>
                <a:srgbClr val="000000"/>
              </a:solidFill>
              <a:ln>
                <a:solidFill>
                  <a:srgbClr val="000000"/>
                </a:solidFill>
                <a:prstDash val="solid"/>
              </a:ln>
            </c:spPr>
          </c:marker>
          <c:trendline>
            <c:spPr>
              <a:ln w="25400">
                <a:solidFill>
                  <a:srgbClr val="000000"/>
                </a:solidFill>
                <a:prstDash val="solid"/>
              </a:ln>
            </c:spPr>
            <c:trendlineType val="power"/>
            <c:dispRSqr val="1"/>
            <c:trendlineLbl>
              <c:layout>
                <c:manualLayout>
                  <c:x val="4.9890482822057582E-2"/>
                  <c:y val="-4.7118327840874599E-3"/>
                </c:manualLayout>
              </c:layout>
              <c:tx>
                <c:rich>
                  <a:bodyPr/>
                  <a:lstStyle/>
                  <a:p>
                    <a:pPr>
                      <a:defRPr sz="1400" b="0" i="0" u="none" strike="noStrike" baseline="0">
                        <a:solidFill>
                          <a:srgbClr val="000000"/>
                        </a:solidFill>
                        <a:latin typeface="Times New Roman"/>
                        <a:ea typeface="Times New Roman"/>
                        <a:cs typeface="Times New Roman"/>
                      </a:defRPr>
                    </a:pPr>
                    <a:r>
                      <a:rPr lang="ru-RU"/>
                      <a:t>3</a:t>
                    </a:r>
                  </a:p>
                </c:rich>
              </c:tx>
              <c:numFmt formatCode="General" sourceLinked="0"/>
              <c:spPr>
                <a:noFill/>
                <a:ln w="25400">
                  <a:noFill/>
                </a:ln>
              </c:spPr>
            </c:trendlineLbl>
          </c:trendline>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Лист1!$AQ$33:$AQ$55</c:f>
              <c:numCache>
                <c:formatCode>General</c:formatCode>
                <c:ptCount val="23"/>
                <c:pt idx="0">
                  <c:v>3.1200931096654012E-2</c:v>
                </c:pt>
                <c:pt idx="1">
                  <c:v>3.1294580199795044E-2</c:v>
                </c:pt>
                <c:pt idx="2">
                  <c:v>3.1367152279751218E-2</c:v>
                </c:pt>
                <c:pt idx="3">
                  <c:v>3.1383129102564411E-2</c:v>
                </c:pt>
                <c:pt idx="4">
                  <c:v>3.1399245244804815E-2</c:v>
                </c:pt>
                <c:pt idx="5">
                  <c:v>3.1461290094738512E-2</c:v>
                </c:pt>
                <c:pt idx="6">
                  <c:v>3.1421083544580793E-2</c:v>
                </c:pt>
                <c:pt idx="7">
                  <c:v>3.1444075763095242E-2</c:v>
                </c:pt>
                <c:pt idx="8">
                  <c:v>3.1468312629020098E-2</c:v>
                </c:pt>
                <c:pt idx="9">
                  <c:v>3.1493894459750212E-2</c:v>
                </c:pt>
                <c:pt idx="10">
                  <c:v>3.1537905033530482E-2</c:v>
                </c:pt>
                <c:pt idx="11">
                  <c:v>3.1509934901715352E-2</c:v>
                </c:pt>
                <c:pt idx="12">
                  <c:v>3.1478377997393898E-2</c:v>
                </c:pt>
                <c:pt idx="13">
                  <c:v>3.1458462333516263E-2</c:v>
                </c:pt>
                <c:pt idx="14">
                  <c:v>3.1430137082049253E-2</c:v>
                </c:pt>
                <c:pt idx="15">
                  <c:v>3.1567535680439851E-2</c:v>
                </c:pt>
                <c:pt idx="16">
                  <c:v>3.1579885275098155E-2</c:v>
                </c:pt>
                <c:pt idx="17">
                  <c:v>3.1646341775286482E-2</c:v>
                </c:pt>
                <c:pt idx="18">
                  <c:v>3.1520932447622614E-2</c:v>
                </c:pt>
                <c:pt idx="19">
                  <c:v>3.1549550157221259E-2</c:v>
                </c:pt>
                <c:pt idx="20">
                  <c:v>3.1594719998548425E-2</c:v>
                </c:pt>
                <c:pt idx="21">
                  <c:v>3.1683127788808149E-2</c:v>
                </c:pt>
                <c:pt idx="22">
                  <c:v>3.1849476912701041E-2</c:v>
                </c:pt>
              </c:numCache>
            </c:numRef>
          </c:yVal>
        </c:ser>
        <c:ser>
          <c:idx val="8"/>
          <c:order val="8"/>
          <c:spPr>
            <a:ln w="28575">
              <a:noFill/>
            </a:ln>
          </c:spPr>
          <c:marker>
            <c:symbol val="triangle"/>
            <c:size val="5"/>
            <c:spPr>
              <a:solidFill>
                <a:srgbClr val="000000"/>
              </a:solidFill>
              <a:ln>
                <a:solidFill>
                  <a:srgbClr val="000000"/>
                </a:solidFill>
                <a:prstDash val="solid"/>
              </a:ln>
            </c:spPr>
          </c:marker>
          <c:trendline>
            <c:spPr>
              <a:ln w="25400">
                <a:solidFill>
                  <a:srgbClr val="000000"/>
                </a:solidFill>
                <a:prstDash val="solid"/>
              </a:ln>
            </c:spPr>
            <c:trendlineType val="power"/>
            <c:dispRSqr val="1"/>
            <c:trendlineLbl>
              <c:layout>
                <c:manualLayout>
                  <c:x val="4.9890482822057582E-2"/>
                  <c:y val="-8.9894374358227697E-3"/>
                </c:manualLayout>
              </c:layout>
              <c:tx>
                <c:rich>
                  <a:bodyPr/>
                  <a:lstStyle/>
                  <a:p>
                    <a:pPr>
                      <a:defRPr sz="1400" b="0" i="0" u="none" strike="noStrike" baseline="0">
                        <a:solidFill>
                          <a:srgbClr val="000000"/>
                        </a:solidFill>
                        <a:latin typeface="Times New Roman"/>
                        <a:ea typeface="Times New Roman"/>
                        <a:cs typeface="Times New Roman"/>
                      </a:defRPr>
                    </a:pPr>
                    <a:r>
                      <a:rPr lang="ru-RU"/>
                      <a:t>4</a:t>
                    </a:r>
                  </a:p>
                </c:rich>
              </c:tx>
              <c:numFmt formatCode="General" sourceLinked="0"/>
              <c:spPr>
                <a:noFill/>
                <a:ln w="25400">
                  <a:noFill/>
                </a:ln>
              </c:spPr>
            </c:trendlineLbl>
          </c:trendline>
          <c:xVal>
            <c:numRef>
              <c:f>Лист1!$AF$33:$AF$55</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Лист1!$AS$33:$AS$55</c:f>
              <c:numCache>
                <c:formatCode>General</c:formatCode>
                <c:ptCount val="23"/>
                <c:pt idx="0">
                  <c:v>3.676667270718726E-2</c:v>
                </c:pt>
                <c:pt idx="1">
                  <c:v>3.6824029119256994E-2</c:v>
                </c:pt>
                <c:pt idx="2">
                  <c:v>3.68686465144972E-2</c:v>
                </c:pt>
                <c:pt idx="3">
                  <c:v>3.6878488937019255E-2</c:v>
                </c:pt>
                <c:pt idx="4">
                  <c:v>3.6888424431489902E-2</c:v>
                </c:pt>
                <c:pt idx="5">
                  <c:v>3.6926742486090292E-2</c:v>
                </c:pt>
                <c:pt idx="6">
                  <c:v>3.6901899197466836E-2</c:v>
                </c:pt>
                <c:pt idx="7">
                  <c:v>3.6916100368767586E-2</c:v>
                </c:pt>
                <c:pt idx="8">
                  <c:v>3.6931086280208462E-2</c:v>
                </c:pt>
                <c:pt idx="9">
                  <c:v>3.6946921568526282E-2</c:v>
                </c:pt>
                <c:pt idx="10">
                  <c:v>3.6974206981744216E-2</c:v>
                </c:pt>
                <c:pt idx="11">
                  <c:v>3.6956859985335586E-2</c:v>
                </c:pt>
                <c:pt idx="12">
                  <c:v>3.6937314619979802E-2</c:v>
                </c:pt>
                <c:pt idx="13">
                  <c:v>3.6924993760680001E-2</c:v>
                </c:pt>
                <c:pt idx="14">
                  <c:v>3.6907489362590314E-2</c:v>
                </c:pt>
                <c:pt idx="15">
                  <c:v>3.6992607534421205E-2</c:v>
                </c:pt>
                <c:pt idx="16">
                  <c:v>3.7000283792633211E-2</c:v>
                </c:pt>
                <c:pt idx="17">
                  <c:v>3.7041664327437031E-2</c:v>
                </c:pt>
                <c:pt idx="18">
                  <c:v>3.6963678036965285E-2</c:v>
                </c:pt>
                <c:pt idx="19">
                  <c:v>3.6981435665051451E-2</c:v>
                </c:pt>
                <c:pt idx="20">
                  <c:v>3.7009510345920857E-2</c:v>
                </c:pt>
                <c:pt idx="21">
                  <c:v>3.7064622389482244E-2</c:v>
                </c:pt>
                <c:pt idx="22">
                  <c:v>3.7168905103665356E-2</c:v>
                </c:pt>
              </c:numCache>
            </c:numRef>
          </c:yVal>
        </c:ser>
        <c:axId val="166360576"/>
        <c:axId val="166362496"/>
      </c:scatterChart>
      <c:valAx>
        <c:axId val="166360576"/>
        <c:scaling>
          <c:orientation val="minMax"/>
          <c:max val="250000"/>
          <c:min val="130000"/>
        </c:scaling>
        <c:axPos val="b"/>
        <c:majorGridlines>
          <c:spPr>
            <a:ln w="3175">
              <a:solidFill>
                <a:srgbClr val="000000"/>
              </a:solidFill>
              <a:prstDash val="solid"/>
            </a:ln>
          </c:spPr>
        </c:majorGridlines>
        <c:title>
          <c:tx>
            <c:rich>
              <a:bodyPr/>
              <a:lstStyle/>
              <a:p>
                <a:pPr>
                  <a:defRPr sz="1400" b="0" i="0" u="none" strike="noStrike" baseline="0">
                    <a:solidFill>
                      <a:srgbClr val="000000"/>
                    </a:solidFill>
                    <a:latin typeface="Times New Roman"/>
                    <a:ea typeface="Times New Roman"/>
                    <a:cs typeface="Times New Roman"/>
                  </a:defRPr>
                </a:pPr>
                <a:r>
                  <a:rPr lang="en-US" sz="1400" b="0" i="0" strike="noStrike">
                    <a:solidFill>
                      <a:srgbClr val="000000"/>
                    </a:solidFill>
                    <a:latin typeface="Times New Roman"/>
                    <a:cs typeface="Times New Roman"/>
                  </a:rPr>
                  <a:t>R</a:t>
                </a:r>
                <a:r>
                  <a:rPr lang="en-US" sz="1400" b="0" i="0" strike="noStrike" baseline="-25000">
                    <a:solidFill>
                      <a:srgbClr val="000000"/>
                    </a:solidFill>
                    <a:latin typeface="Times New Roman"/>
                    <a:cs typeface="Times New Roman"/>
                  </a:rPr>
                  <a:t>e</a:t>
                </a:r>
              </a:p>
            </c:rich>
          </c:tx>
          <c:layout>
            <c:manualLayout>
              <c:xMode val="edge"/>
              <c:yMode val="edge"/>
              <c:x val="0.96455424274973145"/>
              <c:y val="0.8698224852071007"/>
            </c:manualLayout>
          </c:layout>
          <c:spPr>
            <a:noFill/>
            <a:ln w="25400">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6362496"/>
        <c:crosses val="autoZero"/>
        <c:crossBetween val="midCat"/>
      </c:valAx>
      <c:valAx>
        <c:axId val="166362496"/>
        <c:scaling>
          <c:orientation val="minMax"/>
          <c:max val="4.0000000000000022E-2"/>
        </c:scaling>
        <c:axPos val="l"/>
        <c:majorGridlines>
          <c:spPr>
            <a:ln w="3175">
              <a:solidFill>
                <a:srgbClr val="000000"/>
              </a:solidFill>
              <a:prstDash val="solid"/>
            </a:ln>
          </c:spPr>
        </c:majorGridlines>
        <c:title>
          <c:tx>
            <c:rich>
              <a:bodyPr rot="0" vert="horz"/>
              <a:lstStyle/>
              <a:p>
                <a:pPr algn="ctr">
                  <a:defRPr sz="1400" b="0" i="0" u="none" strike="noStrike" baseline="0">
                    <a:solidFill>
                      <a:srgbClr val="000000"/>
                    </a:solidFill>
                    <a:latin typeface="Symbol"/>
                    <a:ea typeface="Symbol"/>
                    <a:cs typeface="Symbol"/>
                  </a:defRPr>
                </a:pPr>
                <a:r>
                  <a:rPr lang="en-US"/>
                  <a:t>l</a:t>
                </a:r>
              </a:p>
            </c:rich>
          </c:tx>
          <c:layout>
            <c:manualLayout>
              <c:xMode val="edge"/>
              <c:yMode val="edge"/>
              <c:x val="6.4446831364124713E-2"/>
              <c:y val="0"/>
            </c:manualLayout>
          </c:layout>
          <c:spPr>
            <a:noFill/>
            <a:ln w="25400">
              <a:noFill/>
            </a:ln>
          </c:spPr>
        </c:title>
        <c:numFmt formatCode="General" sourceLinked="1"/>
        <c:tickLblPos val="nextTo"/>
        <c:spPr>
          <a:ln w="3175">
            <a:solidFill>
              <a:srgbClr val="000000"/>
            </a:solidFill>
            <a:prstDash val="solid"/>
          </a:ln>
        </c:spPr>
        <c:txPr>
          <a:bodyPr rot="0" vert="horz"/>
          <a:lstStyle/>
          <a:p>
            <a:pPr>
              <a:defRPr sz="1400" b="0" i="0" u="none" strike="noStrike" baseline="0">
                <a:solidFill>
                  <a:srgbClr val="000000"/>
                </a:solidFill>
                <a:latin typeface="Times New Roman"/>
                <a:ea typeface="Times New Roman"/>
                <a:cs typeface="Times New Roman"/>
              </a:defRPr>
            </a:pPr>
            <a:endParaRPr lang="ru-RU"/>
          </a:p>
        </c:txPr>
        <c:crossAx val="166360576"/>
        <c:crosses val="autoZero"/>
        <c:crossBetween val="midCat"/>
      </c:valAx>
      <c:spPr>
        <a:solidFill>
          <a:srgbClr val="FFFFFF"/>
        </a:solidFill>
        <a:ln w="12700">
          <a:solidFill>
            <a:srgbClr val="000000"/>
          </a:solidFill>
          <a:prstDash val="solid"/>
        </a:ln>
      </c:spPr>
    </c:plotArea>
    <c:plotVisOnly val="1"/>
    <c:dispBlanksAs val="gap"/>
  </c:chart>
  <c:spPr>
    <a:solidFill>
      <a:srgbClr val="FFFFFF"/>
    </a:solidFill>
    <a:ln>
      <a:noFill/>
    </a:ln>
  </c:spPr>
  <c:txPr>
    <a:bodyPr/>
    <a:lstStyle/>
    <a:p>
      <a:pPr>
        <a:defRPr sz="1400" b="0" i="0" u="none" strike="noStrike" baseline="0">
          <a:solidFill>
            <a:srgbClr val="000000"/>
          </a:solidFill>
          <a:latin typeface="Times New Roman"/>
          <a:ea typeface="Times New Roman"/>
          <a:cs typeface="Times New Roman"/>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8764568764568768E-2"/>
          <c:y val="6.8897637795276148E-2"/>
          <c:w val="0.89627039627039662"/>
          <c:h val="0.84645669291338665"/>
        </c:manualLayout>
      </c:layout>
      <c:scatterChart>
        <c:scatterStyle val="lineMarker"/>
        <c:ser>
          <c:idx val="0"/>
          <c:order val="0"/>
          <c:spPr>
            <a:ln w="28520">
              <a:noFill/>
            </a:ln>
          </c:spPr>
          <c:marker>
            <c:symbol val="diamond"/>
            <c:size val="4"/>
            <c:spPr>
              <a:solidFill>
                <a:srgbClr val="000080"/>
              </a:solidFill>
              <a:ln>
                <a:solidFill>
                  <a:srgbClr val="000080"/>
                </a:solidFill>
                <a:prstDash val="solid"/>
              </a:ln>
            </c:spPr>
          </c:marker>
          <c:trendline>
            <c:spPr>
              <a:ln w="25351">
                <a:solidFill>
                  <a:srgbClr val="000000"/>
                </a:solidFill>
                <a:prstDash val="solid"/>
              </a:ln>
            </c:spPr>
            <c:trendlineType val="power"/>
            <c:dispRSqr val="1"/>
            <c:trendlineLbl>
              <c:layout>
                <c:manualLayout>
                  <c:x val="-0.66979733570483047"/>
                  <c:y val="-2.8715003952694282E-3"/>
                </c:manualLayout>
              </c:layout>
              <c:tx>
                <c:rich>
                  <a:bodyPr/>
                  <a:lstStyle/>
                  <a:p>
                    <a:pPr>
                      <a:defRPr sz="1322" b="0" i="0" u="none" strike="noStrike" baseline="0">
                        <a:solidFill>
                          <a:srgbClr val="000000"/>
                        </a:solidFill>
                        <a:latin typeface="Times New Roman"/>
                        <a:ea typeface="Times New Roman"/>
                        <a:cs typeface="Times New Roman"/>
                      </a:defRPr>
                    </a:pPr>
                    <a:r>
                      <a:rPr lang="en-US" sz="1322" b="0" i="0" strike="noStrike">
                        <a:solidFill>
                          <a:srgbClr val="000000"/>
                        </a:solidFill>
                        <a:latin typeface="Times New Roman"/>
                        <a:cs typeface="Times New Roman"/>
                      </a:rPr>
                      <a:t>1 - R</a:t>
                    </a:r>
                    <a:r>
                      <a:rPr lang="en-US" sz="1322" b="0" i="0" strike="noStrike" baseline="30000">
                        <a:solidFill>
                          <a:srgbClr val="000000"/>
                        </a:solidFill>
                        <a:latin typeface="Times New Roman"/>
                        <a:cs typeface="Times New Roman"/>
                      </a:rPr>
                      <a:t>2</a:t>
                    </a:r>
                    <a:r>
                      <a:rPr lang="en-US" sz="1322" b="0" i="0" strike="noStrike">
                        <a:solidFill>
                          <a:srgbClr val="000000"/>
                        </a:solidFill>
                        <a:latin typeface="Times New Roman"/>
                        <a:cs typeface="Times New Roman"/>
                      </a:rPr>
                      <a:t> = 0,9647</a:t>
                    </a:r>
                  </a:p>
                </c:rich>
              </c:tx>
              <c:numFmt formatCode="General" sourceLinked="0"/>
              <c:spPr>
                <a:noFill/>
                <a:ln w="25351">
                  <a:noFill/>
                </a:ln>
              </c:spPr>
            </c:trendlineLbl>
          </c:trendline>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Лист3!$G$27:$G$49</c:f>
              <c:numCache>
                <c:formatCode>General</c:formatCode>
                <c:ptCount val="23"/>
                <c:pt idx="0">
                  <c:v>1.615221526244582E-2</c:v>
                </c:pt>
                <c:pt idx="1">
                  <c:v>1.6791326960954867E-2</c:v>
                </c:pt>
                <c:pt idx="2">
                  <c:v>1.7244126388508123E-2</c:v>
                </c:pt>
                <c:pt idx="3">
                  <c:v>1.7339564132321517E-2</c:v>
                </c:pt>
                <c:pt idx="4">
                  <c:v>1.7434407769730001E-2</c:v>
                </c:pt>
                <c:pt idx="5">
                  <c:v>1.7787081964773181E-2</c:v>
                </c:pt>
                <c:pt idx="6">
                  <c:v>1.7560733143559167E-2</c:v>
                </c:pt>
                <c:pt idx="7">
                  <c:v>1.7691127537588842E-2</c:v>
                </c:pt>
                <c:pt idx="8">
                  <c:v>1.7825828771454482E-2</c:v>
                </c:pt>
                <c:pt idx="9">
                  <c:v>1.7965095129825862E-2</c:v>
                </c:pt>
                <c:pt idx="10">
                  <c:v>1.8198127868236803E-2</c:v>
                </c:pt>
                <c:pt idx="11">
                  <c:v>1.8050962117155199E-2</c:v>
                </c:pt>
                <c:pt idx="12">
                  <c:v>1.7880972296424751E-2</c:v>
                </c:pt>
                <c:pt idx="13">
                  <c:v>1.777141541129594E-2</c:v>
                </c:pt>
                <c:pt idx="14">
                  <c:v>1.7612389733973229E-2</c:v>
                </c:pt>
                <c:pt idx="15">
                  <c:v>1.8350643976616548E-2</c:v>
                </c:pt>
                <c:pt idx="16">
                  <c:v>1.8413226724069271E-2</c:v>
                </c:pt>
                <c:pt idx="17">
                  <c:v>1.8740704394865752E-2</c:v>
                </c:pt>
                <c:pt idx="18">
                  <c:v>1.8109207718751633E-2</c:v>
                </c:pt>
                <c:pt idx="19">
                  <c:v>1.8258473165631089E-2</c:v>
                </c:pt>
                <c:pt idx="20">
                  <c:v>1.8487664733038967E-2</c:v>
                </c:pt>
                <c:pt idx="21">
                  <c:v>1.8915679081090021E-2</c:v>
                </c:pt>
                <c:pt idx="22">
                  <c:v>1.9658626461955767E-2</c:v>
                </c:pt>
              </c:numCache>
            </c:numRef>
          </c:yVal>
        </c:ser>
        <c:ser>
          <c:idx val="1"/>
          <c:order val="1"/>
          <c:spPr>
            <a:ln w="28520">
              <a:noFill/>
            </a:ln>
          </c:spPr>
          <c:marker>
            <c:symbol val="circle"/>
            <c:size val="4"/>
            <c:spPr>
              <a:solidFill>
                <a:srgbClr val="000000"/>
              </a:solidFill>
              <a:ln>
                <a:solidFill>
                  <a:srgbClr val="FF00FF"/>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Лист3!$H$27:$H$49</c:f>
              <c:numCache>
                <c:formatCode>General</c:formatCode>
                <c:ptCount val="23"/>
                <c:pt idx="0">
                  <c:v>1.6500636466712331E-2</c:v>
                </c:pt>
                <c:pt idx="1">
                  <c:v>1.6734735237357686E-2</c:v>
                </c:pt>
                <c:pt idx="2">
                  <c:v>1.6953060761788603E-2</c:v>
                </c:pt>
                <c:pt idx="3">
                  <c:v>1.7120000868472443E-2</c:v>
                </c:pt>
                <c:pt idx="4">
                  <c:v>1.7343075125990599E-2</c:v>
                </c:pt>
                <c:pt idx="5">
                  <c:v>1.7399436209488309E-2</c:v>
                </c:pt>
                <c:pt idx="6">
                  <c:v>1.746894920442869E-2</c:v>
                </c:pt>
                <c:pt idx="7">
                  <c:v>1.7598879351423041E-2</c:v>
                </c:pt>
                <c:pt idx="8">
                  <c:v>1.7733102682666761E-2</c:v>
                </c:pt>
                <c:pt idx="9">
                  <c:v>1.7871876721534181E-2</c:v>
                </c:pt>
                <c:pt idx="10">
                  <c:v>1.8104089676220243E-2</c:v>
                </c:pt>
                <c:pt idx="11">
                  <c:v>1.7957441056730319E-2</c:v>
                </c:pt>
                <c:pt idx="12">
                  <c:v>1.7788051054560237E-2</c:v>
                </c:pt>
                <c:pt idx="13">
                  <c:v>1.7678882169595844E-2</c:v>
                </c:pt>
                <c:pt idx="14">
                  <c:v>1.7520421688430182E-2</c:v>
                </c:pt>
                <c:pt idx="15">
                  <c:v>1.8256071940433143E-2</c:v>
                </c:pt>
                <c:pt idx="16">
                  <c:v>1.8318436243750263E-2</c:v>
                </c:pt>
                <c:pt idx="17">
                  <c:v>1.8644776599838465E-2</c:v>
                </c:pt>
                <c:pt idx="18">
                  <c:v>1.8015481749110499E-2</c:v>
                </c:pt>
                <c:pt idx="19">
                  <c:v>1.8164223496961545E-2</c:v>
                </c:pt>
                <c:pt idx="20">
                  <c:v>1.8385855069558511E-2</c:v>
                </c:pt>
                <c:pt idx="21">
                  <c:v>1.8818178680775881E-2</c:v>
                </c:pt>
                <c:pt idx="22">
                  <c:v>1.9732152381289683E-2</c:v>
                </c:pt>
              </c:numCache>
            </c:numRef>
          </c:yVal>
        </c:ser>
        <c:ser>
          <c:idx val="2"/>
          <c:order val="2"/>
          <c:spPr>
            <a:ln w="28520">
              <a:noFill/>
            </a:ln>
          </c:spPr>
          <c:marker>
            <c:symbol val="triangle"/>
            <c:size val="4"/>
            <c:spPr>
              <a:solidFill>
                <a:srgbClr val="000000"/>
              </a:solidFill>
              <a:ln>
                <a:solidFill>
                  <a:srgbClr val="FFFF00"/>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Лист3!$I$27:$I$49</c:f>
              <c:numCache>
                <c:formatCode>General</c:formatCode>
                <c:ptCount val="23"/>
                <c:pt idx="0">
                  <c:v>1.631720779846358E-2</c:v>
                </c:pt>
                <c:pt idx="1">
                  <c:v>1.6549403393740843E-2</c:v>
                </c:pt>
                <c:pt idx="2">
                  <c:v>1.6765962758043589E-2</c:v>
                </c:pt>
                <c:pt idx="3">
                  <c:v>1.6931558039338979E-2</c:v>
                </c:pt>
                <c:pt idx="4">
                  <c:v>1.7152842820553148E-2</c:v>
                </c:pt>
                <c:pt idx="5">
                  <c:v>1.7208753137001227E-2</c:v>
                </c:pt>
                <c:pt idx="6">
                  <c:v>1.7277710925840076E-2</c:v>
                </c:pt>
                <c:pt idx="7">
                  <c:v>1.7406605513993555E-2</c:v>
                </c:pt>
                <c:pt idx="8">
                  <c:v>1.7539762065910462E-2</c:v>
                </c:pt>
                <c:pt idx="9">
                  <c:v>1.7677436335229425E-2</c:v>
                </c:pt>
                <c:pt idx="10">
                  <c:v>1.7907816185413244E-2</c:v>
                </c:pt>
                <c:pt idx="11">
                  <c:v>1.7762324181531529E-2</c:v>
                </c:pt>
                <c:pt idx="12">
                  <c:v>1.7594274592781213E-2</c:v>
                </c:pt>
                <c:pt idx="13">
                  <c:v>1.748597212110321E-2</c:v>
                </c:pt>
                <c:pt idx="14">
                  <c:v>1.7328772825275323E-2</c:v>
                </c:pt>
                <c:pt idx="15">
                  <c:v>1.8058603496927731E-2</c:v>
                </c:pt>
                <c:pt idx="16">
                  <c:v>1.8120478555273781E-2</c:v>
                </c:pt>
                <c:pt idx="17">
                  <c:v>1.8444269040232549E-2</c:v>
                </c:pt>
                <c:pt idx="18">
                  <c:v>1.7819906683337765E-2</c:v>
                </c:pt>
                <c:pt idx="19">
                  <c:v>1.79674767549904E-2</c:v>
                </c:pt>
                <c:pt idx="20">
                  <c:v>1.8187369194183383E-2</c:v>
                </c:pt>
                <c:pt idx="21">
                  <c:v>1.8616323172450579E-2</c:v>
                </c:pt>
                <c:pt idx="22">
                  <c:v>1.952326963338738E-2</c:v>
                </c:pt>
              </c:numCache>
            </c:numRef>
          </c:yVal>
        </c:ser>
        <c:ser>
          <c:idx val="3"/>
          <c:order val="3"/>
          <c:spPr>
            <a:ln w="28520">
              <a:noFill/>
            </a:ln>
          </c:spPr>
          <c:marker>
            <c:symbol val="diamond"/>
            <c:size val="4"/>
            <c:spPr>
              <a:solidFill>
                <a:srgbClr val="000000"/>
              </a:solidFill>
              <a:ln>
                <a:solidFill>
                  <a:srgbClr val="00FFFF"/>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Лист3!$J$27:$J$49</c:f>
              <c:numCache>
                <c:formatCode>General</c:formatCode>
                <c:ptCount val="23"/>
                <c:pt idx="0">
                  <c:v>1.6582820823820461E-2</c:v>
                </c:pt>
                <c:pt idx="1">
                  <c:v>1.6817769772246763E-2</c:v>
                </c:pt>
                <c:pt idx="2">
                  <c:v>1.7036884241413901E-2</c:v>
                </c:pt>
                <c:pt idx="3">
                  <c:v>1.7204425065548541E-2</c:v>
                </c:pt>
                <c:pt idx="4">
                  <c:v>1.7428298638374622E-2</c:v>
                </c:pt>
                <c:pt idx="5">
                  <c:v>1.7484861064476963E-2</c:v>
                </c:pt>
                <c:pt idx="6">
                  <c:v>1.7554622049250519E-2</c:v>
                </c:pt>
                <c:pt idx="7">
                  <c:v>1.7685014735202047E-2</c:v>
                </c:pt>
                <c:pt idx="8">
                  <c:v>1.7819714541402645E-2</c:v>
                </c:pt>
                <c:pt idx="9">
                  <c:v>1.7958979780904299E-2</c:v>
                </c:pt>
                <c:pt idx="10">
                  <c:v>1.8192011451682824E-2</c:v>
                </c:pt>
                <c:pt idx="11">
                  <c:v>1.8044846258136741E-2</c:v>
                </c:pt>
                <c:pt idx="12">
                  <c:v>1.7874857580076172E-2</c:v>
                </c:pt>
                <c:pt idx="13">
                  <c:v>1.7765301716912228E-2</c:v>
                </c:pt>
                <c:pt idx="14">
                  <c:v>1.7606277924477796E-2</c:v>
                </c:pt>
                <c:pt idx="15">
                  <c:v>1.8344527401378E-2</c:v>
                </c:pt>
                <c:pt idx="16">
                  <c:v>1.8407110206342541E-2</c:v>
                </c:pt>
                <c:pt idx="17">
                  <c:v>1.8734589330327612E-2</c:v>
                </c:pt>
                <c:pt idx="18">
                  <c:v>1.8103091591367537E-2</c:v>
                </c:pt>
                <c:pt idx="19">
                  <c:v>1.8252356635481127E-2</c:v>
                </c:pt>
                <c:pt idx="20">
                  <c:v>1.8474764923577219E-2</c:v>
                </c:pt>
                <c:pt idx="21">
                  <c:v>1.8908593382665338E-2</c:v>
                </c:pt>
                <c:pt idx="22">
                  <c:v>1.9825705108897487E-2</c:v>
                </c:pt>
              </c:numCache>
            </c:numRef>
          </c:yVal>
        </c:ser>
        <c:ser>
          <c:idx val="4"/>
          <c:order val="4"/>
          <c:spPr>
            <a:ln w="28520">
              <a:noFill/>
            </a:ln>
          </c:spPr>
          <c:marker>
            <c:symbol val="square"/>
            <c:size val="4"/>
            <c:spPr>
              <a:solidFill>
                <a:srgbClr val="000000"/>
              </a:solidFill>
              <a:ln>
                <a:solidFill>
                  <a:srgbClr val="000000"/>
                </a:solidFill>
                <a:prstDash val="solid"/>
              </a:ln>
            </c:spPr>
          </c:marker>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Лист3!$K$27:$K$49</c:f>
              <c:numCache>
                <c:formatCode>General</c:formatCode>
                <c:ptCount val="23"/>
                <c:pt idx="0">
                  <c:v>1.6727629634323987E-2</c:v>
                </c:pt>
                <c:pt idx="1">
                  <c:v>1.6964072815995941E-2</c:v>
                </c:pt>
                <c:pt idx="2">
                  <c:v>1.7184573858965494E-2</c:v>
                </c:pt>
                <c:pt idx="3">
                  <c:v>1.7353170421577805E-2</c:v>
                </c:pt>
                <c:pt idx="4">
                  <c:v>1.7578448727827985E-2</c:v>
                </c:pt>
                <c:pt idx="5">
                  <c:v>1.763536499165114E-2</c:v>
                </c:pt>
                <c:pt idx="6">
                  <c:v>1.7705561788279041E-2</c:v>
                </c:pt>
                <c:pt idx="7">
                  <c:v>1.7836767320281978E-2</c:v>
                </c:pt>
                <c:pt idx="8">
                  <c:v>1.797230444990781E-2</c:v>
                </c:pt>
                <c:pt idx="9">
                  <c:v>1.811243287678314E-2</c:v>
                </c:pt>
                <c:pt idx="10">
                  <c:v>1.8346903246941149E-2</c:v>
                </c:pt>
                <c:pt idx="11">
                  <c:v>1.8198830301530161E-2</c:v>
                </c:pt>
                <c:pt idx="12">
                  <c:v>1.8027789578398751E-2</c:v>
                </c:pt>
                <c:pt idx="13">
                  <c:v>1.7917553672518387E-2</c:v>
                </c:pt>
                <c:pt idx="14">
                  <c:v>1.7757539948860271E-2</c:v>
                </c:pt>
                <c:pt idx="15">
                  <c:v>1.8500357001392447E-2</c:v>
                </c:pt>
                <c:pt idx="16">
                  <c:v>1.8563323757878929E-2</c:v>
                </c:pt>
                <c:pt idx="17">
                  <c:v>1.8892803882661641E-2</c:v>
                </c:pt>
                <c:pt idx="18">
                  <c:v>1.8257435242582453E-2</c:v>
                </c:pt>
                <c:pt idx="19">
                  <c:v>1.8407619844872949E-2</c:v>
                </c:pt>
                <c:pt idx="20">
                  <c:v>1.8631392980904417E-2</c:v>
                </c:pt>
                <c:pt idx="21">
                  <c:v>1.9067865666935892E-2</c:v>
                </c:pt>
                <c:pt idx="22">
                  <c:v>1.99904909288912E-2</c:v>
                </c:pt>
              </c:numCache>
            </c:numRef>
          </c:yVal>
        </c:ser>
        <c:ser>
          <c:idx val="5"/>
          <c:order val="5"/>
          <c:spPr>
            <a:ln w="28520">
              <a:noFill/>
            </a:ln>
          </c:spPr>
          <c:marker>
            <c:symbol val="circle"/>
            <c:size val="4"/>
            <c:spPr>
              <a:solidFill>
                <a:srgbClr val="800000"/>
              </a:solidFill>
              <a:ln>
                <a:solidFill>
                  <a:srgbClr val="800000"/>
                </a:solidFill>
                <a:prstDash val="solid"/>
              </a:ln>
            </c:spPr>
          </c:marker>
          <c:trendline>
            <c:spPr>
              <a:ln w="25351">
                <a:solidFill>
                  <a:srgbClr val="000000"/>
                </a:solidFill>
                <a:prstDash val="solid"/>
              </a:ln>
            </c:spPr>
            <c:trendlineType val="power"/>
            <c:dispRSqr val="1"/>
            <c:trendlineLbl>
              <c:layout>
                <c:manualLayout>
                  <c:x val="-0.66756121336820684"/>
                  <c:y val="-8.4323734504262948E-2"/>
                </c:manualLayout>
              </c:layout>
              <c:tx>
                <c:rich>
                  <a:bodyPr/>
                  <a:lstStyle/>
                  <a:p>
                    <a:pPr>
                      <a:defRPr sz="1322" b="0" i="0" u="none" strike="noStrike" baseline="0">
                        <a:solidFill>
                          <a:srgbClr val="000000"/>
                        </a:solidFill>
                        <a:latin typeface="Times New Roman"/>
                        <a:ea typeface="Times New Roman"/>
                        <a:cs typeface="Times New Roman"/>
                      </a:defRPr>
                    </a:pPr>
                    <a:r>
                      <a:rPr lang="en-US"/>
                      <a:t>2 - R2 = 0,9977</a:t>
                    </a:r>
                  </a:p>
                </c:rich>
              </c:tx>
              <c:numFmt formatCode="General" sourceLinked="0"/>
              <c:spPr>
                <a:noFill/>
                <a:ln w="25351">
                  <a:noFill/>
                </a:ln>
              </c:spPr>
            </c:trendlineLbl>
          </c:trendline>
          <c:xVal>
            <c:numRef>
              <c:f>Лист3!$F$27:$F$49</c:f>
              <c:numCache>
                <c:formatCode>General</c:formatCode>
                <c:ptCount val="23"/>
                <c:pt idx="0">
                  <c:v>247901.966310269</c:v>
                </c:pt>
                <c:pt idx="1">
                  <c:v>236533.6511644256</c:v>
                </c:pt>
                <c:pt idx="2">
                  <c:v>226534.80947570203</c:v>
                </c:pt>
                <c:pt idx="3">
                  <c:v>219257.3326304885</c:v>
                </c:pt>
                <c:pt idx="4">
                  <c:v>210000</c:v>
                </c:pt>
                <c:pt idx="5">
                  <c:v>207741.83200468231</c:v>
                </c:pt>
                <c:pt idx="6">
                  <c:v>205000</c:v>
                </c:pt>
                <c:pt idx="7">
                  <c:v>200000</c:v>
                </c:pt>
                <c:pt idx="8">
                  <c:v>195000</c:v>
                </c:pt>
                <c:pt idx="9">
                  <c:v>190000</c:v>
                </c:pt>
                <c:pt idx="10">
                  <c:v>182000</c:v>
                </c:pt>
                <c:pt idx="11">
                  <c:v>187000</c:v>
                </c:pt>
                <c:pt idx="12">
                  <c:v>193000</c:v>
                </c:pt>
                <c:pt idx="13">
                  <c:v>197000</c:v>
                </c:pt>
                <c:pt idx="14">
                  <c:v>203000</c:v>
                </c:pt>
                <c:pt idx="15">
                  <c:v>177000</c:v>
                </c:pt>
                <c:pt idx="16">
                  <c:v>175000</c:v>
                </c:pt>
                <c:pt idx="17">
                  <c:v>165000</c:v>
                </c:pt>
                <c:pt idx="18">
                  <c:v>185000</c:v>
                </c:pt>
                <c:pt idx="19">
                  <c:v>180000</c:v>
                </c:pt>
                <c:pt idx="20">
                  <c:v>172870.82470756982</c:v>
                </c:pt>
                <c:pt idx="21">
                  <c:v>159987.87266582198</c:v>
                </c:pt>
                <c:pt idx="22">
                  <c:v>136600.94349428965</c:v>
                </c:pt>
              </c:numCache>
            </c:numRef>
          </c:xVal>
          <c:yVal>
            <c:numRef>
              <c:f>Лист3!$L$27:$L$49</c:f>
              <c:numCache>
                <c:formatCode>General</c:formatCode>
                <c:ptCount val="23"/>
              </c:numCache>
            </c:numRef>
          </c:yVal>
        </c:ser>
        <c:ser>
          <c:idx val="6"/>
          <c:order val="6"/>
          <c:spPr>
            <a:ln w="28520">
              <a:noFill/>
            </a:ln>
          </c:spPr>
          <c:marker>
            <c:symbol val="square"/>
            <c:size val="4"/>
            <c:spPr>
              <a:solidFill>
                <a:srgbClr val="000000"/>
              </a:solidFill>
              <a:ln>
                <a:solidFill>
                  <a:srgbClr val="000000"/>
                </a:solidFill>
                <a:prstDash val="solid"/>
              </a:ln>
            </c:spPr>
          </c:marker>
          <c:trendline>
            <c:spPr>
              <a:ln w="25351">
                <a:solidFill>
                  <a:srgbClr val="000000"/>
                </a:solidFill>
                <a:prstDash val="solid"/>
              </a:ln>
            </c:spPr>
            <c:trendlineType val="power"/>
            <c:dispRSqr val="1"/>
            <c:trendlineLbl>
              <c:layout>
                <c:manualLayout>
                  <c:x val="-0.41743777160862588"/>
                  <c:y val="-0.35328170027724837"/>
                </c:manualLayout>
              </c:layout>
              <c:tx>
                <c:rich>
                  <a:bodyPr/>
                  <a:lstStyle/>
                  <a:p>
                    <a:pPr>
                      <a:defRPr sz="1322" b="0" i="0" u="none" strike="noStrike" baseline="0">
                        <a:solidFill>
                          <a:srgbClr val="000000"/>
                        </a:solidFill>
                        <a:latin typeface="Times New Roman"/>
                        <a:ea typeface="Times New Roman"/>
                        <a:cs typeface="Times New Roman"/>
                      </a:defRPr>
                    </a:pPr>
                    <a:r>
                      <a:rPr lang="en-US" sz="1322" b="0" i="0" strike="noStrike">
                        <a:solidFill>
                          <a:srgbClr val="000000"/>
                        </a:solidFill>
                        <a:latin typeface="Times New Roman"/>
                        <a:cs typeface="Times New Roman"/>
                      </a:rPr>
                      <a:t>2 - R</a:t>
                    </a:r>
                    <a:r>
                      <a:rPr lang="en-US" sz="1322" b="0" i="0" strike="noStrike" baseline="30000">
                        <a:solidFill>
                          <a:srgbClr val="000000"/>
                        </a:solidFill>
                        <a:latin typeface="Times New Roman"/>
                        <a:cs typeface="Times New Roman"/>
                      </a:rPr>
                      <a:t>2</a:t>
                    </a:r>
                    <a:r>
                      <a:rPr lang="en-US" sz="1322" b="0" i="0" strike="noStrike">
                        <a:solidFill>
                          <a:srgbClr val="000000"/>
                        </a:solidFill>
                        <a:latin typeface="Times New Roman"/>
                        <a:cs typeface="Times New Roman"/>
                      </a:rPr>
                      <a:t> = 0,9865    </a:t>
                    </a:r>
                  </a:p>
                </c:rich>
              </c:tx>
              <c:numFmt formatCode="General" sourceLinked="0"/>
              <c:spPr>
                <a:noFill/>
                <a:ln w="25351">
                  <a:noFill/>
                </a:ln>
              </c:spPr>
            </c:trendlineLbl>
          </c:trendline>
          <c:xVal>
            <c:numRef>
              <c:f>Лист3!$F$52:$F$77</c:f>
              <c:numCache>
                <c:formatCode>General</c:formatCode>
                <c:ptCount val="26"/>
                <c:pt idx="0">
                  <c:v>246558.45485437708</c:v>
                </c:pt>
                <c:pt idx="1">
                  <c:v>246157.82765043576</c:v>
                </c:pt>
                <c:pt idx="2">
                  <c:v>245706.95909876798</c:v>
                </c:pt>
                <c:pt idx="3">
                  <c:v>245875.0449541923</c:v>
                </c:pt>
                <c:pt idx="4">
                  <c:v>245335.03331467079</c:v>
                </c:pt>
                <c:pt idx="5">
                  <c:v>242846.67875900317</c:v>
                </c:pt>
                <c:pt idx="6">
                  <c:v>240285.20531771317</c:v>
                </c:pt>
                <c:pt idx="7">
                  <c:v>238320.6953206711</c:v>
                </c:pt>
                <c:pt idx="8">
                  <c:v>235706.95432461731</c:v>
                </c:pt>
                <c:pt idx="9">
                  <c:v>233117.15597658881</c:v>
                </c:pt>
                <c:pt idx="10">
                  <c:v>230577.59994733144</c:v>
                </c:pt>
                <c:pt idx="11">
                  <c:v>228111.37731663854</c:v>
                </c:pt>
                <c:pt idx="12">
                  <c:v>225738.27469365668</c:v>
                </c:pt>
                <c:pt idx="13">
                  <c:v>220179.90331807005</c:v>
                </c:pt>
                <c:pt idx="14">
                  <c:v>215762.81320067737</c:v>
                </c:pt>
                <c:pt idx="15">
                  <c:v>211370.14342620442</c:v>
                </c:pt>
                <c:pt idx="16">
                  <c:v>207536.56830992311</c:v>
                </c:pt>
                <c:pt idx="17">
                  <c:v>204157.17638746911</c:v>
                </c:pt>
                <c:pt idx="18">
                  <c:v>201580.13152269568</c:v>
                </c:pt>
                <c:pt idx="19">
                  <c:v>198524.48060645582</c:v>
                </c:pt>
                <c:pt idx="20">
                  <c:v>197426.5531920699</c:v>
                </c:pt>
                <c:pt idx="21">
                  <c:v>192583.64772504003</c:v>
                </c:pt>
                <c:pt idx="22">
                  <c:v>186251.80720473381</c:v>
                </c:pt>
                <c:pt idx="23">
                  <c:v>177441.76262346181</c:v>
                </c:pt>
                <c:pt idx="24">
                  <c:v>164987.03446259096</c:v>
                </c:pt>
                <c:pt idx="25">
                  <c:v>147911.55152217502</c:v>
                </c:pt>
              </c:numCache>
            </c:numRef>
          </c:xVal>
          <c:yVal>
            <c:numRef>
              <c:f>Лист3!$G$52:$G$77</c:f>
              <c:numCache>
                <c:formatCode>General</c:formatCode>
                <c:ptCount val="26"/>
                <c:pt idx="0">
                  <c:v>1.6820616344292025E-2</c:v>
                </c:pt>
                <c:pt idx="1">
                  <c:v>1.7433309543692283E-2</c:v>
                </c:pt>
                <c:pt idx="2">
                  <c:v>1.7063305204724523E-2</c:v>
                </c:pt>
                <c:pt idx="3">
                  <c:v>1.7858000116532703E-2</c:v>
                </c:pt>
                <c:pt idx="4">
                  <c:v>1.7657572934392941E-2</c:v>
                </c:pt>
                <c:pt idx="5">
                  <c:v>1.7422078241897555E-2</c:v>
                </c:pt>
                <c:pt idx="6">
                  <c:v>1.8049363292820021E-2</c:v>
                </c:pt>
                <c:pt idx="7">
                  <c:v>1.9049776645794363E-2</c:v>
                </c:pt>
                <c:pt idx="8">
                  <c:v>1.9004986055137545E-2</c:v>
                </c:pt>
                <c:pt idx="9">
                  <c:v>1.9135880880521202E-2</c:v>
                </c:pt>
                <c:pt idx="10">
                  <c:v>1.9634263577984014E-2</c:v>
                </c:pt>
                <c:pt idx="11">
                  <c:v>1.9198388150145441E-2</c:v>
                </c:pt>
                <c:pt idx="12">
                  <c:v>2.084067444228321E-2</c:v>
                </c:pt>
                <c:pt idx="13">
                  <c:v>2.0296551238891167E-2</c:v>
                </c:pt>
                <c:pt idx="14">
                  <c:v>2.1887982717232812E-2</c:v>
                </c:pt>
                <c:pt idx="15">
                  <c:v>2.1835337338214706E-2</c:v>
                </c:pt>
                <c:pt idx="16">
                  <c:v>2.2567040504271579E-2</c:v>
                </c:pt>
                <c:pt idx="17">
                  <c:v>2.2406734690479851E-2</c:v>
                </c:pt>
                <c:pt idx="18">
                  <c:v>2.3091037687501589E-2</c:v>
                </c:pt>
                <c:pt idx="19">
                  <c:v>2.4020176089486901E-2</c:v>
                </c:pt>
                <c:pt idx="20">
                  <c:v>2.4735619038502545E-2</c:v>
                </c:pt>
                <c:pt idx="21">
                  <c:v>2.643121302953132E-2</c:v>
                </c:pt>
                <c:pt idx="22">
                  <c:v>2.8204827242510191E-2</c:v>
                </c:pt>
                <c:pt idx="23">
                  <c:v>3.0790632153129802E-2</c:v>
                </c:pt>
                <c:pt idx="24">
                  <c:v>3.4401547538138191E-2</c:v>
                </c:pt>
                <c:pt idx="25">
                  <c:v>3.9921384072025876E-2</c:v>
                </c:pt>
              </c:numCache>
            </c:numRef>
          </c:yVal>
        </c:ser>
        <c:ser>
          <c:idx val="7"/>
          <c:order val="7"/>
          <c:spPr>
            <a:ln w="28520">
              <a:noFill/>
            </a:ln>
          </c:spPr>
          <c:marker>
            <c:symbol val="dot"/>
            <c:size val="4"/>
            <c:spPr>
              <a:noFill/>
              <a:ln>
                <a:solidFill>
                  <a:srgbClr val="0000FF"/>
                </a:solidFill>
                <a:prstDash val="solid"/>
              </a:ln>
            </c:spPr>
          </c:marker>
          <c:dLbls>
            <c:dLbl>
              <c:idx val="0"/>
              <c:delete val="1"/>
            </c:dLbl>
            <c:dLbl>
              <c:idx val="1"/>
              <c:delete val="1"/>
            </c:dLbl>
            <c:dLbl>
              <c:idx val="2"/>
              <c:delete val="1"/>
            </c:dLbl>
            <c:dLbl>
              <c:idx val="3"/>
              <c:delete val="1"/>
            </c:dLbl>
            <c:dLbl>
              <c:idx val="4"/>
              <c:delete val="1"/>
            </c:dLbl>
            <c:dLbl>
              <c:idx val="5"/>
              <c:delete val="1"/>
            </c:dLbl>
            <c:dLbl>
              <c:idx val="6"/>
              <c:delete val="1"/>
            </c:dLbl>
            <c:dLbl>
              <c:idx val="7"/>
              <c:delete val="1"/>
            </c:dLbl>
            <c:dLbl>
              <c:idx val="8"/>
              <c:delete val="1"/>
            </c:dLbl>
            <c:dLbl>
              <c:idx val="9"/>
              <c:delete val="1"/>
            </c:dLbl>
            <c:dLbl>
              <c:idx val="10"/>
              <c:delete val="1"/>
            </c:dLbl>
            <c:dLbl>
              <c:idx val="11"/>
              <c:delete val="1"/>
            </c:dLbl>
            <c:dLbl>
              <c:idx val="12"/>
              <c:delete val="1"/>
            </c:dLbl>
            <c:dLbl>
              <c:idx val="13"/>
              <c:delete val="1"/>
            </c:dLbl>
            <c:dLbl>
              <c:idx val="14"/>
              <c:delete val="1"/>
            </c:dLbl>
            <c:dLbl>
              <c:idx val="15"/>
              <c:delete val="1"/>
            </c:dLbl>
            <c:dLbl>
              <c:idx val="16"/>
              <c:layout>
                <c:manualLayout>
                  <c:x val="-0.54188627184155957"/>
                  <c:y val="0.18959484094569345"/>
                </c:manualLayout>
              </c:layout>
              <c:tx>
                <c:rich>
                  <a:bodyPr/>
                  <a:lstStyle/>
                  <a:p>
                    <a:pPr>
                      <a:defRPr sz="1319" b="0" i="0" u="none" strike="noStrike" baseline="0">
                        <a:solidFill>
                          <a:srgbClr val="000000"/>
                        </a:solidFill>
                        <a:latin typeface="Symbol"/>
                        <a:ea typeface="Symbol"/>
                        <a:cs typeface="Symbol"/>
                      </a:defRPr>
                    </a:pPr>
                    <a:r>
                      <a:rPr lang="en-US" sz="1322" b="0" i="0" strike="noStrike">
                        <a:solidFill>
                          <a:srgbClr val="000000"/>
                        </a:solidFill>
                        <a:latin typeface="Symbol"/>
                      </a:rPr>
                      <a:t>l=  </a:t>
                    </a:r>
                    <a:r>
                      <a:rPr lang="en-US" sz="1322" b="0" i="0" u="sng" strike="noStrike">
                        <a:solidFill>
                          <a:srgbClr val="000000"/>
                        </a:solidFill>
                        <a:latin typeface="Times New Roman"/>
                        <a:cs typeface="Times New Roman"/>
                      </a:rPr>
                      <a:t>0,686</a:t>
                    </a:r>
                  </a:p>
                  <a:p>
                    <a:pPr>
                      <a:defRPr sz="1319" b="0" i="0" u="none" strike="noStrike" baseline="0">
                        <a:solidFill>
                          <a:srgbClr val="000000"/>
                        </a:solidFill>
                        <a:latin typeface="Symbol"/>
                        <a:ea typeface="Symbol"/>
                        <a:cs typeface="Symbol"/>
                      </a:defRPr>
                    </a:pPr>
                    <a:r>
                      <a:rPr lang="en-US" sz="1322" b="0" i="0" strike="noStrike">
                        <a:solidFill>
                          <a:srgbClr val="000000"/>
                        </a:solidFill>
                        <a:latin typeface="Times New Roman"/>
                        <a:cs typeface="Times New Roman"/>
                      </a:rPr>
                      <a:t>       R</a:t>
                    </a:r>
                    <a:r>
                      <a:rPr lang="en-US" sz="1322" b="0" i="0" strike="noStrike" baseline="-25000">
                        <a:solidFill>
                          <a:srgbClr val="000000"/>
                        </a:solidFill>
                        <a:latin typeface="Times New Roman"/>
                        <a:cs typeface="Times New Roman"/>
                      </a:rPr>
                      <a:t>e</a:t>
                    </a:r>
                    <a:r>
                      <a:rPr lang="en-US" sz="1322" b="0" i="0" strike="noStrike" baseline="30000">
                        <a:solidFill>
                          <a:srgbClr val="000000"/>
                        </a:solidFill>
                        <a:latin typeface="Times New Roman"/>
                        <a:cs typeface="Times New Roman"/>
                      </a:rPr>
                      <a:t>0,2997</a:t>
                    </a:r>
                  </a:p>
                </c:rich>
              </c:tx>
              <c:spPr>
                <a:noFill/>
                <a:ln w="25351">
                  <a:noFill/>
                </a:ln>
              </c:spPr>
              <c:dLblPos val="r"/>
            </c:dLbl>
            <c:dLbl>
              <c:idx val="17"/>
              <c:delete val="1"/>
            </c:dLbl>
            <c:dLbl>
              <c:idx val="18"/>
              <c:layout>
                <c:manualLayout>
                  <c:x val="-0.49434178767855286"/>
                  <c:y val="-7.3296873370967089E-2"/>
                </c:manualLayout>
              </c:layout>
              <c:tx>
                <c:rich>
                  <a:bodyPr/>
                  <a:lstStyle/>
                  <a:p>
                    <a:pPr>
                      <a:defRPr sz="1319" b="0" i="0" u="none" strike="noStrike" baseline="0">
                        <a:solidFill>
                          <a:srgbClr val="000000"/>
                        </a:solidFill>
                        <a:latin typeface="Symbol"/>
                        <a:ea typeface="Symbol"/>
                        <a:cs typeface="Symbol"/>
                      </a:defRPr>
                    </a:pPr>
                    <a:r>
                      <a:rPr lang="en-US" sz="1322" b="0" i="0" strike="noStrike">
                        <a:solidFill>
                          <a:srgbClr val="000000"/>
                        </a:solidFill>
                        <a:latin typeface="Symbol"/>
                      </a:rPr>
                      <a:t>l= </a:t>
                    </a:r>
                    <a:r>
                      <a:rPr lang="en-US" sz="1322" b="0" i="0" u="sng" strike="noStrike">
                        <a:solidFill>
                          <a:srgbClr val="000000"/>
                        </a:solidFill>
                        <a:latin typeface="Symbol"/>
                      </a:rPr>
                      <a:t>10,358</a:t>
                    </a:r>
                  </a:p>
                  <a:p>
                    <a:pPr>
                      <a:defRPr sz="1319" b="0" i="0" u="none" strike="noStrike" baseline="0">
                        <a:solidFill>
                          <a:srgbClr val="000000"/>
                        </a:solidFill>
                        <a:latin typeface="Symbol"/>
                        <a:ea typeface="Symbol"/>
                        <a:cs typeface="Symbol"/>
                      </a:defRPr>
                    </a:pPr>
                    <a:r>
                      <a:rPr lang="en-US" sz="1322" b="0" i="0" strike="noStrike">
                        <a:solidFill>
                          <a:srgbClr val="000000"/>
                        </a:solidFill>
                        <a:latin typeface="Symbol"/>
                      </a:rPr>
                      <a:t>       </a:t>
                    </a:r>
                    <a:r>
                      <a:rPr lang="en-US" sz="1322" b="0" i="0" strike="noStrike">
                        <a:solidFill>
                          <a:srgbClr val="000000"/>
                        </a:solidFill>
                        <a:latin typeface="Times New Roman"/>
                        <a:cs typeface="Times New Roman"/>
                      </a:rPr>
                      <a:t>R</a:t>
                    </a:r>
                    <a:r>
                      <a:rPr lang="en-US" sz="1322" b="0" i="0" strike="noStrike" baseline="-25000">
                        <a:solidFill>
                          <a:srgbClr val="000000"/>
                        </a:solidFill>
                        <a:latin typeface="Times New Roman"/>
                        <a:cs typeface="Times New Roman"/>
                      </a:rPr>
                      <a:t>e</a:t>
                    </a:r>
                    <a:r>
                      <a:rPr lang="en-US" sz="1322" b="0" i="0" strike="noStrike" baseline="30000">
                        <a:solidFill>
                          <a:srgbClr val="000000"/>
                        </a:solidFill>
                        <a:latin typeface="Times New Roman"/>
                        <a:cs typeface="Times New Roman"/>
                      </a:rPr>
                      <a:t>0,5206</a:t>
                    </a:r>
                  </a:p>
                </c:rich>
              </c:tx>
              <c:spPr>
                <a:noFill/>
                <a:ln w="25351">
                  <a:noFill/>
                </a:ln>
              </c:spPr>
              <c:dLblPos val="r"/>
            </c:dLbl>
            <c:dLbl>
              <c:idx val="19"/>
              <c:delete val="1"/>
            </c:dLbl>
            <c:dLbl>
              <c:idx val="20"/>
              <c:delete val="1"/>
            </c:dLbl>
            <c:dLbl>
              <c:idx val="21"/>
              <c:delete val="1"/>
            </c:dLbl>
            <c:dLbl>
              <c:idx val="22"/>
              <c:delete val="1"/>
            </c:dLbl>
            <c:dLbl>
              <c:idx val="23"/>
              <c:delete val="1"/>
            </c:dLbl>
            <c:dLbl>
              <c:idx val="24"/>
              <c:delete val="1"/>
            </c:dLbl>
            <c:dLbl>
              <c:idx val="25"/>
              <c:layout>
                <c:manualLayout>
                  <c:x val="0.30696794731139687"/>
                  <c:y val="4.418169045876643E-2"/>
                </c:manualLayout>
              </c:layout>
              <c:tx>
                <c:rich>
                  <a:bodyPr/>
                  <a:lstStyle/>
                  <a:p>
                    <a:pPr>
                      <a:defRPr sz="1319" b="0" i="0" u="none" strike="noStrike" baseline="0">
                        <a:solidFill>
                          <a:srgbClr val="000000"/>
                        </a:solidFill>
                        <a:latin typeface="Symbol"/>
                        <a:ea typeface="Symbol"/>
                        <a:cs typeface="Symbol"/>
                      </a:defRPr>
                    </a:pPr>
                    <a:r>
                      <a:rPr lang="en-US" sz="1322" b="0" i="0" strike="noStrike">
                        <a:solidFill>
                          <a:srgbClr val="000000"/>
                        </a:solidFill>
                        <a:latin typeface="Symbol"/>
                      </a:rPr>
                      <a:t>l= </a:t>
                    </a:r>
                    <a:r>
                      <a:rPr lang="en-US" sz="1322" b="0" i="0" u="sng" strike="noStrike">
                        <a:solidFill>
                          <a:srgbClr val="000000"/>
                        </a:solidFill>
                        <a:latin typeface="Times New Roman"/>
                        <a:cs typeface="Times New Roman"/>
                      </a:rPr>
                      <a:t>14090841,5</a:t>
                    </a:r>
                    <a:endParaRPr lang="en-US" sz="1325" b="0" i="0" strike="noStrike">
                      <a:solidFill>
                        <a:srgbClr val="000000"/>
                      </a:solidFill>
                      <a:latin typeface="Times New Roman"/>
                      <a:cs typeface="Times New Roman"/>
                    </a:endParaRPr>
                  </a:p>
                  <a:p>
                    <a:pPr>
                      <a:defRPr sz="1319" b="0" i="0" u="none" strike="noStrike" baseline="0">
                        <a:solidFill>
                          <a:srgbClr val="000000"/>
                        </a:solidFill>
                        <a:latin typeface="Symbol"/>
                        <a:ea typeface="Symbol"/>
                        <a:cs typeface="Symbol"/>
                      </a:defRPr>
                    </a:pPr>
                    <a:r>
                      <a:rPr lang="en-US" sz="1322" b="0" i="0" strike="noStrike">
                        <a:solidFill>
                          <a:srgbClr val="000000"/>
                        </a:solidFill>
                        <a:latin typeface="Times New Roman"/>
                        <a:cs typeface="Times New Roman"/>
                      </a:rPr>
                      <a:t>R</a:t>
                    </a:r>
                    <a:r>
                      <a:rPr lang="en-US" sz="1322" b="0" i="0" strike="noStrike" baseline="-25000">
                        <a:solidFill>
                          <a:srgbClr val="000000"/>
                        </a:solidFill>
                        <a:latin typeface="Times New Roman"/>
                        <a:cs typeface="Times New Roman"/>
                      </a:rPr>
                      <a:t>e</a:t>
                    </a:r>
                    <a:r>
                      <a:rPr lang="en-US" sz="1322" b="0" i="0" strike="noStrike" baseline="30000">
                        <a:solidFill>
                          <a:srgbClr val="000000"/>
                        </a:solidFill>
                        <a:latin typeface="Times New Roman"/>
                        <a:cs typeface="Times New Roman"/>
                      </a:rPr>
                      <a:t>1,653</a:t>
                    </a:r>
                  </a:p>
                </c:rich>
              </c:tx>
              <c:spPr>
                <a:noFill/>
                <a:ln w="25351">
                  <a:noFill/>
                </a:ln>
              </c:spPr>
              <c:dLblPos val="r"/>
            </c:dLbl>
            <c:spPr>
              <a:noFill/>
              <a:ln w="25351">
                <a:noFill/>
              </a:ln>
            </c:spPr>
            <c:txPr>
              <a:bodyPr/>
              <a:lstStyle/>
              <a:p>
                <a:pPr>
                  <a:defRPr sz="1322" b="0" i="0" u="none" strike="noStrike" baseline="0">
                    <a:solidFill>
                      <a:srgbClr val="000000"/>
                    </a:solidFill>
                    <a:latin typeface="Times New Roman"/>
                    <a:ea typeface="Times New Roman"/>
                    <a:cs typeface="Times New Roman"/>
                  </a:defRPr>
                </a:pPr>
                <a:endParaRPr lang="ru-RU"/>
              </a:p>
            </c:txPr>
            <c:showCatName val="1"/>
          </c:dLbls>
          <c:xVal>
            <c:numRef>
              <c:f>Лист3!$F$52:$F$77</c:f>
              <c:numCache>
                <c:formatCode>General</c:formatCode>
                <c:ptCount val="26"/>
                <c:pt idx="0">
                  <c:v>246558.45485437708</c:v>
                </c:pt>
                <c:pt idx="1">
                  <c:v>246157.82765043576</c:v>
                </c:pt>
                <c:pt idx="2">
                  <c:v>245706.95909876798</c:v>
                </c:pt>
                <c:pt idx="3">
                  <c:v>245875.0449541923</c:v>
                </c:pt>
                <c:pt idx="4">
                  <c:v>245335.03331467079</c:v>
                </c:pt>
                <c:pt idx="5">
                  <c:v>242846.67875900317</c:v>
                </c:pt>
                <c:pt idx="6">
                  <c:v>240285.20531771317</c:v>
                </c:pt>
                <c:pt idx="7">
                  <c:v>238320.6953206711</c:v>
                </c:pt>
                <c:pt idx="8">
                  <c:v>235706.95432461731</c:v>
                </c:pt>
                <c:pt idx="9">
                  <c:v>233117.15597658881</c:v>
                </c:pt>
                <c:pt idx="10">
                  <c:v>230577.59994733144</c:v>
                </c:pt>
                <c:pt idx="11">
                  <c:v>228111.37731663854</c:v>
                </c:pt>
                <c:pt idx="12">
                  <c:v>225738.27469365668</c:v>
                </c:pt>
                <c:pt idx="13">
                  <c:v>220179.90331807005</c:v>
                </c:pt>
                <c:pt idx="14">
                  <c:v>215762.81320067737</c:v>
                </c:pt>
                <c:pt idx="15">
                  <c:v>211370.14342620442</c:v>
                </c:pt>
                <c:pt idx="16">
                  <c:v>207536.56830992311</c:v>
                </c:pt>
                <c:pt idx="17">
                  <c:v>204157.17638746911</c:v>
                </c:pt>
                <c:pt idx="18">
                  <c:v>201580.13152269568</c:v>
                </c:pt>
                <c:pt idx="19">
                  <c:v>198524.48060645582</c:v>
                </c:pt>
                <c:pt idx="20">
                  <c:v>197426.5531920699</c:v>
                </c:pt>
                <c:pt idx="21">
                  <c:v>192583.64772504003</c:v>
                </c:pt>
                <c:pt idx="22">
                  <c:v>186251.80720473381</c:v>
                </c:pt>
                <c:pt idx="23">
                  <c:v>177441.76262346181</c:v>
                </c:pt>
                <c:pt idx="24">
                  <c:v>164987.03446259096</c:v>
                </c:pt>
                <c:pt idx="25">
                  <c:v>147911.55152217502</c:v>
                </c:pt>
              </c:numCache>
            </c:numRef>
          </c:xVal>
          <c:yVal>
            <c:numRef>
              <c:f>Лист3!$H$52:$H$77</c:f>
              <c:numCache>
                <c:formatCode>General</c:formatCode>
                <c:ptCount val="26"/>
                <c:pt idx="0">
                  <c:v>1.7394296590037116E-2</c:v>
                </c:pt>
                <c:pt idx="1">
                  <c:v>1.7441094522338163E-2</c:v>
                </c:pt>
                <c:pt idx="2">
                  <c:v>1.7494003404315402E-2</c:v>
                </c:pt>
                <c:pt idx="3">
                  <c:v>1.7474248646700261E-2</c:v>
                </c:pt>
                <c:pt idx="4">
                  <c:v>1.7537842657983655E-2</c:v>
                </c:pt>
                <c:pt idx="5">
                  <c:v>1.7835739506404807E-2</c:v>
                </c:pt>
                <c:pt idx="6">
                  <c:v>1.8150965352350435E-2</c:v>
                </c:pt>
                <c:pt idx="7">
                  <c:v>1.8398832846889715E-2</c:v>
                </c:pt>
                <c:pt idx="8">
                  <c:v>1.8737138038567865E-2</c:v>
                </c:pt>
                <c:pt idx="9">
                  <c:v>1.9082302511441232E-2</c:v>
                </c:pt>
                <c:pt idx="10">
                  <c:v>1.9430791557674462E-2</c:v>
                </c:pt>
                <c:pt idx="11">
                  <c:v>1.9779100804261141E-2</c:v>
                </c:pt>
                <c:pt idx="12">
                  <c:v>2.0123819601653211E-2</c:v>
                </c:pt>
                <c:pt idx="13">
                  <c:v>2.0970058975132575E-2</c:v>
                </c:pt>
                <c:pt idx="14">
                  <c:v>2.1684069840281248E-2</c:v>
                </c:pt>
                <c:pt idx="15">
                  <c:v>2.2433644002140242E-2</c:v>
                </c:pt>
                <c:pt idx="16">
                  <c:v>2.3122414356623423E-2</c:v>
                </c:pt>
                <c:pt idx="17">
                  <c:v>2.3758189042172168E-2</c:v>
                </c:pt>
                <c:pt idx="18">
                  <c:v>2.4262100609139241E-2</c:v>
                </c:pt>
                <c:pt idx="19">
                  <c:v>2.4882185607660891E-2</c:v>
                </c:pt>
                <c:pt idx="20">
                  <c:v>2.5111222575331611E-2</c:v>
                </c:pt>
                <c:pt idx="21">
                  <c:v>2.6163072380490152E-2</c:v>
                </c:pt>
                <c:pt idx="22">
                  <c:v>2.7648838437317698E-2</c:v>
                </c:pt>
                <c:pt idx="23">
                  <c:v>2.9953451002910362E-2</c:v>
                </c:pt>
                <c:pt idx="24">
                  <c:v>3.3780520930325263E-2</c:v>
                </c:pt>
                <c:pt idx="25">
                  <c:v>4.0463129768542182E-2</c:v>
                </c:pt>
              </c:numCache>
            </c:numRef>
          </c:yVal>
        </c:ser>
        <c:ser>
          <c:idx val="8"/>
          <c:order val="8"/>
          <c:spPr>
            <a:ln w="28520">
              <a:noFill/>
            </a:ln>
          </c:spPr>
          <c:marker>
            <c:symbol val="dash"/>
            <c:size val="4"/>
            <c:spPr>
              <a:noFill/>
              <a:ln>
                <a:solidFill>
                  <a:srgbClr val="00CCFF"/>
                </a:solidFill>
                <a:prstDash val="solid"/>
              </a:ln>
            </c:spPr>
          </c:marker>
          <c:xVal>
            <c:numRef>
              <c:f>Лист3!$F$52:$F$77</c:f>
              <c:numCache>
                <c:formatCode>General</c:formatCode>
                <c:ptCount val="26"/>
                <c:pt idx="0">
                  <c:v>246558.45485437708</c:v>
                </c:pt>
                <c:pt idx="1">
                  <c:v>246157.82765043576</c:v>
                </c:pt>
                <c:pt idx="2">
                  <c:v>245706.95909876798</c:v>
                </c:pt>
                <c:pt idx="3">
                  <c:v>245875.0449541923</c:v>
                </c:pt>
                <c:pt idx="4">
                  <c:v>245335.03331467079</c:v>
                </c:pt>
                <c:pt idx="5">
                  <c:v>242846.67875900317</c:v>
                </c:pt>
                <c:pt idx="6">
                  <c:v>240285.20531771317</c:v>
                </c:pt>
                <c:pt idx="7">
                  <c:v>238320.6953206711</c:v>
                </c:pt>
                <c:pt idx="8">
                  <c:v>235706.95432461731</c:v>
                </c:pt>
                <c:pt idx="9">
                  <c:v>233117.15597658881</c:v>
                </c:pt>
                <c:pt idx="10">
                  <c:v>230577.59994733144</c:v>
                </c:pt>
                <c:pt idx="11">
                  <c:v>228111.37731663854</c:v>
                </c:pt>
                <c:pt idx="12">
                  <c:v>225738.27469365668</c:v>
                </c:pt>
                <c:pt idx="13">
                  <c:v>220179.90331807005</c:v>
                </c:pt>
                <c:pt idx="14">
                  <c:v>215762.81320067737</c:v>
                </c:pt>
                <c:pt idx="15">
                  <c:v>211370.14342620442</c:v>
                </c:pt>
                <c:pt idx="16">
                  <c:v>207536.56830992311</c:v>
                </c:pt>
                <c:pt idx="17">
                  <c:v>204157.17638746911</c:v>
                </c:pt>
                <c:pt idx="18">
                  <c:v>201580.13152269568</c:v>
                </c:pt>
                <c:pt idx="19">
                  <c:v>198524.48060645582</c:v>
                </c:pt>
                <c:pt idx="20">
                  <c:v>197426.5531920699</c:v>
                </c:pt>
                <c:pt idx="21">
                  <c:v>192583.64772504003</c:v>
                </c:pt>
                <c:pt idx="22">
                  <c:v>186251.80720473381</c:v>
                </c:pt>
                <c:pt idx="23">
                  <c:v>177441.76262346181</c:v>
                </c:pt>
                <c:pt idx="24">
                  <c:v>164987.03446259096</c:v>
                </c:pt>
                <c:pt idx="25">
                  <c:v>147911.55152217502</c:v>
                </c:pt>
              </c:numCache>
            </c:numRef>
          </c:xVal>
          <c:yVal>
            <c:numRef>
              <c:f>Лист3!$I$52:$I$77</c:f>
              <c:numCache>
                <c:formatCode>General</c:formatCode>
                <c:ptCount val="26"/>
                <c:pt idx="0">
                  <c:v>1.7009886475773544E-2</c:v>
                </c:pt>
                <c:pt idx="1">
                  <c:v>1.6637463813404869E-2</c:v>
                </c:pt>
                <c:pt idx="2">
                  <c:v>1.668805107850688E-2</c:v>
                </c:pt>
                <c:pt idx="3">
                  <c:v>1.666916310914994E-2</c:v>
                </c:pt>
                <c:pt idx="4">
                  <c:v>1.6729966952950356E-2</c:v>
                </c:pt>
                <c:pt idx="5">
                  <c:v>1.7014800391402081E-2</c:v>
                </c:pt>
                <c:pt idx="6">
                  <c:v>1.7316214825972936E-2</c:v>
                </c:pt>
                <c:pt idx="7">
                  <c:v>1.7553230636976176E-2</c:v>
                </c:pt>
                <c:pt idx="8">
                  <c:v>1.7876736599825874E-2</c:v>
                </c:pt>
                <c:pt idx="9">
                  <c:v>1.8206815628038206E-2</c:v>
                </c:pt>
                <c:pt idx="10">
                  <c:v>1.8540087860125481E-2</c:v>
                </c:pt>
                <c:pt idx="11">
                  <c:v>1.88732018813043E-2</c:v>
                </c:pt>
                <c:pt idx="12">
                  <c:v>1.9202895374779521E-2</c:v>
                </c:pt>
                <c:pt idx="13">
                  <c:v>2.0012304239822431E-2</c:v>
                </c:pt>
                <c:pt idx="14">
                  <c:v>2.0695298093490491E-2</c:v>
                </c:pt>
                <c:pt idx="15">
                  <c:v>2.1412365991450605E-2</c:v>
                </c:pt>
                <c:pt idx="16">
                  <c:v>2.207131555458347E-2</c:v>
                </c:pt>
                <c:pt idx="17">
                  <c:v>2.2679604039265652E-2</c:v>
                </c:pt>
                <c:pt idx="18">
                  <c:v>2.3161756841555987E-2</c:v>
                </c:pt>
                <c:pt idx="19">
                  <c:v>2.3755098300361571E-2</c:v>
                </c:pt>
                <c:pt idx="20">
                  <c:v>2.397426581842322E-2</c:v>
                </c:pt>
                <c:pt idx="21">
                  <c:v>2.4980848695410611E-2</c:v>
                </c:pt>
                <c:pt idx="22">
                  <c:v>2.6402831790626691E-2</c:v>
                </c:pt>
                <c:pt idx="23">
                  <c:v>2.8608853475417442E-2</c:v>
                </c:pt>
                <c:pt idx="24">
                  <c:v>3.2273051666888444E-2</c:v>
                </c:pt>
                <c:pt idx="25">
                  <c:v>3.8673498738226002E-2</c:v>
                </c:pt>
              </c:numCache>
            </c:numRef>
          </c:yVal>
        </c:ser>
        <c:ser>
          <c:idx val="9"/>
          <c:order val="9"/>
          <c:spPr>
            <a:ln w="28520">
              <a:noFill/>
            </a:ln>
          </c:spPr>
          <c:marker>
            <c:symbol val="diamond"/>
            <c:size val="4"/>
            <c:spPr>
              <a:solidFill>
                <a:srgbClr val="000000"/>
              </a:solidFill>
              <a:ln>
                <a:solidFill>
                  <a:srgbClr val="000000"/>
                </a:solidFill>
                <a:prstDash val="solid"/>
              </a:ln>
            </c:spPr>
          </c:marker>
          <c:xVal>
            <c:numRef>
              <c:f>Лист3!$F$52:$F$77</c:f>
              <c:numCache>
                <c:formatCode>General</c:formatCode>
                <c:ptCount val="26"/>
                <c:pt idx="0">
                  <c:v>246558.45485437708</c:v>
                </c:pt>
                <c:pt idx="1">
                  <c:v>246157.82765043576</c:v>
                </c:pt>
                <c:pt idx="2">
                  <c:v>245706.95909876798</c:v>
                </c:pt>
                <c:pt idx="3">
                  <c:v>245875.0449541923</c:v>
                </c:pt>
                <c:pt idx="4">
                  <c:v>245335.03331467079</c:v>
                </c:pt>
                <c:pt idx="5">
                  <c:v>242846.67875900317</c:v>
                </c:pt>
                <c:pt idx="6">
                  <c:v>240285.20531771317</c:v>
                </c:pt>
                <c:pt idx="7">
                  <c:v>238320.6953206711</c:v>
                </c:pt>
                <c:pt idx="8">
                  <c:v>235706.95432461731</c:v>
                </c:pt>
                <c:pt idx="9">
                  <c:v>233117.15597658881</c:v>
                </c:pt>
                <c:pt idx="10">
                  <c:v>230577.59994733144</c:v>
                </c:pt>
                <c:pt idx="11">
                  <c:v>228111.37731663854</c:v>
                </c:pt>
                <c:pt idx="12">
                  <c:v>225738.27469365668</c:v>
                </c:pt>
                <c:pt idx="13">
                  <c:v>220179.90331807005</c:v>
                </c:pt>
                <c:pt idx="14">
                  <c:v>215762.81320067737</c:v>
                </c:pt>
                <c:pt idx="15">
                  <c:v>211370.14342620442</c:v>
                </c:pt>
                <c:pt idx="16">
                  <c:v>207536.56830992311</c:v>
                </c:pt>
                <c:pt idx="17">
                  <c:v>204157.17638746911</c:v>
                </c:pt>
                <c:pt idx="18">
                  <c:v>201580.13152269568</c:v>
                </c:pt>
                <c:pt idx="19">
                  <c:v>198524.48060645582</c:v>
                </c:pt>
                <c:pt idx="20">
                  <c:v>197426.5531920699</c:v>
                </c:pt>
                <c:pt idx="21">
                  <c:v>192583.64772504003</c:v>
                </c:pt>
                <c:pt idx="22">
                  <c:v>186251.80720473381</c:v>
                </c:pt>
                <c:pt idx="23">
                  <c:v>177441.76262346181</c:v>
                </c:pt>
                <c:pt idx="24">
                  <c:v>164987.03446259096</c:v>
                </c:pt>
                <c:pt idx="25">
                  <c:v>147911.55152217502</c:v>
                </c:pt>
              </c:numCache>
            </c:numRef>
          </c:xVal>
          <c:yVal>
            <c:numRef>
              <c:f>Лист3!$J$52:$J$77</c:f>
              <c:numCache>
                <c:formatCode>General</c:formatCode>
                <c:ptCount val="26"/>
                <c:pt idx="0">
                  <c:v>1.6800008259264497E-2</c:v>
                </c:pt>
                <c:pt idx="1">
                  <c:v>1.6845284009825243E-2</c:v>
                </c:pt>
                <c:pt idx="2">
                  <c:v>1.6896472189042451E-2</c:v>
                </c:pt>
                <c:pt idx="3">
                  <c:v>1.6877359864957371E-2</c:v>
                </c:pt>
                <c:pt idx="4">
                  <c:v>1.6938885901212338E-2</c:v>
                </c:pt>
                <c:pt idx="5">
                  <c:v>1.7227100634576723E-2</c:v>
                </c:pt>
                <c:pt idx="6">
                  <c:v>1.7532090027241144E-2</c:v>
                </c:pt>
                <c:pt idx="7">
                  <c:v>1.7771914735145656E-2</c:v>
                </c:pt>
                <c:pt idx="8">
                  <c:v>1.809925144691172E-2</c:v>
                </c:pt>
                <c:pt idx="9">
                  <c:v>1.8433235371470499E-2</c:v>
                </c:pt>
                <c:pt idx="10">
                  <c:v>1.8770446566542004E-2</c:v>
                </c:pt>
                <c:pt idx="11">
                  <c:v>1.9107494022816321E-2</c:v>
                </c:pt>
                <c:pt idx="12">
                  <c:v>1.9441077023961771E-2</c:v>
                </c:pt>
                <c:pt idx="13">
                  <c:v>2.0260020215291788E-2</c:v>
                </c:pt>
                <c:pt idx="14">
                  <c:v>2.0951043710082249E-2</c:v>
                </c:pt>
                <c:pt idx="15">
                  <c:v>2.1676527028228258E-2</c:v>
                </c:pt>
                <c:pt idx="16">
                  <c:v>2.2343196992477811E-2</c:v>
                </c:pt>
                <c:pt idx="17">
                  <c:v>2.2958601643539678E-2</c:v>
                </c:pt>
                <c:pt idx="18">
                  <c:v>2.3446387897376096E-2</c:v>
                </c:pt>
                <c:pt idx="19">
                  <c:v>2.4046653527907001E-2</c:v>
                </c:pt>
                <c:pt idx="20">
                  <c:v>2.4268376383444871E-2</c:v>
                </c:pt>
                <c:pt idx="21">
                  <c:v>2.5286679749891034E-2</c:v>
                </c:pt>
                <c:pt idx="22">
                  <c:v>2.6725178179495612E-2</c:v>
                </c:pt>
                <c:pt idx="23">
                  <c:v>2.8956729506504429E-2</c:v>
                </c:pt>
                <c:pt idx="24">
                  <c:v>3.2663106208581399E-2</c:v>
                </c:pt>
                <c:pt idx="25">
                  <c:v>3.9136633561413815E-2</c:v>
                </c:pt>
              </c:numCache>
            </c:numRef>
          </c:yVal>
        </c:ser>
        <c:ser>
          <c:idx val="10"/>
          <c:order val="10"/>
          <c:spPr>
            <a:ln w="28520">
              <a:noFill/>
            </a:ln>
          </c:spPr>
          <c:marker>
            <c:symbol val="diamond"/>
            <c:size val="4"/>
            <c:spPr>
              <a:solidFill>
                <a:srgbClr val="000000"/>
              </a:solidFill>
              <a:ln>
                <a:solidFill>
                  <a:srgbClr val="000000"/>
                </a:solidFill>
                <a:prstDash val="solid"/>
              </a:ln>
            </c:spPr>
          </c:marker>
          <c:xVal>
            <c:numRef>
              <c:f>Лист3!$F$52:$F$77</c:f>
              <c:numCache>
                <c:formatCode>General</c:formatCode>
                <c:ptCount val="26"/>
                <c:pt idx="0">
                  <c:v>246558.45485437708</c:v>
                </c:pt>
                <c:pt idx="1">
                  <c:v>246157.82765043576</c:v>
                </c:pt>
                <c:pt idx="2">
                  <c:v>245706.95909876798</c:v>
                </c:pt>
                <c:pt idx="3">
                  <c:v>245875.0449541923</c:v>
                </c:pt>
                <c:pt idx="4">
                  <c:v>245335.03331467079</c:v>
                </c:pt>
                <c:pt idx="5">
                  <c:v>242846.67875900317</c:v>
                </c:pt>
                <c:pt idx="6">
                  <c:v>240285.20531771317</c:v>
                </c:pt>
                <c:pt idx="7">
                  <c:v>238320.6953206711</c:v>
                </c:pt>
                <c:pt idx="8">
                  <c:v>235706.95432461731</c:v>
                </c:pt>
                <c:pt idx="9">
                  <c:v>233117.15597658881</c:v>
                </c:pt>
                <c:pt idx="10">
                  <c:v>230577.59994733144</c:v>
                </c:pt>
                <c:pt idx="11">
                  <c:v>228111.37731663854</c:v>
                </c:pt>
                <c:pt idx="12">
                  <c:v>225738.27469365668</c:v>
                </c:pt>
                <c:pt idx="13">
                  <c:v>220179.90331807005</c:v>
                </c:pt>
                <c:pt idx="14">
                  <c:v>215762.81320067737</c:v>
                </c:pt>
                <c:pt idx="15">
                  <c:v>211370.14342620442</c:v>
                </c:pt>
                <c:pt idx="16">
                  <c:v>207536.56830992311</c:v>
                </c:pt>
                <c:pt idx="17">
                  <c:v>204157.17638746911</c:v>
                </c:pt>
                <c:pt idx="18">
                  <c:v>201580.13152269568</c:v>
                </c:pt>
                <c:pt idx="19">
                  <c:v>198524.48060645582</c:v>
                </c:pt>
                <c:pt idx="20">
                  <c:v>197426.5531920699</c:v>
                </c:pt>
                <c:pt idx="21">
                  <c:v>192583.64772504003</c:v>
                </c:pt>
                <c:pt idx="22">
                  <c:v>186251.80720473381</c:v>
                </c:pt>
                <c:pt idx="23">
                  <c:v>177441.76262346181</c:v>
                </c:pt>
                <c:pt idx="24">
                  <c:v>164987.03446259096</c:v>
                </c:pt>
                <c:pt idx="25">
                  <c:v>147911.55152217502</c:v>
                </c:pt>
              </c:numCache>
            </c:numRef>
          </c:xVal>
          <c:yVal>
            <c:numRef>
              <c:f>Лист3!$K$52:$K$77</c:f>
              <c:numCache>
                <c:formatCode>General</c:formatCode>
                <c:ptCount val="26"/>
                <c:pt idx="0">
                  <c:v>1.7222386647289301E-2</c:v>
                </c:pt>
                <c:pt idx="1">
                  <c:v>1.7268744535863325E-2</c:v>
                </c:pt>
                <c:pt idx="2">
                  <c:v>1.7321155985023141E-2</c:v>
                </c:pt>
                <c:pt idx="3">
                  <c:v>1.730158694649064E-2</c:v>
                </c:pt>
                <c:pt idx="4">
                  <c:v>1.7364583133847585E-2</c:v>
                </c:pt>
                <c:pt idx="5">
                  <c:v>1.7659681029584023E-2</c:v>
                </c:pt>
                <c:pt idx="6">
                  <c:v>1.7971947702707099E-2</c:v>
                </c:pt>
                <c:pt idx="7">
                  <c:v>1.8217490195389544E-2</c:v>
                </c:pt>
                <c:pt idx="8">
                  <c:v>1.8552624658695081E-2</c:v>
                </c:pt>
                <c:pt idx="9">
                  <c:v>1.8894557134749353E-2</c:v>
                </c:pt>
                <c:pt idx="10">
                  <c:v>1.9239786092223946E-2</c:v>
                </c:pt>
                <c:pt idx="11">
                  <c:v>1.9584839927938261E-2</c:v>
                </c:pt>
                <c:pt idx="12">
                  <c:v>1.9926339769159265E-2</c:v>
                </c:pt>
                <c:pt idx="13">
                  <c:v>2.0764688942580573E-2</c:v>
                </c:pt>
                <c:pt idx="14">
                  <c:v>2.1472055256707191E-2</c:v>
                </c:pt>
                <c:pt idx="15">
                  <c:v>2.221466604766207E-2</c:v>
                </c:pt>
                <c:pt idx="16">
                  <c:v>2.2897048488142856E-2</c:v>
                </c:pt>
                <c:pt idx="17">
                  <c:v>2.3526935504785643E-2</c:v>
                </c:pt>
                <c:pt idx="18">
                  <c:v>2.4026186346722569E-2</c:v>
                </c:pt>
                <c:pt idx="19">
                  <c:v>2.4640543001480004E-2</c:v>
                </c:pt>
                <c:pt idx="20">
                  <c:v>2.486746601095384E-2</c:v>
                </c:pt>
                <c:pt idx="21">
                  <c:v>2.5909620218112279E-2</c:v>
                </c:pt>
                <c:pt idx="22">
                  <c:v>2.7381725373680402E-2</c:v>
                </c:pt>
                <c:pt idx="23">
                  <c:v>2.9665223244701871E-2</c:v>
                </c:pt>
                <c:pt idx="24">
                  <c:v>3.3457414954506888E-2</c:v>
                </c:pt>
                <c:pt idx="25">
                  <c:v>4.0079608452662077E-2</c:v>
                </c:pt>
              </c:numCache>
            </c:numRef>
          </c:yVal>
        </c:ser>
        <c:ser>
          <c:idx val="11"/>
          <c:order val="11"/>
          <c:spPr>
            <a:ln w="28520">
              <a:noFill/>
            </a:ln>
          </c:spPr>
          <c:marker>
            <c:symbol val="triangle"/>
            <c:size val="4"/>
            <c:spPr>
              <a:solidFill>
                <a:srgbClr val="000000"/>
              </a:solidFill>
              <a:ln>
                <a:solidFill>
                  <a:srgbClr val="000000"/>
                </a:solidFill>
                <a:prstDash val="solid"/>
              </a:ln>
            </c:spPr>
          </c:marker>
          <c:trendline>
            <c:spPr>
              <a:ln w="25351">
                <a:solidFill>
                  <a:srgbClr val="000000"/>
                </a:solidFill>
                <a:prstDash val="solid"/>
              </a:ln>
            </c:spPr>
            <c:trendlineType val="power"/>
            <c:backward val="5000"/>
            <c:dispRSqr val="1"/>
            <c:trendlineLbl>
              <c:layout>
                <c:manualLayout>
                  <c:x val="-0.55697918404680569"/>
                  <c:y val="-0.13721112666547194"/>
                </c:manualLayout>
              </c:layout>
              <c:tx>
                <c:rich>
                  <a:bodyPr/>
                  <a:lstStyle/>
                  <a:p>
                    <a:pPr>
                      <a:defRPr sz="1322" b="0" i="0" u="none" strike="noStrike" baseline="0">
                        <a:solidFill>
                          <a:srgbClr val="000000"/>
                        </a:solidFill>
                        <a:latin typeface="Times New Roman"/>
                        <a:ea typeface="Times New Roman"/>
                        <a:cs typeface="Times New Roman"/>
                      </a:defRPr>
                    </a:pPr>
                    <a:r>
                      <a:rPr lang="en-US" sz="1322" b="0" i="0" strike="noStrike">
                        <a:solidFill>
                          <a:srgbClr val="000000"/>
                        </a:solidFill>
                        <a:latin typeface="Times New Roman"/>
                        <a:cs typeface="Times New Roman"/>
                      </a:rPr>
                      <a:t>3 - R</a:t>
                    </a:r>
                    <a:r>
                      <a:rPr lang="en-US" sz="1322" b="0" i="0" strike="noStrike" baseline="30000">
                        <a:solidFill>
                          <a:srgbClr val="000000"/>
                        </a:solidFill>
                        <a:latin typeface="Times New Roman"/>
                        <a:cs typeface="Times New Roman"/>
                      </a:rPr>
                      <a:t>2</a:t>
                    </a:r>
                    <a:r>
                      <a:rPr lang="en-US" sz="1322" b="0" i="0" strike="noStrike">
                        <a:solidFill>
                          <a:srgbClr val="000000"/>
                        </a:solidFill>
                        <a:latin typeface="Times New Roman"/>
                        <a:cs typeface="Times New Roman"/>
                      </a:rPr>
                      <a:t> = 0,9768</a:t>
                    </a:r>
                  </a:p>
                </c:rich>
              </c:tx>
              <c:numFmt formatCode="General" sourceLinked="0"/>
              <c:spPr>
                <a:noFill/>
                <a:ln w="25351">
                  <a:noFill/>
                </a:ln>
              </c:spPr>
            </c:trendlineLbl>
          </c:trendline>
          <c:xVal>
            <c:numRef>
              <c:f>Лист3!$M$52:$M$74</c:f>
              <c:numCache>
                <c:formatCode>General</c:formatCode>
                <c:ptCount val="23"/>
                <c:pt idx="0">
                  <c:v>244939.2886632974</c:v>
                </c:pt>
                <c:pt idx="1">
                  <c:v>239561.47657558811</c:v>
                </c:pt>
                <c:pt idx="2">
                  <c:v>228571.68357734598</c:v>
                </c:pt>
                <c:pt idx="3">
                  <c:v>219498.59918276864</c:v>
                </c:pt>
                <c:pt idx="4">
                  <c:v>211867.84541783709</c:v>
                </c:pt>
                <c:pt idx="8">
                  <c:v>194705.27897904904</c:v>
                </c:pt>
                <c:pt idx="10">
                  <c:v>191462.09430718425</c:v>
                </c:pt>
                <c:pt idx="11">
                  <c:v>190757.52800221308</c:v>
                </c:pt>
                <c:pt idx="12">
                  <c:v>189615.21210841427</c:v>
                </c:pt>
                <c:pt idx="13">
                  <c:v>189539.81857768699</c:v>
                </c:pt>
                <c:pt idx="14">
                  <c:v>190439.54496423219</c:v>
                </c:pt>
                <c:pt idx="17">
                  <c:v>184632.30086568635</c:v>
                </c:pt>
                <c:pt idx="18">
                  <c:v>180105.58713965383</c:v>
                </c:pt>
                <c:pt idx="19">
                  <c:v>174028.85125046808</c:v>
                </c:pt>
                <c:pt idx="21">
                  <c:v>152931.72001683098</c:v>
                </c:pt>
                <c:pt idx="22">
                  <c:v>145599.09607114751</c:v>
                </c:pt>
              </c:numCache>
            </c:numRef>
          </c:xVal>
          <c:yVal>
            <c:numRef>
              <c:f>Лист3!$N$52:$N$74</c:f>
              <c:numCache>
                <c:formatCode>General</c:formatCode>
                <c:ptCount val="23"/>
                <c:pt idx="0">
                  <c:v>1.6201212502864746E-2</c:v>
                </c:pt>
                <c:pt idx="1">
                  <c:v>1.632183504144525E-2</c:v>
                </c:pt>
                <c:pt idx="2">
                  <c:v>1.6848262381227691E-2</c:v>
                </c:pt>
                <c:pt idx="3">
                  <c:v>1.7134174880650846E-2</c:v>
                </c:pt>
                <c:pt idx="4">
                  <c:v>1.7079095260715143E-2</c:v>
                </c:pt>
                <c:pt idx="8">
                  <c:v>1.8178868292158961E-2</c:v>
                </c:pt>
                <c:pt idx="10">
                  <c:v>1.8682339681126581E-2</c:v>
                </c:pt>
                <c:pt idx="11">
                  <c:v>1.8628031757698185E-2</c:v>
                </c:pt>
                <c:pt idx="12">
                  <c:v>1.8614079235071624E-2</c:v>
                </c:pt>
                <c:pt idx="13">
                  <c:v>1.8267603057236837E-2</c:v>
                </c:pt>
                <c:pt idx="14">
                  <c:v>1.8549466507149826E-2</c:v>
                </c:pt>
                <c:pt idx="17">
                  <c:v>1.9193834128266543E-2</c:v>
                </c:pt>
                <c:pt idx="18">
                  <c:v>1.9093436962957913E-2</c:v>
                </c:pt>
                <c:pt idx="19">
                  <c:v>1.9606471497849207E-2</c:v>
                </c:pt>
                <c:pt idx="21">
                  <c:v>2.0489783697188738E-2</c:v>
                </c:pt>
                <c:pt idx="22">
                  <c:v>2.1012652810176211E-2</c:v>
                </c:pt>
              </c:numCache>
            </c:numRef>
          </c:yVal>
        </c:ser>
        <c:ser>
          <c:idx val="12"/>
          <c:order val="12"/>
          <c:spPr>
            <a:ln w="28520">
              <a:noFill/>
            </a:ln>
          </c:spPr>
          <c:marker>
            <c:symbol val="x"/>
            <c:size val="4"/>
            <c:spPr>
              <a:noFill/>
              <a:ln>
                <a:solidFill>
                  <a:srgbClr val="99CCFF"/>
                </a:solidFill>
                <a:prstDash val="solid"/>
              </a:ln>
            </c:spPr>
          </c:marker>
          <c:xVal>
            <c:numRef>
              <c:f>Лист3!$M$27:$M$49</c:f>
              <c:numCache>
                <c:formatCode>General</c:formatCode>
                <c:ptCount val="23"/>
                <c:pt idx="0">
                  <c:v>244939.2886632974</c:v>
                </c:pt>
                <c:pt idx="1">
                  <c:v>239561.47657558811</c:v>
                </c:pt>
                <c:pt idx="2">
                  <c:v>228571.68357734598</c:v>
                </c:pt>
                <c:pt idx="3">
                  <c:v>219498.59918276864</c:v>
                </c:pt>
                <c:pt idx="4">
                  <c:v>211867.84541783709</c:v>
                </c:pt>
                <c:pt idx="5">
                  <c:v>210000</c:v>
                </c:pt>
                <c:pt idx="6">
                  <c:v>200000</c:v>
                </c:pt>
                <c:pt idx="7">
                  <c:v>205000</c:v>
                </c:pt>
                <c:pt idx="8">
                  <c:v>195000</c:v>
                </c:pt>
                <c:pt idx="9">
                  <c:v>190000</c:v>
                </c:pt>
                <c:pt idx="10">
                  <c:v>185000</c:v>
                </c:pt>
                <c:pt idx="11">
                  <c:v>180000</c:v>
                </c:pt>
                <c:pt idx="12">
                  <c:v>175000</c:v>
                </c:pt>
                <c:pt idx="13">
                  <c:v>170000</c:v>
                </c:pt>
                <c:pt idx="14">
                  <c:v>165000</c:v>
                </c:pt>
                <c:pt idx="15">
                  <c:v>160000</c:v>
                </c:pt>
                <c:pt idx="16">
                  <c:v>155000</c:v>
                </c:pt>
                <c:pt idx="17">
                  <c:v>150000</c:v>
                </c:pt>
                <c:pt idx="18">
                  <c:v>145000</c:v>
                </c:pt>
                <c:pt idx="19">
                  <c:v>140000</c:v>
                </c:pt>
                <c:pt idx="20">
                  <c:v>240000</c:v>
                </c:pt>
                <c:pt idx="21">
                  <c:v>235000</c:v>
                </c:pt>
                <c:pt idx="22">
                  <c:v>220000</c:v>
                </c:pt>
              </c:numCache>
            </c:numRef>
          </c:xVal>
          <c:yVal>
            <c:numRef>
              <c:f>Лист3!$N$27:$N$49</c:f>
              <c:numCache>
                <c:formatCode>General</c:formatCode>
                <c:ptCount val="23"/>
                <c:pt idx="0">
                  <c:v>1.6208098840118063E-2</c:v>
                </c:pt>
                <c:pt idx="1">
                  <c:v>1.6396510302315901E-2</c:v>
                </c:pt>
                <c:pt idx="2">
                  <c:v>1.6802303732000541E-2</c:v>
                </c:pt>
                <c:pt idx="3">
                  <c:v>1.7160365594999453E-2</c:v>
                </c:pt>
                <c:pt idx="4">
                  <c:v>1.7479396808600924E-2</c:v>
                </c:pt>
                <c:pt idx="5">
                  <c:v>1.7560162958385871E-2</c:v>
                </c:pt>
                <c:pt idx="6">
                  <c:v>1.8011906793211602E-2</c:v>
                </c:pt>
                <c:pt idx="7">
                  <c:v>1.7781846078026402E-2</c:v>
                </c:pt>
                <c:pt idx="8">
                  <c:v>1.8250883294528387E-2</c:v>
                </c:pt>
                <c:pt idx="9">
                  <c:v>1.8499363327807807E-2</c:v>
                </c:pt>
                <c:pt idx="10">
                  <c:v>1.8757990210637825E-2</c:v>
                </c:pt>
                <c:pt idx="11">
                  <c:v>1.9027469765571663E-2</c:v>
                </c:pt>
                <c:pt idx="12">
                  <c:v>1.9308578339697204E-2</c:v>
                </c:pt>
                <c:pt idx="13">
                  <c:v>1.9602172117496423E-2</c:v>
                </c:pt>
                <c:pt idx="14">
                  <c:v>1.9909197980767793E-2</c:v>
                </c:pt>
                <c:pt idx="15">
                  <c:v>2.0230706228585752E-2</c:v>
                </c:pt>
                <c:pt idx="16">
                  <c:v>2.0567865545654401E-2</c:v>
                </c:pt>
                <c:pt idx="17">
                  <c:v>2.0921980704017715E-2</c:v>
                </c:pt>
                <c:pt idx="18">
                  <c:v>2.129451360787429E-2</c:v>
                </c:pt>
                <c:pt idx="19">
                  <c:v>2.1687108453685121E-2</c:v>
                </c:pt>
                <c:pt idx="20">
                  <c:v>1.6380906606147261E-2</c:v>
                </c:pt>
                <c:pt idx="21">
                  <c:v>1.6561435501647521E-2</c:v>
                </c:pt>
                <c:pt idx="22">
                  <c:v>1.7139993742959544E-2</c:v>
                </c:pt>
              </c:numCache>
            </c:numRef>
          </c:yVal>
        </c:ser>
        <c:ser>
          <c:idx val="13"/>
          <c:order val="13"/>
          <c:spPr>
            <a:ln w="28520">
              <a:noFill/>
            </a:ln>
          </c:spPr>
          <c:marker>
            <c:symbol val="star"/>
            <c:size val="4"/>
            <c:spPr>
              <a:noFill/>
              <a:ln>
                <a:solidFill>
                  <a:srgbClr val="FF99CC"/>
                </a:solidFill>
                <a:prstDash val="solid"/>
              </a:ln>
            </c:spPr>
          </c:marker>
          <c:xVal>
            <c:numRef>
              <c:f>Лист3!$M$27:$M$49</c:f>
              <c:numCache>
                <c:formatCode>General</c:formatCode>
                <c:ptCount val="23"/>
                <c:pt idx="0">
                  <c:v>244939.2886632974</c:v>
                </c:pt>
                <c:pt idx="1">
                  <c:v>239561.47657558811</c:v>
                </c:pt>
                <c:pt idx="2">
                  <c:v>228571.68357734598</c:v>
                </c:pt>
                <c:pt idx="3">
                  <c:v>219498.59918276864</c:v>
                </c:pt>
                <c:pt idx="4">
                  <c:v>211867.84541783709</c:v>
                </c:pt>
                <c:pt idx="5">
                  <c:v>210000</c:v>
                </c:pt>
                <c:pt idx="6">
                  <c:v>200000</c:v>
                </c:pt>
                <c:pt idx="7">
                  <c:v>205000</c:v>
                </c:pt>
                <c:pt idx="8">
                  <c:v>195000</c:v>
                </c:pt>
                <c:pt idx="9">
                  <c:v>190000</c:v>
                </c:pt>
                <c:pt idx="10">
                  <c:v>185000</c:v>
                </c:pt>
                <c:pt idx="11">
                  <c:v>180000</c:v>
                </c:pt>
                <c:pt idx="12">
                  <c:v>175000</c:v>
                </c:pt>
                <c:pt idx="13">
                  <c:v>170000</c:v>
                </c:pt>
                <c:pt idx="14">
                  <c:v>165000</c:v>
                </c:pt>
                <c:pt idx="15">
                  <c:v>160000</c:v>
                </c:pt>
                <c:pt idx="16">
                  <c:v>155000</c:v>
                </c:pt>
                <c:pt idx="17">
                  <c:v>150000</c:v>
                </c:pt>
                <c:pt idx="18">
                  <c:v>145000</c:v>
                </c:pt>
                <c:pt idx="19">
                  <c:v>140000</c:v>
                </c:pt>
                <c:pt idx="20">
                  <c:v>240000</c:v>
                </c:pt>
                <c:pt idx="21">
                  <c:v>235000</c:v>
                </c:pt>
                <c:pt idx="22">
                  <c:v>220000</c:v>
                </c:pt>
              </c:numCache>
            </c:numRef>
          </c:xVal>
          <c:yVal>
            <c:numRef>
              <c:f>Лист3!$O$27:$O$49</c:f>
              <c:numCache>
                <c:formatCode>General</c:formatCode>
                <c:ptCount val="23"/>
                <c:pt idx="0">
                  <c:v>1.6329222679967403E-2</c:v>
                </c:pt>
                <c:pt idx="1">
                  <c:v>1.6518822114136883E-2</c:v>
                </c:pt>
                <c:pt idx="2">
                  <c:v>1.6927165661945548E-2</c:v>
                </c:pt>
                <c:pt idx="3">
                  <c:v>1.7287468235797923E-2</c:v>
                </c:pt>
                <c:pt idx="4">
                  <c:v>1.7608488605604915E-2</c:v>
                </c:pt>
                <c:pt idx="5">
                  <c:v>1.7689757255387697E-2</c:v>
                </c:pt>
                <c:pt idx="6">
                  <c:v>1.8144303801375706E-2</c:v>
                </c:pt>
                <c:pt idx="7">
                  <c:v>1.7912817405270065E-2</c:v>
                </c:pt>
                <c:pt idx="8">
                  <c:v>1.8384757626751107E-2</c:v>
                </c:pt>
                <c:pt idx="9">
                  <c:v>1.8634769886349007E-2</c:v>
                </c:pt>
                <c:pt idx="10">
                  <c:v>1.8894987455064644E-2</c:v>
                </c:pt>
                <c:pt idx="11">
                  <c:v>1.9166120047166221E-2</c:v>
                </c:pt>
                <c:pt idx="12">
                  <c:v>1.9448948277630263E-2</c:v>
                </c:pt>
                <c:pt idx="13">
                  <c:v>1.9744333023356223E-2</c:v>
                </c:pt>
                <c:pt idx="14">
                  <c:v>2.0053226339286336E-2</c:v>
                </c:pt>
                <c:pt idx="15">
                  <c:v>2.0376684243974277E-2</c:v>
                </c:pt>
                <c:pt idx="16">
                  <c:v>2.0715881764875151E-2</c:v>
                </c:pt>
                <c:pt idx="17">
                  <c:v>2.1072130730717401E-2</c:v>
                </c:pt>
                <c:pt idx="18">
                  <c:v>2.1446900923702092E-2</c:v>
                </c:pt>
                <c:pt idx="19">
                  <c:v>2.1841845367504113E-2</c:v>
                </c:pt>
                <c:pt idx="20">
                  <c:v>1.6503120129303581E-2</c:v>
                </c:pt>
                <c:pt idx="21">
                  <c:v>1.6684785137873723E-2</c:v>
                </c:pt>
                <c:pt idx="22">
                  <c:v>1.7266969133186212E-2</c:v>
                </c:pt>
              </c:numCache>
            </c:numRef>
          </c:yVal>
        </c:ser>
        <c:ser>
          <c:idx val="14"/>
          <c:order val="14"/>
          <c:spPr>
            <a:ln w="28520">
              <a:noFill/>
            </a:ln>
          </c:spPr>
          <c:marker>
            <c:symbol val="circle"/>
            <c:size val="4"/>
            <c:spPr>
              <a:solidFill>
                <a:srgbClr val="000000"/>
              </a:solidFill>
              <a:ln>
                <a:solidFill>
                  <a:srgbClr val="000000"/>
                </a:solidFill>
                <a:prstDash val="solid"/>
              </a:ln>
            </c:spPr>
          </c:marker>
          <c:xVal>
            <c:numRef>
              <c:f>Лист3!$M$27:$M$49</c:f>
              <c:numCache>
                <c:formatCode>General</c:formatCode>
                <c:ptCount val="23"/>
                <c:pt idx="0">
                  <c:v>244939.2886632974</c:v>
                </c:pt>
                <c:pt idx="1">
                  <c:v>239561.47657558811</c:v>
                </c:pt>
                <c:pt idx="2">
                  <c:v>228571.68357734598</c:v>
                </c:pt>
                <c:pt idx="3">
                  <c:v>219498.59918276864</c:v>
                </c:pt>
                <c:pt idx="4">
                  <c:v>211867.84541783709</c:v>
                </c:pt>
                <c:pt idx="5">
                  <c:v>210000</c:v>
                </c:pt>
                <c:pt idx="6">
                  <c:v>200000</c:v>
                </c:pt>
                <c:pt idx="7">
                  <c:v>205000</c:v>
                </c:pt>
                <c:pt idx="8">
                  <c:v>195000</c:v>
                </c:pt>
                <c:pt idx="9">
                  <c:v>190000</c:v>
                </c:pt>
                <c:pt idx="10">
                  <c:v>185000</c:v>
                </c:pt>
                <c:pt idx="11">
                  <c:v>180000</c:v>
                </c:pt>
                <c:pt idx="12">
                  <c:v>175000</c:v>
                </c:pt>
                <c:pt idx="13">
                  <c:v>170000</c:v>
                </c:pt>
                <c:pt idx="14">
                  <c:v>165000</c:v>
                </c:pt>
                <c:pt idx="15">
                  <c:v>160000</c:v>
                </c:pt>
                <c:pt idx="16">
                  <c:v>155000</c:v>
                </c:pt>
                <c:pt idx="17">
                  <c:v>150000</c:v>
                </c:pt>
                <c:pt idx="18">
                  <c:v>145000</c:v>
                </c:pt>
                <c:pt idx="19">
                  <c:v>140000</c:v>
                </c:pt>
                <c:pt idx="20">
                  <c:v>240000</c:v>
                </c:pt>
                <c:pt idx="21">
                  <c:v>235000</c:v>
                </c:pt>
                <c:pt idx="22">
                  <c:v>220000</c:v>
                </c:pt>
              </c:numCache>
            </c:numRef>
          </c:xVal>
          <c:yVal>
            <c:numRef>
              <c:f>Лист3!$P$27:$P$49</c:f>
              <c:numCache>
                <c:formatCode>General</c:formatCode>
                <c:ptCount val="23"/>
                <c:pt idx="0">
                  <c:v>1.5732521580619985E-2</c:v>
                </c:pt>
                <c:pt idx="1">
                  <c:v>1.5916252689816241E-2</c:v>
                </c:pt>
                <c:pt idx="2">
                  <c:v>1.63119986668478E-2</c:v>
                </c:pt>
                <c:pt idx="3">
                  <c:v>1.6661231543603525E-2</c:v>
                </c:pt>
                <c:pt idx="4">
                  <c:v>1.6972424502220345E-2</c:v>
                </c:pt>
                <c:pt idx="5">
                  <c:v>1.7051210486941158E-2</c:v>
                </c:pt>
                <c:pt idx="6">
                  <c:v>1.749190938854155E-2</c:v>
                </c:pt>
                <c:pt idx="7">
                  <c:v>1.7267467105543978E-2</c:v>
                </c:pt>
                <c:pt idx="8">
                  <c:v>1.7725063713143654E-2</c:v>
                </c:pt>
                <c:pt idx="9">
                  <c:v>1.796750495859558E-2</c:v>
                </c:pt>
                <c:pt idx="10">
                  <c:v>1.8219862398131097E-2</c:v>
                </c:pt>
                <c:pt idx="11">
                  <c:v>1.8482826489065528E-2</c:v>
                </c:pt>
                <c:pt idx="12">
                  <c:v>1.8757156727318803E-2</c:v>
                </c:pt>
                <c:pt idx="13">
                  <c:v>1.9043690769211741E-2</c:v>
                </c:pt>
                <c:pt idx="14">
                  <c:v>1.9343355069290163E-2</c:v>
                </c:pt>
                <c:pt idx="15">
                  <c:v>1.9657177341010218E-2</c:v>
                </c:pt>
                <c:pt idx="16">
                  <c:v>1.9986301221025564E-2</c:v>
                </c:pt>
                <c:pt idx="17">
                  <c:v>2.033200361257366E-2</c:v>
                </c:pt>
                <c:pt idx="18">
                  <c:v>2.0695715305846872E-2</c:v>
                </c:pt>
                <c:pt idx="19">
                  <c:v>2.1079045632580326E-2</c:v>
                </c:pt>
                <c:pt idx="20">
                  <c:v>1.5901036235845243E-2</c:v>
                </c:pt>
                <c:pt idx="21">
                  <c:v>1.6077088954254304E-2</c:v>
                </c:pt>
                <c:pt idx="22">
                  <c:v>1.6641361106839843E-2</c:v>
                </c:pt>
              </c:numCache>
            </c:numRef>
          </c:yVal>
        </c:ser>
        <c:ser>
          <c:idx val="15"/>
          <c:order val="15"/>
          <c:spPr>
            <a:ln w="28520">
              <a:noFill/>
            </a:ln>
          </c:spPr>
          <c:marker>
            <c:symbol val="diamond"/>
            <c:size val="4"/>
            <c:spPr>
              <a:solidFill>
                <a:srgbClr val="000000"/>
              </a:solidFill>
              <a:ln>
                <a:solidFill>
                  <a:srgbClr val="000000"/>
                </a:solidFill>
                <a:prstDash val="solid"/>
              </a:ln>
            </c:spPr>
          </c:marker>
          <c:xVal>
            <c:numRef>
              <c:f>Лист3!$M$27:$M$49</c:f>
              <c:numCache>
                <c:formatCode>General</c:formatCode>
                <c:ptCount val="23"/>
                <c:pt idx="0">
                  <c:v>244939.2886632974</c:v>
                </c:pt>
                <c:pt idx="1">
                  <c:v>239561.47657558811</c:v>
                </c:pt>
                <c:pt idx="2">
                  <c:v>228571.68357734598</c:v>
                </c:pt>
                <c:pt idx="3">
                  <c:v>219498.59918276864</c:v>
                </c:pt>
                <c:pt idx="4">
                  <c:v>211867.84541783709</c:v>
                </c:pt>
                <c:pt idx="5">
                  <c:v>210000</c:v>
                </c:pt>
                <c:pt idx="6">
                  <c:v>200000</c:v>
                </c:pt>
                <c:pt idx="7">
                  <c:v>205000</c:v>
                </c:pt>
                <c:pt idx="8">
                  <c:v>195000</c:v>
                </c:pt>
                <c:pt idx="9">
                  <c:v>190000</c:v>
                </c:pt>
                <c:pt idx="10">
                  <c:v>185000</c:v>
                </c:pt>
                <c:pt idx="11">
                  <c:v>180000</c:v>
                </c:pt>
                <c:pt idx="12">
                  <c:v>175000</c:v>
                </c:pt>
                <c:pt idx="13">
                  <c:v>170000</c:v>
                </c:pt>
                <c:pt idx="14">
                  <c:v>165000</c:v>
                </c:pt>
                <c:pt idx="15">
                  <c:v>160000</c:v>
                </c:pt>
                <c:pt idx="16">
                  <c:v>155000</c:v>
                </c:pt>
                <c:pt idx="17">
                  <c:v>150000</c:v>
                </c:pt>
                <c:pt idx="18">
                  <c:v>145000</c:v>
                </c:pt>
                <c:pt idx="19">
                  <c:v>140000</c:v>
                </c:pt>
                <c:pt idx="20">
                  <c:v>240000</c:v>
                </c:pt>
                <c:pt idx="21">
                  <c:v>235000</c:v>
                </c:pt>
                <c:pt idx="22">
                  <c:v>220000</c:v>
                </c:pt>
              </c:numCache>
            </c:numRef>
          </c:xVal>
          <c:yVal>
            <c:numRef>
              <c:f>Лист3!$Q$27:$Q$49</c:f>
              <c:numCache>
                <c:formatCode>General</c:formatCode>
                <c:ptCount val="23"/>
                <c:pt idx="0">
                  <c:v>1.6533110559860682E-2</c:v>
                </c:pt>
                <c:pt idx="1">
                  <c:v>1.6724706048826029E-2</c:v>
                </c:pt>
                <c:pt idx="2">
                  <c:v>1.7137334234402071E-2</c:v>
                </c:pt>
                <c:pt idx="3">
                  <c:v>1.7501401452275345E-2</c:v>
                </c:pt>
                <c:pt idx="4">
                  <c:v>1.7825763721289484E-2</c:v>
                </c:pt>
                <c:pt idx="5">
                  <c:v>1.7907876585133521E-2</c:v>
                </c:pt>
                <c:pt idx="6">
                  <c:v>1.8367131651588278E-2</c:v>
                </c:pt>
                <c:pt idx="7">
                  <c:v>1.81332501527596E-2</c:v>
                </c:pt>
                <c:pt idx="8">
                  <c:v>1.8610067287244635E-2</c:v>
                </c:pt>
                <c:pt idx="9">
                  <c:v>1.8862653534713541E-2</c:v>
                </c:pt>
                <c:pt idx="10">
                  <c:v>1.9125543239261557E-2</c:v>
                </c:pt>
                <c:pt idx="11">
                  <c:v>1.9399452646631451E-2</c:v>
                </c:pt>
                <c:pt idx="12">
                  <c:v>1.9685169534448259E-2</c:v>
                </c:pt>
                <c:pt idx="13">
                  <c:v>1.9983562654541983E-2</c:v>
                </c:pt>
                <c:pt idx="14">
                  <c:v>2.0295592743346989E-2</c:v>
                </c:pt>
                <c:pt idx="15">
                  <c:v>2.0622325417521559E-2</c:v>
                </c:pt>
                <c:pt idx="16">
                  <c:v>2.0964946348291668E-2</c:v>
                </c:pt>
                <c:pt idx="17">
                  <c:v>2.1324779205897579E-2</c:v>
                </c:pt>
                <c:pt idx="18">
                  <c:v>2.170330699190879E-2</c:v>
                </c:pt>
                <c:pt idx="19">
                  <c:v>2.2102197541735646E-2</c:v>
                </c:pt>
                <c:pt idx="20">
                  <c:v>1.6708838918758327E-2</c:v>
                </c:pt>
                <c:pt idx="21">
                  <c:v>1.6892412816463125E-2</c:v>
                </c:pt>
                <c:pt idx="22">
                  <c:v>1.7480688557890291E-2</c:v>
                </c:pt>
              </c:numCache>
            </c:numRef>
          </c:yVal>
        </c:ser>
        <c:axId val="166540800"/>
        <c:axId val="166547456"/>
      </c:scatterChart>
      <c:valAx>
        <c:axId val="166540800"/>
        <c:scaling>
          <c:orientation val="minMax"/>
          <c:max val="250000"/>
          <c:min val="130000"/>
        </c:scaling>
        <c:axPos val="b"/>
        <c:majorGridlines>
          <c:spPr>
            <a:ln w="3169">
              <a:solidFill>
                <a:srgbClr val="000000"/>
              </a:solidFill>
              <a:prstDash val="solid"/>
            </a:ln>
          </c:spPr>
        </c:majorGridlines>
        <c:title>
          <c:tx>
            <c:rich>
              <a:bodyPr/>
              <a:lstStyle/>
              <a:p>
                <a:pPr>
                  <a:defRPr sz="1322" b="0" i="0" u="none" strike="noStrike" baseline="0">
                    <a:solidFill>
                      <a:srgbClr val="000000"/>
                    </a:solidFill>
                    <a:latin typeface="Times New Roman"/>
                    <a:ea typeface="Times New Roman"/>
                    <a:cs typeface="Times New Roman"/>
                  </a:defRPr>
                </a:pPr>
                <a:r>
                  <a:rPr lang="en-US" sz="1322" b="0" i="0" strike="noStrike">
                    <a:solidFill>
                      <a:srgbClr val="000000"/>
                    </a:solidFill>
                    <a:latin typeface="Times New Roman"/>
                    <a:cs typeface="Times New Roman"/>
                  </a:rPr>
                  <a:t>R</a:t>
                </a:r>
                <a:r>
                  <a:rPr lang="en-US" sz="1322" b="0" i="0" strike="noStrike" baseline="-25000">
                    <a:solidFill>
                      <a:srgbClr val="000000"/>
                    </a:solidFill>
                    <a:latin typeface="Times New Roman"/>
                    <a:cs typeface="Times New Roman"/>
                  </a:rPr>
                  <a:t>e</a:t>
                </a:r>
              </a:p>
            </c:rich>
          </c:tx>
          <c:layout>
            <c:manualLayout>
              <c:xMode val="edge"/>
              <c:yMode val="edge"/>
              <c:x val="0.96853146853146854"/>
              <c:y val="0.8720472440944953"/>
            </c:manualLayout>
          </c:layout>
          <c:spPr>
            <a:noFill/>
            <a:ln w="25351">
              <a:noFill/>
            </a:ln>
          </c:spPr>
        </c:title>
        <c:numFmt formatCode="General" sourceLinked="1"/>
        <c:tickLblPos val="nextTo"/>
        <c:spPr>
          <a:ln w="3169">
            <a:solidFill>
              <a:srgbClr val="000000"/>
            </a:solidFill>
            <a:prstDash val="solid"/>
          </a:ln>
        </c:spPr>
        <c:txPr>
          <a:bodyPr rot="0" vert="horz"/>
          <a:lstStyle/>
          <a:p>
            <a:pPr>
              <a:defRPr sz="1322" b="0" i="0" u="none" strike="noStrike" baseline="0">
                <a:solidFill>
                  <a:srgbClr val="000000"/>
                </a:solidFill>
                <a:latin typeface="Times New Roman"/>
                <a:ea typeface="Times New Roman"/>
                <a:cs typeface="Times New Roman"/>
              </a:defRPr>
            </a:pPr>
            <a:endParaRPr lang="ru-RU"/>
          </a:p>
        </c:txPr>
        <c:crossAx val="166547456"/>
        <c:crosses val="autoZero"/>
        <c:crossBetween val="midCat"/>
      </c:valAx>
      <c:valAx>
        <c:axId val="166547456"/>
        <c:scaling>
          <c:orientation val="minMax"/>
          <c:max val="0.05"/>
          <c:min val="0"/>
        </c:scaling>
        <c:axPos val="l"/>
        <c:majorGridlines>
          <c:spPr>
            <a:ln w="3169">
              <a:solidFill>
                <a:srgbClr val="000000"/>
              </a:solidFill>
              <a:prstDash val="solid"/>
            </a:ln>
          </c:spPr>
        </c:majorGridlines>
        <c:title>
          <c:tx>
            <c:rich>
              <a:bodyPr rot="0" vert="horz"/>
              <a:lstStyle/>
              <a:p>
                <a:pPr algn="ctr">
                  <a:defRPr sz="1322" b="0" i="0" u="none" strike="noStrike" baseline="0">
                    <a:solidFill>
                      <a:srgbClr val="000000"/>
                    </a:solidFill>
                    <a:latin typeface="Symbol"/>
                    <a:ea typeface="Symbol"/>
                    <a:cs typeface="Symbol"/>
                  </a:defRPr>
                </a:pPr>
                <a:r>
                  <a:rPr lang="en-US"/>
                  <a:t>l</a:t>
                </a:r>
              </a:p>
            </c:rich>
          </c:tx>
          <c:layout>
            <c:manualLayout>
              <c:xMode val="edge"/>
              <c:yMode val="edge"/>
              <c:x val="6.1771561771561768E-2"/>
              <c:y val="0"/>
            </c:manualLayout>
          </c:layout>
          <c:spPr>
            <a:noFill/>
            <a:ln w="25351">
              <a:noFill/>
            </a:ln>
          </c:spPr>
        </c:title>
        <c:numFmt formatCode="General" sourceLinked="1"/>
        <c:tickLblPos val="nextTo"/>
        <c:spPr>
          <a:ln w="3169">
            <a:solidFill>
              <a:srgbClr val="000000"/>
            </a:solidFill>
            <a:prstDash val="solid"/>
          </a:ln>
        </c:spPr>
        <c:txPr>
          <a:bodyPr rot="0" vert="horz"/>
          <a:lstStyle/>
          <a:p>
            <a:pPr>
              <a:defRPr sz="1322" b="0" i="0" u="none" strike="noStrike" baseline="0">
                <a:solidFill>
                  <a:srgbClr val="000000"/>
                </a:solidFill>
                <a:latin typeface="Times New Roman"/>
                <a:ea typeface="Times New Roman"/>
                <a:cs typeface="Times New Roman"/>
              </a:defRPr>
            </a:pPr>
            <a:endParaRPr lang="ru-RU"/>
          </a:p>
        </c:txPr>
        <c:crossAx val="166540800"/>
        <c:crosses val="autoZero"/>
        <c:crossBetween val="midCat"/>
        <c:majorUnit val="5.0000000000000114E-3"/>
      </c:valAx>
      <c:spPr>
        <a:solidFill>
          <a:srgbClr val="FFFFFF"/>
        </a:solidFill>
        <a:ln w="12676">
          <a:solidFill>
            <a:srgbClr val="000000"/>
          </a:solidFill>
          <a:prstDash val="solid"/>
        </a:ln>
      </c:spPr>
    </c:plotArea>
    <c:plotVisOnly val="1"/>
    <c:dispBlanksAs val="gap"/>
  </c:chart>
  <c:spPr>
    <a:solidFill>
      <a:srgbClr val="FFFFFF"/>
    </a:solidFill>
    <a:ln>
      <a:noFill/>
    </a:ln>
  </c:spPr>
  <c:txPr>
    <a:bodyPr/>
    <a:lstStyle/>
    <a:p>
      <a:pPr>
        <a:defRPr sz="1322" b="0" i="0" u="none" strike="noStrike" baseline="0">
          <a:solidFill>
            <a:srgbClr val="000000"/>
          </a:solidFill>
          <a:latin typeface="Times New Roman"/>
          <a:ea typeface="Times New Roman"/>
          <a:cs typeface="Times New Roman"/>
        </a:defRPr>
      </a:pPr>
      <a:endParaRPr lang="ru-RU"/>
    </a:p>
  </c:tx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TotalTime>
  <Pages>1</Pages>
  <Words>28627</Words>
  <Characters>163176</Characters>
  <Application>Microsoft Office Word</Application>
  <DocSecurity>0</DocSecurity>
  <Lines>1359</Lines>
  <Paragraphs>382</Paragraphs>
  <ScaleCrop>false</ScaleCrop>
  <HeadingPairs>
    <vt:vector size="2" baseType="variant">
      <vt:variant>
        <vt:lpstr>Название</vt:lpstr>
      </vt:variant>
      <vt:variant>
        <vt:i4>1</vt:i4>
      </vt:variant>
    </vt:vector>
  </HeadingPairs>
  <TitlesOfParts>
    <vt:vector size="1" baseType="lpstr">
      <vt:lpstr/>
    </vt:vector>
  </TitlesOfParts>
  <Company>WareZ Provider </Company>
  <LinksUpToDate>false</LinksUpToDate>
  <CharactersWithSpaces>191421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www.PHILka.RU</cp:lastModifiedBy>
  <cp:revision>2</cp:revision>
  <dcterms:created xsi:type="dcterms:W3CDTF">2009-09-16T11:05:00Z</dcterms:created>
  <dcterms:modified xsi:type="dcterms:W3CDTF">2009-09-16T11:43:00Z</dcterms:modified>
</cp:coreProperties>
</file>