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5C" w:rsidRDefault="00A0225C" w:rsidP="00A0225C">
      <w:pPr>
        <w:jc w:val="center"/>
        <w:rPr>
          <w:rFonts w:eastAsia="Times New Roman"/>
          <w:b/>
          <w:sz w:val="26"/>
          <w:szCs w:val="26"/>
        </w:rPr>
      </w:pPr>
      <w:r>
        <w:rPr>
          <w:rFonts w:eastAsia="Times New Roman"/>
          <w:b/>
          <w:sz w:val="26"/>
          <w:szCs w:val="26"/>
        </w:rPr>
        <w:t>МИНИСТЕРСТВО СЕЛЬСКОГО ХОЗЯЙСТВА РФ</w:t>
      </w:r>
    </w:p>
    <w:p w:rsidR="00A0225C" w:rsidRDefault="00A0225C" w:rsidP="00A0225C">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A0225C" w:rsidRDefault="00A0225C" w:rsidP="00A0225C">
      <w:pPr>
        <w:spacing w:after="40"/>
        <w:jc w:val="center"/>
        <w:rPr>
          <w:rFonts w:eastAsia="Times New Roman"/>
          <w:sz w:val="26"/>
          <w:szCs w:val="26"/>
        </w:rPr>
      </w:pPr>
      <w:r>
        <w:rPr>
          <w:rFonts w:eastAsia="Times New Roman"/>
          <w:sz w:val="26"/>
          <w:szCs w:val="26"/>
        </w:rPr>
        <w:t>высшего образования</w:t>
      </w:r>
    </w:p>
    <w:p w:rsidR="00A0225C" w:rsidRDefault="00A0225C" w:rsidP="00A0225C">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A0225C" w:rsidRDefault="00A0225C" w:rsidP="00A0225C">
      <w:pPr>
        <w:jc w:val="center"/>
        <w:rPr>
          <w:rFonts w:eastAsia="Times New Roman"/>
          <w:b/>
          <w:caps/>
          <w:sz w:val="26"/>
          <w:szCs w:val="26"/>
        </w:rPr>
      </w:pPr>
      <w:r>
        <w:rPr>
          <w:rFonts w:eastAsia="Times New Roman"/>
          <w:b/>
          <w:sz w:val="26"/>
          <w:szCs w:val="26"/>
        </w:rPr>
        <w:t>имени И. Т. ТРУБИЛИНА»</w:t>
      </w:r>
    </w:p>
    <w:p w:rsidR="00A0225C" w:rsidRDefault="00A0225C" w:rsidP="00A0225C">
      <w:pPr>
        <w:jc w:val="center"/>
        <w:rPr>
          <w:spacing w:val="10"/>
          <w:sz w:val="32"/>
        </w:rPr>
      </w:pPr>
    </w:p>
    <w:p w:rsidR="00A0225C" w:rsidRDefault="00A0225C" w:rsidP="00A0225C">
      <w:pPr>
        <w:jc w:val="center"/>
        <w:rPr>
          <w:spacing w:val="10"/>
          <w:sz w:val="32"/>
        </w:rPr>
      </w:pPr>
    </w:p>
    <w:p w:rsidR="00A0225C" w:rsidRDefault="00A0225C" w:rsidP="00A0225C">
      <w:pPr>
        <w:jc w:val="center"/>
        <w:rPr>
          <w:spacing w:val="10"/>
          <w:sz w:val="32"/>
        </w:rPr>
      </w:pPr>
      <w:r>
        <w:rPr>
          <w:spacing w:val="10"/>
          <w:sz w:val="32"/>
        </w:rPr>
        <w:t xml:space="preserve">Юридический факультет </w:t>
      </w:r>
    </w:p>
    <w:p w:rsidR="00A0225C" w:rsidRDefault="00A0225C" w:rsidP="00A0225C">
      <w:pPr>
        <w:jc w:val="center"/>
        <w:rPr>
          <w:spacing w:val="10"/>
          <w:sz w:val="32"/>
        </w:rPr>
      </w:pPr>
      <w:r>
        <w:rPr>
          <w:spacing w:val="10"/>
          <w:sz w:val="32"/>
        </w:rPr>
        <w:t>кафедра земельного, трудового и экологического права</w:t>
      </w:r>
    </w:p>
    <w:p w:rsidR="00A0225C" w:rsidRDefault="00A0225C" w:rsidP="00A0225C">
      <w:pPr>
        <w:jc w:val="center"/>
        <w:rPr>
          <w:b/>
          <w:bCs/>
          <w:sz w:val="36"/>
          <w:szCs w:val="28"/>
        </w:rPr>
      </w:pPr>
    </w:p>
    <w:p w:rsidR="00A0225C" w:rsidRDefault="00A0225C" w:rsidP="00A0225C">
      <w:pPr>
        <w:jc w:val="center"/>
        <w:rPr>
          <w:b/>
          <w:bCs/>
          <w:sz w:val="36"/>
          <w:szCs w:val="28"/>
        </w:rPr>
      </w:pPr>
    </w:p>
    <w:p w:rsidR="00A0225C" w:rsidRDefault="00A0225C" w:rsidP="00A0225C">
      <w:pPr>
        <w:jc w:val="center"/>
        <w:rPr>
          <w:b/>
          <w:bCs/>
          <w:sz w:val="72"/>
          <w:szCs w:val="72"/>
        </w:rPr>
      </w:pPr>
    </w:p>
    <w:p w:rsidR="00A0225C" w:rsidRDefault="00CF6888" w:rsidP="00A0225C">
      <w:pPr>
        <w:jc w:val="center"/>
        <w:rPr>
          <w:b/>
          <w:bCs/>
          <w:sz w:val="48"/>
          <w:szCs w:val="48"/>
        </w:rPr>
      </w:pPr>
      <w:r>
        <w:rPr>
          <w:b/>
          <w:bCs/>
          <w:sz w:val="48"/>
          <w:szCs w:val="48"/>
        </w:rPr>
        <w:t xml:space="preserve"> ПРАВО</w:t>
      </w:r>
    </w:p>
    <w:p w:rsidR="00A0225C" w:rsidRDefault="00A0225C" w:rsidP="00A0225C">
      <w:pPr>
        <w:jc w:val="center"/>
        <w:rPr>
          <w:b/>
          <w:bCs/>
          <w:sz w:val="72"/>
          <w:szCs w:val="72"/>
        </w:rPr>
      </w:pPr>
    </w:p>
    <w:p w:rsidR="00CF6888" w:rsidRDefault="00A0225C" w:rsidP="00CF6888">
      <w:pPr>
        <w:jc w:val="center"/>
        <w:rPr>
          <w:rFonts w:eastAsia="Times New Roman"/>
          <w:szCs w:val="28"/>
        </w:rPr>
      </w:pPr>
      <w:r>
        <w:rPr>
          <w:b/>
          <w:szCs w:val="28"/>
        </w:rPr>
        <w:t xml:space="preserve">Методические указания для самостоятельной работы обучающихся    </w:t>
      </w:r>
      <w:r>
        <w:rPr>
          <w:b/>
          <w:bCs/>
          <w:szCs w:val="28"/>
        </w:rPr>
        <w:t xml:space="preserve">по направлению подготовки </w:t>
      </w:r>
      <w:r w:rsidR="00CF6888">
        <w:rPr>
          <w:b/>
          <w:bCs/>
          <w:szCs w:val="28"/>
        </w:rPr>
        <w:t>38.03.01 «Экономика»</w:t>
      </w:r>
      <w:r w:rsidR="00CF6888" w:rsidRPr="00AE5603">
        <w:rPr>
          <w:rFonts w:eastAsia="Times New Roman"/>
          <w:szCs w:val="28"/>
        </w:rPr>
        <w:t xml:space="preserve"> </w:t>
      </w:r>
    </w:p>
    <w:p w:rsidR="00CF6888" w:rsidRDefault="00CF6888" w:rsidP="00CF6888">
      <w:pPr>
        <w:jc w:val="center"/>
        <w:rPr>
          <w:rFonts w:eastAsia="Times New Roman"/>
          <w:b/>
          <w:szCs w:val="28"/>
        </w:rPr>
      </w:pPr>
    </w:p>
    <w:p w:rsidR="00CF6888" w:rsidRDefault="00CF6888" w:rsidP="00CF6888">
      <w:pPr>
        <w:jc w:val="center"/>
        <w:rPr>
          <w:rFonts w:eastAsia="Times New Roman"/>
          <w:b/>
          <w:szCs w:val="28"/>
        </w:rPr>
      </w:pPr>
    </w:p>
    <w:p w:rsidR="00CF6888" w:rsidRPr="004E1823" w:rsidRDefault="00CF6888" w:rsidP="00CF6888">
      <w:pPr>
        <w:jc w:val="center"/>
        <w:rPr>
          <w:rFonts w:eastAsia="Times New Roman"/>
          <w:b/>
          <w:szCs w:val="28"/>
        </w:rPr>
      </w:pPr>
      <w:r w:rsidRPr="004E1823">
        <w:rPr>
          <w:rFonts w:eastAsia="Times New Roman"/>
          <w:b/>
          <w:szCs w:val="28"/>
        </w:rPr>
        <w:t>профиль подготовки «Бухгалтерский учет, анализ и аудит»</w:t>
      </w:r>
    </w:p>
    <w:p w:rsidR="00CF6888" w:rsidRPr="004E1823" w:rsidRDefault="00CF6888" w:rsidP="00CF6888">
      <w:pPr>
        <w:jc w:val="center"/>
        <w:rPr>
          <w:rFonts w:eastAsia="Times New Roman"/>
          <w:b/>
          <w:szCs w:val="28"/>
        </w:rPr>
      </w:pPr>
      <w:r w:rsidRPr="004E1823">
        <w:rPr>
          <w:rFonts w:eastAsia="Times New Roman"/>
          <w:b/>
          <w:szCs w:val="28"/>
        </w:rPr>
        <w:t>(</w:t>
      </w:r>
      <w:r>
        <w:rPr>
          <w:rFonts w:eastAsia="Times New Roman"/>
          <w:b/>
          <w:szCs w:val="28"/>
        </w:rPr>
        <w:t xml:space="preserve">академический </w:t>
      </w:r>
      <w:proofErr w:type="spellStart"/>
      <w:r w:rsidRPr="004E1823">
        <w:rPr>
          <w:rFonts w:eastAsia="Times New Roman"/>
          <w:b/>
          <w:szCs w:val="28"/>
        </w:rPr>
        <w:t>бакалавриат</w:t>
      </w:r>
      <w:proofErr w:type="spellEnd"/>
      <w:r w:rsidRPr="004E1823">
        <w:rPr>
          <w:rFonts w:eastAsia="Times New Roman"/>
          <w:b/>
          <w:szCs w:val="28"/>
        </w:rPr>
        <w:t>)</w:t>
      </w:r>
    </w:p>
    <w:p w:rsidR="00CF6888" w:rsidRDefault="00CF6888" w:rsidP="00CF6888">
      <w:pPr>
        <w:jc w:val="center"/>
        <w:rPr>
          <w:b/>
          <w:bCs/>
          <w:szCs w:val="28"/>
        </w:rPr>
      </w:pPr>
      <w:r>
        <w:rPr>
          <w:b/>
          <w:bCs/>
          <w:szCs w:val="28"/>
        </w:rPr>
        <w:t xml:space="preserve"> </w:t>
      </w:r>
    </w:p>
    <w:p w:rsidR="00CF6888" w:rsidRDefault="00CF6888" w:rsidP="00A0225C">
      <w:pPr>
        <w:jc w:val="center"/>
        <w:rPr>
          <w:b/>
          <w:bCs/>
          <w:szCs w:val="28"/>
        </w:rPr>
      </w:pPr>
    </w:p>
    <w:p w:rsidR="00A0225C" w:rsidRDefault="00A0225C" w:rsidP="00A0225C">
      <w:pPr>
        <w:jc w:val="center"/>
        <w:rPr>
          <w:b/>
          <w:bCs/>
          <w:szCs w:val="28"/>
        </w:rPr>
      </w:pPr>
    </w:p>
    <w:p w:rsidR="00A0225C" w:rsidRDefault="00A0225C" w:rsidP="00A0225C">
      <w:pPr>
        <w:jc w:val="center"/>
        <w:rPr>
          <w:b/>
          <w:bCs/>
          <w:szCs w:val="28"/>
        </w:rPr>
      </w:pPr>
      <w:r>
        <w:rPr>
          <w:b/>
          <w:iCs/>
          <w:color w:val="000000"/>
          <w:szCs w:val="28"/>
          <w:lang w:eastAsia="en-US"/>
        </w:rPr>
        <w:t>форма обучения (очная</w:t>
      </w:r>
      <w:r w:rsidR="00CF6888">
        <w:rPr>
          <w:b/>
          <w:iCs/>
          <w:color w:val="000000"/>
          <w:szCs w:val="28"/>
          <w:lang w:eastAsia="en-US"/>
        </w:rPr>
        <w:t>, заочная</w:t>
      </w:r>
      <w:r>
        <w:rPr>
          <w:b/>
          <w:iCs/>
          <w:color w:val="000000"/>
          <w:szCs w:val="28"/>
          <w:lang w:eastAsia="en-US"/>
        </w:rPr>
        <w:t>)</w:t>
      </w:r>
    </w:p>
    <w:p w:rsidR="00A0225C" w:rsidRDefault="00A0225C" w:rsidP="00A0225C">
      <w:pPr>
        <w:jc w:val="center"/>
        <w:rPr>
          <w:b/>
          <w:bCs/>
          <w:sz w:val="32"/>
          <w:szCs w:val="32"/>
        </w:rPr>
      </w:pPr>
      <w:r>
        <w:rPr>
          <w:b/>
          <w:bCs/>
          <w:sz w:val="32"/>
          <w:szCs w:val="32"/>
        </w:rPr>
        <w:t xml:space="preserve"> </w:t>
      </w:r>
    </w:p>
    <w:p w:rsidR="00A0225C" w:rsidRDefault="00A0225C" w:rsidP="00A0225C">
      <w:pPr>
        <w:jc w:val="center"/>
        <w:rPr>
          <w:bCs/>
          <w:sz w:val="36"/>
          <w:szCs w:val="28"/>
        </w:rPr>
      </w:pPr>
    </w:p>
    <w:p w:rsidR="00A0225C" w:rsidRDefault="00A0225C" w:rsidP="00A0225C">
      <w:pPr>
        <w:jc w:val="center"/>
        <w:rPr>
          <w:bCs/>
          <w:szCs w:val="28"/>
        </w:rPr>
      </w:pPr>
    </w:p>
    <w:p w:rsidR="00A0225C" w:rsidRDefault="00A0225C" w:rsidP="00A0225C">
      <w:pPr>
        <w:autoSpaceDE w:val="0"/>
        <w:autoSpaceDN w:val="0"/>
        <w:adjustRightInd w:val="0"/>
        <w:jc w:val="right"/>
        <w:rPr>
          <w:bCs/>
          <w:szCs w:val="28"/>
        </w:rPr>
      </w:pPr>
      <w:r>
        <w:rPr>
          <w:bCs/>
          <w:szCs w:val="28"/>
        </w:rPr>
        <w:t xml:space="preserve"> </w:t>
      </w:r>
    </w:p>
    <w:p w:rsidR="00A0225C" w:rsidRDefault="00A0225C" w:rsidP="00A0225C">
      <w:pPr>
        <w:autoSpaceDE w:val="0"/>
        <w:autoSpaceDN w:val="0"/>
        <w:adjustRightInd w:val="0"/>
        <w:jc w:val="right"/>
        <w:rPr>
          <w:bCs/>
          <w:szCs w:val="28"/>
        </w:rPr>
      </w:pPr>
    </w:p>
    <w:p w:rsidR="00A0225C" w:rsidRDefault="00A0225C" w:rsidP="00A0225C">
      <w:pPr>
        <w:autoSpaceDE w:val="0"/>
        <w:autoSpaceDN w:val="0"/>
        <w:adjustRightInd w:val="0"/>
        <w:jc w:val="right"/>
        <w:rPr>
          <w:bCs/>
          <w:szCs w:val="28"/>
        </w:rPr>
      </w:pPr>
    </w:p>
    <w:p w:rsidR="00A0225C" w:rsidRDefault="00A0225C" w:rsidP="00A0225C">
      <w:pPr>
        <w:rPr>
          <w:bCs/>
          <w:szCs w:val="28"/>
        </w:rPr>
      </w:pPr>
    </w:p>
    <w:p w:rsidR="00A0225C" w:rsidRDefault="00A0225C" w:rsidP="00A0225C">
      <w:pPr>
        <w:rPr>
          <w:bCs/>
          <w:szCs w:val="28"/>
        </w:rPr>
      </w:pPr>
    </w:p>
    <w:p w:rsidR="00A0225C" w:rsidRDefault="00A0225C" w:rsidP="00A0225C">
      <w:pPr>
        <w:rPr>
          <w:bCs/>
          <w:szCs w:val="28"/>
        </w:rPr>
      </w:pPr>
    </w:p>
    <w:p w:rsidR="00A0225C" w:rsidRDefault="00A0225C" w:rsidP="00A0225C">
      <w:pPr>
        <w:rPr>
          <w:bCs/>
          <w:szCs w:val="28"/>
        </w:rPr>
      </w:pPr>
    </w:p>
    <w:p w:rsidR="00A0225C" w:rsidRDefault="00A0225C" w:rsidP="00A0225C">
      <w:pPr>
        <w:rPr>
          <w:bCs/>
          <w:szCs w:val="28"/>
        </w:rPr>
      </w:pPr>
    </w:p>
    <w:p w:rsidR="00A0225C" w:rsidRDefault="00A0225C" w:rsidP="00A0225C">
      <w:pPr>
        <w:jc w:val="center"/>
        <w:rPr>
          <w:bCs/>
          <w:sz w:val="32"/>
          <w:szCs w:val="32"/>
        </w:rPr>
      </w:pPr>
      <w:r>
        <w:rPr>
          <w:bCs/>
          <w:sz w:val="32"/>
          <w:szCs w:val="32"/>
        </w:rPr>
        <w:t>Краснодар</w:t>
      </w:r>
    </w:p>
    <w:p w:rsidR="00A0225C" w:rsidRDefault="00A0225C" w:rsidP="00A0225C">
      <w:pPr>
        <w:jc w:val="center"/>
        <w:rPr>
          <w:bCs/>
          <w:sz w:val="32"/>
          <w:szCs w:val="32"/>
        </w:rPr>
      </w:pPr>
      <w:proofErr w:type="spellStart"/>
      <w:r>
        <w:rPr>
          <w:bCs/>
          <w:sz w:val="32"/>
          <w:szCs w:val="32"/>
        </w:rPr>
        <w:t>КубГАУ</w:t>
      </w:r>
      <w:proofErr w:type="spellEnd"/>
    </w:p>
    <w:p w:rsidR="00A0225C" w:rsidRPr="00A0225C" w:rsidRDefault="00A0225C" w:rsidP="00A0225C">
      <w:pPr>
        <w:jc w:val="center"/>
        <w:rPr>
          <w:bCs/>
          <w:sz w:val="32"/>
          <w:szCs w:val="32"/>
        </w:rPr>
        <w:sectPr w:rsidR="00A0225C" w:rsidRPr="00A0225C">
          <w:pgSz w:w="11906" w:h="16838"/>
          <w:pgMar w:top="1418" w:right="567" w:bottom="1134" w:left="1701" w:header="709" w:footer="709" w:gutter="0"/>
          <w:pgNumType w:start="2"/>
          <w:cols w:space="720"/>
        </w:sectPr>
      </w:pPr>
      <w:r>
        <w:rPr>
          <w:bCs/>
          <w:sz w:val="32"/>
          <w:szCs w:val="32"/>
        </w:rPr>
        <w:t>2016</w:t>
      </w:r>
    </w:p>
    <w:p w:rsidR="00A0225C" w:rsidRDefault="00A0225C" w:rsidP="00A0225C">
      <w:pPr>
        <w:rPr>
          <w:szCs w:val="28"/>
        </w:rPr>
      </w:pPr>
    </w:p>
    <w:p w:rsidR="00A0225C" w:rsidRDefault="00A0225C" w:rsidP="00A0225C">
      <w:pPr>
        <w:pStyle w:val="Default"/>
        <w:rPr>
          <w:sz w:val="28"/>
          <w:szCs w:val="28"/>
        </w:rPr>
      </w:pPr>
      <w:r>
        <w:rPr>
          <w:b/>
          <w:bCs/>
          <w:sz w:val="28"/>
          <w:szCs w:val="28"/>
        </w:rPr>
        <w:t xml:space="preserve">Составитель: </w:t>
      </w:r>
      <w:r>
        <w:rPr>
          <w:bCs/>
          <w:sz w:val="28"/>
          <w:szCs w:val="28"/>
        </w:rPr>
        <w:t xml:space="preserve"> О.А. Глушко</w:t>
      </w:r>
    </w:p>
    <w:p w:rsidR="00A0225C" w:rsidRDefault="00A0225C" w:rsidP="00A0225C">
      <w:pPr>
        <w:pStyle w:val="Default"/>
        <w:rPr>
          <w:sz w:val="32"/>
          <w:szCs w:val="32"/>
        </w:rPr>
      </w:pPr>
    </w:p>
    <w:p w:rsidR="00A0225C" w:rsidRDefault="00A0225C" w:rsidP="00A0225C">
      <w:pPr>
        <w:pStyle w:val="Default"/>
        <w:rPr>
          <w:sz w:val="32"/>
          <w:szCs w:val="32"/>
        </w:rPr>
      </w:pPr>
    </w:p>
    <w:p w:rsidR="00A0225C" w:rsidRDefault="00A0225C" w:rsidP="00A0225C">
      <w:pPr>
        <w:pStyle w:val="Default"/>
        <w:rPr>
          <w:sz w:val="32"/>
          <w:szCs w:val="32"/>
        </w:rPr>
      </w:pPr>
    </w:p>
    <w:p w:rsidR="00A0225C" w:rsidRPr="00CF6888" w:rsidRDefault="00A0225C" w:rsidP="00B05994">
      <w:pPr>
        <w:rPr>
          <w:rFonts w:eastAsia="Times New Roman"/>
          <w:b/>
          <w:szCs w:val="28"/>
        </w:rPr>
      </w:pPr>
      <w:r>
        <w:rPr>
          <w:b/>
          <w:bCs/>
          <w:szCs w:val="28"/>
        </w:rPr>
        <w:t xml:space="preserve">Методические указания для самостоятельной работы </w:t>
      </w:r>
      <w:r>
        <w:rPr>
          <w:b/>
          <w:szCs w:val="28"/>
        </w:rPr>
        <w:t xml:space="preserve">обучающихся </w:t>
      </w:r>
      <w:r>
        <w:rPr>
          <w:b/>
          <w:bCs/>
          <w:szCs w:val="28"/>
        </w:rPr>
        <w:t>по направлению подготовки</w:t>
      </w:r>
      <w:r w:rsidR="00CF6888">
        <w:rPr>
          <w:b/>
          <w:bCs/>
          <w:szCs w:val="28"/>
        </w:rPr>
        <w:t>38.03.01 «Экономика»,</w:t>
      </w:r>
      <w:r w:rsidR="00CF6888" w:rsidRPr="00AE5603">
        <w:rPr>
          <w:rFonts w:eastAsia="Times New Roman"/>
          <w:szCs w:val="28"/>
        </w:rPr>
        <w:t xml:space="preserve"> </w:t>
      </w:r>
      <w:r w:rsidR="00CF6888" w:rsidRPr="004E1823">
        <w:rPr>
          <w:rFonts w:eastAsia="Times New Roman"/>
          <w:b/>
          <w:szCs w:val="28"/>
        </w:rPr>
        <w:t>профиль подготовки «Бухгалтерский учет, анализ и аудит»</w:t>
      </w:r>
      <w:r w:rsidR="00CF6888">
        <w:rPr>
          <w:rFonts w:eastAsia="Times New Roman"/>
          <w:b/>
          <w:szCs w:val="28"/>
        </w:rPr>
        <w:t xml:space="preserve"> </w:t>
      </w:r>
      <w:r>
        <w:rPr>
          <w:b/>
          <w:bCs/>
          <w:szCs w:val="28"/>
        </w:rPr>
        <w:t xml:space="preserve">(квалификация (степень) бакалавр) по дисциплине </w:t>
      </w:r>
      <w:r>
        <w:rPr>
          <w:b/>
          <w:szCs w:val="28"/>
        </w:rPr>
        <w:t>«Пра</w:t>
      </w:r>
      <w:r w:rsidR="00CF6888">
        <w:rPr>
          <w:b/>
          <w:szCs w:val="28"/>
        </w:rPr>
        <w:t>во</w:t>
      </w:r>
      <w:r>
        <w:rPr>
          <w:b/>
          <w:szCs w:val="28"/>
        </w:rPr>
        <w:t>»</w:t>
      </w:r>
      <w:r>
        <w:rPr>
          <w:szCs w:val="28"/>
        </w:rPr>
        <w:t xml:space="preserve"> / сост. О.А. Глушко. – Краснодар</w:t>
      </w:r>
      <w:proofErr w:type="gramStart"/>
      <w:r>
        <w:rPr>
          <w:szCs w:val="28"/>
        </w:rPr>
        <w:t xml:space="preserve"> :</w:t>
      </w:r>
      <w:proofErr w:type="gramEnd"/>
      <w:r>
        <w:rPr>
          <w:szCs w:val="28"/>
        </w:rPr>
        <w:t xml:space="preserve"> </w:t>
      </w:r>
      <w:proofErr w:type="spellStart"/>
      <w:r>
        <w:rPr>
          <w:szCs w:val="28"/>
        </w:rPr>
        <w:t>КубГАУ</w:t>
      </w:r>
      <w:proofErr w:type="spellEnd"/>
      <w:r>
        <w:rPr>
          <w:szCs w:val="28"/>
        </w:rPr>
        <w:t xml:space="preserve">, 2016. – </w:t>
      </w:r>
      <w:r w:rsidR="00B05994" w:rsidRPr="00B05994">
        <w:rPr>
          <w:szCs w:val="28"/>
        </w:rPr>
        <w:t>13</w:t>
      </w:r>
      <w:r w:rsidRPr="00B05994">
        <w:rPr>
          <w:szCs w:val="28"/>
        </w:rPr>
        <w:t xml:space="preserve"> с.</w:t>
      </w:r>
      <w:r>
        <w:rPr>
          <w:szCs w:val="28"/>
        </w:rPr>
        <w:t xml:space="preserve"> </w:t>
      </w:r>
    </w:p>
    <w:p w:rsidR="00A0225C" w:rsidRDefault="00A0225C" w:rsidP="00A0225C">
      <w:pPr>
        <w:rPr>
          <w:szCs w:val="28"/>
        </w:rPr>
      </w:pPr>
    </w:p>
    <w:p w:rsidR="00A0225C" w:rsidRDefault="00A0225C" w:rsidP="00A0225C">
      <w:pPr>
        <w:rPr>
          <w:szCs w:val="28"/>
        </w:rPr>
      </w:pPr>
    </w:p>
    <w:p w:rsidR="00A0225C" w:rsidRDefault="00A0225C" w:rsidP="00A0225C">
      <w:pPr>
        <w:rPr>
          <w:szCs w:val="28"/>
        </w:rPr>
      </w:pPr>
    </w:p>
    <w:p w:rsidR="00A0225C" w:rsidRDefault="00A0225C" w:rsidP="00A0225C">
      <w:pPr>
        <w:rPr>
          <w:szCs w:val="28"/>
        </w:rPr>
      </w:pPr>
    </w:p>
    <w:p w:rsidR="00A0225C" w:rsidRDefault="00A0225C" w:rsidP="00A0225C">
      <w:pPr>
        <w:rPr>
          <w:szCs w:val="28"/>
        </w:rPr>
      </w:pPr>
    </w:p>
    <w:p w:rsidR="00A0225C" w:rsidRPr="00CF6888" w:rsidRDefault="00A0225C" w:rsidP="00CF6888">
      <w:pPr>
        <w:ind w:firstLine="709"/>
        <w:jc w:val="both"/>
        <w:rPr>
          <w:szCs w:val="28"/>
        </w:rPr>
      </w:pPr>
    </w:p>
    <w:p w:rsidR="00A0225C" w:rsidRPr="00CF6888" w:rsidRDefault="00A0225C" w:rsidP="00CF6888">
      <w:pPr>
        <w:ind w:firstLine="709"/>
        <w:jc w:val="both"/>
        <w:rPr>
          <w:szCs w:val="28"/>
        </w:rPr>
      </w:pPr>
      <w:r w:rsidRPr="00CF6888">
        <w:rPr>
          <w:szCs w:val="28"/>
        </w:rPr>
        <w:t>Методические рекомендации содержат краткую характеристику основных аспектов самостоятельной работы обучающихся при и</w:t>
      </w:r>
      <w:r w:rsidR="00CF6888" w:rsidRPr="00CF6888">
        <w:rPr>
          <w:szCs w:val="28"/>
        </w:rPr>
        <w:t>зучении дисциплины «Право</w:t>
      </w:r>
      <w:r w:rsidRPr="00CF6888">
        <w:rPr>
          <w:szCs w:val="28"/>
        </w:rPr>
        <w:t xml:space="preserve">» и основные требования и рекомендации к осуществлению такой формы учебного процесса. </w:t>
      </w:r>
    </w:p>
    <w:p w:rsidR="00A0225C" w:rsidRPr="00CF6888" w:rsidRDefault="00A0225C" w:rsidP="00CF6888">
      <w:pPr>
        <w:ind w:firstLine="709"/>
        <w:jc w:val="both"/>
        <w:rPr>
          <w:rFonts w:eastAsia="Times New Roman"/>
          <w:szCs w:val="28"/>
        </w:rPr>
      </w:pPr>
      <w:r w:rsidRPr="00CF6888">
        <w:rPr>
          <w:szCs w:val="28"/>
        </w:rPr>
        <w:t>Предназначено для обучающихся п</w:t>
      </w:r>
      <w:r w:rsidRPr="00CF6888">
        <w:rPr>
          <w:bCs/>
          <w:szCs w:val="28"/>
        </w:rPr>
        <w:t xml:space="preserve">о направлению подготовки </w:t>
      </w:r>
      <w:r w:rsidR="00CF6888" w:rsidRPr="00CF6888">
        <w:rPr>
          <w:bCs/>
          <w:szCs w:val="28"/>
        </w:rPr>
        <w:t>38.03.01 «Экономика»,</w:t>
      </w:r>
      <w:r w:rsidR="00CF6888" w:rsidRPr="00CF6888">
        <w:rPr>
          <w:rFonts w:eastAsia="Times New Roman"/>
          <w:szCs w:val="28"/>
        </w:rPr>
        <w:t xml:space="preserve"> профиль подготовки «Бухгалтерский учет, анализ и аудит </w:t>
      </w:r>
      <w:r w:rsidRPr="00CF6888">
        <w:rPr>
          <w:bCs/>
          <w:szCs w:val="28"/>
        </w:rPr>
        <w:t>(квалификация (степень) бакалавр)</w:t>
      </w:r>
      <w:r w:rsidRPr="00CF6888">
        <w:rPr>
          <w:szCs w:val="28"/>
        </w:rPr>
        <w:t xml:space="preserve"> </w:t>
      </w:r>
      <w:r w:rsidR="00CF6888" w:rsidRPr="00CF6888">
        <w:rPr>
          <w:szCs w:val="28"/>
        </w:rPr>
        <w:t>учетно-финансовый</w:t>
      </w:r>
      <w:r w:rsidRPr="00CF6888">
        <w:rPr>
          <w:szCs w:val="28"/>
        </w:rPr>
        <w:t xml:space="preserve"> </w:t>
      </w:r>
      <w:r w:rsidR="00CF6888" w:rsidRPr="00CF6888">
        <w:rPr>
          <w:szCs w:val="28"/>
        </w:rPr>
        <w:t>факультета</w:t>
      </w:r>
      <w:r w:rsidRPr="00CF6888">
        <w:rPr>
          <w:szCs w:val="28"/>
        </w:rPr>
        <w:t xml:space="preserve">. </w:t>
      </w:r>
    </w:p>
    <w:p w:rsidR="00A0225C" w:rsidRDefault="00A0225C" w:rsidP="00A0225C">
      <w:pPr>
        <w:pStyle w:val="Default"/>
        <w:ind w:firstLine="708"/>
        <w:rPr>
          <w:sz w:val="32"/>
          <w:szCs w:val="32"/>
        </w:rPr>
      </w:pPr>
    </w:p>
    <w:p w:rsidR="00A0225C" w:rsidRDefault="00A0225C" w:rsidP="00A0225C">
      <w:pPr>
        <w:pStyle w:val="Default"/>
        <w:ind w:firstLine="708"/>
        <w:rPr>
          <w:sz w:val="32"/>
          <w:szCs w:val="32"/>
        </w:rPr>
      </w:pPr>
    </w:p>
    <w:p w:rsidR="00A0225C" w:rsidRDefault="00A0225C" w:rsidP="00A0225C">
      <w:pPr>
        <w:pStyle w:val="Default"/>
        <w:ind w:firstLine="708"/>
        <w:rPr>
          <w:sz w:val="32"/>
          <w:szCs w:val="32"/>
        </w:rPr>
      </w:pPr>
    </w:p>
    <w:p w:rsidR="00A0225C" w:rsidRDefault="00A0225C" w:rsidP="00A0225C">
      <w:pPr>
        <w:pStyle w:val="Default"/>
        <w:rPr>
          <w:sz w:val="32"/>
          <w:szCs w:val="32"/>
        </w:rPr>
      </w:pPr>
    </w:p>
    <w:p w:rsidR="00A0225C" w:rsidRDefault="00A0225C" w:rsidP="00A0225C">
      <w:pPr>
        <w:pStyle w:val="Default"/>
        <w:rPr>
          <w:sz w:val="32"/>
          <w:szCs w:val="32"/>
        </w:rPr>
      </w:pPr>
    </w:p>
    <w:p w:rsidR="00A0225C" w:rsidRDefault="00A0225C" w:rsidP="00A0225C">
      <w:pPr>
        <w:pStyle w:val="Default"/>
        <w:rPr>
          <w:sz w:val="32"/>
          <w:szCs w:val="32"/>
        </w:rPr>
      </w:pPr>
    </w:p>
    <w:p w:rsidR="00CF6888" w:rsidRDefault="00CF6888" w:rsidP="00A0225C">
      <w:pPr>
        <w:pStyle w:val="Default"/>
        <w:rPr>
          <w:sz w:val="32"/>
          <w:szCs w:val="32"/>
        </w:rPr>
      </w:pPr>
    </w:p>
    <w:p w:rsidR="00CF6888" w:rsidRDefault="00CF6888" w:rsidP="00A0225C">
      <w:pPr>
        <w:pStyle w:val="Default"/>
        <w:rPr>
          <w:sz w:val="32"/>
          <w:szCs w:val="32"/>
        </w:rPr>
      </w:pPr>
    </w:p>
    <w:p w:rsidR="00CF6888" w:rsidRDefault="00CF6888" w:rsidP="00A0225C">
      <w:pPr>
        <w:pStyle w:val="Default"/>
        <w:rPr>
          <w:sz w:val="32"/>
          <w:szCs w:val="32"/>
        </w:rPr>
      </w:pPr>
    </w:p>
    <w:p w:rsidR="00CF6888" w:rsidRDefault="00CF6888" w:rsidP="00A0225C">
      <w:pPr>
        <w:pStyle w:val="Default"/>
        <w:rPr>
          <w:sz w:val="32"/>
          <w:szCs w:val="32"/>
        </w:rPr>
      </w:pPr>
    </w:p>
    <w:p w:rsidR="00CF6888" w:rsidRDefault="00CF6888" w:rsidP="00A0225C">
      <w:pPr>
        <w:pStyle w:val="Default"/>
        <w:rPr>
          <w:sz w:val="32"/>
          <w:szCs w:val="32"/>
        </w:rPr>
      </w:pPr>
    </w:p>
    <w:p w:rsidR="00CF6888" w:rsidRDefault="00CF6888" w:rsidP="00A0225C">
      <w:pPr>
        <w:pStyle w:val="Default"/>
        <w:rPr>
          <w:sz w:val="32"/>
          <w:szCs w:val="32"/>
        </w:rPr>
      </w:pPr>
    </w:p>
    <w:tbl>
      <w:tblPr>
        <w:tblW w:w="0" w:type="auto"/>
        <w:tblInd w:w="5920" w:type="dxa"/>
        <w:tblLayout w:type="fixed"/>
        <w:tblLook w:val="04A0"/>
      </w:tblPr>
      <w:tblGrid>
        <w:gridCol w:w="3546"/>
      </w:tblGrid>
      <w:tr w:rsidR="00A0225C" w:rsidTr="00A0225C">
        <w:trPr>
          <w:trHeight w:val="288"/>
        </w:trPr>
        <w:tc>
          <w:tcPr>
            <w:tcW w:w="3546" w:type="dxa"/>
            <w:tcBorders>
              <w:top w:val="nil"/>
              <w:left w:val="nil"/>
              <w:bottom w:val="nil"/>
              <w:right w:val="nil"/>
            </w:tcBorders>
            <w:hideMark/>
          </w:tcPr>
          <w:p w:rsidR="00A0225C" w:rsidRDefault="00CF6888">
            <w:pPr>
              <w:pStyle w:val="Default"/>
              <w:spacing w:line="276" w:lineRule="auto"/>
              <w:rPr>
                <w:sz w:val="28"/>
                <w:szCs w:val="28"/>
              </w:rPr>
            </w:pPr>
            <w:r>
              <w:rPr>
                <w:sz w:val="28"/>
                <w:szCs w:val="28"/>
              </w:rPr>
              <w:t>© сост.: О.А. Глушко</w:t>
            </w:r>
            <w:r w:rsidR="00A0225C">
              <w:rPr>
                <w:sz w:val="28"/>
                <w:szCs w:val="28"/>
              </w:rPr>
              <w:t>, 2016</w:t>
            </w:r>
          </w:p>
        </w:tc>
      </w:tr>
      <w:tr w:rsidR="00A0225C" w:rsidTr="00A0225C">
        <w:trPr>
          <w:trHeight w:val="450"/>
        </w:trPr>
        <w:tc>
          <w:tcPr>
            <w:tcW w:w="3546" w:type="dxa"/>
            <w:tcBorders>
              <w:top w:val="nil"/>
              <w:left w:val="nil"/>
              <w:bottom w:val="nil"/>
              <w:right w:val="nil"/>
            </w:tcBorders>
            <w:hideMark/>
          </w:tcPr>
          <w:p w:rsidR="00A0225C" w:rsidRDefault="00A0225C">
            <w:pPr>
              <w:pStyle w:val="Default"/>
              <w:spacing w:line="276" w:lineRule="auto"/>
              <w:rPr>
                <w:sz w:val="28"/>
                <w:szCs w:val="28"/>
              </w:rPr>
            </w:pPr>
            <w:r>
              <w:rPr>
                <w:sz w:val="28"/>
                <w:szCs w:val="28"/>
              </w:rPr>
              <w:t>© ФГБО</w:t>
            </w:r>
            <w:r w:rsidR="00CF6888">
              <w:rPr>
                <w:sz w:val="28"/>
                <w:szCs w:val="28"/>
              </w:rPr>
              <w:t xml:space="preserve">У </w:t>
            </w:r>
            <w:proofErr w:type="gramStart"/>
            <w:r w:rsidR="00CF6888">
              <w:rPr>
                <w:sz w:val="28"/>
                <w:szCs w:val="28"/>
              </w:rPr>
              <w:t>В</w:t>
            </w:r>
            <w:r>
              <w:rPr>
                <w:sz w:val="28"/>
                <w:szCs w:val="28"/>
              </w:rPr>
              <w:t>О</w:t>
            </w:r>
            <w:proofErr w:type="gramEnd"/>
            <w:r>
              <w:rPr>
                <w:sz w:val="28"/>
                <w:szCs w:val="28"/>
              </w:rPr>
              <w:t xml:space="preserve"> «Кубанский </w:t>
            </w:r>
          </w:p>
          <w:p w:rsidR="00A0225C" w:rsidRDefault="00A0225C">
            <w:pPr>
              <w:pStyle w:val="Default"/>
              <w:spacing w:line="276" w:lineRule="auto"/>
              <w:rPr>
                <w:sz w:val="28"/>
                <w:szCs w:val="28"/>
              </w:rPr>
            </w:pPr>
            <w:r>
              <w:rPr>
                <w:sz w:val="28"/>
                <w:szCs w:val="28"/>
              </w:rPr>
              <w:t xml:space="preserve">государственный аграрный </w:t>
            </w:r>
          </w:p>
          <w:p w:rsidR="00A0225C" w:rsidRDefault="00A0225C">
            <w:pPr>
              <w:pStyle w:val="Default"/>
              <w:spacing w:line="276" w:lineRule="auto"/>
              <w:rPr>
                <w:sz w:val="28"/>
                <w:szCs w:val="28"/>
              </w:rPr>
            </w:pPr>
            <w:r>
              <w:rPr>
                <w:sz w:val="28"/>
                <w:szCs w:val="28"/>
              </w:rPr>
              <w:t>университет</w:t>
            </w:r>
            <w:r w:rsidR="00CF6888">
              <w:rPr>
                <w:sz w:val="28"/>
                <w:szCs w:val="28"/>
              </w:rPr>
              <w:t xml:space="preserve"> имени И.Т. Трубилина</w:t>
            </w:r>
            <w:r>
              <w:rPr>
                <w:sz w:val="28"/>
                <w:szCs w:val="28"/>
              </w:rPr>
              <w:t xml:space="preserve">», 2016 </w:t>
            </w:r>
          </w:p>
        </w:tc>
      </w:tr>
    </w:tbl>
    <w:p w:rsidR="00A0225C" w:rsidRDefault="00A0225C" w:rsidP="00A0225C">
      <w:pPr>
        <w:rPr>
          <w:szCs w:val="28"/>
        </w:rPr>
        <w:sectPr w:rsidR="00A0225C">
          <w:pgSz w:w="11906" w:h="16838"/>
          <w:pgMar w:top="1418" w:right="567" w:bottom="1134" w:left="1701" w:header="709" w:footer="709" w:gutter="0"/>
          <w:pgNumType w:start="2"/>
          <w:cols w:space="720"/>
        </w:sectPr>
      </w:pPr>
    </w:p>
    <w:p w:rsidR="00A0225C" w:rsidRDefault="00A0225C" w:rsidP="00A0225C">
      <w:pPr>
        <w:ind w:right="140"/>
        <w:jc w:val="both"/>
        <w:rPr>
          <w:szCs w:val="28"/>
        </w:rPr>
      </w:pPr>
    </w:p>
    <w:p w:rsidR="00A0225C" w:rsidRDefault="00A0225C" w:rsidP="00A0225C">
      <w:pPr>
        <w:ind w:right="140" w:firstLine="425"/>
        <w:jc w:val="center"/>
        <w:rPr>
          <w:b/>
          <w:szCs w:val="28"/>
        </w:rPr>
      </w:pPr>
      <w:r>
        <w:rPr>
          <w:b/>
          <w:szCs w:val="28"/>
        </w:rPr>
        <w:t>СОДЕРЖАНИЕ</w:t>
      </w:r>
    </w:p>
    <w:p w:rsidR="00A0225C" w:rsidRPr="00CF6888" w:rsidRDefault="00A0225C" w:rsidP="00CF6888">
      <w:pPr>
        <w:jc w:val="center"/>
        <w:rPr>
          <w:szCs w:val="28"/>
        </w:rPr>
      </w:pPr>
      <w:r>
        <w:rPr>
          <w:szCs w:val="28"/>
        </w:rPr>
        <w:t xml:space="preserve"> </w:t>
      </w:r>
    </w:p>
    <w:p w:rsidR="00A0225C" w:rsidRDefault="00A0225C" w:rsidP="00A0225C">
      <w:pPr>
        <w:jc w:val="both"/>
        <w:rPr>
          <w:szCs w:val="28"/>
        </w:rPr>
      </w:pPr>
      <w:r>
        <w:rPr>
          <w:b/>
          <w:szCs w:val="28"/>
        </w:rPr>
        <w:t xml:space="preserve">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17"/>
      </w:tblGrid>
      <w:tr w:rsidR="00A0225C" w:rsidTr="00A0225C">
        <w:tc>
          <w:tcPr>
            <w:tcW w:w="8647" w:type="dxa"/>
            <w:tcBorders>
              <w:top w:val="nil"/>
              <w:left w:val="nil"/>
              <w:bottom w:val="nil"/>
              <w:right w:val="nil"/>
            </w:tcBorders>
          </w:tcPr>
          <w:p w:rsidR="00A0225C" w:rsidRDefault="00A0225C">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A0225C" w:rsidRDefault="00A0225C">
            <w:pPr>
              <w:pStyle w:val="110"/>
              <w:tabs>
                <w:tab w:val="left" w:pos="284"/>
                <w:tab w:val="left" w:pos="832"/>
              </w:tabs>
              <w:spacing w:line="276" w:lineRule="auto"/>
              <w:ind w:left="0"/>
              <w:contextualSpacing/>
              <w:jc w:val="both"/>
              <w:rPr>
                <w:lang w:val="ru-RU"/>
              </w:rPr>
            </w:pPr>
          </w:p>
          <w:p w:rsidR="00A0225C" w:rsidRDefault="00A0225C">
            <w:pPr>
              <w:pStyle w:val="110"/>
              <w:numPr>
                <w:ilvl w:val="0"/>
                <w:numId w:val="2"/>
              </w:numPr>
              <w:tabs>
                <w:tab w:val="left" w:pos="284"/>
                <w:tab w:val="left" w:pos="832"/>
              </w:tabs>
              <w:spacing w:line="276" w:lineRule="auto"/>
              <w:ind w:left="0" w:firstLine="0"/>
              <w:contextualSpacing/>
              <w:jc w:val="both"/>
              <w:rPr>
                <w:lang w:val="ru-RU"/>
              </w:rPr>
            </w:pPr>
            <w:r>
              <w:rPr>
                <w:spacing w:val="-1"/>
                <w:lang w:val="ru-RU"/>
              </w:rPr>
              <w:t>ВИДЫ</w:t>
            </w:r>
            <w:r>
              <w:rPr>
                <w:spacing w:val="-2"/>
                <w:lang w:val="ru-RU"/>
              </w:rPr>
              <w:t xml:space="preserve"> </w:t>
            </w:r>
            <w:r>
              <w:rPr>
                <w:spacing w:val="-1"/>
                <w:lang w:val="ru-RU"/>
              </w:rPr>
              <w:t>САМОСТОЯТЕЛЬНОЙ РАБОТЫ</w:t>
            </w:r>
            <w:r>
              <w:rPr>
                <w:spacing w:val="-4"/>
                <w:lang w:val="ru-RU"/>
              </w:rPr>
              <w:t xml:space="preserve"> </w:t>
            </w:r>
            <w:r>
              <w:rPr>
                <w:spacing w:val="-1"/>
                <w:lang w:val="ru-RU"/>
              </w:rPr>
              <w:t>ОБУЧАЮЩИХС</w:t>
            </w:r>
            <w:r w:rsidR="006B395E">
              <w:rPr>
                <w:spacing w:val="-1"/>
                <w:lang w:val="ru-RU"/>
              </w:rPr>
              <w:t>Я  ПО ДИСЦИПЛИНЕ «П</w:t>
            </w:r>
            <w:r>
              <w:rPr>
                <w:spacing w:val="-1"/>
                <w:lang w:val="ru-RU"/>
              </w:rPr>
              <w:t>РАВО»</w:t>
            </w:r>
            <w:r>
              <w:rPr>
                <w:b w:val="0"/>
                <w:lang w:val="ru-RU"/>
              </w:rPr>
              <w:t>.........................</w:t>
            </w:r>
            <w:r w:rsidR="006B395E">
              <w:rPr>
                <w:b w:val="0"/>
                <w:lang w:val="ru-RU"/>
              </w:rPr>
              <w:t>................</w:t>
            </w:r>
            <w:r>
              <w:rPr>
                <w:b w:val="0"/>
                <w:lang w:val="ru-RU"/>
              </w:rPr>
              <w:t>.</w:t>
            </w:r>
            <w:r w:rsidR="00CF6888">
              <w:rPr>
                <w:b w:val="0"/>
                <w:lang w:val="ru-RU"/>
              </w:rPr>
              <w:t>.................</w:t>
            </w:r>
          </w:p>
          <w:p w:rsidR="00A0225C" w:rsidRDefault="00A0225C">
            <w:pPr>
              <w:pStyle w:val="110"/>
              <w:tabs>
                <w:tab w:val="left" w:pos="284"/>
                <w:tab w:val="left" w:pos="832"/>
              </w:tabs>
              <w:spacing w:line="276" w:lineRule="auto"/>
              <w:ind w:left="0"/>
              <w:contextualSpacing/>
              <w:jc w:val="both"/>
              <w:rPr>
                <w:lang w:val="ru-RU"/>
              </w:rPr>
            </w:pPr>
          </w:p>
          <w:p w:rsidR="00A0225C" w:rsidRDefault="00A0225C">
            <w:pPr>
              <w:pStyle w:val="110"/>
              <w:numPr>
                <w:ilvl w:val="0"/>
                <w:numId w:val="2"/>
              </w:numPr>
              <w:tabs>
                <w:tab w:val="left" w:pos="284"/>
                <w:tab w:val="left" w:pos="832"/>
              </w:tabs>
              <w:spacing w:line="276" w:lineRule="auto"/>
              <w:ind w:left="0" w:firstLine="0"/>
              <w:contextualSpacing/>
              <w:jc w:val="both"/>
              <w:rPr>
                <w:lang w:val="ru-RU"/>
              </w:rPr>
            </w:pPr>
            <w:r>
              <w:rPr>
                <w:spacing w:val="-1"/>
                <w:lang w:val="ru-RU"/>
              </w:rPr>
              <w:t>ТРЕБОВАНИЯ</w:t>
            </w:r>
            <w:r>
              <w:rPr>
                <w:spacing w:val="-2"/>
                <w:lang w:val="ru-RU"/>
              </w:rPr>
              <w:t xml:space="preserve"> </w:t>
            </w:r>
            <w:r>
              <w:rPr>
                <w:lang w:val="ru-RU"/>
              </w:rPr>
              <w:t>К</w:t>
            </w:r>
            <w:r>
              <w:rPr>
                <w:spacing w:val="-1"/>
                <w:lang w:val="ru-RU"/>
              </w:rPr>
              <w:t xml:space="preserve"> ОРГАНИЗАЦИИ САМОСТОЯТЕЛЬНОЙ       РАБОТЫ ОБУЧАЮЩИХСЯ</w:t>
            </w:r>
            <w:r>
              <w:rPr>
                <w:spacing w:val="3"/>
                <w:lang w:val="ru-RU"/>
              </w:rPr>
              <w:t xml:space="preserve"> </w:t>
            </w:r>
            <w:r>
              <w:rPr>
                <w:spacing w:val="-1"/>
                <w:lang w:val="ru-RU"/>
              </w:rPr>
              <w:t>ПРИ</w:t>
            </w:r>
            <w:r>
              <w:rPr>
                <w:spacing w:val="47"/>
                <w:lang w:val="ru-RU"/>
              </w:rPr>
              <w:t xml:space="preserve"> </w:t>
            </w:r>
            <w:r>
              <w:rPr>
                <w:spacing w:val="-1"/>
                <w:lang w:val="ru-RU"/>
              </w:rPr>
              <w:t>ПОДГОТОВКЕ</w:t>
            </w:r>
            <w:r>
              <w:rPr>
                <w:lang w:val="ru-RU"/>
              </w:rPr>
              <w:t xml:space="preserve"> К </w:t>
            </w:r>
            <w:r>
              <w:rPr>
                <w:spacing w:val="-1"/>
                <w:lang w:val="ru-RU"/>
              </w:rPr>
              <w:t>ЗАНЯТИ</w:t>
            </w:r>
            <w:r w:rsidR="006B395E">
              <w:rPr>
                <w:spacing w:val="-1"/>
                <w:lang w:val="ru-RU"/>
              </w:rPr>
              <w:t>ЯМ ПО ДИСЦИПЛИНЕ «</w:t>
            </w:r>
            <w:r w:rsidR="00CF6888">
              <w:rPr>
                <w:spacing w:val="-1"/>
                <w:lang w:val="ru-RU"/>
              </w:rPr>
              <w:t>ПРАВО</w:t>
            </w:r>
            <w:r>
              <w:rPr>
                <w:spacing w:val="-1"/>
                <w:lang w:val="ru-RU"/>
              </w:rPr>
              <w:t>»</w:t>
            </w:r>
            <w:r>
              <w:rPr>
                <w:b w:val="0"/>
                <w:lang w:val="ru-RU"/>
              </w:rPr>
              <w:t>…….....</w:t>
            </w:r>
            <w:r w:rsidR="006B395E">
              <w:rPr>
                <w:b w:val="0"/>
                <w:lang w:val="ru-RU"/>
              </w:rPr>
              <w:t>.......</w:t>
            </w:r>
            <w:r w:rsidR="00CF6888">
              <w:rPr>
                <w:b w:val="0"/>
                <w:lang w:val="ru-RU"/>
              </w:rPr>
              <w:t>...................</w:t>
            </w:r>
            <w:r w:rsidR="006B395E">
              <w:rPr>
                <w:b w:val="0"/>
                <w:lang w:val="ru-RU"/>
              </w:rPr>
              <w:t>..........</w:t>
            </w:r>
            <w:r>
              <w:rPr>
                <w:b w:val="0"/>
                <w:lang w:val="ru-RU"/>
              </w:rPr>
              <w:t>............</w:t>
            </w:r>
          </w:p>
          <w:p w:rsidR="00A0225C" w:rsidRDefault="00A0225C">
            <w:pPr>
              <w:pStyle w:val="a4"/>
              <w:spacing w:after="0" w:line="240" w:lineRule="auto"/>
              <w:ind w:left="0"/>
              <w:jc w:val="both"/>
            </w:pPr>
          </w:p>
          <w:p w:rsidR="00A0225C" w:rsidRDefault="00A0225C">
            <w:pPr>
              <w:pStyle w:val="110"/>
              <w:numPr>
                <w:ilvl w:val="0"/>
                <w:numId w:val="2"/>
              </w:numPr>
              <w:tabs>
                <w:tab w:val="left" w:pos="284"/>
                <w:tab w:val="left" w:pos="832"/>
              </w:tabs>
              <w:spacing w:line="276" w:lineRule="auto"/>
              <w:ind w:left="0" w:firstLine="0"/>
              <w:contextualSpacing/>
              <w:jc w:val="both"/>
              <w:rPr>
                <w:lang w:val="ru-RU"/>
              </w:rPr>
            </w:pPr>
            <w:r>
              <w:rPr>
                <w:lang w:val="ru-RU"/>
              </w:rPr>
              <w:t xml:space="preserve"> КРИТЕРИИ ПРОЦЕДУРЫ ОЦЕНИВАНИЯ ЗНАНИЙ, УМЕНИЙ  И НАВЫКОВ И ОПЫТА ДЕЯТЕЛЬНОСТИ, ХАРАКТЕРИЗУЮЩИХ ЭТАПЫ ФОРМИРОВАНИЯ КОМПЕТЕНЦИЙ</w:t>
            </w:r>
            <w:r>
              <w:rPr>
                <w:b w:val="0"/>
                <w:lang w:val="ru-RU"/>
              </w:rPr>
              <w:t>…………………………………………………………..</w:t>
            </w:r>
            <w:r>
              <w:rPr>
                <w:lang w:val="ru-RU"/>
              </w:rPr>
              <w:t xml:space="preserve">  </w:t>
            </w:r>
          </w:p>
          <w:p w:rsidR="00A0225C" w:rsidRDefault="00A0225C">
            <w:pPr>
              <w:pStyle w:val="a4"/>
              <w:spacing w:after="0" w:line="240" w:lineRule="auto"/>
              <w:ind w:left="0"/>
              <w:jc w:val="both"/>
            </w:pPr>
          </w:p>
          <w:p w:rsidR="00A0225C" w:rsidRDefault="00A0225C">
            <w:pPr>
              <w:pStyle w:val="110"/>
              <w:numPr>
                <w:ilvl w:val="0"/>
                <w:numId w:val="2"/>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p w:rsidR="00A0225C" w:rsidRDefault="00A0225C">
            <w:pPr>
              <w:pStyle w:val="110"/>
              <w:tabs>
                <w:tab w:val="left" w:pos="284"/>
                <w:tab w:val="left" w:pos="832"/>
              </w:tabs>
              <w:spacing w:line="276" w:lineRule="auto"/>
              <w:ind w:left="0"/>
              <w:contextualSpacing/>
              <w:jc w:val="both"/>
              <w:rPr>
                <w:lang w:val="ru-RU"/>
              </w:rPr>
            </w:pPr>
          </w:p>
        </w:tc>
        <w:tc>
          <w:tcPr>
            <w:tcW w:w="1021" w:type="dxa"/>
            <w:tcBorders>
              <w:top w:val="nil"/>
              <w:left w:val="nil"/>
              <w:bottom w:val="nil"/>
              <w:right w:val="nil"/>
            </w:tcBorders>
          </w:tcPr>
          <w:p w:rsidR="00A0225C" w:rsidRDefault="00A0225C">
            <w:pPr>
              <w:tabs>
                <w:tab w:val="left" w:pos="284"/>
                <w:tab w:val="left" w:pos="445"/>
              </w:tabs>
              <w:spacing w:line="276" w:lineRule="auto"/>
              <w:ind w:firstLine="15"/>
              <w:jc w:val="both"/>
              <w:rPr>
                <w:rFonts w:eastAsia="Times New Roman"/>
                <w:szCs w:val="28"/>
                <w:lang w:eastAsia="en-US"/>
              </w:rPr>
            </w:pPr>
            <w:r>
              <w:rPr>
                <w:szCs w:val="28"/>
                <w:lang w:eastAsia="en-US"/>
              </w:rPr>
              <w:t>4</w:t>
            </w: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r>
              <w:rPr>
                <w:szCs w:val="28"/>
                <w:lang w:eastAsia="en-US"/>
              </w:rPr>
              <w:t>5</w:t>
            </w:r>
          </w:p>
          <w:p w:rsidR="00A0225C" w:rsidRDefault="00A0225C">
            <w:pPr>
              <w:tabs>
                <w:tab w:val="left" w:pos="284"/>
              </w:tabs>
              <w:spacing w:line="276" w:lineRule="auto"/>
              <w:jc w:val="both"/>
              <w:rPr>
                <w:szCs w:val="28"/>
                <w:lang w:eastAsia="en-US"/>
              </w:rPr>
            </w:pPr>
            <w:r>
              <w:rPr>
                <w:szCs w:val="28"/>
                <w:lang w:eastAsia="en-US"/>
              </w:rPr>
              <w:t xml:space="preserve">      </w:t>
            </w: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r>
              <w:rPr>
                <w:szCs w:val="28"/>
                <w:lang w:eastAsia="en-US"/>
              </w:rPr>
              <w:t>5</w:t>
            </w: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r>
              <w:rPr>
                <w:szCs w:val="28"/>
                <w:lang w:eastAsia="en-US"/>
              </w:rPr>
              <w:t xml:space="preserve"> </w:t>
            </w:r>
          </w:p>
          <w:p w:rsidR="00A0225C" w:rsidRDefault="00B05994">
            <w:pPr>
              <w:tabs>
                <w:tab w:val="left" w:pos="284"/>
              </w:tabs>
              <w:spacing w:line="276" w:lineRule="auto"/>
              <w:jc w:val="both"/>
              <w:rPr>
                <w:szCs w:val="28"/>
                <w:lang w:eastAsia="en-US"/>
              </w:rPr>
            </w:pPr>
            <w:r>
              <w:rPr>
                <w:szCs w:val="28"/>
                <w:lang w:eastAsia="en-US"/>
              </w:rPr>
              <w:t xml:space="preserve"> 9</w:t>
            </w: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A0225C">
            <w:pPr>
              <w:tabs>
                <w:tab w:val="left" w:pos="284"/>
              </w:tabs>
              <w:spacing w:line="276" w:lineRule="auto"/>
              <w:jc w:val="both"/>
              <w:rPr>
                <w:szCs w:val="28"/>
                <w:lang w:eastAsia="en-US"/>
              </w:rPr>
            </w:pPr>
          </w:p>
          <w:p w:rsidR="00A0225C" w:rsidRDefault="00B05994">
            <w:pPr>
              <w:tabs>
                <w:tab w:val="left" w:pos="284"/>
              </w:tabs>
              <w:spacing w:line="276" w:lineRule="auto"/>
              <w:jc w:val="both"/>
              <w:rPr>
                <w:szCs w:val="28"/>
                <w:lang w:eastAsia="en-US"/>
              </w:rPr>
            </w:pPr>
            <w:r>
              <w:rPr>
                <w:szCs w:val="28"/>
                <w:lang w:eastAsia="en-US"/>
              </w:rPr>
              <w:t>13</w:t>
            </w:r>
          </w:p>
          <w:p w:rsidR="00A0225C" w:rsidRDefault="00A0225C">
            <w:pPr>
              <w:tabs>
                <w:tab w:val="left" w:pos="284"/>
              </w:tabs>
              <w:spacing w:line="276" w:lineRule="auto"/>
              <w:jc w:val="both"/>
              <w:rPr>
                <w:rFonts w:eastAsia="Times New Roman"/>
                <w:szCs w:val="28"/>
                <w:lang w:eastAsia="en-US"/>
              </w:rPr>
            </w:pPr>
          </w:p>
        </w:tc>
      </w:tr>
    </w:tbl>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A0225C">
      <w:pPr>
        <w:rPr>
          <w:b/>
          <w:szCs w:val="28"/>
        </w:rPr>
      </w:pPr>
    </w:p>
    <w:p w:rsidR="00A0225C" w:rsidRDefault="00A0225C" w:rsidP="006B395E">
      <w:pPr>
        <w:pStyle w:val="Style9"/>
        <w:widowControl/>
        <w:tabs>
          <w:tab w:val="left" w:pos="720"/>
        </w:tabs>
        <w:spacing w:before="5" w:line="240" w:lineRule="auto"/>
        <w:ind w:firstLine="0"/>
        <w:rPr>
          <w:rFonts w:eastAsia="Calibri"/>
          <w:b/>
          <w:sz w:val="28"/>
          <w:szCs w:val="28"/>
        </w:rPr>
      </w:pPr>
    </w:p>
    <w:p w:rsidR="00CF6888" w:rsidRDefault="00CF6888" w:rsidP="006B395E">
      <w:pPr>
        <w:pStyle w:val="Style9"/>
        <w:widowControl/>
        <w:tabs>
          <w:tab w:val="left" w:pos="720"/>
        </w:tabs>
        <w:spacing w:before="5" w:line="240" w:lineRule="auto"/>
        <w:ind w:firstLine="0"/>
        <w:rPr>
          <w:rFonts w:eastAsia="Calibri"/>
          <w:b/>
          <w:sz w:val="28"/>
          <w:szCs w:val="28"/>
        </w:rPr>
      </w:pPr>
    </w:p>
    <w:p w:rsidR="00CF6888" w:rsidRDefault="00CF6888" w:rsidP="006B395E">
      <w:pPr>
        <w:pStyle w:val="Style9"/>
        <w:widowControl/>
        <w:tabs>
          <w:tab w:val="left" w:pos="720"/>
        </w:tabs>
        <w:spacing w:before="5" w:line="240" w:lineRule="auto"/>
        <w:ind w:firstLine="0"/>
        <w:rPr>
          <w:rFonts w:eastAsia="Calibri"/>
          <w:b/>
          <w:sz w:val="28"/>
          <w:szCs w:val="28"/>
        </w:rPr>
      </w:pPr>
    </w:p>
    <w:p w:rsidR="006B395E" w:rsidRPr="006B395E" w:rsidRDefault="006B395E" w:rsidP="006B395E">
      <w:pPr>
        <w:pStyle w:val="Style9"/>
        <w:widowControl/>
        <w:tabs>
          <w:tab w:val="left" w:pos="720"/>
        </w:tabs>
        <w:spacing w:before="5" w:line="240" w:lineRule="auto"/>
        <w:ind w:firstLine="0"/>
        <w:rPr>
          <w:sz w:val="28"/>
          <w:szCs w:val="28"/>
        </w:rPr>
      </w:pPr>
    </w:p>
    <w:p w:rsidR="00A0225C" w:rsidRDefault="00A0225C" w:rsidP="00A0225C">
      <w:pPr>
        <w:autoSpaceDE w:val="0"/>
        <w:autoSpaceDN w:val="0"/>
        <w:adjustRightInd w:val="0"/>
        <w:ind w:firstLine="709"/>
        <w:jc w:val="both"/>
        <w:rPr>
          <w:b/>
          <w:bCs/>
          <w:szCs w:val="28"/>
        </w:rPr>
      </w:pPr>
      <w:r>
        <w:rPr>
          <w:b/>
          <w:bCs/>
          <w:szCs w:val="28"/>
        </w:rPr>
        <w:lastRenderedPageBreak/>
        <w:t>ВВЕДЕНИЕ</w:t>
      </w:r>
    </w:p>
    <w:p w:rsidR="00A0225C" w:rsidRDefault="00A0225C" w:rsidP="00A0225C">
      <w:pPr>
        <w:autoSpaceDE w:val="0"/>
        <w:autoSpaceDN w:val="0"/>
        <w:adjustRightInd w:val="0"/>
        <w:ind w:firstLine="709"/>
        <w:jc w:val="both"/>
        <w:rPr>
          <w:b/>
          <w:bCs/>
          <w:szCs w:val="28"/>
        </w:rPr>
      </w:pPr>
    </w:p>
    <w:p w:rsidR="00CF6888" w:rsidRDefault="00CF6888" w:rsidP="00CF6888">
      <w:pPr>
        <w:autoSpaceDE w:val="0"/>
        <w:autoSpaceDN w:val="0"/>
        <w:adjustRightInd w:val="0"/>
        <w:spacing w:line="276" w:lineRule="auto"/>
        <w:ind w:firstLine="624"/>
        <w:contextualSpacing/>
        <w:jc w:val="both"/>
        <w:outlineLvl w:val="3"/>
        <w:rPr>
          <w:szCs w:val="28"/>
        </w:rPr>
      </w:pPr>
      <w:proofErr w:type="gramStart"/>
      <w:r>
        <w:rPr>
          <w:rFonts w:eastAsia="Times New Roman"/>
          <w:bCs/>
          <w:szCs w:val="28"/>
        </w:rPr>
        <w:t>Основной ц</w:t>
      </w:r>
      <w:r w:rsidRPr="00CF6888">
        <w:rPr>
          <w:rFonts w:eastAsia="Times New Roman"/>
          <w:bCs/>
          <w:szCs w:val="28"/>
        </w:rPr>
        <w:t xml:space="preserve">елью </w:t>
      </w:r>
      <w:r w:rsidRPr="006F7CB5">
        <w:rPr>
          <w:szCs w:val="28"/>
        </w:rPr>
        <w:t>дисциплины</w:t>
      </w:r>
      <w:r>
        <w:rPr>
          <w:szCs w:val="28"/>
        </w:rPr>
        <w:t xml:space="preserve"> «Право»</w:t>
      </w:r>
      <w:r w:rsidRPr="006F7CB5">
        <w:rPr>
          <w:szCs w:val="28"/>
        </w:rPr>
        <w:t xml:space="preserve"> является дать</w:t>
      </w:r>
      <w:r>
        <w:rPr>
          <w:szCs w:val="28"/>
        </w:rPr>
        <w:t xml:space="preserve"> студентам необходимые знания</w:t>
      </w:r>
      <w:r w:rsidRPr="006F7CB5">
        <w:rPr>
          <w:szCs w:val="28"/>
        </w:rPr>
        <w:t xml:space="preserve">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w:t>
      </w:r>
      <w:proofErr w:type="gramEnd"/>
      <w:r w:rsidRPr="006F7CB5">
        <w:rPr>
          <w:szCs w:val="28"/>
        </w:rPr>
        <w:t>,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CF6888" w:rsidRPr="00CF6888" w:rsidRDefault="00CF6888" w:rsidP="00CF6888">
      <w:pPr>
        <w:tabs>
          <w:tab w:val="left" w:pos="6449"/>
        </w:tabs>
        <w:autoSpaceDE w:val="0"/>
        <w:autoSpaceDN w:val="0"/>
        <w:adjustRightInd w:val="0"/>
        <w:spacing w:line="276" w:lineRule="auto"/>
        <w:ind w:firstLine="624"/>
        <w:contextualSpacing/>
        <w:jc w:val="both"/>
        <w:outlineLvl w:val="3"/>
        <w:rPr>
          <w:szCs w:val="28"/>
        </w:rPr>
      </w:pPr>
      <w:r w:rsidRPr="00CF6888">
        <w:rPr>
          <w:szCs w:val="28"/>
        </w:rPr>
        <w:t>В процессе изучения дисциплины «Право» решаются следующие задачи:</w:t>
      </w:r>
      <w:r w:rsidRPr="00CF6888">
        <w:rPr>
          <w:szCs w:val="28"/>
        </w:rPr>
        <w:tab/>
      </w:r>
    </w:p>
    <w:p w:rsidR="00CF6888" w:rsidRPr="00075C8B" w:rsidRDefault="00CF6888" w:rsidP="00CF6888">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CF6888" w:rsidRPr="00075C8B" w:rsidRDefault="00CF6888" w:rsidP="00CF6888">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CF6888" w:rsidRPr="00075C8B" w:rsidRDefault="00CF6888" w:rsidP="00CF6888">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CF6888" w:rsidRPr="00075C8B" w:rsidRDefault="00CF6888" w:rsidP="00CF6888">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CF6888" w:rsidRDefault="00CF6888" w:rsidP="00CF6888">
      <w:pPr>
        <w:widowControl w:val="0"/>
        <w:autoSpaceDE w:val="0"/>
        <w:autoSpaceDN w:val="0"/>
        <w:adjustRightInd w:val="0"/>
        <w:spacing w:line="276" w:lineRule="auto"/>
        <w:ind w:firstLine="700"/>
        <w:contextualSpacing/>
        <w:jc w:val="both"/>
        <w:rPr>
          <w:rFonts w:eastAsia="Times New Roman"/>
          <w:szCs w:val="28"/>
        </w:rPr>
      </w:pPr>
      <w:r w:rsidRPr="00014F6B">
        <w:rPr>
          <w:rFonts w:eastAsia="Times New Roman"/>
          <w:szCs w:val="28"/>
        </w:rPr>
        <w:t>Дисциплина «</w:t>
      </w:r>
      <w:r w:rsidRPr="00014F6B">
        <w:rPr>
          <w:szCs w:val="28"/>
        </w:rPr>
        <w:t>Право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подготовки обучающихся по направлен</w:t>
      </w:r>
      <w:r>
        <w:rPr>
          <w:rFonts w:eastAsia="Times New Roman"/>
          <w:szCs w:val="28"/>
        </w:rPr>
        <w:t>ию 38.03.01«Экономика», профиль подготовки</w:t>
      </w:r>
      <w:r w:rsidRPr="00014F6B">
        <w:rPr>
          <w:rFonts w:eastAsia="Times New Roman"/>
          <w:szCs w:val="28"/>
        </w:rPr>
        <w:t xml:space="preserve"> </w:t>
      </w:r>
      <w:r>
        <w:rPr>
          <w:rFonts w:eastAsia="Times New Roman"/>
          <w:szCs w:val="28"/>
        </w:rPr>
        <w:t>«Б</w:t>
      </w:r>
      <w:r w:rsidRPr="00014F6B">
        <w:rPr>
          <w:rFonts w:eastAsia="Times New Roman"/>
          <w:szCs w:val="28"/>
        </w:rPr>
        <w:t>ух</w:t>
      </w:r>
      <w:r>
        <w:rPr>
          <w:rFonts w:eastAsia="Times New Roman"/>
          <w:szCs w:val="28"/>
        </w:rPr>
        <w:t>галтерский учет, анализ и аудит».</w:t>
      </w:r>
      <w:r w:rsidRPr="00014F6B">
        <w:rPr>
          <w:rFonts w:eastAsia="Times New Roman"/>
          <w:szCs w:val="28"/>
        </w:rPr>
        <w:t xml:space="preserve"> </w:t>
      </w:r>
    </w:p>
    <w:p w:rsidR="006B395E" w:rsidRPr="00CF6888" w:rsidRDefault="006B395E" w:rsidP="00CF6888">
      <w:pPr>
        <w:widowControl w:val="0"/>
        <w:autoSpaceDE w:val="0"/>
        <w:autoSpaceDN w:val="0"/>
        <w:adjustRightInd w:val="0"/>
        <w:spacing w:line="276" w:lineRule="auto"/>
        <w:ind w:firstLine="700"/>
        <w:contextualSpacing/>
        <w:jc w:val="both"/>
        <w:rPr>
          <w:rFonts w:eastAsia="Times New Roman"/>
          <w:szCs w:val="28"/>
        </w:rPr>
      </w:pPr>
      <w:r w:rsidRPr="00CF6888">
        <w:rPr>
          <w:rFonts w:eastAsia="Times New Roman"/>
          <w:szCs w:val="28"/>
        </w:rPr>
        <w:t>Для и</w:t>
      </w:r>
      <w:r w:rsidR="00CF6888" w:rsidRPr="00CF6888">
        <w:rPr>
          <w:rFonts w:eastAsia="Times New Roman"/>
          <w:szCs w:val="28"/>
        </w:rPr>
        <w:t>зучения дисциплины «Право</w:t>
      </w:r>
      <w:r w:rsidRPr="00CF6888">
        <w:rPr>
          <w:rFonts w:eastAsia="Times New Roman"/>
          <w:szCs w:val="28"/>
        </w:rPr>
        <w:t xml:space="preserve">» студентам необходимы знания по предыдущим (смежным) дисциплинам: </w:t>
      </w:r>
    </w:p>
    <w:p w:rsidR="00CF6888" w:rsidRPr="00CF6888" w:rsidRDefault="00CF6888" w:rsidP="00CF6888">
      <w:pPr>
        <w:rPr>
          <w:szCs w:val="28"/>
        </w:rPr>
      </w:pPr>
      <w:r w:rsidRPr="00CF6888">
        <w:rPr>
          <w:szCs w:val="28"/>
        </w:rPr>
        <w:t>- введение в профессию;</w:t>
      </w:r>
    </w:p>
    <w:p w:rsidR="00A0225C" w:rsidRDefault="00CF6888" w:rsidP="00CF6888">
      <w:pPr>
        <w:rPr>
          <w:szCs w:val="28"/>
        </w:rPr>
      </w:pPr>
      <w:r w:rsidRPr="00CF6888">
        <w:rPr>
          <w:szCs w:val="28"/>
        </w:rPr>
        <w:t xml:space="preserve"> - справочные информационные системы.</w:t>
      </w:r>
    </w:p>
    <w:p w:rsidR="00CF6888" w:rsidRDefault="00CF6888" w:rsidP="00CF6888">
      <w:pPr>
        <w:ind w:firstLine="709"/>
        <w:rPr>
          <w:szCs w:val="28"/>
        </w:rPr>
      </w:pPr>
    </w:p>
    <w:p w:rsidR="00CF6888" w:rsidRDefault="00CF6888" w:rsidP="00CF6888">
      <w:pPr>
        <w:ind w:firstLine="709"/>
        <w:rPr>
          <w:szCs w:val="28"/>
        </w:rPr>
      </w:pPr>
    </w:p>
    <w:p w:rsidR="00CF6888" w:rsidRDefault="00CF6888" w:rsidP="00CF6888">
      <w:pPr>
        <w:ind w:firstLine="709"/>
        <w:rPr>
          <w:szCs w:val="28"/>
        </w:rPr>
      </w:pPr>
    </w:p>
    <w:p w:rsidR="00CF6888" w:rsidRDefault="00CF6888" w:rsidP="00CF6888">
      <w:pPr>
        <w:ind w:firstLine="709"/>
        <w:rPr>
          <w:szCs w:val="28"/>
        </w:rPr>
      </w:pPr>
    </w:p>
    <w:p w:rsidR="00CF6888" w:rsidRDefault="00CF6888" w:rsidP="00CF6888">
      <w:pPr>
        <w:ind w:firstLine="709"/>
        <w:rPr>
          <w:szCs w:val="28"/>
        </w:rPr>
      </w:pPr>
    </w:p>
    <w:p w:rsidR="00CF6888" w:rsidRDefault="00CF6888" w:rsidP="00CF6888">
      <w:pPr>
        <w:ind w:firstLine="709"/>
        <w:rPr>
          <w:szCs w:val="28"/>
        </w:rPr>
      </w:pPr>
    </w:p>
    <w:p w:rsidR="00CF6888" w:rsidRDefault="00CF6888" w:rsidP="00CF6888">
      <w:pPr>
        <w:ind w:firstLine="709"/>
        <w:rPr>
          <w:szCs w:val="28"/>
        </w:rPr>
      </w:pPr>
    </w:p>
    <w:p w:rsidR="00CF6888" w:rsidRPr="00CF6888" w:rsidRDefault="00CF6888" w:rsidP="00CF6888">
      <w:pPr>
        <w:ind w:firstLine="709"/>
        <w:rPr>
          <w:b/>
          <w:bCs/>
          <w:szCs w:val="28"/>
        </w:rPr>
      </w:pPr>
    </w:p>
    <w:p w:rsidR="00A0225C" w:rsidRDefault="00A0225C" w:rsidP="00A0225C">
      <w:pPr>
        <w:jc w:val="center"/>
        <w:rPr>
          <w:b/>
          <w:spacing w:val="-1"/>
          <w:szCs w:val="28"/>
        </w:rPr>
      </w:pPr>
      <w:r>
        <w:rPr>
          <w:b/>
          <w:bCs/>
          <w:szCs w:val="28"/>
        </w:rPr>
        <w:lastRenderedPageBreak/>
        <w:t xml:space="preserve"> </w:t>
      </w:r>
      <w:r>
        <w:rPr>
          <w:b/>
          <w:szCs w:val="28"/>
        </w:rPr>
        <w:t xml:space="preserve">1. </w:t>
      </w:r>
      <w:r>
        <w:rPr>
          <w:b/>
          <w:spacing w:val="-1"/>
          <w:szCs w:val="28"/>
        </w:rPr>
        <w:t>ВИДЫ</w:t>
      </w:r>
      <w:r>
        <w:rPr>
          <w:b/>
          <w:spacing w:val="-2"/>
          <w:szCs w:val="28"/>
        </w:rPr>
        <w:t xml:space="preserve"> </w:t>
      </w:r>
      <w:r>
        <w:rPr>
          <w:b/>
          <w:spacing w:val="-1"/>
          <w:szCs w:val="28"/>
        </w:rPr>
        <w:t>САМОСТОЯТЕЛЬНОЙ РАБОТЫ</w:t>
      </w:r>
      <w:r>
        <w:rPr>
          <w:b/>
          <w:spacing w:val="-4"/>
          <w:szCs w:val="28"/>
        </w:rPr>
        <w:t xml:space="preserve"> </w:t>
      </w:r>
      <w:r>
        <w:rPr>
          <w:b/>
          <w:spacing w:val="-1"/>
          <w:szCs w:val="28"/>
        </w:rPr>
        <w:t>ОБУЧАЮЩИХСЯ ПО ДИСЦИПЛИНЕ  «</w:t>
      </w:r>
      <w:r>
        <w:rPr>
          <w:b/>
          <w:szCs w:val="28"/>
        </w:rPr>
        <w:t xml:space="preserve">ПРАВО»   </w:t>
      </w:r>
    </w:p>
    <w:p w:rsidR="00A0225C" w:rsidRDefault="00A0225C" w:rsidP="00A0225C">
      <w:pPr>
        <w:tabs>
          <w:tab w:val="left" w:pos="0"/>
          <w:tab w:val="left" w:pos="71"/>
        </w:tabs>
        <w:ind w:firstLine="709"/>
        <w:rPr>
          <w:b/>
          <w:bCs/>
          <w:szCs w:val="28"/>
        </w:rPr>
      </w:pPr>
    </w:p>
    <w:p w:rsidR="00A0225C" w:rsidRDefault="00A0225C" w:rsidP="00A0225C">
      <w:pPr>
        <w:pStyle w:val="a4"/>
        <w:numPr>
          <w:ilvl w:val="0"/>
          <w:numId w:val="4"/>
        </w:numPr>
        <w:tabs>
          <w:tab w:val="left" w:pos="993"/>
        </w:tabs>
        <w:overflowPunct w:val="0"/>
        <w:autoSpaceDE w:val="0"/>
        <w:autoSpaceDN w:val="0"/>
        <w:adjustRightInd w:val="0"/>
        <w:spacing w:after="0"/>
        <w:ind w:left="0" w:firstLine="709"/>
        <w:jc w:val="both"/>
        <w:rPr>
          <w:rFonts w:ascii="Times New Roman CYR" w:eastAsia="Times New Roman" w:hAnsi="Times New Roman CYR"/>
          <w:sz w:val="28"/>
          <w:szCs w:val="28"/>
          <w:lang w:eastAsia="ru-RU"/>
        </w:rPr>
      </w:pPr>
      <w:r>
        <w:rPr>
          <w:rFonts w:ascii="Times New Roman CYR" w:eastAsia="Times New Roman" w:hAnsi="Times New Roman CYR"/>
          <w:sz w:val="28"/>
          <w:szCs w:val="28"/>
          <w:lang w:eastAsia="ru-RU"/>
        </w:rPr>
        <w:t>Подготовка к дискуссии</w:t>
      </w:r>
    </w:p>
    <w:p w:rsidR="00A0225C" w:rsidRDefault="00A0225C" w:rsidP="00A0225C">
      <w:pPr>
        <w:pStyle w:val="a4"/>
        <w:numPr>
          <w:ilvl w:val="0"/>
          <w:numId w:val="4"/>
        </w:numPr>
        <w:tabs>
          <w:tab w:val="left" w:pos="993"/>
        </w:tabs>
        <w:overflowPunct w:val="0"/>
        <w:autoSpaceDE w:val="0"/>
        <w:autoSpaceDN w:val="0"/>
        <w:adjustRightInd w:val="0"/>
        <w:spacing w:after="0"/>
        <w:ind w:left="0" w:firstLine="709"/>
        <w:jc w:val="both"/>
        <w:rPr>
          <w:rFonts w:ascii="Times New Roman CYR" w:eastAsia="Times New Roman" w:hAnsi="Times New Roman CYR"/>
          <w:sz w:val="28"/>
          <w:szCs w:val="28"/>
          <w:lang w:eastAsia="ru-RU"/>
        </w:rPr>
      </w:pPr>
      <w:r>
        <w:rPr>
          <w:rFonts w:ascii="Times New Roman CYR" w:eastAsia="Times New Roman" w:hAnsi="Times New Roman CYR"/>
          <w:sz w:val="28"/>
          <w:szCs w:val="28"/>
          <w:lang w:eastAsia="ru-RU"/>
        </w:rPr>
        <w:t xml:space="preserve">Подготовка  докладов </w:t>
      </w:r>
    </w:p>
    <w:p w:rsidR="00A0225C" w:rsidRDefault="00A0225C" w:rsidP="00A0225C">
      <w:pPr>
        <w:pStyle w:val="a4"/>
        <w:numPr>
          <w:ilvl w:val="0"/>
          <w:numId w:val="4"/>
        </w:numPr>
        <w:tabs>
          <w:tab w:val="left" w:pos="993"/>
        </w:tabs>
        <w:overflowPunct w:val="0"/>
        <w:autoSpaceDE w:val="0"/>
        <w:autoSpaceDN w:val="0"/>
        <w:adjustRightInd w:val="0"/>
        <w:spacing w:after="0"/>
        <w:ind w:left="0" w:firstLine="709"/>
        <w:jc w:val="both"/>
        <w:rPr>
          <w:rFonts w:ascii="Times New Roman CYR" w:eastAsia="Times New Roman" w:hAnsi="Times New Roman CYR"/>
          <w:sz w:val="28"/>
          <w:szCs w:val="28"/>
          <w:lang w:eastAsia="ru-RU"/>
        </w:rPr>
      </w:pPr>
      <w:r>
        <w:rPr>
          <w:rFonts w:ascii="Times New Roman CYR" w:eastAsia="Times New Roman" w:hAnsi="Times New Roman CYR"/>
          <w:sz w:val="28"/>
          <w:szCs w:val="28"/>
          <w:lang w:eastAsia="ru-RU"/>
        </w:rPr>
        <w:t xml:space="preserve">Подготовка к решению задач на практическом занятии </w:t>
      </w:r>
    </w:p>
    <w:p w:rsidR="00A0225C" w:rsidRDefault="006B395E" w:rsidP="00A0225C">
      <w:pPr>
        <w:pStyle w:val="a4"/>
        <w:numPr>
          <w:ilvl w:val="0"/>
          <w:numId w:val="4"/>
        </w:numPr>
        <w:tabs>
          <w:tab w:val="left" w:pos="993"/>
          <w:tab w:val="left" w:pos="1134"/>
        </w:tabs>
        <w:overflowPunct w:val="0"/>
        <w:autoSpaceDE w:val="0"/>
        <w:autoSpaceDN w:val="0"/>
        <w:adjustRightInd w:val="0"/>
        <w:spacing w:after="0"/>
        <w:ind w:left="0" w:firstLine="709"/>
        <w:jc w:val="both"/>
        <w:rPr>
          <w:rFonts w:ascii="Times New Roman CYR" w:eastAsia="Times New Roman" w:hAnsi="Times New Roman CYR"/>
          <w:color w:val="000000"/>
          <w:sz w:val="28"/>
          <w:szCs w:val="28"/>
          <w:shd w:val="clear" w:color="auto" w:fill="FFFFFF"/>
          <w:lang w:eastAsia="ru-RU"/>
        </w:rPr>
      </w:pPr>
      <w:r>
        <w:rPr>
          <w:rFonts w:ascii="Times New Roman CYR" w:eastAsia="Times New Roman" w:hAnsi="Times New Roman CYR"/>
          <w:color w:val="000000"/>
          <w:sz w:val="28"/>
          <w:szCs w:val="28"/>
          <w:shd w:val="clear" w:color="auto" w:fill="FFFFFF"/>
          <w:lang w:eastAsia="ru-RU"/>
        </w:rPr>
        <w:t>Подготовка к зачету</w:t>
      </w:r>
    </w:p>
    <w:p w:rsidR="00A0225C" w:rsidRDefault="00A0225C" w:rsidP="00A0225C">
      <w:pPr>
        <w:tabs>
          <w:tab w:val="left" w:pos="1134"/>
        </w:tabs>
        <w:autoSpaceDE w:val="0"/>
        <w:autoSpaceDN w:val="0"/>
        <w:adjustRightInd w:val="0"/>
        <w:rPr>
          <w:b/>
          <w:bCs/>
          <w:szCs w:val="28"/>
        </w:rPr>
      </w:pPr>
    </w:p>
    <w:p w:rsidR="00A0225C" w:rsidRDefault="00A0225C" w:rsidP="00A0225C">
      <w:pPr>
        <w:ind w:firstLine="709"/>
        <w:jc w:val="center"/>
        <w:rPr>
          <w:b/>
          <w:szCs w:val="28"/>
        </w:rPr>
      </w:pPr>
      <w:r>
        <w:rPr>
          <w:b/>
          <w:spacing w:val="-1"/>
          <w:szCs w:val="28"/>
        </w:rPr>
        <w:t>2. ТРЕБОВАНИЯ</w:t>
      </w:r>
      <w:r>
        <w:rPr>
          <w:b/>
          <w:spacing w:val="-2"/>
          <w:szCs w:val="28"/>
        </w:rPr>
        <w:t xml:space="preserve"> </w:t>
      </w:r>
      <w:r>
        <w:rPr>
          <w:b/>
          <w:szCs w:val="28"/>
        </w:rPr>
        <w:t>К</w:t>
      </w:r>
      <w:r>
        <w:rPr>
          <w:b/>
          <w:spacing w:val="-1"/>
          <w:szCs w:val="28"/>
        </w:rPr>
        <w:t xml:space="preserve"> ОРГАНИЗАЦИИ САМОСТОЯТЕЛЬНОЙ РАБОТЫ ПРИ</w:t>
      </w:r>
      <w:r>
        <w:rPr>
          <w:b/>
          <w:spacing w:val="47"/>
          <w:szCs w:val="28"/>
        </w:rPr>
        <w:t xml:space="preserve"> </w:t>
      </w:r>
      <w:r>
        <w:rPr>
          <w:b/>
          <w:spacing w:val="-1"/>
          <w:szCs w:val="28"/>
        </w:rPr>
        <w:t>ПОДГОТОВКЕ</w:t>
      </w:r>
      <w:r>
        <w:rPr>
          <w:b/>
          <w:szCs w:val="28"/>
        </w:rPr>
        <w:t xml:space="preserve"> К </w:t>
      </w:r>
      <w:r>
        <w:rPr>
          <w:b/>
          <w:spacing w:val="-1"/>
          <w:szCs w:val="28"/>
        </w:rPr>
        <w:t>ЗАНЯТИЯМ</w:t>
      </w:r>
      <w:r>
        <w:rPr>
          <w:b/>
          <w:szCs w:val="28"/>
        </w:rPr>
        <w:t xml:space="preserve"> ПО ДИСЦИПЛИНЕ </w:t>
      </w:r>
      <w:r>
        <w:rPr>
          <w:b/>
          <w:spacing w:val="-1"/>
          <w:szCs w:val="28"/>
        </w:rPr>
        <w:t>«</w:t>
      </w:r>
      <w:r>
        <w:rPr>
          <w:b/>
          <w:szCs w:val="28"/>
        </w:rPr>
        <w:t xml:space="preserve">ПРАВО»   </w:t>
      </w:r>
    </w:p>
    <w:p w:rsidR="00A0225C" w:rsidRDefault="00A0225C" w:rsidP="00A0225C">
      <w:pPr>
        <w:tabs>
          <w:tab w:val="left" w:pos="1134"/>
        </w:tabs>
        <w:autoSpaceDE w:val="0"/>
        <w:autoSpaceDN w:val="0"/>
        <w:adjustRightInd w:val="0"/>
        <w:ind w:firstLine="709"/>
        <w:rPr>
          <w:rFonts w:eastAsia="TimesNewRomanPSMT"/>
          <w:szCs w:val="28"/>
        </w:rPr>
      </w:pPr>
    </w:p>
    <w:p w:rsidR="00A0225C" w:rsidRDefault="00A0225C" w:rsidP="00A0225C">
      <w:pPr>
        <w:pStyle w:val="Style9"/>
        <w:widowControl/>
        <w:tabs>
          <w:tab w:val="left" w:pos="720"/>
        </w:tabs>
        <w:spacing w:line="240" w:lineRule="auto"/>
        <w:ind w:firstLine="709"/>
        <w:rPr>
          <w:b/>
          <w:spacing w:val="2"/>
          <w:sz w:val="28"/>
          <w:szCs w:val="28"/>
        </w:rPr>
      </w:pPr>
      <w:r>
        <w:rPr>
          <w:b/>
          <w:spacing w:val="2"/>
          <w:sz w:val="28"/>
          <w:szCs w:val="28"/>
        </w:rPr>
        <w:t>2.1.Подготовка к дискуссии по определенным вопросам.</w:t>
      </w:r>
    </w:p>
    <w:p w:rsidR="00A0225C" w:rsidRDefault="00A0225C" w:rsidP="00A0225C">
      <w:pPr>
        <w:tabs>
          <w:tab w:val="left" w:pos="567"/>
        </w:tabs>
        <w:ind w:firstLine="709"/>
        <w:jc w:val="both"/>
        <w:rPr>
          <w:szCs w:val="28"/>
        </w:rPr>
      </w:pPr>
      <w:r>
        <w:rPr>
          <w:bCs/>
          <w:szCs w:val="28"/>
        </w:rPr>
        <w:t xml:space="preserve">Дискуссия </w:t>
      </w:r>
      <w:r>
        <w:rPr>
          <w:szCs w:val="28"/>
        </w:rPr>
        <w:t xml:space="preserve">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 В процессе дискуссии публично обсуждается предложенная тема, что способствует повышению эффективности процесса восприятия информации.   </w:t>
      </w:r>
    </w:p>
    <w:p w:rsidR="00A0225C" w:rsidRDefault="00A0225C" w:rsidP="00A0225C">
      <w:pPr>
        <w:tabs>
          <w:tab w:val="left" w:pos="567"/>
        </w:tabs>
        <w:ind w:firstLine="709"/>
        <w:jc w:val="both"/>
        <w:rPr>
          <w:szCs w:val="28"/>
        </w:rPr>
      </w:pPr>
      <w:r>
        <w:rPr>
          <w:bCs/>
          <w:szCs w:val="28"/>
        </w:rPr>
        <w:t>Цель дискуссии</w:t>
      </w:r>
      <w:r>
        <w:rPr>
          <w:b/>
          <w:bCs/>
          <w:szCs w:val="28"/>
        </w:rPr>
        <w:t xml:space="preserve"> </w:t>
      </w:r>
      <w:r>
        <w:rPr>
          <w:szCs w:val="28"/>
        </w:rPr>
        <w:t>состоит в проведении сравнительного анализа различных точек зрения, нахождение правильного варианта решения спорного вопроса, решение проблемы в процессе совместной деятельности обучающихся.</w:t>
      </w:r>
    </w:p>
    <w:p w:rsidR="00A0225C" w:rsidRDefault="00A0225C" w:rsidP="00A0225C">
      <w:pPr>
        <w:autoSpaceDE w:val="0"/>
        <w:autoSpaceDN w:val="0"/>
        <w:adjustRightInd w:val="0"/>
        <w:ind w:firstLine="709"/>
        <w:jc w:val="both"/>
        <w:rPr>
          <w:bCs/>
          <w:szCs w:val="28"/>
        </w:rPr>
      </w:pPr>
      <w:r>
        <w:rPr>
          <w:szCs w:val="28"/>
        </w:rPr>
        <w:t xml:space="preserve">При проведении практических занятий по курсу </w:t>
      </w:r>
      <w:r>
        <w:rPr>
          <w:b/>
          <w:bCs/>
          <w:szCs w:val="28"/>
        </w:rPr>
        <w:t>«</w:t>
      </w:r>
      <w:r w:rsidR="006B395E">
        <w:rPr>
          <w:szCs w:val="28"/>
        </w:rPr>
        <w:t>П</w:t>
      </w:r>
      <w:r>
        <w:rPr>
          <w:szCs w:val="28"/>
        </w:rPr>
        <w:t>раво</w:t>
      </w:r>
      <w:r>
        <w:rPr>
          <w:bCs/>
          <w:szCs w:val="28"/>
        </w:rPr>
        <w:t>»</w:t>
      </w:r>
      <w:r>
        <w:rPr>
          <w:szCs w:val="28"/>
        </w:rPr>
        <w:t xml:space="preserve"> проводятся тематические дискуссии, при которых обсуждаемые вопросы связаны с темой практического занятия.</w:t>
      </w:r>
      <w:r>
        <w:rPr>
          <w:bCs/>
          <w:szCs w:val="28"/>
        </w:rPr>
        <w:t xml:space="preserve"> Дискуссия организуется и проводится на каждом практическом занятии по курсу </w:t>
      </w:r>
      <w:r>
        <w:rPr>
          <w:b/>
          <w:bCs/>
          <w:szCs w:val="28"/>
        </w:rPr>
        <w:t xml:space="preserve"> </w:t>
      </w:r>
      <w:r>
        <w:rPr>
          <w:szCs w:val="28"/>
        </w:rPr>
        <w:t xml:space="preserve"> </w:t>
      </w:r>
      <w:r>
        <w:rPr>
          <w:bCs/>
          <w:szCs w:val="28"/>
        </w:rPr>
        <w:t>(тематика представлена применительно к каждому отдельному занятию).</w:t>
      </w:r>
    </w:p>
    <w:p w:rsidR="00A0225C" w:rsidRDefault="00A0225C" w:rsidP="00A0225C">
      <w:pPr>
        <w:pStyle w:val="Style9"/>
        <w:widowControl/>
        <w:tabs>
          <w:tab w:val="left" w:pos="720"/>
        </w:tabs>
        <w:spacing w:line="240" w:lineRule="auto"/>
        <w:ind w:firstLine="709"/>
        <w:rPr>
          <w:bCs/>
          <w:sz w:val="28"/>
          <w:szCs w:val="28"/>
        </w:rPr>
      </w:pPr>
      <w:r>
        <w:rPr>
          <w:bCs/>
          <w:sz w:val="28"/>
          <w:szCs w:val="28"/>
        </w:rPr>
        <w:t xml:space="preserve">Преподаватель доводит до сведения обучающихся тему дискуссии и рекомендуемые источники, изучение которых необходимо для ее проведения. </w:t>
      </w:r>
    </w:p>
    <w:p w:rsidR="00A0225C" w:rsidRDefault="00A0225C" w:rsidP="00A0225C">
      <w:pPr>
        <w:pStyle w:val="Style9"/>
        <w:widowControl/>
        <w:tabs>
          <w:tab w:val="left" w:pos="720"/>
        </w:tabs>
        <w:spacing w:line="240" w:lineRule="auto"/>
        <w:ind w:firstLine="709"/>
        <w:rPr>
          <w:bCs/>
          <w:sz w:val="28"/>
          <w:szCs w:val="28"/>
        </w:rPr>
      </w:pPr>
      <w:r>
        <w:rPr>
          <w:bCs/>
          <w:sz w:val="28"/>
          <w:szCs w:val="28"/>
        </w:rPr>
        <w:t>При подготовке к дискуссии обеспечивается:</w:t>
      </w:r>
    </w:p>
    <w:p w:rsidR="00A0225C" w:rsidRDefault="00A0225C" w:rsidP="00A0225C">
      <w:pPr>
        <w:pStyle w:val="Style9"/>
        <w:widowControl/>
        <w:tabs>
          <w:tab w:val="left" w:pos="720"/>
        </w:tabs>
        <w:spacing w:line="240" w:lineRule="auto"/>
        <w:ind w:firstLine="709"/>
        <w:rPr>
          <w:sz w:val="28"/>
          <w:szCs w:val="28"/>
        </w:rPr>
      </w:pPr>
      <w:r>
        <w:rPr>
          <w:b/>
          <w:sz w:val="28"/>
          <w:szCs w:val="28"/>
        </w:rPr>
        <w:t xml:space="preserve">-  теоретический уровень знаний </w:t>
      </w:r>
      <w:r>
        <w:rPr>
          <w:sz w:val="28"/>
          <w:szCs w:val="28"/>
        </w:rPr>
        <w:t>(изучение научной литературы по обсуждаемой проблематике);</w:t>
      </w:r>
    </w:p>
    <w:p w:rsidR="00A0225C" w:rsidRDefault="00A0225C" w:rsidP="00A0225C">
      <w:pPr>
        <w:pStyle w:val="Style9"/>
        <w:widowControl/>
        <w:tabs>
          <w:tab w:val="left" w:pos="720"/>
          <w:tab w:val="left" w:pos="993"/>
          <w:tab w:val="left" w:pos="1418"/>
        </w:tabs>
        <w:spacing w:line="240" w:lineRule="auto"/>
        <w:ind w:firstLine="709"/>
        <w:rPr>
          <w:sz w:val="28"/>
          <w:szCs w:val="28"/>
        </w:rPr>
      </w:pPr>
      <w:r>
        <w:rPr>
          <w:b/>
          <w:sz w:val="28"/>
          <w:szCs w:val="28"/>
        </w:rPr>
        <w:t xml:space="preserve">- владение нормативным материалом </w:t>
      </w:r>
      <w:r>
        <w:rPr>
          <w:sz w:val="28"/>
          <w:szCs w:val="28"/>
        </w:rPr>
        <w:t>(изучение необходимых нормативных правовых актов);</w:t>
      </w:r>
    </w:p>
    <w:p w:rsidR="00A0225C" w:rsidRDefault="00A0225C" w:rsidP="00A0225C">
      <w:pPr>
        <w:pStyle w:val="Style9"/>
        <w:widowControl/>
        <w:tabs>
          <w:tab w:val="left" w:pos="720"/>
        </w:tabs>
        <w:spacing w:line="240" w:lineRule="auto"/>
        <w:ind w:firstLine="709"/>
        <w:rPr>
          <w:sz w:val="28"/>
          <w:szCs w:val="28"/>
        </w:rPr>
      </w:pPr>
      <w:r>
        <w:rPr>
          <w:b/>
          <w:sz w:val="28"/>
          <w:szCs w:val="28"/>
        </w:rPr>
        <w:t xml:space="preserve">-   практический уровень знаний </w:t>
      </w:r>
      <w:r>
        <w:rPr>
          <w:sz w:val="28"/>
          <w:szCs w:val="28"/>
        </w:rPr>
        <w:t>(изучение материалов судебной и иной правоприменительной практики по рассматриваемому вопросу);</w:t>
      </w:r>
    </w:p>
    <w:p w:rsidR="00A0225C" w:rsidRDefault="00A0225C" w:rsidP="00A0225C">
      <w:pPr>
        <w:pStyle w:val="Style9"/>
        <w:widowControl/>
        <w:tabs>
          <w:tab w:val="left" w:pos="720"/>
        </w:tabs>
        <w:spacing w:line="240" w:lineRule="auto"/>
        <w:ind w:firstLine="709"/>
        <w:rPr>
          <w:bCs/>
          <w:sz w:val="28"/>
          <w:szCs w:val="28"/>
        </w:rPr>
      </w:pPr>
      <w:r>
        <w:rPr>
          <w:bCs/>
          <w:sz w:val="28"/>
          <w:szCs w:val="28"/>
        </w:rPr>
        <w:t>Особое внимание следует обратить внимание на необходимость формулирования собственной позиции (точки зрения), ее обоснования, приведения примеров в подтверждение своего мнения по спорному вопросу и определение логического следствия, то есть окончательного вывода.</w:t>
      </w:r>
    </w:p>
    <w:p w:rsidR="00A0225C" w:rsidRDefault="00A0225C" w:rsidP="00A0225C">
      <w:pPr>
        <w:pStyle w:val="Style9"/>
        <w:widowControl/>
        <w:tabs>
          <w:tab w:val="left" w:pos="720"/>
        </w:tabs>
        <w:spacing w:line="240" w:lineRule="auto"/>
        <w:ind w:firstLine="709"/>
        <w:rPr>
          <w:spacing w:val="2"/>
          <w:sz w:val="28"/>
          <w:szCs w:val="28"/>
        </w:rPr>
      </w:pPr>
    </w:p>
    <w:p w:rsidR="00CF6888" w:rsidRDefault="00CF6888" w:rsidP="00A0225C">
      <w:pPr>
        <w:pStyle w:val="Style9"/>
        <w:widowControl/>
        <w:tabs>
          <w:tab w:val="left" w:pos="720"/>
        </w:tabs>
        <w:spacing w:line="240" w:lineRule="auto"/>
        <w:ind w:firstLine="709"/>
        <w:rPr>
          <w:spacing w:val="2"/>
          <w:sz w:val="28"/>
          <w:szCs w:val="28"/>
        </w:rPr>
      </w:pPr>
    </w:p>
    <w:p w:rsidR="00A0225C" w:rsidRDefault="00A0225C" w:rsidP="00A0225C">
      <w:pPr>
        <w:pStyle w:val="Style9"/>
        <w:widowControl/>
        <w:tabs>
          <w:tab w:val="left" w:pos="720"/>
        </w:tabs>
        <w:spacing w:line="240" w:lineRule="auto"/>
        <w:ind w:firstLine="709"/>
        <w:rPr>
          <w:b/>
          <w:sz w:val="28"/>
          <w:szCs w:val="28"/>
        </w:rPr>
      </w:pPr>
      <w:r>
        <w:rPr>
          <w:b/>
          <w:sz w:val="28"/>
          <w:szCs w:val="28"/>
        </w:rPr>
        <w:lastRenderedPageBreak/>
        <w:t>2.2. Подготовка докл</w:t>
      </w:r>
      <w:r w:rsidR="00CF6888">
        <w:rPr>
          <w:b/>
          <w:sz w:val="28"/>
          <w:szCs w:val="28"/>
        </w:rPr>
        <w:t xml:space="preserve">адов </w:t>
      </w:r>
      <w:r>
        <w:rPr>
          <w:b/>
          <w:sz w:val="28"/>
          <w:szCs w:val="28"/>
        </w:rPr>
        <w:t>по определенной теме.</w:t>
      </w:r>
    </w:p>
    <w:p w:rsidR="00A0225C" w:rsidRDefault="00A0225C" w:rsidP="00A0225C">
      <w:pPr>
        <w:ind w:firstLine="709"/>
        <w:jc w:val="both"/>
        <w:rPr>
          <w:b/>
          <w:bCs/>
          <w:szCs w:val="28"/>
        </w:rPr>
      </w:pPr>
      <w:r>
        <w:rPr>
          <w:szCs w:val="28"/>
        </w:rPr>
        <w:t xml:space="preserve">Подготовка </w:t>
      </w:r>
      <w:proofErr w:type="gramStart"/>
      <w:r>
        <w:rPr>
          <w:szCs w:val="28"/>
        </w:rPr>
        <w:t>обучающимися</w:t>
      </w:r>
      <w:proofErr w:type="gramEnd"/>
      <w:r>
        <w:rPr>
          <w:szCs w:val="28"/>
        </w:rPr>
        <w:t xml:space="preserve"> докладов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докладов (рефератов) по теме практического занятия, определение докладчиков и содокладчиков;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A0225C" w:rsidRDefault="00A0225C" w:rsidP="00A0225C">
      <w:pPr>
        <w:tabs>
          <w:tab w:val="left" w:pos="0"/>
          <w:tab w:val="left" w:pos="71"/>
        </w:tabs>
        <w:ind w:firstLine="709"/>
        <w:jc w:val="both"/>
        <w:rPr>
          <w:b/>
          <w:szCs w:val="28"/>
        </w:rPr>
      </w:pPr>
      <w:r>
        <w:rPr>
          <w:b/>
          <w:szCs w:val="28"/>
        </w:rPr>
        <w:t>Доклад</w:t>
      </w:r>
      <w:r>
        <w:rPr>
          <w:szCs w:val="28"/>
        </w:rPr>
        <w:t xml:space="preserve"> - устное сообщение, которое не обязательно представляется в рукописи. Докладчик может выступить без предварительного составления текста, имея перед собой лишь план, тезисы или конспект выступления.   </w:t>
      </w:r>
    </w:p>
    <w:p w:rsidR="00A0225C" w:rsidRDefault="00A0225C" w:rsidP="00A0225C">
      <w:pPr>
        <w:tabs>
          <w:tab w:val="left" w:pos="0"/>
          <w:tab w:val="left" w:pos="71"/>
        </w:tabs>
        <w:ind w:firstLine="709"/>
        <w:jc w:val="both"/>
        <w:rPr>
          <w:rFonts w:eastAsia="Times New Roman"/>
          <w:szCs w:val="28"/>
        </w:rPr>
      </w:pPr>
      <w:r>
        <w:rPr>
          <w:szCs w:val="28"/>
        </w:rPr>
        <w:t xml:space="preserve"> Основными требованиями к содержанию доклада (реферата) по курсу </w:t>
      </w:r>
      <w:r>
        <w:rPr>
          <w:bCs/>
          <w:szCs w:val="28"/>
        </w:rPr>
        <w:t>«</w:t>
      </w:r>
      <w:r w:rsidR="006B395E">
        <w:rPr>
          <w:szCs w:val="28"/>
        </w:rPr>
        <w:t>П</w:t>
      </w:r>
      <w:r>
        <w:rPr>
          <w:szCs w:val="28"/>
        </w:rPr>
        <w:t>раво</w:t>
      </w:r>
      <w:r>
        <w:rPr>
          <w:bCs/>
          <w:szCs w:val="28"/>
        </w:rPr>
        <w:t xml:space="preserve">» </w:t>
      </w:r>
      <w:r>
        <w:rPr>
          <w:szCs w:val="28"/>
        </w:rPr>
        <w:t>являются:</w:t>
      </w:r>
    </w:p>
    <w:p w:rsidR="00A0225C" w:rsidRDefault="00A0225C" w:rsidP="00A0225C">
      <w:pPr>
        <w:tabs>
          <w:tab w:val="left" w:pos="0"/>
          <w:tab w:val="left" w:pos="71"/>
        </w:tabs>
        <w:ind w:firstLine="709"/>
        <w:jc w:val="both"/>
        <w:rPr>
          <w:szCs w:val="28"/>
        </w:rPr>
      </w:pPr>
      <w:r>
        <w:rPr>
          <w:szCs w:val="28"/>
        </w:rPr>
        <w:t>- краткий анализ содержания нормативного материала по исследуемой проблеме;</w:t>
      </w:r>
    </w:p>
    <w:p w:rsidR="00A0225C" w:rsidRDefault="00A0225C" w:rsidP="00A0225C">
      <w:pPr>
        <w:tabs>
          <w:tab w:val="left" w:pos="0"/>
          <w:tab w:val="left" w:pos="71"/>
        </w:tabs>
        <w:ind w:firstLine="709"/>
        <w:jc w:val="both"/>
        <w:rPr>
          <w:szCs w:val="28"/>
        </w:rPr>
      </w:pPr>
      <w:r>
        <w:rPr>
          <w:szCs w:val="28"/>
        </w:rPr>
        <w:t>- обобщение имеющихся положений теории;</w:t>
      </w:r>
    </w:p>
    <w:p w:rsidR="00A0225C" w:rsidRDefault="00A0225C" w:rsidP="00A0225C">
      <w:pPr>
        <w:tabs>
          <w:tab w:val="left" w:pos="0"/>
          <w:tab w:val="left" w:pos="71"/>
        </w:tabs>
        <w:ind w:firstLine="709"/>
        <w:jc w:val="both"/>
        <w:rPr>
          <w:szCs w:val="28"/>
        </w:rPr>
      </w:pPr>
      <w:r>
        <w:rPr>
          <w:szCs w:val="28"/>
        </w:rPr>
        <w:t>- постановка правовой проблемы;</w:t>
      </w:r>
    </w:p>
    <w:p w:rsidR="00A0225C" w:rsidRDefault="00A0225C" w:rsidP="00A0225C">
      <w:pPr>
        <w:tabs>
          <w:tab w:val="left" w:pos="0"/>
          <w:tab w:val="left" w:pos="71"/>
        </w:tabs>
        <w:ind w:firstLine="709"/>
        <w:jc w:val="both"/>
        <w:rPr>
          <w:szCs w:val="28"/>
        </w:rPr>
      </w:pPr>
      <w:r>
        <w:rPr>
          <w:szCs w:val="28"/>
        </w:rPr>
        <w:t>- анализ правоприменительной практики;</w:t>
      </w:r>
    </w:p>
    <w:p w:rsidR="00A0225C" w:rsidRDefault="00A0225C" w:rsidP="00A0225C">
      <w:pPr>
        <w:tabs>
          <w:tab w:val="left" w:pos="0"/>
          <w:tab w:val="left" w:pos="71"/>
        </w:tabs>
        <w:ind w:firstLine="709"/>
        <w:jc w:val="both"/>
        <w:rPr>
          <w:szCs w:val="28"/>
        </w:rPr>
      </w:pPr>
      <w:r>
        <w:rPr>
          <w:szCs w:val="28"/>
        </w:rPr>
        <w:t>- разработка предложений по совершенствованию действующего законодательства.</w:t>
      </w:r>
    </w:p>
    <w:p w:rsidR="00A0225C" w:rsidRDefault="00A0225C" w:rsidP="00A0225C">
      <w:pPr>
        <w:widowControl w:val="0"/>
        <w:ind w:firstLine="709"/>
        <w:jc w:val="both"/>
        <w:rPr>
          <w:szCs w:val="28"/>
        </w:rPr>
      </w:pPr>
      <w:r>
        <w:rPr>
          <w:szCs w:val="28"/>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p w:rsidR="00A0225C" w:rsidRDefault="00A0225C" w:rsidP="00A0225C">
      <w:pPr>
        <w:widowControl w:val="0"/>
        <w:ind w:firstLine="709"/>
        <w:jc w:val="both"/>
        <w:rPr>
          <w:szCs w:val="28"/>
        </w:rPr>
      </w:pPr>
      <w:r>
        <w:rPr>
          <w:szCs w:val="28"/>
        </w:rPr>
        <w:t xml:space="preserve"> Доклад может сопровождаться презентацией.</w:t>
      </w:r>
    </w:p>
    <w:p w:rsidR="00A0225C" w:rsidRDefault="00A0225C" w:rsidP="00A0225C">
      <w:pPr>
        <w:pStyle w:val="a4"/>
        <w:spacing w:after="0"/>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Тематика докладов и рефератов представлена применительно к каждому отдельному практическому занятию  в соответствии с рабочей программой дисциплины.</w:t>
      </w:r>
    </w:p>
    <w:p w:rsidR="006B395E" w:rsidRDefault="006B395E" w:rsidP="00A0225C">
      <w:pPr>
        <w:pStyle w:val="a4"/>
        <w:spacing w:after="0"/>
        <w:ind w:left="0" w:firstLine="709"/>
        <w:jc w:val="both"/>
        <w:rPr>
          <w:rFonts w:ascii="Times New Roman" w:eastAsia="Times New Roman" w:hAnsi="Times New Roman"/>
          <w:bCs/>
          <w:sz w:val="28"/>
          <w:szCs w:val="28"/>
          <w:lang w:eastAsia="ru-RU"/>
        </w:rPr>
      </w:pPr>
    </w:p>
    <w:p w:rsidR="00A0225C" w:rsidRDefault="00A0225C" w:rsidP="00A0225C">
      <w:pPr>
        <w:pStyle w:val="Style9"/>
        <w:widowControl/>
        <w:tabs>
          <w:tab w:val="left" w:pos="720"/>
        </w:tabs>
        <w:spacing w:line="240" w:lineRule="auto"/>
        <w:ind w:firstLine="709"/>
        <w:rPr>
          <w:b/>
          <w:sz w:val="28"/>
          <w:szCs w:val="28"/>
        </w:rPr>
      </w:pPr>
      <w:r>
        <w:rPr>
          <w:b/>
          <w:sz w:val="28"/>
          <w:szCs w:val="28"/>
        </w:rPr>
        <w:t>2.3. Подготовка к решению задач на практическом занятии.</w:t>
      </w:r>
    </w:p>
    <w:p w:rsidR="00A0225C" w:rsidRDefault="00A0225C" w:rsidP="00A0225C">
      <w:pPr>
        <w:tabs>
          <w:tab w:val="left" w:pos="0"/>
          <w:tab w:val="left" w:pos="71"/>
        </w:tabs>
        <w:ind w:firstLine="709"/>
        <w:jc w:val="both"/>
        <w:rPr>
          <w:szCs w:val="28"/>
        </w:rPr>
      </w:pPr>
      <w:r>
        <w:rPr>
          <w:szCs w:val="28"/>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A0225C" w:rsidRDefault="00A0225C" w:rsidP="00A0225C">
      <w:pPr>
        <w:pStyle w:val="a4"/>
        <w:spacing w:after="0"/>
        <w:ind w:left="0" w:firstLine="709"/>
        <w:rPr>
          <w:rFonts w:ascii="Times New Roman" w:hAnsi="Times New Roman"/>
          <w:sz w:val="28"/>
          <w:szCs w:val="28"/>
          <w:lang w:eastAsia="ru-RU"/>
        </w:rPr>
      </w:pPr>
      <w:r>
        <w:rPr>
          <w:rFonts w:ascii="Times New Roman" w:hAnsi="Times New Roman"/>
          <w:sz w:val="28"/>
          <w:szCs w:val="28"/>
          <w:lang w:eastAsia="ru-RU"/>
        </w:rPr>
        <w:t xml:space="preserve">Требования к решению </w:t>
      </w:r>
      <w:proofErr w:type="spellStart"/>
      <w:proofErr w:type="gramStart"/>
      <w:r>
        <w:rPr>
          <w:rFonts w:ascii="Times New Roman" w:hAnsi="Times New Roman"/>
          <w:sz w:val="28"/>
          <w:szCs w:val="28"/>
          <w:lang w:eastAsia="ru-RU"/>
        </w:rPr>
        <w:t>кейс-задач</w:t>
      </w:r>
      <w:proofErr w:type="spellEnd"/>
      <w:proofErr w:type="gramEnd"/>
      <w:r>
        <w:rPr>
          <w:rFonts w:ascii="Times New Roman" w:hAnsi="Times New Roman"/>
          <w:sz w:val="28"/>
          <w:szCs w:val="28"/>
          <w:lang w:eastAsia="ru-RU"/>
        </w:rPr>
        <w:t>:</w:t>
      </w:r>
    </w:p>
    <w:p w:rsidR="00A0225C" w:rsidRDefault="00A0225C" w:rsidP="00A0225C">
      <w:pPr>
        <w:ind w:firstLine="709"/>
        <w:jc w:val="both"/>
        <w:rPr>
          <w:szCs w:val="28"/>
        </w:rPr>
      </w:pPr>
      <w:r>
        <w:rPr>
          <w:szCs w:val="28"/>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A0225C" w:rsidRDefault="00A0225C" w:rsidP="00A0225C">
      <w:pPr>
        <w:ind w:firstLine="709"/>
        <w:jc w:val="both"/>
        <w:rPr>
          <w:szCs w:val="28"/>
        </w:rPr>
      </w:pPr>
      <w:r>
        <w:rPr>
          <w:szCs w:val="28"/>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w:t>
      </w:r>
      <w:r>
        <w:rPr>
          <w:szCs w:val="28"/>
        </w:rPr>
        <w:lastRenderedPageBreak/>
        <w:t xml:space="preserve">подобрать самостоятельно и использовать в целях более полного изложения темы. </w:t>
      </w:r>
    </w:p>
    <w:p w:rsidR="00A0225C" w:rsidRDefault="00A0225C" w:rsidP="00A0225C">
      <w:pPr>
        <w:ind w:firstLine="709"/>
        <w:jc w:val="both"/>
        <w:rPr>
          <w:szCs w:val="28"/>
        </w:rPr>
      </w:pPr>
      <w:r>
        <w:rPr>
          <w:szCs w:val="28"/>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A0225C" w:rsidRDefault="00A0225C" w:rsidP="00A0225C">
      <w:pPr>
        <w:ind w:firstLine="709"/>
        <w:jc w:val="both"/>
        <w:rPr>
          <w:szCs w:val="28"/>
        </w:rPr>
      </w:pPr>
      <w:r>
        <w:rPr>
          <w:szCs w:val="28"/>
        </w:rPr>
        <w:t xml:space="preserve">3. Обязательным является использование методики решения задач, заключающейся в следующем:  </w:t>
      </w:r>
    </w:p>
    <w:p w:rsidR="00A0225C" w:rsidRDefault="00A0225C" w:rsidP="00A0225C">
      <w:pPr>
        <w:ind w:firstLine="709"/>
        <w:jc w:val="both"/>
        <w:rPr>
          <w:szCs w:val="28"/>
        </w:rPr>
      </w:pPr>
      <w:r>
        <w:rPr>
          <w:szCs w:val="28"/>
        </w:rPr>
        <w:t>- определение вида возникшего правоотношения;</w:t>
      </w:r>
    </w:p>
    <w:p w:rsidR="00A0225C" w:rsidRDefault="00A0225C" w:rsidP="00A0225C">
      <w:pPr>
        <w:ind w:firstLine="709"/>
        <w:jc w:val="both"/>
        <w:rPr>
          <w:szCs w:val="28"/>
        </w:rPr>
      </w:pPr>
      <w:r>
        <w:rPr>
          <w:szCs w:val="28"/>
        </w:rPr>
        <w:t>- определение нормативных правовых актов, подлежащих применению;</w:t>
      </w:r>
    </w:p>
    <w:p w:rsidR="00A0225C" w:rsidRDefault="00A0225C" w:rsidP="00A0225C">
      <w:pPr>
        <w:ind w:firstLine="709"/>
        <w:jc w:val="both"/>
        <w:rPr>
          <w:szCs w:val="28"/>
        </w:rPr>
      </w:pPr>
      <w:r>
        <w:rPr>
          <w:szCs w:val="28"/>
        </w:rPr>
        <w:t>- формулировка обоснованного ответа со ссылкой на нормы права;</w:t>
      </w:r>
    </w:p>
    <w:p w:rsidR="00A0225C" w:rsidRDefault="00A0225C" w:rsidP="00A0225C">
      <w:pPr>
        <w:ind w:firstLine="709"/>
        <w:jc w:val="both"/>
        <w:rPr>
          <w:szCs w:val="28"/>
        </w:rPr>
      </w:pPr>
      <w:r>
        <w:rPr>
          <w:szCs w:val="28"/>
        </w:rPr>
        <w:t>- анализ материалов судебной практики по аналогичным делам;</w:t>
      </w:r>
    </w:p>
    <w:p w:rsidR="00A0225C" w:rsidRDefault="00A0225C" w:rsidP="00A0225C">
      <w:pPr>
        <w:ind w:firstLine="709"/>
        <w:jc w:val="both"/>
        <w:rPr>
          <w:szCs w:val="28"/>
          <w:lang w:eastAsia="en-US"/>
        </w:rPr>
      </w:pPr>
      <w:r>
        <w:rPr>
          <w:szCs w:val="28"/>
        </w:rPr>
        <w:t>- анализ теоретических положений, имеющих от</w:t>
      </w:r>
      <w:r w:rsidR="006B395E">
        <w:rPr>
          <w:szCs w:val="28"/>
        </w:rPr>
        <w:t>ношение к рассматриваемому вопросу</w:t>
      </w:r>
      <w:r>
        <w:rPr>
          <w:szCs w:val="28"/>
        </w:rPr>
        <w:t>.</w:t>
      </w:r>
    </w:p>
    <w:p w:rsidR="00A0225C" w:rsidRPr="00B05994" w:rsidRDefault="00A0225C" w:rsidP="00B05994">
      <w:pPr>
        <w:pStyle w:val="Style9"/>
        <w:widowControl/>
        <w:tabs>
          <w:tab w:val="left" w:pos="720"/>
        </w:tabs>
        <w:spacing w:line="240" w:lineRule="auto"/>
        <w:ind w:firstLine="709"/>
        <w:rPr>
          <w:sz w:val="28"/>
          <w:szCs w:val="28"/>
        </w:rPr>
      </w:pPr>
      <w:r>
        <w:rPr>
          <w:sz w:val="28"/>
          <w:szCs w:val="28"/>
        </w:rPr>
        <w:t xml:space="preserve"> </w:t>
      </w:r>
    </w:p>
    <w:p w:rsidR="00A0225C" w:rsidRDefault="00B05994" w:rsidP="00A0225C">
      <w:pPr>
        <w:autoSpaceDE w:val="0"/>
        <w:autoSpaceDN w:val="0"/>
        <w:adjustRightInd w:val="0"/>
        <w:ind w:firstLine="709"/>
        <w:jc w:val="both"/>
        <w:rPr>
          <w:b/>
          <w:spacing w:val="6"/>
          <w:szCs w:val="28"/>
        </w:rPr>
      </w:pPr>
      <w:r>
        <w:rPr>
          <w:rFonts w:eastAsia="TimesNewRomanPSMT"/>
          <w:b/>
          <w:szCs w:val="28"/>
        </w:rPr>
        <w:t>2.4</w:t>
      </w:r>
      <w:r w:rsidR="00A0225C">
        <w:rPr>
          <w:rFonts w:eastAsia="TimesNewRomanPSMT"/>
          <w:b/>
          <w:szCs w:val="28"/>
        </w:rPr>
        <w:t>.</w:t>
      </w:r>
      <w:r w:rsidR="001C1266">
        <w:rPr>
          <w:b/>
          <w:spacing w:val="6"/>
          <w:szCs w:val="28"/>
        </w:rPr>
        <w:t xml:space="preserve"> Подготовка к зачету</w:t>
      </w:r>
      <w:r w:rsidR="00A0225C">
        <w:rPr>
          <w:b/>
          <w:spacing w:val="6"/>
          <w:szCs w:val="28"/>
        </w:rPr>
        <w:t>.</w:t>
      </w:r>
    </w:p>
    <w:p w:rsidR="00A0225C" w:rsidRDefault="00A0225C" w:rsidP="00A0225C">
      <w:pPr>
        <w:autoSpaceDE w:val="0"/>
        <w:autoSpaceDN w:val="0"/>
        <w:adjustRightInd w:val="0"/>
        <w:ind w:firstLine="709"/>
        <w:jc w:val="both"/>
        <w:rPr>
          <w:rFonts w:eastAsia="TimesNewRomanPSMT"/>
          <w:b/>
          <w:szCs w:val="28"/>
        </w:rPr>
      </w:pPr>
      <w:r>
        <w:rPr>
          <w:bCs/>
          <w:szCs w:val="28"/>
        </w:rPr>
        <w:t xml:space="preserve"> Подготовка</w:t>
      </w:r>
      <w:r>
        <w:rPr>
          <w:szCs w:val="28"/>
        </w:rPr>
        <w:t xml:space="preserve"> </w:t>
      </w:r>
      <w:r>
        <w:rPr>
          <w:bCs/>
          <w:szCs w:val="28"/>
        </w:rPr>
        <w:t>к</w:t>
      </w:r>
      <w:r>
        <w:rPr>
          <w:szCs w:val="28"/>
        </w:rPr>
        <w:t xml:space="preserve"> </w:t>
      </w:r>
      <w:r w:rsidR="001C1266">
        <w:rPr>
          <w:bCs/>
          <w:szCs w:val="28"/>
        </w:rPr>
        <w:t>зачету</w:t>
      </w:r>
      <w:r>
        <w:rPr>
          <w:bCs/>
          <w:szCs w:val="28"/>
        </w:rPr>
        <w:t xml:space="preserve"> в целях систематизации полученных знаний</w:t>
      </w:r>
      <w:r>
        <w:rPr>
          <w:szCs w:val="28"/>
        </w:rPr>
        <w:t xml:space="preserve"> осуществляется </w:t>
      </w:r>
      <w:proofErr w:type="gramStart"/>
      <w:r>
        <w:rPr>
          <w:szCs w:val="28"/>
        </w:rPr>
        <w:t>обучающимися</w:t>
      </w:r>
      <w:proofErr w:type="gramEnd"/>
      <w:r>
        <w:rPr>
          <w:szCs w:val="28"/>
        </w:rPr>
        <w:t xml:space="preserve"> самостоятельно, в часы, отведенные для самостоятельной работы. </w:t>
      </w:r>
    </w:p>
    <w:p w:rsidR="00A0225C" w:rsidRDefault="00A0225C" w:rsidP="00A0225C">
      <w:pPr>
        <w:autoSpaceDE w:val="0"/>
        <w:autoSpaceDN w:val="0"/>
        <w:adjustRightInd w:val="0"/>
        <w:ind w:firstLine="709"/>
        <w:jc w:val="both"/>
        <w:rPr>
          <w:bCs/>
          <w:szCs w:val="28"/>
        </w:rPr>
      </w:pPr>
      <w:r>
        <w:rPr>
          <w:rFonts w:eastAsia="TimesNewRomanPSMT"/>
          <w:b/>
          <w:szCs w:val="28"/>
        </w:rPr>
        <w:t xml:space="preserve"> </w:t>
      </w:r>
    </w:p>
    <w:p w:rsidR="00A0225C" w:rsidRPr="001C1266" w:rsidRDefault="00A0225C" w:rsidP="00A0225C">
      <w:pPr>
        <w:autoSpaceDE w:val="0"/>
        <w:autoSpaceDN w:val="0"/>
        <w:adjustRightInd w:val="0"/>
        <w:ind w:firstLine="709"/>
        <w:rPr>
          <w:rFonts w:eastAsia="TimesNewRomanPSMT"/>
          <w:b/>
          <w:szCs w:val="28"/>
        </w:rPr>
      </w:pPr>
      <w:r w:rsidRPr="001C1266">
        <w:rPr>
          <w:rFonts w:eastAsia="TimesNewRomanPSMT"/>
          <w:b/>
          <w:szCs w:val="28"/>
        </w:rPr>
        <w:t>В</w:t>
      </w:r>
      <w:r w:rsidR="001C1266" w:rsidRPr="001C1266">
        <w:rPr>
          <w:rFonts w:eastAsia="TimesNewRomanPSMT"/>
          <w:b/>
          <w:szCs w:val="28"/>
        </w:rPr>
        <w:t>опросы для подготовки к зачету</w:t>
      </w:r>
      <w:r w:rsidRPr="001C1266">
        <w:rPr>
          <w:rFonts w:eastAsia="TimesNewRomanPSMT"/>
          <w:b/>
          <w:szCs w:val="28"/>
        </w:rPr>
        <w:t>:</w:t>
      </w:r>
    </w:p>
    <w:p w:rsidR="00B05994" w:rsidRDefault="00B05994" w:rsidP="00B05994">
      <w:pPr>
        <w:widowControl w:val="0"/>
        <w:tabs>
          <w:tab w:val="left" w:pos="675"/>
        </w:tabs>
        <w:ind w:firstLine="709"/>
        <w:jc w:val="both"/>
        <w:rPr>
          <w:szCs w:val="28"/>
        </w:rPr>
      </w:pPr>
      <w:r w:rsidRPr="006C3DA5">
        <w:rPr>
          <w:szCs w:val="28"/>
        </w:rPr>
        <w:t>Исторические этапы развити</w:t>
      </w:r>
      <w:r>
        <w:rPr>
          <w:szCs w:val="28"/>
        </w:rPr>
        <w:t>я российской государственности.</w:t>
      </w:r>
    </w:p>
    <w:p w:rsidR="00B05994" w:rsidRDefault="00B05994" w:rsidP="00B05994">
      <w:pPr>
        <w:widowControl w:val="0"/>
        <w:tabs>
          <w:tab w:val="left" w:pos="675"/>
        </w:tabs>
        <w:ind w:firstLine="709"/>
        <w:jc w:val="both"/>
        <w:rPr>
          <w:szCs w:val="28"/>
        </w:rPr>
      </w:pPr>
      <w:r w:rsidRPr="006C3DA5">
        <w:rPr>
          <w:szCs w:val="28"/>
        </w:rPr>
        <w:t xml:space="preserve">2.Проблемы формирования правового государства в РФ. </w:t>
      </w:r>
    </w:p>
    <w:p w:rsidR="00B05994" w:rsidRDefault="00B05994" w:rsidP="00B05994">
      <w:pPr>
        <w:widowControl w:val="0"/>
        <w:tabs>
          <w:tab w:val="left" w:pos="675"/>
        </w:tabs>
        <w:ind w:firstLine="709"/>
        <w:jc w:val="both"/>
        <w:rPr>
          <w:szCs w:val="28"/>
        </w:rPr>
      </w:pPr>
      <w:r w:rsidRPr="006C3DA5">
        <w:rPr>
          <w:szCs w:val="28"/>
        </w:rPr>
        <w:t xml:space="preserve">3.Права граждан России и их практическая реализация. </w:t>
      </w:r>
    </w:p>
    <w:p w:rsidR="00B05994" w:rsidRDefault="00B05994" w:rsidP="00B05994">
      <w:pPr>
        <w:widowControl w:val="0"/>
        <w:tabs>
          <w:tab w:val="left" w:pos="675"/>
        </w:tabs>
        <w:ind w:firstLine="709"/>
        <w:jc w:val="both"/>
        <w:rPr>
          <w:szCs w:val="28"/>
        </w:rPr>
      </w:pPr>
      <w:r w:rsidRPr="006C3DA5">
        <w:rPr>
          <w:szCs w:val="28"/>
        </w:rPr>
        <w:t xml:space="preserve">4.Граждане, иностранцы и лица без гражданства – общее и </w:t>
      </w:r>
      <w:r>
        <w:rPr>
          <w:szCs w:val="28"/>
        </w:rPr>
        <w:t>особенное.</w:t>
      </w:r>
    </w:p>
    <w:p w:rsidR="00B05994" w:rsidRDefault="00B05994" w:rsidP="00B05994">
      <w:pPr>
        <w:widowControl w:val="0"/>
        <w:tabs>
          <w:tab w:val="left" w:pos="675"/>
        </w:tabs>
        <w:ind w:firstLine="709"/>
        <w:jc w:val="both"/>
        <w:rPr>
          <w:szCs w:val="28"/>
        </w:rPr>
      </w:pPr>
      <w:r w:rsidRPr="006C3DA5">
        <w:rPr>
          <w:szCs w:val="28"/>
        </w:rPr>
        <w:t xml:space="preserve">5.Проблемы российского федерализма </w:t>
      </w:r>
    </w:p>
    <w:p w:rsidR="00B05994" w:rsidRDefault="00B05994" w:rsidP="00B05994">
      <w:pPr>
        <w:widowControl w:val="0"/>
        <w:tabs>
          <w:tab w:val="left" w:pos="675"/>
        </w:tabs>
        <w:ind w:firstLine="709"/>
        <w:jc w:val="both"/>
        <w:rPr>
          <w:szCs w:val="28"/>
        </w:rPr>
      </w:pPr>
      <w:r w:rsidRPr="006C3DA5">
        <w:rPr>
          <w:szCs w:val="28"/>
        </w:rPr>
        <w:t xml:space="preserve">6.Беженцы и вынужденные переселенцы (проблемы правового статуса) в РФ. </w:t>
      </w:r>
    </w:p>
    <w:p w:rsidR="00B05994" w:rsidRDefault="00B05994" w:rsidP="00B05994">
      <w:pPr>
        <w:widowControl w:val="0"/>
        <w:tabs>
          <w:tab w:val="left" w:pos="675"/>
        </w:tabs>
        <w:ind w:firstLine="709"/>
        <w:jc w:val="both"/>
        <w:rPr>
          <w:szCs w:val="28"/>
        </w:rPr>
      </w:pPr>
      <w:r w:rsidRPr="006C3DA5">
        <w:rPr>
          <w:szCs w:val="28"/>
        </w:rPr>
        <w:t xml:space="preserve">7.Имущественная ответственность физических лиц. </w:t>
      </w:r>
    </w:p>
    <w:p w:rsidR="00B05994" w:rsidRDefault="00B05994" w:rsidP="00B05994">
      <w:pPr>
        <w:widowControl w:val="0"/>
        <w:tabs>
          <w:tab w:val="left" w:pos="675"/>
        </w:tabs>
        <w:ind w:firstLine="709"/>
        <w:jc w:val="both"/>
        <w:rPr>
          <w:szCs w:val="28"/>
        </w:rPr>
      </w:pPr>
      <w:r w:rsidRPr="006C3DA5">
        <w:rPr>
          <w:szCs w:val="28"/>
        </w:rPr>
        <w:t>8.Интеллектуальная собственность.</w:t>
      </w:r>
    </w:p>
    <w:p w:rsidR="00B05994" w:rsidRDefault="00B05994" w:rsidP="00B05994">
      <w:pPr>
        <w:widowControl w:val="0"/>
        <w:tabs>
          <w:tab w:val="left" w:pos="675"/>
        </w:tabs>
        <w:ind w:firstLine="709"/>
        <w:jc w:val="both"/>
        <w:rPr>
          <w:szCs w:val="28"/>
        </w:rPr>
      </w:pPr>
      <w:r w:rsidRPr="006C3DA5">
        <w:rPr>
          <w:szCs w:val="28"/>
        </w:rPr>
        <w:t xml:space="preserve"> 9.Источники уголовного права. </w:t>
      </w:r>
    </w:p>
    <w:p w:rsidR="00B05994" w:rsidRDefault="00B05994" w:rsidP="00B05994">
      <w:pPr>
        <w:widowControl w:val="0"/>
        <w:tabs>
          <w:tab w:val="left" w:pos="675"/>
        </w:tabs>
        <w:ind w:firstLine="709"/>
        <w:jc w:val="both"/>
        <w:rPr>
          <w:szCs w:val="28"/>
        </w:rPr>
      </w:pPr>
      <w:r w:rsidRPr="006C3DA5">
        <w:rPr>
          <w:szCs w:val="28"/>
        </w:rPr>
        <w:t>10.Понятие, признаки и виды преступления.</w:t>
      </w:r>
    </w:p>
    <w:p w:rsidR="00B05994" w:rsidRDefault="00B05994" w:rsidP="00B05994">
      <w:pPr>
        <w:widowControl w:val="0"/>
        <w:tabs>
          <w:tab w:val="left" w:pos="675"/>
        </w:tabs>
        <w:ind w:firstLine="709"/>
        <w:jc w:val="both"/>
        <w:rPr>
          <w:szCs w:val="28"/>
        </w:rPr>
      </w:pPr>
      <w:r w:rsidRPr="006C3DA5">
        <w:rPr>
          <w:szCs w:val="28"/>
        </w:rPr>
        <w:t xml:space="preserve"> 11.Действия уголовного закона во времени. </w:t>
      </w:r>
    </w:p>
    <w:p w:rsidR="00B05994" w:rsidRDefault="00B05994" w:rsidP="00B05994">
      <w:pPr>
        <w:widowControl w:val="0"/>
        <w:tabs>
          <w:tab w:val="left" w:pos="675"/>
        </w:tabs>
        <w:ind w:firstLine="709"/>
        <w:jc w:val="both"/>
        <w:rPr>
          <w:szCs w:val="28"/>
        </w:rPr>
      </w:pPr>
      <w:r w:rsidRPr="006C3DA5">
        <w:rPr>
          <w:szCs w:val="28"/>
        </w:rPr>
        <w:t xml:space="preserve">12.Действия уголовного закона в пространстве. </w:t>
      </w:r>
    </w:p>
    <w:p w:rsidR="00B05994" w:rsidRDefault="00B05994" w:rsidP="00B05994">
      <w:pPr>
        <w:widowControl w:val="0"/>
        <w:tabs>
          <w:tab w:val="left" w:pos="675"/>
        </w:tabs>
        <w:ind w:firstLine="709"/>
        <w:jc w:val="both"/>
        <w:rPr>
          <w:szCs w:val="28"/>
        </w:rPr>
      </w:pPr>
      <w:r w:rsidRPr="006C3DA5">
        <w:rPr>
          <w:szCs w:val="28"/>
        </w:rPr>
        <w:t>13.Понятие освобождения от наказания.</w:t>
      </w:r>
    </w:p>
    <w:p w:rsidR="00B05994" w:rsidRDefault="00B05994" w:rsidP="00B05994">
      <w:pPr>
        <w:widowControl w:val="0"/>
        <w:tabs>
          <w:tab w:val="left" w:pos="675"/>
        </w:tabs>
        <w:ind w:firstLine="709"/>
        <w:jc w:val="both"/>
        <w:rPr>
          <w:szCs w:val="28"/>
        </w:rPr>
      </w:pPr>
      <w:r w:rsidRPr="006C3DA5">
        <w:rPr>
          <w:szCs w:val="28"/>
        </w:rPr>
        <w:t xml:space="preserve"> 14.Клевета и оскорбление, их сходство и отличие.</w:t>
      </w:r>
    </w:p>
    <w:p w:rsidR="00B05994" w:rsidRDefault="00B05994" w:rsidP="00B05994">
      <w:pPr>
        <w:widowControl w:val="0"/>
        <w:tabs>
          <w:tab w:val="left" w:pos="675"/>
        </w:tabs>
        <w:ind w:firstLine="709"/>
        <w:jc w:val="both"/>
        <w:rPr>
          <w:szCs w:val="28"/>
        </w:rPr>
      </w:pPr>
      <w:r w:rsidRPr="006C3DA5">
        <w:rPr>
          <w:szCs w:val="28"/>
        </w:rPr>
        <w:t xml:space="preserve"> 15.Налоговые преступления. </w:t>
      </w:r>
    </w:p>
    <w:p w:rsidR="00B05994" w:rsidRDefault="00B05994" w:rsidP="00B05994">
      <w:pPr>
        <w:widowControl w:val="0"/>
        <w:tabs>
          <w:tab w:val="left" w:pos="675"/>
        </w:tabs>
        <w:ind w:firstLine="709"/>
        <w:jc w:val="both"/>
        <w:rPr>
          <w:szCs w:val="28"/>
        </w:rPr>
      </w:pPr>
      <w:r w:rsidRPr="006C3DA5">
        <w:rPr>
          <w:szCs w:val="28"/>
        </w:rPr>
        <w:t xml:space="preserve">16.Мена и дарение: правовые особенности. </w:t>
      </w:r>
    </w:p>
    <w:p w:rsidR="00B05994" w:rsidRDefault="00B05994" w:rsidP="00B05994">
      <w:pPr>
        <w:widowControl w:val="0"/>
        <w:tabs>
          <w:tab w:val="left" w:pos="675"/>
        </w:tabs>
        <w:ind w:firstLine="709"/>
        <w:jc w:val="both"/>
        <w:rPr>
          <w:szCs w:val="28"/>
        </w:rPr>
      </w:pPr>
      <w:r w:rsidRPr="006C3DA5">
        <w:rPr>
          <w:szCs w:val="28"/>
        </w:rPr>
        <w:t xml:space="preserve">17.Заем и кредит. </w:t>
      </w:r>
    </w:p>
    <w:p w:rsidR="00B05994" w:rsidRDefault="00B05994" w:rsidP="00B05994">
      <w:pPr>
        <w:widowControl w:val="0"/>
        <w:tabs>
          <w:tab w:val="left" w:pos="675"/>
        </w:tabs>
        <w:ind w:firstLine="709"/>
        <w:jc w:val="both"/>
        <w:rPr>
          <w:szCs w:val="28"/>
        </w:rPr>
      </w:pPr>
      <w:r w:rsidRPr="006C3DA5">
        <w:rPr>
          <w:szCs w:val="28"/>
        </w:rPr>
        <w:t xml:space="preserve">18.Договор банковского вклада </w:t>
      </w:r>
    </w:p>
    <w:p w:rsidR="00B05994" w:rsidRDefault="00B05994" w:rsidP="00B05994">
      <w:pPr>
        <w:widowControl w:val="0"/>
        <w:tabs>
          <w:tab w:val="left" w:pos="675"/>
        </w:tabs>
        <w:ind w:firstLine="709"/>
        <w:jc w:val="both"/>
        <w:rPr>
          <w:szCs w:val="28"/>
        </w:rPr>
      </w:pPr>
      <w:r w:rsidRPr="006C3DA5">
        <w:rPr>
          <w:szCs w:val="28"/>
        </w:rPr>
        <w:t xml:space="preserve">19.Наследование по закону и по завещанию. </w:t>
      </w:r>
    </w:p>
    <w:p w:rsidR="00B05994" w:rsidRDefault="00B05994" w:rsidP="00B05994">
      <w:pPr>
        <w:widowControl w:val="0"/>
        <w:tabs>
          <w:tab w:val="left" w:pos="675"/>
        </w:tabs>
        <w:ind w:firstLine="709"/>
        <w:jc w:val="both"/>
        <w:rPr>
          <w:szCs w:val="28"/>
        </w:rPr>
      </w:pPr>
      <w:r w:rsidRPr="006C3DA5">
        <w:rPr>
          <w:szCs w:val="28"/>
        </w:rPr>
        <w:t xml:space="preserve">20.Трудовой договор: понятие, стороны и содержание, порядок заключения. </w:t>
      </w:r>
    </w:p>
    <w:p w:rsidR="00B05994" w:rsidRDefault="00B05994" w:rsidP="00B05994">
      <w:pPr>
        <w:widowControl w:val="0"/>
        <w:tabs>
          <w:tab w:val="left" w:pos="675"/>
        </w:tabs>
        <w:ind w:firstLine="709"/>
        <w:jc w:val="both"/>
        <w:rPr>
          <w:szCs w:val="28"/>
        </w:rPr>
      </w:pPr>
      <w:r w:rsidRPr="006C3DA5">
        <w:rPr>
          <w:szCs w:val="28"/>
        </w:rPr>
        <w:t xml:space="preserve"> 21.Срочный трудовой договор: порядок заключения и расторжения.</w:t>
      </w:r>
      <w:r>
        <w:rPr>
          <w:szCs w:val="28"/>
        </w:rPr>
        <w:t xml:space="preserve"> </w:t>
      </w:r>
      <w:r w:rsidRPr="006C3DA5">
        <w:rPr>
          <w:szCs w:val="28"/>
        </w:rPr>
        <w:t xml:space="preserve">Сфера применения срочных трудовых договоров. </w:t>
      </w:r>
    </w:p>
    <w:p w:rsidR="00B05994" w:rsidRDefault="00B05994" w:rsidP="00B05994">
      <w:pPr>
        <w:widowControl w:val="0"/>
        <w:tabs>
          <w:tab w:val="left" w:pos="675"/>
        </w:tabs>
        <w:ind w:firstLine="709"/>
        <w:jc w:val="both"/>
        <w:rPr>
          <w:szCs w:val="28"/>
        </w:rPr>
      </w:pPr>
      <w:r w:rsidRPr="006C3DA5">
        <w:rPr>
          <w:szCs w:val="28"/>
        </w:rPr>
        <w:lastRenderedPageBreak/>
        <w:t>22.Изменение трудового договора: переводы</w:t>
      </w:r>
      <w:r>
        <w:rPr>
          <w:szCs w:val="28"/>
        </w:rPr>
        <w:t xml:space="preserve"> на другую работу и порядок из</w:t>
      </w:r>
      <w:r w:rsidRPr="006C3DA5">
        <w:rPr>
          <w:szCs w:val="28"/>
        </w:rPr>
        <w:t>менения его условий.</w:t>
      </w:r>
    </w:p>
    <w:p w:rsidR="00B05994" w:rsidRDefault="00B05994" w:rsidP="00B05994">
      <w:pPr>
        <w:widowControl w:val="0"/>
        <w:tabs>
          <w:tab w:val="left" w:pos="675"/>
        </w:tabs>
        <w:ind w:firstLine="709"/>
        <w:jc w:val="both"/>
        <w:rPr>
          <w:szCs w:val="28"/>
        </w:rPr>
      </w:pPr>
      <w:r w:rsidRPr="006C3DA5">
        <w:rPr>
          <w:szCs w:val="28"/>
        </w:rPr>
        <w:t xml:space="preserve"> 23.Расторжение трудового договора по инициативе работника. </w:t>
      </w:r>
    </w:p>
    <w:p w:rsidR="00B05994" w:rsidRDefault="00B05994" w:rsidP="00B05994">
      <w:pPr>
        <w:widowControl w:val="0"/>
        <w:tabs>
          <w:tab w:val="left" w:pos="675"/>
        </w:tabs>
        <w:ind w:firstLine="709"/>
        <w:jc w:val="both"/>
        <w:rPr>
          <w:szCs w:val="28"/>
        </w:rPr>
      </w:pPr>
      <w:r w:rsidRPr="006C3DA5">
        <w:rPr>
          <w:szCs w:val="28"/>
        </w:rPr>
        <w:t xml:space="preserve">24.Основания расторжение трудового договора по инициативе работодателя, порядок расторжения. </w:t>
      </w:r>
    </w:p>
    <w:p w:rsidR="00B05994" w:rsidRDefault="00B05994" w:rsidP="00B05994">
      <w:pPr>
        <w:widowControl w:val="0"/>
        <w:tabs>
          <w:tab w:val="left" w:pos="675"/>
        </w:tabs>
        <w:ind w:firstLine="709"/>
        <w:jc w:val="both"/>
        <w:rPr>
          <w:szCs w:val="28"/>
        </w:rPr>
      </w:pPr>
      <w:r w:rsidRPr="006C3DA5">
        <w:rPr>
          <w:szCs w:val="28"/>
        </w:rPr>
        <w:t xml:space="preserve">25.Правовое регулирование рабочего времени в РФ. </w:t>
      </w:r>
    </w:p>
    <w:p w:rsidR="00B05994" w:rsidRDefault="00B05994" w:rsidP="00B05994">
      <w:pPr>
        <w:widowControl w:val="0"/>
        <w:tabs>
          <w:tab w:val="left" w:pos="675"/>
        </w:tabs>
        <w:ind w:firstLine="709"/>
        <w:jc w:val="both"/>
        <w:rPr>
          <w:szCs w:val="28"/>
        </w:rPr>
      </w:pPr>
      <w:r w:rsidRPr="006C3DA5">
        <w:rPr>
          <w:szCs w:val="28"/>
        </w:rPr>
        <w:t xml:space="preserve">26.Правовое регулирование времени отдыха РФ </w:t>
      </w:r>
    </w:p>
    <w:p w:rsidR="00B05994" w:rsidRDefault="00B05994" w:rsidP="00B05994">
      <w:pPr>
        <w:widowControl w:val="0"/>
        <w:tabs>
          <w:tab w:val="left" w:pos="675"/>
        </w:tabs>
        <w:ind w:firstLine="709"/>
        <w:jc w:val="both"/>
        <w:rPr>
          <w:szCs w:val="28"/>
        </w:rPr>
      </w:pPr>
      <w:r w:rsidRPr="006C3DA5">
        <w:rPr>
          <w:szCs w:val="28"/>
        </w:rPr>
        <w:t xml:space="preserve">27.Правовое регулирование имущественных отношений супругов в РФ </w:t>
      </w:r>
    </w:p>
    <w:p w:rsidR="00B05994" w:rsidRDefault="00B05994" w:rsidP="00B05994">
      <w:pPr>
        <w:widowControl w:val="0"/>
        <w:tabs>
          <w:tab w:val="left" w:pos="675"/>
        </w:tabs>
        <w:ind w:firstLine="709"/>
        <w:jc w:val="both"/>
        <w:rPr>
          <w:szCs w:val="28"/>
        </w:rPr>
      </w:pPr>
      <w:r w:rsidRPr="006C3DA5">
        <w:rPr>
          <w:szCs w:val="28"/>
        </w:rPr>
        <w:t xml:space="preserve">28.Права несовершеннолетних детей в Российской Федерации. </w:t>
      </w:r>
    </w:p>
    <w:p w:rsidR="00B05994" w:rsidRDefault="00B05994" w:rsidP="00B05994">
      <w:pPr>
        <w:widowControl w:val="0"/>
        <w:tabs>
          <w:tab w:val="left" w:pos="675"/>
        </w:tabs>
        <w:ind w:firstLine="709"/>
        <w:jc w:val="both"/>
        <w:rPr>
          <w:szCs w:val="28"/>
        </w:rPr>
      </w:pPr>
      <w:r w:rsidRPr="006C3DA5">
        <w:rPr>
          <w:szCs w:val="28"/>
        </w:rPr>
        <w:t>29.Усыновление (удочерение):</w:t>
      </w:r>
      <w:r>
        <w:rPr>
          <w:szCs w:val="28"/>
        </w:rPr>
        <w:t xml:space="preserve"> </w:t>
      </w:r>
      <w:r w:rsidRPr="006C3DA5">
        <w:rPr>
          <w:szCs w:val="28"/>
        </w:rPr>
        <w:t>понятие, усло</w:t>
      </w:r>
      <w:r>
        <w:rPr>
          <w:szCs w:val="28"/>
        </w:rPr>
        <w:t>вие и порядок, правовые послед</w:t>
      </w:r>
      <w:r w:rsidRPr="006C3DA5">
        <w:rPr>
          <w:szCs w:val="28"/>
        </w:rPr>
        <w:t xml:space="preserve">ствия и тайна усыновления. </w:t>
      </w:r>
    </w:p>
    <w:p w:rsidR="00B05994" w:rsidRDefault="00B05994" w:rsidP="00B05994">
      <w:pPr>
        <w:widowControl w:val="0"/>
        <w:tabs>
          <w:tab w:val="left" w:pos="675"/>
        </w:tabs>
        <w:ind w:firstLine="709"/>
        <w:jc w:val="both"/>
        <w:rPr>
          <w:szCs w:val="28"/>
        </w:rPr>
      </w:pPr>
      <w:r w:rsidRPr="006C3DA5">
        <w:rPr>
          <w:szCs w:val="28"/>
        </w:rPr>
        <w:t xml:space="preserve">30.Приемная семья. </w:t>
      </w:r>
    </w:p>
    <w:p w:rsidR="00B05994" w:rsidRDefault="00B05994" w:rsidP="00B05994">
      <w:pPr>
        <w:widowControl w:val="0"/>
        <w:tabs>
          <w:tab w:val="left" w:pos="675"/>
        </w:tabs>
        <w:ind w:firstLine="709"/>
        <w:jc w:val="both"/>
        <w:rPr>
          <w:szCs w:val="28"/>
        </w:rPr>
      </w:pPr>
      <w:r w:rsidRPr="006C3DA5">
        <w:rPr>
          <w:szCs w:val="28"/>
        </w:rPr>
        <w:t xml:space="preserve">31.Граждане как субъекты административного права. </w:t>
      </w:r>
    </w:p>
    <w:p w:rsidR="00B05994" w:rsidRDefault="00B05994" w:rsidP="00B05994">
      <w:pPr>
        <w:widowControl w:val="0"/>
        <w:tabs>
          <w:tab w:val="left" w:pos="675"/>
        </w:tabs>
        <w:ind w:firstLine="709"/>
        <w:jc w:val="both"/>
        <w:rPr>
          <w:szCs w:val="28"/>
        </w:rPr>
      </w:pPr>
      <w:r w:rsidRPr="006C3DA5">
        <w:rPr>
          <w:szCs w:val="28"/>
        </w:rPr>
        <w:t xml:space="preserve">32.Дисциплинарная ответственность государственных служащих. </w:t>
      </w:r>
    </w:p>
    <w:p w:rsidR="00B05994" w:rsidRDefault="00B05994" w:rsidP="00B05994">
      <w:pPr>
        <w:widowControl w:val="0"/>
        <w:tabs>
          <w:tab w:val="left" w:pos="675"/>
        </w:tabs>
        <w:ind w:firstLine="709"/>
        <w:jc w:val="both"/>
        <w:rPr>
          <w:szCs w:val="28"/>
        </w:rPr>
      </w:pPr>
      <w:r w:rsidRPr="006C3DA5">
        <w:rPr>
          <w:szCs w:val="28"/>
        </w:rPr>
        <w:t xml:space="preserve">33.Общая характеристика субъектов административного права. </w:t>
      </w:r>
    </w:p>
    <w:p w:rsidR="00B05994" w:rsidRDefault="00B05994" w:rsidP="00B05994">
      <w:pPr>
        <w:widowControl w:val="0"/>
        <w:tabs>
          <w:tab w:val="left" w:pos="675"/>
        </w:tabs>
        <w:ind w:firstLine="709"/>
        <w:jc w:val="both"/>
        <w:rPr>
          <w:szCs w:val="28"/>
        </w:rPr>
      </w:pPr>
      <w:r w:rsidRPr="006C3DA5">
        <w:rPr>
          <w:szCs w:val="28"/>
        </w:rPr>
        <w:t xml:space="preserve">34.Административная ответственность военнослужащих. </w:t>
      </w:r>
    </w:p>
    <w:p w:rsidR="00B05994" w:rsidRDefault="00B05994" w:rsidP="00B05994">
      <w:pPr>
        <w:widowControl w:val="0"/>
        <w:tabs>
          <w:tab w:val="left" w:pos="675"/>
        </w:tabs>
        <w:ind w:firstLine="709"/>
        <w:jc w:val="both"/>
        <w:rPr>
          <w:szCs w:val="28"/>
        </w:rPr>
      </w:pPr>
      <w:r w:rsidRPr="006C3DA5">
        <w:rPr>
          <w:szCs w:val="28"/>
        </w:rPr>
        <w:t xml:space="preserve">35.Юридический состав административного нарушения. </w:t>
      </w:r>
    </w:p>
    <w:p w:rsidR="00B05994" w:rsidRDefault="00B05994" w:rsidP="00B05994">
      <w:pPr>
        <w:widowControl w:val="0"/>
        <w:tabs>
          <w:tab w:val="left" w:pos="675"/>
        </w:tabs>
        <w:ind w:firstLine="709"/>
        <w:jc w:val="both"/>
        <w:rPr>
          <w:szCs w:val="28"/>
        </w:rPr>
      </w:pPr>
      <w:r w:rsidRPr="006C3DA5">
        <w:rPr>
          <w:szCs w:val="28"/>
        </w:rPr>
        <w:t xml:space="preserve">36.Административная ответственность за экологические правонарушения. </w:t>
      </w:r>
    </w:p>
    <w:p w:rsidR="00B05994" w:rsidRDefault="00B05994" w:rsidP="00B05994">
      <w:pPr>
        <w:widowControl w:val="0"/>
        <w:tabs>
          <w:tab w:val="left" w:pos="675"/>
        </w:tabs>
        <w:ind w:firstLine="709"/>
        <w:jc w:val="both"/>
        <w:rPr>
          <w:szCs w:val="28"/>
        </w:rPr>
      </w:pPr>
      <w:r w:rsidRPr="006C3DA5">
        <w:rPr>
          <w:szCs w:val="28"/>
        </w:rPr>
        <w:t>37.Глобальные проблемы современности и экологии.</w:t>
      </w:r>
    </w:p>
    <w:p w:rsidR="00B05994" w:rsidRDefault="00B05994" w:rsidP="00B05994">
      <w:pPr>
        <w:widowControl w:val="0"/>
        <w:tabs>
          <w:tab w:val="left" w:pos="675"/>
        </w:tabs>
        <w:ind w:firstLine="709"/>
        <w:jc w:val="both"/>
        <w:rPr>
          <w:szCs w:val="28"/>
        </w:rPr>
      </w:pPr>
      <w:r w:rsidRPr="006C3DA5">
        <w:rPr>
          <w:szCs w:val="28"/>
        </w:rPr>
        <w:t xml:space="preserve"> 38.Животный мир как объект охраны и использования. </w:t>
      </w:r>
    </w:p>
    <w:p w:rsidR="00B05994" w:rsidRDefault="00B05994" w:rsidP="00B05994">
      <w:pPr>
        <w:widowControl w:val="0"/>
        <w:tabs>
          <w:tab w:val="left" w:pos="675"/>
        </w:tabs>
        <w:ind w:firstLine="709"/>
        <w:jc w:val="both"/>
        <w:rPr>
          <w:szCs w:val="28"/>
        </w:rPr>
      </w:pPr>
      <w:r w:rsidRPr="006C3DA5">
        <w:rPr>
          <w:szCs w:val="28"/>
        </w:rPr>
        <w:t xml:space="preserve">39.Законодательство о защите природы. </w:t>
      </w:r>
    </w:p>
    <w:p w:rsidR="00B05994" w:rsidRDefault="00B05994" w:rsidP="00B05994">
      <w:pPr>
        <w:widowControl w:val="0"/>
        <w:tabs>
          <w:tab w:val="left" w:pos="675"/>
        </w:tabs>
        <w:ind w:firstLine="709"/>
        <w:jc w:val="both"/>
        <w:rPr>
          <w:szCs w:val="28"/>
        </w:rPr>
      </w:pPr>
      <w:r w:rsidRPr="006C3DA5">
        <w:rPr>
          <w:szCs w:val="28"/>
        </w:rPr>
        <w:t xml:space="preserve">40.Земля - объект охраны окружающей среды. </w:t>
      </w:r>
    </w:p>
    <w:p w:rsidR="00B05994" w:rsidRDefault="00B05994" w:rsidP="00B05994">
      <w:pPr>
        <w:widowControl w:val="0"/>
        <w:tabs>
          <w:tab w:val="left" w:pos="675"/>
        </w:tabs>
        <w:ind w:firstLine="709"/>
        <w:jc w:val="both"/>
        <w:rPr>
          <w:szCs w:val="28"/>
        </w:rPr>
      </w:pPr>
      <w:r w:rsidRPr="006C3DA5">
        <w:rPr>
          <w:szCs w:val="28"/>
        </w:rPr>
        <w:t xml:space="preserve">41.Право собственности на землю в РФ. </w:t>
      </w:r>
    </w:p>
    <w:p w:rsidR="00B05994" w:rsidRDefault="00B05994" w:rsidP="00B05994">
      <w:pPr>
        <w:widowControl w:val="0"/>
        <w:tabs>
          <w:tab w:val="left" w:pos="675"/>
        </w:tabs>
        <w:ind w:firstLine="709"/>
        <w:jc w:val="both"/>
        <w:rPr>
          <w:szCs w:val="28"/>
        </w:rPr>
      </w:pPr>
      <w:r w:rsidRPr="006C3DA5">
        <w:rPr>
          <w:szCs w:val="28"/>
        </w:rPr>
        <w:t xml:space="preserve">42.Основания возникновения и прекращения права собственности на землю. </w:t>
      </w:r>
    </w:p>
    <w:p w:rsidR="00B05994" w:rsidRDefault="00B05994" w:rsidP="00B05994">
      <w:pPr>
        <w:widowControl w:val="0"/>
        <w:tabs>
          <w:tab w:val="left" w:pos="675"/>
        </w:tabs>
        <w:ind w:firstLine="709"/>
        <w:jc w:val="both"/>
        <w:rPr>
          <w:szCs w:val="28"/>
        </w:rPr>
      </w:pPr>
      <w:r w:rsidRPr="006C3DA5">
        <w:rPr>
          <w:szCs w:val="28"/>
        </w:rPr>
        <w:t xml:space="preserve">43.Частная собственность на землю в РФ. </w:t>
      </w:r>
    </w:p>
    <w:p w:rsidR="00B05994" w:rsidRDefault="00B05994" w:rsidP="00B05994">
      <w:pPr>
        <w:widowControl w:val="0"/>
        <w:tabs>
          <w:tab w:val="left" w:pos="675"/>
        </w:tabs>
        <w:ind w:firstLine="709"/>
        <w:jc w:val="both"/>
        <w:rPr>
          <w:szCs w:val="28"/>
        </w:rPr>
      </w:pPr>
      <w:r w:rsidRPr="006C3DA5">
        <w:rPr>
          <w:szCs w:val="28"/>
        </w:rPr>
        <w:t xml:space="preserve">44.Право пользования землей в РФ. </w:t>
      </w:r>
    </w:p>
    <w:p w:rsidR="00B05994" w:rsidRDefault="00B05994" w:rsidP="00B05994">
      <w:pPr>
        <w:widowControl w:val="0"/>
        <w:tabs>
          <w:tab w:val="left" w:pos="675"/>
        </w:tabs>
        <w:ind w:firstLine="709"/>
        <w:jc w:val="both"/>
        <w:rPr>
          <w:szCs w:val="28"/>
        </w:rPr>
      </w:pPr>
      <w:r w:rsidRPr="006C3DA5">
        <w:rPr>
          <w:szCs w:val="28"/>
        </w:rPr>
        <w:t xml:space="preserve">45.Аренда земли как особая форма права землепользования. </w:t>
      </w:r>
    </w:p>
    <w:p w:rsidR="00B05994" w:rsidRDefault="00B05994" w:rsidP="00B05994">
      <w:pPr>
        <w:widowControl w:val="0"/>
        <w:tabs>
          <w:tab w:val="left" w:pos="675"/>
        </w:tabs>
        <w:ind w:firstLine="709"/>
        <w:jc w:val="both"/>
        <w:rPr>
          <w:szCs w:val="28"/>
        </w:rPr>
      </w:pPr>
      <w:r w:rsidRPr="006C3DA5">
        <w:rPr>
          <w:szCs w:val="28"/>
        </w:rPr>
        <w:t xml:space="preserve">46.Счетная палата РФ: правовой статус, роль в обеспечении финансового контроля. </w:t>
      </w:r>
    </w:p>
    <w:p w:rsidR="00B05994" w:rsidRDefault="00B05994" w:rsidP="00B05994">
      <w:pPr>
        <w:widowControl w:val="0"/>
        <w:tabs>
          <w:tab w:val="left" w:pos="675"/>
        </w:tabs>
        <w:ind w:firstLine="709"/>
        <w:jc w:val="both"/>
        <w:rPr>
          <w:szCs w:val="28"/>
        </w:rPr>
      </w:pPr>
      <w:r w:rsidRPr="006C3DA5">
        <w:rPr>
          <w:szCs w:val="28"/>
        </w:rPr>
        <w:t xml:space="preserve">47.Бюджетные правоотношения: понятие, особенности, содержание. </w:t>
      </w:r>
    </w:p>
    <w:p w:rsidR="00B05994" w:rsidRDefault="00B05994" w:rsidP="00B05994">
      <w:pPr>
        <w:widowControl w:val="0"/>
        <w:tabs>
          <w:tab w:val="left" w:pos="675"/>
        </w:tabs>
        <w:ind w:firstLine="709"/>
        <w:jc w:val="both"/>
        <w:rPr>
          <w:szCs w:val="28"/>
        </w:rPr>
      </w:pPr>
      <w:r w:rsidRPr="006C3DA5">
        <w:rPr>
          <w:szCs w:val="28"/>
        </w:rPr>
        <w:t>48.Налоговая система Российской Федерац</w:t>
      </w:r>
      <w:r>
        <w:rPr>
          <w:szCs w:val="28"/>
        </w:rPr>
        <w:t>ии, строение и принципы регули</w:t>
      </w:r>
      <w:r w:rsidRPr="006C3DA5">
        <w:rPr>
          <w:szCs w:val="28"/>
        </w:rPr>
        <w:t xml:space="preserve">рования. </w:t>
      </w:r>
    </w:p>
    <w:p w:rsidR="00B05994" w:rsidRDefault="00B05994" w:rsidP="00B05994">
      <w:pPr>
        <w:widowControl w:val="0"/>
        <w:tabs>
          <w:tab w:val="left" w:pos="675"/>
        </w:tabs>
        <w:ind w:firstLine="709"/>
        <w:jc w:val="both"/>
        <w:rPr>
          <w:szCs w:val="28"/>
        </w:rPr>
      </w:pPr>
      <w:r w:rsidRPr="006C3DA5">
        <w:rPr>
          <w:szCs w:val="28"/>
        </w:rPr>
        <w:t xml:space="preserve">49.Порядок взимания налога на доходы физических лиц. </w:t>
      </w:r>
    </w:p>
    <w:p w:rsidR="00B05994" w:rsidRDefault="00B05994" w:rsidP="00B05994">
      <w:pPr>
        <w:widowControl w:val="0"/>
        <w:tabs>
          <w:tab w:val="left" w:pos="675"/>
        </w:tabs>
        <w:ind w:firstLine="709"/>
        <w:jc w:val="both"/>
        <w:rPr>
          <w:rFonts w:eastAsia="Times New Roman"/>
          <w:bCs/>
          <w:color w:val="000000"/>
          <w:szCs w:val="28"/>
        </w:rPr>
      </w:pPr>
      <w:r w:rsidRPr="006C3DA5">
        <w:rPr>
          <w:szCs w:val="28"/>
        </w:rPr>
        <w:t>50.Роль Центрального банка РФ в регулировании денежного обращения в стране</w:t>
      </w:r>
      <w:r w:rsidRPr="006C3DA5">
        <w:rPr>
          <w:rFonts w:eastAsia="Times New Roman"/>
          <w:bCs/>
          <w:color w:val="000000"/>
          <w:szCs w:val="28"/>
        </w:rPr>
        <w:t>.</w:t>
      </w:r>
    </w:p>
    <w:p w:rsidR="00A0225C" w:rsidRDefault="00A0225C" w:rsidP="00A0225C">
      <w:pPr>
        <w:spacing w:before="20" w:after="20"/>
        <w:jc w:val="both"/>
        <w:rPr>
          <w:b/>
          <w:szCs w:val="28"/>
        </w:rPr>
      </w:pPr>
    </w:p>
    <w:p w:rsidR="00B05994" w:rsidRDefault="00B05994" w:rsidP="00A0225C">
      <w:pPr>
        <w:spacing w:before="20" w:after="20"/>
        <w:jc w:val="both"/>
        <w:rPr>
          <w:b/>
          <w:szCs w:val="28"/>
        </w:rPr>
      </w:pPr>
    </w:p>
    <w:p w:rsidR="00B05994" w:rsidRDefault="00B05994" w:rsidP="00A0225C">
      <w:pPr>
        <w:spacing w:before="20" w:after="20"/>
        <w:jc w:val="both"/>
        <w:rPr>
          <w:b/>
          <w:szCs w:val="28"/>
        </w:rPr>
      </w:pPr>
    </w:p>
    <w:p w:rsidR="00B05994" w:rsidRDefault="00B05994" w:rsidP="00A0225C">
      <w:pPr>
        <w:spacing w:before="20" w:after="20"/>
        <w:jc w:val="both"/>
        <w:rPr>
          <w:b/>
          <w:szCs w:val="28"/>
        </w:rPr>
      </w:pPr>
    </w:p>
    <w:p w:rsidR="00B05994" w:rsidRDefault="00B05994" w:rsidP="00A0225C">
      <w:pPr>
        <w:spacing w:before="20" w:after="20"/>
        <w:jc w:val="both"/>
        <w:rPr>
          <w:b/>
          <w:szCs w:val="28"/>
        </w:rPr>
      </w:pPr>
    </w:p>
    <w:p w:rsidR="00B05994" w:rsidRDefault="00B05994" w:rsidP="00A0225C">
      <w:pPr>
        <w:spacing w:before="20" w:after="20"/>
        <w:jc w:val="both"/>
        <w:rPr>
          <w:b/>
          <w:szCs w:val="28"/>
        </w:rPr>
      </w:pPr>
    </w:p>
    <w:p w:rsidR="00A0225C" w:rsidRDefault="00A0225C" w:rsidP="00A0225C">
      <w:pPr>
        <w:spacing w:before="20" w:after="20"/>
        <w:ind w:firstLine="708"/>
        <w:jc w:val="both"/>
        <w:rPr>
          <w:b/>
          <w:szCs w:val="28"/>
        </w:rPr>
      </w:pPr>
      <w:r>
        <w:rPr>
          <w:b/>
          <w:szCs w:val="28"/>
        </w:rPr>
        <w:lastRenderedPageBreak/>
        <w:t xml:space="preserve">3. КРИТЕРИИ ПРОЦЕДУРЫ ОЦЕНИВАНИЯ ЗНАНИЙ, УМЕНИЙ  И НАВЫКОВ И ОПЫТА ДЕЯТЕЛЬНОСТИ, ХАРАКТЕРИЗУЮЩИХ ЭТАПЫ ФОРМИРОВАНИЯ КОМПЕТЕНЦИЙ  </w:t>
      </w:r>
    </w:p>
    <w:p w:rsidR="00A0225C" w:rsidRDefault="00A0225C" w:rsidP="00A0225C">
      <w:pPr>
        <w:pStyle w:val="a4"/>
        <w:spacing w:before="100" w:beforeAutospacing="1" w:after="100" w:afterAutospacing="1"/>
        <w:ind w:left="0"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3.1. Дискуссия</w:t>
      </w:r>
    </w:p>
    <w:p w:rsidR="00A0225C" w:rsidRDefault="00A0225C" w:rsidP="00A0225C">
      <w:pPr>
        <w:pStyle w:val="a4"/>
        <w:spacing w:before="100" w:beforeAutospacing="1" w:after="100" w:afterAutospacing="1"/>
        <w:ind w:left="0" w:firstLine="709"/>
        <w:rPr>
          <w:rFonts w:ascii="Times New Roman" w:hAnsi="Times New Roman"/>
          <w:b/>
          <w:bCs/>
          <w:sz w:val="28"/>
          <w:szCs w:val="28"/>
          <w:lang w:eastAsia="ru-RU"/>
        </w:rPr>
      </w:pPr>
      <w:r>
        <w:rPr>
          <w:rFonts w:ascii="Times New Roman" w:eastAsia="Times New Roman" w:hAnsi="Times New Roman"/>
          <w:b/>
          <w:bCs/>
          <w:sz w:val="28"/>
          <w:szCs w:val="28"/>
          <w:lang w:eastAsia="ru-RU"/>
        </w:rPr>
        <w:t xml:space="preserve">Критерии оценки работы </w:t>
      </w:r>
      <w:proofErr w:type="gramStart"/>
      <w:r>
        <w:rPr>
          <w:rFonts w:ascii="Times New Roman" w:eastAsia="Times New Roman" w:hAnsi="Times New Roman"/>
          <w:b/>
          <w:bCs/>
          <w:sz w:val="28"/>
          <w:szCs w:val="28"/>
          <w:lang w:eastAsia="ru-RU"/>
        </w:rPr>
        <w:t>обучающихся</w:t>
      </w:r>
      <w:proofErr w:type="gramEnd"/>
      <w:r>
        <w:rPr>
          <w:rFonts w:ascii="Times New Roman" w:eastAsia="Times New Roman" w:hAnsi="Times New Roman"/>
          <w:b/>
          <w:bCs/>
          <w:sz w:val="28"/>
          <w:szCs w:val="28"/>
          <w:lang w:eastAsia="ru-RU"/>
        </w:rPr>
        <w:t xml:space="preserve"> при участии в дискуссии</w:t>
      </w:r>
    </w:p>
    <w:tbl>
      <w:tblPr>
        <w:tblW w:w="97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1444"/>
        <w:gridCol w:w="1440"/>
        <w:gridCol w:w="1684"/>
        <w:gridCol w:w="2456"/>
      </w:tblGrid>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Качество подготовки</w:t>
            </w:r>
          </w:p>
        </w:tc>
        <w:tc>
          <w:tcPr>
            <w:tcW w:w="144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отлично</w:t>
            </w:r>
          </w:p>
        </w:tc>
        <w:tc>
          <w:tcPr>
            <w:tcW w:w="1440" w:type="dxa"/>
            <w:tcBorders>
              <w:top w:val="outset" w:sz="6" w:space="0" w:color="auto"/>
              <w:left w:val="outset" w:sz="6" w:space="0" w:color="auto"/>
              <w:bottom w:val="outset" w:sz="6" w:space="0" w:color="auto"/>
              <w:right w:val="outset" w:sz="6" w:space="0" w:color="auto"/>
            </w:tcBorders>
            <w:hideMark/>
          </w:tcPr>
          <w:p w:rsidR="00A0225C" w:rsidRPr="00296FB6" w:rsidRDefault="00A0225C">
            <w:pPr>
              <w:tabs>
                <w:tab w:val="left" w:pos="537"/>
              </w:tabs>
              <w:spacing w:line="276" w:lineRule="auto"/>
              <w:jc w:val="center"/>
              <w:rPr>
                <w:b/>
                <w:sz w:val="24"/>
                <w:lang w:eastAsia="en-US"/>
              </w:rPr>
            </w:pPr>
            <w:r w:rsidRPr="00296FB6">
              <w:rPr>
                <w:b/>
                <w:sz w:val="24"/>
                <w:lang w:eastAsia="en-US"/>
              </w:rPr>
              <w:t>хорошо</w:t>
            </w:r>
          </w:p>
        </w:tc>
        <w:tc>
          <w:tcPr>
            <w:tcW w:w="168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proofErr w:type="spellStart"/>
            <w:r w:rsidRPr="00296FB6">
              <w:rPr>
                <w:b/>
                <w:sz w:val="24"/>
                <w:lang w:eastAsia="en-US"/>
              </w:rPr>
              <w:t>Удовлетво</w:t>
            </w:r>
            <w:proofErr w:type="spellEnd"/>
            <w:r w:rsidRPr="00296FB6">
              <w:rPr>
                <w:b/>
                <w:sz w:val="24"/>
                <w:lang w:eastAsia="en-US"/>
              </w:rPr>
              <w:t>-</w:t>
            </w:r>
          </w:p>
          <w:p w:rsidR="00A0225C" w:rsidRPr="00296FB6" w:rsidRDefault="00A0225C">
            <w:pPr>
              <w:spacing w:line="276" w:lineRule="auto"/>
              <w:jc w:val="center"/>
              <w:rPr>
                <w:b/>
                <w:sz w:val="24"/>
                <w:lang w:eastAsia="en-US"/>
              </w:rPr>
            </w:pPr>
            <w:proofErr w:type="spellStart"/>
            <w:r w:rsidRPr="00296FB6">
              <w:rPr>
                <w:b/>
                <w:sz w:val="24"/>
                <w:lang w:eastAsia="en-US"/>
              </w:rPr>
              <w:t>рительно</w:t>
            </w:r>
            <w:proofErr w:type="spellEnd"/>
          </w:p>
        </w:tc>
        <w:tc>
          <w:tcPr>
            <w:tcW w:w="2456" w:type="dxa"/>
            <w:tcBorders>
              <w:top w:val="outset" w:sz="6" w:space="0" w:color="auto"/>
              <w:left w:val="outset" w:sz="6" w:space="0" w:color="auto"/>
              <w:bottom w:val="outset" w:sz="6" w:space="0" w:color="auto"/>
              <w:right w:val="nil"/>
            </w:tcBorders>
            <w:hideMark/>
          </w:tcPr>
          <w:p w:rsidR="00A0225C" w:rsidRPr="00296FB6" w:rsidRDefault="00A0225C">
            <w:pPr>
              <w:spacing w:line="276" w:lineRule="auto"/>
              <w:jc w:val="center"/>
              <w:rPr>
                <w:b/>
                <w:sz w:val="24"/>
                <w:lang w:eastAsia="en-US"/>
              </w:rPr>
            </w:pPr>
            <w:proofErr w:type="spellStart"/>
            <w:r w:rsidRPr="00296FB6">
              <w:rPr>
                <w:b/>
                <w:sz w:val="24"/>
                <w:lang w:eastAsia="en-US"/>
              </w:rPr>
              <w:t>Неудовлетвори</w:t>
            </w:r>
            <w:proofErr w:type="spellEnd"/>
            <w:r w:rsidRPr="00296FB6">
              <w:rPr>
                <w:b/>
                <w:sz w:val="24"/>
                <w:lang w:eastAsia="en-US"/>
              </w:rPr>
              <w:t>-</w:t>
            </w:r>
          </w:p>
          <w:p w:rsidR="00A0225C" w:rsidRPr="00296FB6" w:rsidRDefault="00A0225C">
            <w:pPr>
              <w:spacing w:line="276" w:lineRule="auto"/>
              <w:jc w:val="center"/>
              <w:rPr>
                <w:b/>
                <w:sz w:val="24"/>
                <w:lang w:eastAsia="en-US"/>
              </w:rPr>
            </w:pPr>
            <w:proofErr w:type="spellStart"/>
            <w:r w:rsidRPr="00296FB6">
              <w:rPr>
                <w:b/>
                <w:sz w:val="24"/>
                <w:lang w:eastAsia="en-US"/>
              </w:rPr>
              <w:t>тельно</w:t>
            </w:r>
            <w:proofErr w:type="spellEnd"/>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b/>
                <w:sz w:val="24"/>
                <w:lang w:eastAsia="en-US"/>
              </w:rPr>
            </w:pPr>
            <w:r w:rsidRPr="00296FB6">
              <w:rPr>
                <w:b/>
                <w:sz w:val="24"/>
                <w:lang w:eastAsia="en-US"/>
              </w:rPr>
              <w:t xml:space="preserve">Теоретический уровень знаний </w:t>
            </w:r>
            <w:r w:rsidRPr="00296FB6">
              <w:rPr>
                <w:sz w:val="24"/>
                <w:lang w:eastAsia="en-US"/>
              </w:rPr>
              <w:t>(изучение научной литературы по обсуждаемой проблематике)</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440"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  (+)</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b/>
                <w:sz w:val="24"/>
                <w:lang w:eastAsia="en-US"/>
              </w:rPr>
            </w:pPr>
            <w:r w:rsidRPr="00296FB6">
              <w:rPr>
                <w:b/>
                <w:sz w:val="24"/>
                <w:lang w:eastAsia="en-US"/>
              </w:rPr>
              <w:t xml:space="preserve">Владение нормативным материалом </w:t>
            </w:r>
            <w:r w:rsidRPr="00296FB6">
              <w:rPr>
                <w:sz w:val="24"/>
                <w:lang w:eastAsia="en-US"/>
              </w:rPr>
              <w:t>(изучение необходимых нормативных правовых актов)</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440"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 -</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b/>
                <w:sz w:val="24"/>
                <w:lang w:eastAsia="en-US"/>
              </w:rPr>
            </w:pPr>
            <w:r w:rsidRPr="00296FB6">
              <w:rPr>
                <w:b/>
                <w:sz w:val="24"/>
                <w:lang w:eastAsia="en-US"/>
              </w:rPr>
              <w:t xml:space="preserve">Практический уровень знаний </w:t>
            </w:r>
            <w:r w:rsidRPr="00296FB6">
              <w:rPr>
                <w:sz w:val="24"/>
                <w:lang w:eastAsia="en-US"/>
              </w:rPr>
              <w:t>(изучение материалов судебной и иной правоприменительной практики по рассматриваемому вопросу)</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440"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b/>
                <w:sz w:val="24"/>
                <w:lang w:eastAsia="en-US"/>
              </w:rPr>
            </w:pPr>
            <w:r w:rsidRPr="00296FB6">
              <w:rPr>
                <w:b/>
                <w:sz w:val="24"/>
                <w:lang w:eastAsia="en-US"/>
              </w:rPr>
              <w:t>Способность делать выводы</w:t>
            </w:r>
          </w:p>
        </w:tc>
        <w:tc>
          <w:tcPr>
            <w:tcW w:w="144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w:t>
            </w:r>
          </w:p>
        </w:tc>
        <w:tc>
          <w:tcPr>
            <w:tcW w:w="1440"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tc>
        <w:tc>
          <w:tcPr>
            <w:tcW w:w="168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w:t>
            </w:r>
          </w:p>
        </w:tc>
        <w:tc>
          <w:tcPr>
            <w:tcW w:w="2456" w:type="dxa"/>
            <w:tcBorders>
              <w:top w:val="outset" w:sz="6" w:space="0" w:color="auto"/>
              <w:left w:val="outset" w:sz="6" w:space="0" w:color="auto"/>
              <w:bottom w:val="outset" w:sz="6" w:space="0" w:color="auto"/>
              <w:right w:val="nil"/>
            </w:tcBorders>
            <w:hideMark/>
          </w:tcPr>
          <w:p w:rsidR="00A0225C" w:rsidRPr="00296FB6" w:rsidRDefault="00A0225C">
            <w:pPr>
              <w:spacing w:line="276" w:lineRule="auto"/>
              <w:jc w:val="center"/>
              <w:rPr>
                <w:b/>
                <w:sz w:val="24"/>
                <w:lang w:eastAsia="en-US"/>
              </w:rPr>
            </w:pPr>
            <w:r w:rsidRPr="00296FB6">
              <w:rPr>
                <w:b/>
                <w:sz w:val="24"/>
                <w:lang w:eastAsia="en-US"/>
              </w:rPr>
              <w:t>-</w:t>
            </w:r>
          </w:p>
        </w:tc>
      </w:tr>
    </w:tbl>
    <w:p w:rsidR="00A0225C" w:rsidRDefault="00296FB6" w:rsidP="00A0225C">
      <w:pPr>
        <w:pStyle w:val="a4"/>
        <w:spacing w:before="100" w:beforeAutospacing="1" w:after="100" w:afterAutospacing="1"/>
        <w:ind w:left="0"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w:t>
      </w:r>
      <w:r w:rsidR="00B05994">
        <w:rPr>
          <w:rFonts w:ascii="Times New Roman" w:eastAsia="Times New Roman" w:hAnsi="Times New Roman"/>
          <w:b/>
          <w:bCs/>
          <w:sz w:val="28"/>
          <w:szCs w:val="28"/>
          <w:lang w:eastAsia="ru-RU"/>
        </w:rPr>
        <w:t>. Обсуждение докладов</w:t>
      </w:r>
    </w:p>
    <w:p w:rsidR="00A0225C" w:rsidRDefault="00A0225C" w:rsidP="00A0225C">
      <w:pPr>
        <w:widowControl w:val="0"/>
        <w:ind w:firstLine="709"/>
        <w:jc w:val="both"/>
        <w:rPr>
          <w:szCs w:val="28"/>
        </w:rPr>
      </w:pPr>
      <w:r>
        <w:rPr>
          <w:b/>
          <w:szCs w:val="28"/>
        </w:rPr>
        <w:t>Критериями оценки доклада, реферата</w:t>
      </w:r>
      <w:r>
        <w:rPr>
          <w:szCs w:val="28"/>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A0225C" w:rsidRDefault="00A0225C" w:rsidP="00A0225C">
      <w:pPr>
        <w:widowControl w:val="0"/>
        <w:ind w:firstLine="709"/>
        <w:jc w:val="both"/>
        <w:rPr>
          <w:szCs w:val="28"/>
        </w:rPr>
      </w:pPr>
      <w:r>
        <w:rPr>
          <w:szCs w:val="28"/>
        </w:rPr>
        <w:t>Оценка «</w:t>
      </w:r>
      <w:r>
        <w:rPr>
          <w:b/>
          <w:szCs w:val="28"/>
        </w:rPr>
        <w:t>отлично</w:t>
      </w:r>
      <w:r>
        <w:rPr>
          <w:szCs w:val="28"/>
        </w:rPr>
        <w:t xml:space="preserve">» </w:t>
      </w:r>
      <w:r>
        <w:rPr>
          <w:szCs w:val="28"/>
        </w:rPr>
        <w:sym w:font="Symbol" w:char="00BE"/>
      </w:r>
      <w:r>
        <w:rPr>
          <w:szCs w:val="28"/>
        </w:rPr>
        <w:t xml:space="preserve"> выполнены все требования к подготовке доклада,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A0225C" w:rsidRDefault="00A0225C" w:rsidP="00A0225C">
      <w:pPr>
        <w:widowControl w:val="0"/>
        <w:ind w:firstLine="709"/>
        <w:jc w:val="both"/>
        <w:rPr>
          <w:szCs w:val="28"/>
        </w:rPr>
      </w:pPr>
      <w:r>
        <w:rPr>
          <w:szCs w:val="28"/>
        </w:rPr>
        <w:t>Оценка «</w:t>
      </w:r>
      <w:r>
        <w:rPr>
          <w:b/>
          <w:szCs w:val="28"/>
        </w:rPr>
        <w:t>хорошо</w:t>
      </w:r>
      <w:r>
        <w:rPr>
          <w:szCs w:val="28"/>
        </w:rPr>
        <w:t xml:space="preserve">» </w:t>
      </w:r>
      <w:r>
        <w:rPr>
          <w:szCs w:val="28"/>
        </w:rPr>
        <w:sym w:font="Symbol" w:char="00BE"/>
      </w:r>
      <w:r>
        <w:rPr>
          <w:szCs w:val="28"/>
        </w:rPr>
        <w:t xml:space="preserve"> основные требования к докладу, реферату выполнены, но при этом допущены недочёты. В частности, имеются неточности в изложении материала; отсутствует логическая </w:t>
      </w:r>
      <w:r>
        <w:rPr>
          <w:szCs w:val="28"/>
        </w:rPr>
        <w:lastRenderedPageBreak/>
        <w:t>последовательность в суждениях; не выдержан объём реферата; имеются упущения в оформлении.</w:t>
      </w:r>
    </w:p>
    <w:p w:rsidR="00A0225C" w:rsidRDefault="00A0225C" w:rsidP="00A0225C">
      <w:pPr>
        <w:widowControl w:val="0"/>
        <w:ind w:firstLine="709"/>
        <w:jc w:val="both"/>
        <w:rPr>
          <w:szCs w:val="28"/>
        </w:rPr>
      </w:pPr>
      <w:r>
        <w:rPr>
          <w:szCs w:val="28"/>
        </w:rPr>
        <w:t>Оценка «</w:t>
      </w:r>
      <w:r>
        <w:rPr>
          <w:b/>
          <w:szCs w:val="28"/>
        </w:rPr>
        <w:t>удовлетворительно</w:t>
      </w:r>
      <w:r>
        <w:rPr>
          <w:szCs w:val="28"/>
        </w:rPr>
        <w:t xml:space="preserve">» </w:t>
      </w:r>
      <w:r>
        <w:rPr>
          <w:szCs w:val="28"/>
        </w:rPr>
        <w:sym w:font="Symbol" w:char="00BE"/>
      </w:r>
      <w:r>
        <w:rPr>
          <w:szCs w:val="28"/>
        </w:rPr>
        <w:t xml:space="preserve"> имеются существенные отступления от требований. В частности: тема освещена лишь частично; допущены фактические ошибки в содержании реферата; отсутствуют выводы.</w:t>
      </w:r>
    </w:p>
    <w:p w:rsidR="00A0225C" w:rsidRDefault="00A0225C" w:rsidP="00A0225C">
      <w:pPr>
        <w:widowControl w:val="0"/>
        <w:ind w:firstLine="709"/>
        <w:jc w:val="both"/>
        <w:rPr>
          <w:spacing w:val="2"/>
          <w:szCs w:val="28"/>
        </w:rPr>
      </w:pPr>
      <w:r>
        <w:rPr>
          <w:spacing w:val="2"/>
          <w:szCs w:val="28"/>
        </w:rPr>
        <w:t>Оценка «</w:t>
      </w:r>
      <w:r>
        <w:rPr>
          <w:b/>
          <w:spacing w:val="2"/>
          <w:szCs w:val="28"/>
        </w:rPr>
        <w:t>неудовлетворительно</w:t>
      </w:r>
      <w:r>
        <w:rPr>
          <w:spacing w:val="2"/>
          <w:szCs w:val="28"/>
        </w:rPr>
        <w:t xml:space="preserve">» </w:t>
      </w:r>
      <w:r>
        <w:rPr>
          <w:spacing w:val="2"/>
          <w:szCs w:val="28"/>
        </w:rPr>
        <w:sym w:font="Symbol" w:char="00BE"/>
      </w:r>
      <w:r>
        <w:rPr>
          <w:spacing w:val="2"/>
          <w:szCs w:val="28"/>
        </w:rPr>
        <w:t xml:space="preserve"> тема доклада, реферата не раскрыта, обнаруживается существенное непонимание проблемы или доклад, реферат не представлен вовсе.</w:t>
      </w:r>
    </w:p>
    <w:p w:rsidR="00A0225C" w:rsidRDefault="00296FB6" w:rsidP="00A0225C">
      <w:pPr>
        <w:pStyle w:val="a4"/>
        <w:spacing w:before="100" w:beforeAutospacing="1" w:after="100" w:afterAutospacing="1"/>
        <w:ind w:left="0"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3.3</w:t>
      </w:r>
      <w:r w:rsidR="00A0225C">
        <w:rPr>
          <w:rFonts w:ascii="Times New Roman" w:eastAsia="Times New Roman" w:hAnsi="Times New Roman"/>
          <w:b/>
          <w:bCs/>
          <w:sz w:val="28"/>
          <w:szCs w:val="28"/>
          <w:lang w:eastAsia="ru-RU"/>
        </w:rPr>
        <w:t xml:space="preserve">. Решение задач </w:t>
      </w:r>
    </w:p>
    <w:p w:rsidR="00A0225C" w:rsidRDefault="00A0225C" w:rsidP="00A0225C">
      <w:pPr>
        <w:pStyle w:val="a4"/>
        <w:spacing w:before="100" w:beforeAutospacing="1" w:after="100" w:afterAutospacing="1"/>
        <w:ind w:left="0" w:firstLine="709"/>
        <w:rPr>
          <w:rFonts w:ascii="Times New Roman" w:hAnsi="Times New Roman"/>
          <w:b/>
          <w:bCs/>
          <w:sz w:val="28"/>
          <w:szCs w:val="28"/>
          <w:lang w:eastAsia="ru-RU"/>
        </w:rPr>
      </w:pPr>
      <w:r>
        <w:rPr>
          <w:rFonts w:ascii="Times New Roman" w:eastAsia="Times New Roman" w:hAnsi="Times New Roman"/>
          <w:b/>
          <w:bCs/>
          <w:sz w:val="28"/>
          <w:szCs w:val="28"/>
          <w:lang w:eastAsia="ru-RU"/>
        </w:rPr>
        <w:t xml:space="preserve">Критерии оценки работы обучающихся при решении задач </w:t>
      </w:r>
    </w:p>
    <w:tbl>
      <w:tblPr>
        <w:tblW w:w="97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1444"/>
        <w:gridCol w:w="705"/>
        <w:gridCol w:w="735"/>
        <w:gridCol w:w="1684"/>
        <w:gridCol w:w="2456"/>
      </w:tblGrid>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Требования к методике решения задач</w:t>
            </w:r>
          </w:p>
        </w:tc>
        <w:tc>
          <w:tcPr>
            <w:tcW w:w="144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отлично</w:t>
            </w:r>
          </w:p>
        </w:tc>
        <w:tc>
          <w:tcPr>
            <w:tcW w:w="1440" w:type="dxa"/>
            <w:gridSpan w:val="2"/>
            <w:tcBorders>
              <w:top w:val="outset" w:sz="6" w:space="0" w:color="auto"/>
              <w:left w:val="outset" w:sz="6" w:space="0" w:color="auto"/>
              <w:bottom w:val="outset" w:sz="6" w:space="0" w:color="auto"/>
              <w:right w:val="outset" w:sz="6" w:space="0" w:color="auto"/>
            </w:tcBorders>
            <w:hideMark/>
          </w:tcPr>
          <w:p w:rsidR="00A0225C" w:rsidRPr="00296FB6" w:rsidRDefault="00A0225C">
            <w:pPr>
              <w:tabs>
                <w:tab w:val="left" w:pos="537"/>
              </w:tabs>
              <w:spacing w:line="276" w:lineRule="auto"/>
              <w:jc w:val="center"/>
              <w:rPr>
                <w:b/>
                <w:sz w:val="24"/>
                <w:lang w:eastAsia="en-US"/>
              </w:rPr>
            </w:pPr>
            <w:r w:rsidRPr="00296FB6">
              <w:rPr>
                <w:b/>
                <w:sz w:val="24"/>
                <w:lang w:eastAsia="en-US"/>
              </w:rPr>
              <w:t>хорошо</w:t>
            </w:r>
          </w:p>
        </w:tc>
        <w:tc>
          <w:tcPr>
            <w:tcW w:w="168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proofErr w:type="spellStart"/>
            <w:r w:rsidRPr="00296FB6">
              <w:rPr>
                <w:b/>
                <w:sz w:val="24"/>
                <w:lang w:eastAsia="en-US"/>
              </w:rPr>
              <w:t>Удовлетво</w:t>
            </w:r>
            <w:proofErr w:type="spellEnd"/>
            <w:r w:rsidRPr="00296FB6">
              <w:rPr>
                <w:b/>
                <w:sz w:val="24"/>
                <w:lang w:eastAsia="en-US"/>
              </w:rPr>
              <w:t>-</w:t>
            </w:r>
          </w:p>
          <w:p w:rsidR="00A0225C" w:rsidRPr="00296FB6" w:rsidRDefault="00A0225C">
            <w:pPr>
              <w:spacing w:line="276" w:lineRule="auto"/>
              <w:jc w:val="center"/>
              <w:rPr>
                <w:b/>
                <w:sz w:val="24"/>
                <w:lang w:eastAsia="en-US"/>
              </w:rPr>
            </w:pPr>
            <w:proofErr w:type="spellStart"/>
            <w:r w:rsidRPr="00296FB6">
              <w:rPr>
                <w:b/>
                <w:sz w:val="24"/>
                <w:lang w:eastAsia="en-US"/>
              </w:rPr>
              <w:t>рительно</w:t>
            </w:r>
            <w:proofErr w:type="spellEnd"/>
          </w:p>
        </w:tc>
        <w:tc>
          <w:tcPr>
            <w:tcW w:w="2456" w:type="dxa"/>
            <w:tcBorders>
              <w:top w:val="outset" w:sz="6" w:space="0" w:color="auto"/>
              <w:left w:val="outset" w:sz="6" w:space="0" w:color="auto"/>
              <w:bottom w:val="outset" w:sz="6" w:space="0" w:color="auto"/>
              <w:right w:val="nil"/>
            </w:tcBorders>
            <w:hideMark/>
          </w:tcPr>
          <w:p w:rsidR="00A0225C" w:rsidRPr="00296FB6" w:rsidRDefault="00A0225C">
            <w:pPr>
              <w:spacing w:line="276" w:lineRule="auto"/>
              <w:jc w:val="center"/>
              <w:rPr>
                <w:b/>
                <w:sz w:val="24"/>
                <w:lang w:eastAsia="en-US"/>
              </w:rPr>
            </w:pPr>
            <w:proofErr w:type="spellStart"/>
            <w:r w:rsidRPr="00296FB6">
              <w:rPr>
                <w:b/>
                <w:sz w:val="24"/>
                <w:lang w:eastAsia="en-US"/>
              </w:rPr>
              <w:t>Неудовлетвори</w:t>
            </w:r>
            <w:proofErr w:type="spellEnd"/>
            <w:r w:rsidRPr="00296FB6">
              <w:rPr>
                <w:b/>
                <w:sz w:val="24"/>
                <w:lang w:eastAsia="en-US"/>
              </w:rPr>
              <w:t>-</w:t>
            </w:r>
          </w:p>
          <w:p w:rsidR="00A0225C" w:rsidRPr="00296FB6" w:rsidRDefault="00A0225C">
            <w:pPr>
              <w:spacing w:line="276" w:lineRule="auto"/>
              <w:jc w:val="center"/>
              <w:rPr>
                <w:b/>
                <w:sz w:val="24"/>
                <w:lang w:eastAsia="en-US"/>
              </w:rPr>
            </w:pPr>
            <w:proofErr w:type="spellStart"/>
            <w:r w:rsidRPr="00296FB6">
              <w:rPr>
                <w:b/>
                <w:sz w:val="24"/>
                <w:lang w:eastAsia="en-US"/>
              </w:rPr>
              <w:t>тельно</w:t>
            </w:r>
            <w:proofErr w:type="spellEnd"/>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sz w:val="24"/>
                <w:lang w:eastAsia="en-US"/>
              </w:rPr>
            </w:pPr>
            <w:r w:rsidRPr="00296FB6">
              <w:rPr>
                <w:sz w:val="24"/>
                <w:lang w:eastAsia="en-US"/>
              </w:rPr>
              <w:t xml:space="preserve"> Определение вида возникшего правоотношения</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70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73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 (+)</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sz w:val="24"/>
                <w:lang w:eastAsia="en-US"/>
              </w:rPr>
            </w:pPr>
            <w:r w:rsidRPr="00296FB6">
              <w:rPr>
                <w:sz w:val="24"/>
                <w:lang w:eastAsia="en-US"/>
              </w:rPr>
              <w:t>Определение нормативных правовых актов, подлежащих применению</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70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73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 (+)</w:t>
            </w:r>
          </w:p>
        </w:tc>
      </w:tr>
      <w:tr w:rsidR="00A0225C" w:rsidRPr="00296FB6" w:rsidTr="00A0225C">
        <w:trPr>
          <w:trHeight w:val="1520"/>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sz w:val="24"/>
                <w:lang w:eastAsia="en-US"/>
              </w:rPr>
            </w:pPr>
            <w:r w:rsidRPr="00296FB6">
              <w:rPr>
                <w:sz w:val="24"/>
                <w:lang w:eastAsia="en-US"/>
              </w:rPr>
              <w:t xml:space="preserve"> Формулировка обоснованного ответа со ссылкой на нормы права</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70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73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sz w:val="24"/>
                <w:lang w:eastAsia="en-US"/>
              </w:rPr>
            </w:pPr>
            <w:r w:rsidRPr="00296FB6">
              <w:rPr>
                <w:sz w:val="24"/>
                <w:lang w:eastAsia="en-US"/>
              </w:rPr>
              <w:t xml:space="preserve"> Анализ материалов судебной практики по аналогичным делам</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70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tc>
        <w:tc>
          <w:tcPr>
            <w:tcW w:w="73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684" w:type="dxa"/>
            <w:tcBorders>
              <w:top w:val="outset" w:sz="6" w:space="0" w:color="auto"/>
              <w:left w:val="outset" w:sz="6" w:space="0" w:color="auto"/>
              <w:bottom w:val="outset" w:sz="6" w:space="0" w:color="auto"/>
              <w:right w:val="outset" w:sz="6" w:space="0" w:color="auto"/>
            </w:tcBorders>
            <w:hideMark/>
          </w:tcPr>
          <w:p w:rsidR="00A0225C" w:rsidRPr="00296FB6" w:rsidRDefault="00A0225C">
            <w:pPr>
              <w:spacing w:line="276" w:lineRule="auto"/>
              <w:jc w:val="center"/>
              <w:rPr>
                <w:b/>
                <w:sz w:val="24"/>
                <w:lang w:eastAsia="en-US"/>
              </w:rPr>
            </w:pPr>
            <w:r w:rsidRPr="00296FB6">
              <w:rPr>
                <w:b/>
                <w:sz w:val="24"/>
                <w:lang w:eastAsia="en-US"/>
              </w:rPr>
              <w:t>-</w:t>
            </w:r>
          </w:p>
        </w:tc>
        <w:tc>
          <w:tcPr>
            <w:tcW w:w="2456" w:type="dxa"/>
            <w:tcBorders>
              <w:top w:val="outset" w:sz="6" w:space="0" w:color="auto"/>
              <w:left w:val="outset" w:sz="6" w:space="0" w:color="auto"/>
              <w:bottom w:val="outset" w:sz="6" w:space="0" w:color="auto"/>
              <w:right w:val="nil"/>
            </w:tcBorders>
            <w:hideMark/>
          </w:tcPr>
          <w:p w:rsidR="00A0225C" w:rsidRPr="00296FB6" w:rsidRDefault="00A0225C">
            <w:pPr>
              <w:spacing w:line="276" w:lineRule="auto"/>
              <w:jc w:val="center"/>
              <w:rPr>
                <w:b/>
                <w:sz w:val="24"/>
                <w:lang w:eastAsia="en-US"/>
              </w:rPr>
            </w:pPr>
            <w:r w:rsidRPr="00296FB6">
              <w:rPr>
                <w:b/>
                <w:sz w:val="24"/>
                <w:lang w:eastAsia="en-US"/>
              </w:rPr>
              <w:t>- (+)</w:t>
            </w:r>
          </w:p>
        </w:tc>
      </w:tr>
      <w:tr w:rsidR="00A0225C" w:rsidRPr="00296FB6" w:rsidTr="00A0225C">
        <w:trPr>
          <w:tblCellSpacing w:w="0" w:type="dxa"/>
        </w:trPr>
        <w:tc>
          <w:tcPr>
            <w:tcW w:w="2711" w:type="dxa"/>
            <w:tcBorders>
              <w:top w:val="outset" w:sz="6" w:space="0" w:color="auto"/>
              <w:left w:val="nil"/>
              <w:bottom w:val="outset" w:sz="6" w:space="0" w:color="auto"/>
              <w:right w:val="outset" w:sz="6" w:space="0" w:color="auto"/>
            </w:tcBorders>
            <w:hideMark/>
          </w:tcPr>
          <w:p w:rsidR="00A0225C" w:rsidRPr="00296FB6" w:rsidRDefault="00A0225C">
            <w:pPr>
              <w:spacing w:line="276" w:lineRule="auto"/>
              <w:rPr>
                <w:sz w:val="24"/>
                <w:lang w:eastAsia="en-US"/>
              </w:rPr>
            </w:pPr>
            <w:r w:rsidRPr="00296FB6">
              <w:rPr>
                <w:sz w:val="24"/>
                <w:lang w:eastAsia="en-US"/>
              </w:rPr>
              <w:t>Анализ теоретических положений, имеющих отношение к рассматриваемому вопросу</w:t>
            </w:r>
          </w:p>
        </w:tc>
        <w:tc>
          <w:tcPr>
            <w:tcW w:w="144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p w:rsidR="00A0225C" w:rsidRPr="00296FB6" w:rsidRDefault="00A0225C">
            <w:pPr>
              <w:spacing w:line="276" w:lineRule="auto"/>
              <w:jc w:val="center"/>
              <w:rPr>
                <w:b/>
                <w:sz w:val="24"/>
                <w:lang w:eastAsia="en-US"/>
              </w:rPr>
            </w:pPr>
          </w:p>
        </w:tc>
        <w:tc>
          <w:tcPr>
            <w:tcW w:w="70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735"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1684" w:type="dxa"/>
            <w:tcBorders>
              <w:top w:val="outset" w:sz="6" w:space="0" w:color="auto"/>
              <w:left w:val="outset" w:sz="6" w:space="0" w:color="auto"/>
              <w:bottom w:val="outset" w:sz="6" w:space="0" w:color="auto"/>
              <w:right w:val="outset" w:sz="6" w:space="0" w:color="auto"/>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w:t>
            </w:r>
          </w:p>
        </w:tc>
        <w:tc>
          <w:tcPr>
            <w:tcW w:w="2456" w:type="dxa"/>
            <w:tcBorders>
              <w:top w:val="outset" w:sz="6" w:space="0" w:color="auto"/>
              <w:left w:val="outset" w:sz="6" w:space="0" w:color="auto"/>
              <w:bottom w:val="outset" w:sz="6" w:space="0" w:color="auto"/>
              <w:right w:val="nil"/>
            </w:tcBorders>
          </w:tcPr>
          <w:p w:rsidR="00A0225C" w:rsidRPr="00296FB6" w:rsidRDefault="00A0225C">
            <w:pPr>
              <w:spacing w:line="276" w:lineRule="auto"/>
              <w:jc w:val="center"/>
              <w:rPr>
                <w:b/>
                <w:sz w:val="24"/>
                <w:lang w:eastAsia="en-US"/>
              </w:rPr>
            </w:pPr>
          </w:p>
          <w:p w:rsidR="00A0225C" w:rsidRPr="00296FB6" w:rsidRDefault="00A0225C">
            <w:pPr>
              <w:spacing w:line="276" w:lineRule="auto"/>
              <w:jc w:val="center"/>
              <w:rPr>
                <w:b/>
                <w:sz w:val="24"/>
                <w:lang w:eastAsia="en-US"/>
              </w:rPr>
            </w:pPr>
            <w:r w:rsidRPr="00296FB6">
              <w:rPr>
                <w:b/>
                <w:sz w:val="24"/>
                <w:lang w:eastAsia="en-US"/>
              </w:rPr>
              <w:t>- (+)</w:t>
            </w:r>
          </w:p>
        </w:tc>
      </w:tr>
    </w:tbl>
    <w:p w:rsidR="00A0225C" w:rsidRDefault="00A0225C" w:rsidP="00B05994">
      <w:pPr>
        <w:pStyle w:val="a4"/>
        <w:spacing w:after="0"/>
        <w:ind w:left="0"/>
        <w:jc w:val="both"/>
        <w:rPr>
          <w:rFonts w:ascii="Times New Roman" w:eastAsia="Times New Roman" w:hAnsi="Times New Roman"/>
          <w:sz w:val="28"/>
          <w:szCs w:val="28"/>
          <w:lang w:eastAsia="ru-RU"/>
        </w:rPr>
      </w:pPr>
    </w:p>
    <w:p w:rsidR="00A0225C" w:rsidRPr="00296FB6" w:rsidRDefault="00B05994" w:rsidP="00296FB6">
      <w:pPr>
        <w:pStyle w:val="a4"/>
        <w:spacing w:after="0"/>
        <w:ind w:left="0" w:firstLine="709"/>
        <w:jc w:val="both"/>
        <w:rPr>
          <w:rFonts w:ascii="Times New Roman" w:eastAsia="Times New Roman" w:hAnsi="Times New Roman"/>
          <w:b/>
          <w:sz w:val="28"/>
          <w:szCs w:val="28"/>
          <w:shd w:val="clear" w:color="auto" w:fill="FFFFFF"/>
          <w:lang w:eastAsia="ru-RU"/>
        </w:rPr>
      </w:pPr>
      <w:r>
        <w:rPr>
          <w:rFonts w:ascii="Times New Roman" w:eastAsia="Times New Roman" w:hAnsi="Times New Roman"/>
          <w:b/>
          <w:sz w:val="28"/>
          <w:szCs w:val="28"/>
          <w:shd w:val="clear" w:color="auto" w:fill="FFFFFF"/>
          <w:lang w:eastAsia="ru-RU"/>
        </w:rPr>
        <w:t>3.4</w:t>
      </w:r>
      <w:r w:rsidR="00296FB6">
        <w:rPr>
          <w:rFonts w:ascii="Times New Roman" w:eastAsia="Times New Roman" w:hAnsi="Times New Roman"/>
          <w:b/>
          <w:sz w:val="28"/>
          <w:szCs w:val="28"/>
          <w:shd w:val="clear" w:color="auto" w:fill="FFFFFF"/>
          <w:lang w:eastAsia="ru-RU"/>
        </w:rPr>
        <w:t>. Критерии оценки зачета</w:t>
      </w:r>
    </w:p>
    <w:p w:rsidR="00296FB6" w:rsidRPr="00296FB6" w:rsidRDefault="00296FB6" w:rsidP="00296FB6">
      <w:pPr>
        <w:pStyle w:val="af0"/>
        <w:ind w:firstLine="426"/>
        <w:jc w:val="both"/>
        <w:rPr>
          <w:rFonts w:ascii="Times New Roman" w:hAnsi="Times New Roman"/>
          <w:color w:val="000000"/>
          <w:sz w:val="28"/>
          <w:szCs w:val="28"/>
          <w:shd w:val="clear" w:color="auto" w:fill="FFFFFF"/>
        </w:rPr>
      </w:pPr>
      <w:r w:rsidRPr="00296FB6">
        <w:rPr>
          <w:rFonts w:ascii="Times New Roman" w:hAnsi="Times New Roman"/>
          <w:color w:val="000000"/>
          <w:sz w:val="28"/>
          <w:szCs w:val="28"/>
          <w:shd w:val="clear" w:color="auto" w:fill="FFFFFF"/>
        </w:rPr>
        <w:t xml:space="preserve">Оценки </w:t>
      </w:r>
      <w:r w:rsidRPr="00296FB6">
        <w:rPr>
          <w:rFonts w:ascii="Times New Roman" w:hAnsi="Times New Roman"/>
          <w:b/>
          <w:color w:val="000000"/>
          <w:sz w:val="28"/>
          <w:szCs w:val="28"/>
          <w:shd w:val="clear" w:color="auto" w:fill="FFFFFF"/>
        </w:rPr>
        <w:t>«зачтено» и «не зачтено»</w:t>
      </w:r>
      <w:r w:rsidRPr="00296FB6">
        <w:rPr>
          <w:rFonts w:ascii="Times New Roman" w:hAnsi="Times New Roman"/>
          <w:color w:val="000000"/>
          <w:sz w:val="28"/>
          <w:szCs w:val="28"/>
          <w:shd w:val="clear" w:color="auto" w:fill="FFFFFF"/>
        </w:rPr>
        <w:t xml:space="preserve"> выставляются по дисциплинам, формой заключительного контроля которых является зачет. </w:t>
      </w:r>
      <w:proofErr w:type="gramStart"/>
      <w:r w:rsidRPr="00296FB6">
        <w:rPr>
          <w:rFonts w:ascii="Times New Roman" w:hAnsi="Times New Roman"/>
          <w:color w:val="000000"/>
          <w:sz w:val="28"/>
          <w:szCs w:val="28"/>
          <w:shd w:val="clear" w:color="auto" w:fill="FFFFFF"/>
        </w:rPr>
        <w:t>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w:t>
      </w:r>
      <w:proofErr w:type="gramEnd"/>
      <w:r w:rsidRPr="00296FB6">
        <w:rPr>
          <w:rFonts w:ascii="Times New Roman" w:hAnsi="Times New Roman"/>
          <w:color w:val="000000"/>
          <w:sz w:val="28"/>
          <w:szCs w:val="28"/>
          <w:shd w:val="clear" w:color="auto" w:fill="FFFFFF"/>
        </w:rPr>
        <w:t xml:space="preserve"> Преподаватель, принимающий </w:t>
      </w:r>
      <w:r w:rsidRPr="00296FB6">
        <w:rPr>
          <w:rFonts w:ascii="Times New Roman" w:hAnsi="Times New Roman"/>
          <w:color w:val="000000"/>
          <w:sz w:val="28"/>
          <w:szCs w:val="28"/>
          <w:shd w:val="clear" w:color="auto" w:fill="FFFFFF"/>
        </w:rPr>
        <w:lastRenderedPageBreak/>
        <w:t>экзамен или зачет, несет личную ответственность за объективность выставленной оценки.</w:t>
      </w:r>
    </w:p>
    <w:p w:rsidR="00296FB6" w:rsidRPr="00296FB6" w:rsidRDefault="00296FB6" w:rsidP="00296FB6">
      <w:pPr>
        <w:pStyle w:val="af0"/>
        <w:ind w:firstLine="426"/>
        <w:jc w:val="both"/>
        <w:rPr>
          <w:rFonts w:ascii="Times New Roman" w:hAnsi="Times New Roman"/>
          <w:b/>
          <w:sz w:val="28"/>
          <w:szCs w:val="28"/>
          <w:shd w:val="clear" w:color="auto" w:fill="FFFFFF"/>
        </w:rPr>
      </w:pPr>
      <w:r w:rsidRPr="00296FB6">
        <w:rPr>
          <w:rFonts w:ascii="Times New Roman" w:hAnsi="Times New Roman"/>
          <w:b/>
          <w:sz w:val="28"/>
          <w:szCs w:val="28"/>
          <w:shd w:val="clear" w:color="auto" w:fill="FFFFFF"/>
        </w:rPr>
        <w:t>Критерии оценки на зачете</w:t>
      </w:r>
    </w:p>
    <w:p w:rsidR="00296FB6" w:rsidRPr="00296FB6" w:rsidRDefault="00296FB6" w:rsidP="00296FB6">
      <w:pPr>
        <w:pStyle w:val="af0"/>
        <w:ind w:firstLine="426"/>
        <w:jc w:val="both"/>
        <w:rPr>
          <w:rFonts w:ascii="Times New Roman" w:hAnsi="Times New Roman"/>
          <w:sz w:val="28"/>
          <w:szCs w:val="28"/>
        </w:rPr>
      </w:pPr>
      <w:r w:rsidRPr="00296FB6">
        <w:rPr>
          <w:rFonts w:ascii="Times New Roman" w:hAnsi="Times New Roman"/>
          <w:sz w:val="28"/>
          <w:szCs w:val="28"/>
          <w:shd w:val="clear" w:color="auto" w:fill="FFFFFF"/>
        </w:rP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w:t>
      </w:r>
      <w:proofErr w:type="gramStart"/>
      <w:r w:rsidRPr="00296FB6">
        <w:rPr>
          <w:rFonts w:ascii="Times New Roman" w:hAnsi="Times New Roman"/>
          <w:sz w:val="28"/>
          <w:szCs w:val="28"/>
          <w:shd w:val="clear" w:color="auto" w:fill="FFFFFF"/>
        </w:rPr>
        <w:t>основную</w:t>
      </w:r>
      <w:proofErr w:type="gramEnd"/>
      <w:r w:rsidRPr="00296FB6">
        <w:rPr>
          <w:rFonts w:ascii="Times New Roman" w:hAnsi="Times New Roman"/>
          <w:sz w:val="28"/>
          <w:szCs w:val="28"/>
          <w:shd w:val="clear" w:color="auto" w:fill="FFFFFF"/>
        </w:rPr>
        <w:t xml:space="preserve">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296FB6" w:rsidRPr="00296FB6" w:rsidRDefault="00296FB6" w:rsidP="00296FB6">
      <w:pPr>
        <w:pStyle w:val="af0"/>
        <w:ind w:firstLine="426"/>
        <w:jc w:val="both"/>
        <w:rPr>
          <w:rFonts w:ascii="Times New Roman" w:hAnsi="Times New Roman"/>
          <w:sz w:val="28"/>
          <w:szCs w:val="28"/>
          <w:shd w:val="clear" w:color="auto" w:fill="FFFFFF"/>
        </w:rPr>
      </w:pPr>
      <w:r w:rsidRPr="00296FB6">
        <w:rPr>
          <w:rFonts w:ascii="Times New Roman" w:hAnsi="Times New Roman"/>
          <w:sz w:val="28"/>
          <w:szCs w:val="28"/>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296FB6" w:rsidRPr="00296FB6" w:rsidRDefault="00296FB6" w:rsidP="00296FB6">
      <w:pPr>
        <w:pStyle w:val="af0"/>
        <w:ind w:firstLine="426"/>
        <w:jc w:val="both"/>
        <w:rPr>
          <w:rFonts w:ascii="Times New Roman" w:hAnsi="Times New Roman"/>
          <w:sz w:val="28"/>
          <w:szCs w:val="28"/>
        </w:rPr>
      </w:pPr>
      <w:r w:rsidRPr="00296FB6">
        <w:rPr>
          <w:rFonts w:ascii="Times New Roman" w:hAnsi="Times New Roman"/>
          <w:sz w:val="28"/>
          <w:szCs w:val="28"/>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296FB6">
        <w:rPr>
          <w:rStyle w:val="apple-converted-space"/>
          <w:sz w:val="28"/>
          <w:szCs w:val="28"/>
          <w:shd w:val="clear" w:color="auto" w:fill="FFFFFF"/>
        </w:rPr>
        <w:t> </w:t>
      </w:r>
      <w:r w:rsidRPr="00296FB6">
        <w:rPr>
          <w:rFonts w:ascii="Times New Roman" w:hAnsi="Times New Roman"/>
          <w:sz w:val="28"/>
          <w:szCs w:val="28"/>
          <w:shd w:val="clear" w:color="auto" w:fill="FFFFFF"/>
        </w:rPr>
        <w:t>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296FB6" w:rsidRDefault="00296FB6" w:rsidP="00A0225C">
      <w:pPr>
        <w:pStyle w:val="a4"/>
        <w:spacing w:after="0"/>
        <w:ind w:left="0" w:firstLine="709"/>
        <w:jc w:val="both"/>
        <w:rPr>
          <w:rFonts w:ascii="Times New Roman" w:eastAsia="Times New Roman" w:hAnsi="Times New Roman"/>
          <w:bCs/>
          <w:sz w:val="28"/>
          <w:szCs w:val="28"/>
          <w:lang w:eastAsia="ru-RU"/>
        </w:rPr>
      </w:pPr>
    </w:p>
    <w:p w:rsidR="00A0225C" w:rsidRDefault="00A0225C" w:rsidP="00A0225C">
      <w:pPr>
        <w:pStyle w:val="a4"/>
        <w:spacing w:after="0"/>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Контроль освоения дисциплины и оценка знаний обучающихся на зачете производится в соответствии с </w:t>
      </w:r>
      <w:proofErr w:type="spellStart"/>
      <w:proofErr w:type="gramStart"/>
      <w:r>
        <w:rPr>
          <w:rFonts w:ascii="Times New Roman" w:eastAsia="Times New Roman" w:hAnsi="Times New Roman"/>
          <w:bCs/>
          <w:sz w:val="28"/>
          <w:szCs w:val="28"/>
          <w:lang w:eastAsia="ru-RU"/>
        </w:rPr>
        <w:t>Пл</w:t>
      </w:r>
      <w:proofErr w:type="spellEnd"/>
      <w:proofErr w:type="gram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КубГАУ</w:t>
      </w:r>
      <w:proofErr w:type="spellEnd"/>
      <w:r>
        <w:rPr>
          <w:rFonts w:ascii="Times New Roman" w:eastAsia="Times New Roman" w:hAnsi="Times New Roman"/>
          <w:bCs/>
          <w:sz w:val="28"/>
          <w:szCs w:val="28"/>
          <w:lang w:eastAsia="ru-RU"/>
        </w:rPr>
        <w:t xml:space="preserve"> 2.5.1 </w:t>
      </w:r>
      <w:r>
        <w:rPr>
          <w:rFonts w:ascii="Times New Roman" w:eastAsia="Times New Roman" w:hAnsi="Times New Roman"/>
          <w:bCs/>
          <w:sz w:val="28"/>
          <w:szCs w:val="28"/>
          <w:lang w:eastAsia="ru-RU"/>
        </w:rPr>
        <w:sym w:font="Symbol" w:char="00BE"/>
      </w:r>
      <w:r w:rsidR="00B05994">
        <w:rPr>
          <w:rFonts w:ascii="Times New Roman" w:eastAsia="Times New Roman" w:hAnsi="Times New Roman"/>
          <w:bCs/>
          <w:sz w:val="28"/>
          <w:szCs w:val="28"/>
          <w:lang w:eastAsia="ru-RU"/>
        </w:rPr>
        <w:t xml:space="preserve"> 2015</w:t>
      </w:r>
      <w:r>
        <w:rPr>
          <w:rFonts w:ascii="Times New Roman" w:eastAsia="Times New Roman" w:hAnsi="Times New Roman"/>
          <w:bCs/>
          <w:sz w:val="28"/>
          <w:szCs w:val="28"/>
          <w:lang w:eastAsia="ru-RU"/>
        </w:rPr>
        <w:t xml:space="preserve"> «Текущий контроль и успеваемости и промежуточной аттестации студентов», версия 1.0.</w:t>
      </w:r>
    </w:p>
    <w:p w:rsidR="00A0225C" w:rsidRDefault="00A0225C" w:rsidP="00A0225C">
      <w:pPr>
        <w:tabs>
          <w:tab w:val="left" w:pos="567"/>
        </w:tabs>
        <w:jc w:val="both"/>
        <w:rPr>
          <w:szCs w:val="28"/>
        </w:rPr>
      </w:pPr>
    </w:p>
    <w:p w:rsidR="00A0225C" w:rsidRDefault="00A0225C" w:rsidP="00A0225C">
      <w:pPr>
        <w:tabs>
          <w:tab w:val="left" w:pos="567"/>
        </w:tabs>
        <w:jc w:val="both"/>
        <w:rPr>
          <w:szCs w:val="28"/>
        </w:rPr>
      </w:pPr>
    </w:p>
    <w:p w:rsidR="00A0225C" w:rsidRDefault="00A0225C" w:rsidP="00A0225C">
      <w:pPr>
        <w:tabs>
          <w:tab w:val="left" w:pos="567"/>
        </w:tabs>
        <w:jc w:val="both"/>
        <w:rPr>
          <w:szCs w:val="28"/>
        </w:rPr>
      </w:pPr>
    </w:p>
    <w:p w:rsidR="00A0225C" w:rsidRDefault="00A0225C" w:rsidP="00A0225C">
      <w:pPr>
        <w:tabs>
          <w:tab w:val="num" w:pos="643"/>
        </w:tabs>
        <w:jc w:val="both"/>
        <w:rPr>
          <w:b/>
          <w:bCs/>
          <w:szCs w:val="28"/>
        </w:rPr>
      </w:pPr>
    </w:p>
    <w:p w:rsidR="00A0225C" w:rsidRDefault="00A0225C" w:rsidP="00A0225C">
      <w:pPr>
        <w:jc w:val="both"/>
        <w:rPr>
          <w:bCs/>
          <w:szCs w:val="28"/>
        </w:rPr>
      </w:pPr>
    </w:p>
    <w:p w:rsidR="00296FB6" w:rsidRDefault="00296FB6" w:rsidP="00A0225C">
      <w:pPr>
        <w:jc w:val="both"/>
        <w:rPr>
          <w:bCs/>
          <w:szCs w:val="28"/>
        </w:rPr>
      </w:pPr>
    </w:p>
    <w:p w:rsidR="00296FB6" w:rsidRDefault="00296FB6" w:rsidP="00A0225C">
      <w:pPr>
        <w:jc w:val="both"/>
        <w:rPr>
          <w:bCs/>
          <w:szCs w:val="28"/>
        </w:rPr>
      </w:pPr>
    </w:p>
    <w:p w:rsidR="00296FB6" w:rsidRDefault="00296FB6" w:rsidP="00A0225C">
      <w:pPr>
        <w:jc w:val="both"/>
        <w:rPr>
          <w:bCs/>
          <w:szCs w:val="28"/>
        </w:rPr>
      </w:pPr>
    </w:p>
    <w:p w:rsidR="00296FB6" w:rsidRDefault="00296FB6"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B05994" w:rsidRDefault="00B05994" w:rsidP="00A0225C">
      <w:pPr>
        <w:jc w:val="both"/>
        <w:rPr>
          <w:bCs/>
          <w:szCs w:val="28"/>
        </w:rPr>
      </w:pPr>
    </w:p>
    <w:p w:rsidR="00296FB6" w:rsidRDefault="00296FB6" w:rsidP="00A0225C">
      <w:pPr>
        <w:jc w:val="both"/>
        <w:rPr>
          <w:bCs/>
          <w:szCs w:val="28"/>
        </w:rPr>
      </w:pPr>
    </w:p>
    <w:p w:rsidR="00296FB6" w:rsidRDefault="00296FB6" w:rsidP="00A0225C">
      <w:pPr>
        <w:jc w:val="both"/>
        <w:rPr>
          <w:bCs/>
          <w:szCs w:val="28"/>
        </w:rPr>
      </w:pPr>
    </w:p>
    <w:p w:rsidR="00A0225C" w:rsidRDefault="00A0225C" w:rsidP="00A0225C">
      <w:pPr>
        <w:pStyle w:val="a4"/>
        <w:tabs>
          <w:tab w:val="left" w:pos="0"/>
          <w:tab w:val="left" w:pos="993"/>
          <w:tab w:val="left" w:pos="1134"/>
          <w:tab w:val="left" w:pos="1276"/>
        </w:tabs>
        <w:overflowPunct w:val="0"/>
        <w:autoSpaceDE w:val="0"/>
        <w:autoSpaceDN w:val="0"/>
        <w:adjustRightInd w:val="0"/>
        <w:spacing w:after="0"/>
        <w:ind w:left="0" w:firstLine="709"/>
        <w:jc w:val="both"/>
        <w:rPr>
          <w:rFonts w:ascii="Times New Roman CYR" w:eastAsia="Times New Roman" w:hAnsi="Times New Roman CYR"/>
          <w:b/>
          <w:sz w:val="28"/>
          <w:szCs w:val="28"/>
          <w:lang w:eastAsia="ru-RU"/>
        </w:rPr>
      </w:pPr>
      <w:r>
        <w:rPr>
          <w:rFonts w:ascii="Times New Roman CYR" w:eastAsia="Times New Roman" w:hAnsi="Times New Roman CYR"/>
          <w:b/>
          <w:sz w:val="28"/>
          <w:szCs w:val="28"/>
          <w:lang w:eastAsia="ru-RU"/>
        </w:rPr>
        <w:lastRenderedPageBreak/>
        <w:t xml:space="preserve"> </w:t>
      </w:r>
      <w:r>
        <w:rPr>
          <w:rFonts w:ascii="Times New Roman CYR" w:eastAsia="Times New Roman" w:hAnsi="Times New Roman CYR"/>
          <w:sz w:val="28"/>
          <w:szCs w:val="28"/>
          <w:lang w:eastAsia="ru-RU"/>
        </w:rPr>
        <w:t xml:space="preserve"> </w:t>
      </w:r>
      <w:r>
        <w:rPr>
          <w:rFonts w:ascii="Times New Roman CYR" w:eastAsia="Times New Roman" w:hAnsi="Times New Roman CYR"/>
          <w:b/>
          <w:bCs/>
          <w:sz w:val="28"/>
          <w:szCs w:val="28"/>
          <w:lang w:eastAsia="ru-RU"/>
        </w:rPr>
        <w:t xml:space="preserve"> </w:t>
      </w:r>
      <w:r>
        <w:rPr>
          <w:rFonts w:ascii="Times New Roman CYR" w:eastAsia="Times New Roman" w:hAnsi="Times New Roman CYR"/>
          <w:b/>
          <w:sz w:val="28"/>
          <w:szCs w:val="28"/>
          <w:lang w:eastAsia="ru-RU"/>
        </w:rPr>
        <w:t xml:space="preserve">4. </w:t>
      </w:r>
      <w:r>
        <w:rPr>
          <w:rFonts w:ascii="Times New Roman CYR" w:eastAsia="Times New Roman" w:hAnsi="Times New Roman CYR"/>
          <w:b/>
          <w:bCs/>
          <w:sz w:val="28"/>
          <w:szCs w:val="28"/>
          <w:lang w:eastAsia="ru-RU"/>
        </w:rPr>
        <w:t>ИНФОРМАЦИОННО-ТЕЛЕКОММУНИКАЦИОННЫЕ РЕСУРСЫ СЕТИ «ИНТЕРНЕТ»</w:t>
      </w:r>
      <w:r>
        <w:rPr>
          <w:rFonts w:ascii="Times New Roman CYR" w:eastAsia="Times New Roman" w:hAnsi="Times New Roman CYR"/>
          <w:b/>
          <w:sz w:val="28"/>
          <w:szCs w:val="28"/>
          <w:lang w:eastAsia="ru-RU"/>
        </w:rPr>
        <w:t>,</w:t>
      </w:r>
      <w:r>
        <w:rPr>
          <w:rFonts w:ascii="Times New Roman CYR" w:eastAsia="Times New Roman" w:hAnsi="Times New Roman CYR"/>
          <w:sz w:val="28"/>
          <w:szCs w:val="28"/>
          <w:lang w:eastAsia="ru-RU"/>
        </w:rPr>
        <w:t xml:space="preserve"> </w:t>
      </w:r>
      <w:r>
        <w:rPr>
          <w:rFonts w:ascii="Times New Roman CYR" w:eastAsia="Times New Roman" w:hAnsi="Times New Roman CYR"/>
          <w:b/>
          <w:sz w:val="28"/>
          <w:szCs w:val="28"/>
          <w:lang w:eastAsia="ru-RU"/>
        </w:rPr>
        <w:t>НЕОБХОДИМЫЕ ДЛЯ ОСВОЕНИЯ ДИСЦИПЛИНЫ</w:t>
      </w:r>
    </w:p>
    <w:p w:rsidR="00A0225C" w:rsidRDefault="00A0225C" w:rsidP="00A0225C">
      <w:pPr>
        <w:pStyle w:val="a4"/>
        <w:tabs>
          <w:tab w:val="left" w:pos="993"/>
        </w:tabs>
        <w:overflowPunct w:val="0"/>
        <w:autoSpaceDE w:val="0"/>
        <w:autoSpaceDN w:val="0"/>
        <w:adjustRightInd w:val="0"/>
        <w:spacing w:after="0"/>
        <w:ind w:left="0" w:firstLine="709"/>
        <w:jc w:val="both"/>
        <w:rPr>
          <w:rFonts w:ascii="Times New Roman CYR" w:eastAsia="Times New Roman" w:hAnsi="Times New Roman CYR"/>
          <w:b/>
          <w:sz w:val="28"/>
          <w:szCs w:val="28"/>
          <w:lang w:eastAsia="ru-RU"/>
        </w:rPr>
      </w:pPr>
    </w:p>
    <w:p w:rsidR="00A0225C" w:rsidRPr="00B05994" w:rsidRDefault="00A0225C" w:rsidP="00A0225C">
      <w:pPr>
        <w:numPr>
          <w:ilvl w:val="0"/>
          <w:numId w:val="8"/>
        </w:numPr>
        <w:tabs>
          <w:tab w:val="num" w:pos="0"/>
          <w:tab w:val="left" w:pos="851"/>
          <w:tab w:val="left" w:pos="993"/>
        </w:tabs>
        <w:ind w:left="0" w:firstLine="709"/>
        <w:jc w:val="both"/>
        <w:rPr>
          <w:bCs/>
          <w:color w:val="000000" w:themeColor="text1"/>
          <w:spacing w:val="-2"/>
          <w:szCs w:val="28"/>
        </w:rPr>
      </w:pPr>
      <w:r w:rsidRPr="00B05994">
        <w:rPr>
          <w:bCs/>
          <w:color w:val="000000" w:themeColor="text1"/>
          <w:spacing w:val="-2"/>
          <w:szCs w:val="28"/>
        </w:rPr>
        <w:t xml:space="preserve">Научная электронная библиотека </w:t>
      </w:r>
      <w:hyperlink r:id="rId5" w:history="1">
        <w:r w:rsidRPr="00B05994">
          <w:rPr>
            <w:rStyle w:val="a3"/>
            <w:bCs/>
            <w:color w:val="000000" w:themeColor="text1"/>
            <w:spacing w:val="-2"/>
            <w:u w:val="none"/>
          </w:rPr>
          <w:t>www.eLIBRARY.RU</w:t>
        </w:r>
      </w:hyperlink>
    </w:p>
    <w:p w:rsidR="00A0225C" w:rsidRPr="00B05994" w:rsidRDefault="00A0225C" w:rsidP="00A0225C">
      <w:pPr>
        <w:numPr>
          <w:ilvl w:val="0"/>
          <w:numId w:val="8"/>
        </w:numPr>
        <w:tabs>
          <w:tab w:val="num" w:pos="0"/>
          <w:tab w:val="left" w:pos="851"/>
          <w:tab w:val="left" w:pos="993"/>
        </w:tabs>
        <w:ind w:left="0" w:firstLine="709"/>
        <w:jc w:val="both"/>
        <w:rPr>
          <w:bCs/>
          <w:color w:val="000000" w:themeColor="text1"/>
          <w:spacing w:val="-2"/>
          <w:szCs w:val="28"/>
        </w:rPr>
      </w:pPr>
      <w:r w:rsidRPr="00B05994">
        <w:rPr>
          <w:color w:val="000000" w:themeColor="text1"/>
          <w:szCs w:val="28"/>
        </w:rPr>
        <w:t xml:space="preserve">Официальный сайт Президента Российской Федерации - </w:t>
      </w:r>
      <w:hyperlink r:id="rId6" w:history="1">
        <w:r w:rsidRPr="00B05994">
          <w:rPr>
            <w:rStyle w:val="a3"/>
            <w:color w:val="000000" w:themeColor="text1"/>
            <w:u w:val="none"/>
          </w:rPr>
          <w:t>http://www.kremlin.ru/</w:t>
        </w:r>
      </w:hyperlink>
      <w:r w:rsidRPr="00B05994">
        <w:rPr>
          <w:color w:val="000000" w:themeColor="text1"/>
          <w:szCs w:val="28"/>
        </w:rPr>
        <w:t xml:space="preserve"> </w:t>
      </w:r>
    </w:p>
    <w:p w:rsidR="00A0225C" w:rsidRPr="00B05994" w:rsidRDefault="00A0225C" w:rsidP="00A0225C">
      <w:pPr>
        <w:numPr>
          <w:ilvl w:val="0"/>
          <w:numId w:val="8"/>
        </w:numPr>
        <w:tabs>
          <w:tab w:val="num" w:pos="0"/>
          <w:tab w:val="left" w:pos="851"/>
          <w:tab w:val="left" w:pos="993"/>
        </w:tabs>
        <w:ind w:left="0" w:firstLine="709"/>
        <w:jc w:val="both"/>
        <w:rPr>
          <w:bCs/>
          <w:color w:val="000000" w:themeColor="text1"/>
          <w:spacing w:val="-2"/>
          <w:szCs w:val="28"/>
        </w:rPr>
      </w:pPr>
      <w:r w:rsidRPr="00B05994">
        <w:rPr>
          <w:rStyle w:val="HTML"/>
          <w:i w:val="0"/>
          <w:iCs/>
          <w:color w:val="000000" w:themeColor="text1"/>
          <w:szCs w:val="28"/>
        </w:rPr>
        <w:t>Официальный сайт</w:t>
      </w:r>
      <w:r w:rsidRPr="00B05994">
        <w:rPr>
          <w:rStyle w:val="HTML"/>
          <w:iCs/>
          <w:color w:val="000000" w:themeColor="text1"/>
          <w:szCs w:val="28"/>
        </w:rPr>
        <w:t xml:space="preserve"> Правительства</w:t>
      </w:r>
      <w:r w:rsidRPr="00B05994">
        <w:rPr>
          <w:color w:val="000000" w:themeColor="text1"/>
          <w:szCs w:val="28"/>
        </w:rPr>
        <w:t xml:space="preserve"> Российской Федерации </w:t>
      </w:r>
      <w:r w:rsidRPr="00B05994">
        <w:rPr>
          <w:rStyle w:val="HTML"/>
          <w:iCs/>
          <w:color w:val="000000" w:themeColor="text1"/>
          <w:szCs w:val="28"/>
        </w:rPr>
        <w:t xml:space="preserve">- </w:t>
      </w:r>
      <w:hyperlink r:id="rId7" w:history="1">
        <w:r w:rsidRPr="00B05994">
          <w:rPr>
            <w:rStyle w:val="a3"/>
            <w:color w:val="000000" w:themeColor="text1"/>
            <w:u w:val="none"/>
          </w:rPr>
          <w:t>http://www.government.ru/</w:t>
        </w:r>
      </w:hyperlink>
    </w:p>
    <w:p w:rsidR="00A0225C" w:rsidRPr="00B05994" w:rsidRDefault="00A0225C" w:rsidP="00A0225C">
      <w:pPr>
        <w:numPr>
          <w:ilvl w:val="0"/>
          <w:numId w:val="8"/>
        </w:numPr>
        <w:tabs>
          <w:tab w:val="num" w:pos="0"/>
          <w:tab w:val="left" w:pos="851"/>
          <w:tab w:val="left" w:pos="993"/>
        </w:tabs>
        <w:ind w:left="0" w:firstLine="709"/>
        <w:jc w:val="both"/>
        <w:rPr>
          <w:bCs/>
          <w:color w:val="000000" w:themeColor="text1"/>
          <w:spacing w:val="-2"/>
          <w:szCs w:val="28"/>
        </w:rPr>
      </w:pPr>
      <w:r w:rsidRPr="00B05994">
        <w:rPr>
          <w:color w:val="000000" w:themeColor="text1"/>
          <w:szCs w:val="28"/>
        </w:rPr>
        <w:t xml:space="preserve">Официальный сайт Государственной Думы Федерального Собрания Российской Федерации - </w:t>
      </w:r>
      <w:hyperlink r:id="rId8" w:history="1">
        <w:r w:rsidRPr="00B05994">
          <w:rPr>
            <w:rStyle w:val="a3"/>
            <w:color w:val="000000" w:themeColor="text1"/>
            <w:u w:val="none"/>
          </w:rPr>
          <w:t>http://www.duma.gov.ru/</w:t>
        </w:r>
      </w:hyperlink>
      <w:r w:rsidRPr="00B05994">
        <w:rPr>
          <w:color w:val="000000" w:themeColor="text1"/>
          <w:szCs w:val="28"/>
        </w:rPr>
        <w:t xml:space="preserve"> </w:t>
      </w:r>
    </w:p>
    <w:p w:rsidR="00A0225C" w:rsidRPr="00B05994" w:rsidRDefault="00A0225C" w:rsidP="00A0225C">
      <w:pPr>
        <w:numPr>
          <w:ilvl w:val="0"/>
          <w:numId w:val="8"/>
        </w:numPr>
        <w:tabs>
          <w:tab w:val="left" w:pos="851"/>
          <w:tab w:val="left" w:pos="1134"/>
        </w:tabs>
        <w:ind w:left="0" w:firstLine="709"/>
        <w:jc w:val="both"/>
        <w:rPr>
          <w:bCs/>
          <w:color w:val="000000" w:themeColor="text1"/>
          <w:spacing w:val="-2"/>
          <w:szCs w:val="28"/>
        </w:rPr>
      </w:pPr>
      <w:r w:rsidRPr="00B05994">
        <w:rPr>
          <w:color w:val="000000" w:themeColor="text1"/>
          <w:szCs w:val="28"/>
        </w:rPr>
        <w:t xml:space="preserve">Официальный сайт Совета Федерации Федерального Собрания Российской Федерации - </w:t>
      </w:r>
      <w:hyperlink r:id="rId9" w:history="1">
        <w:r w:rsidRPr="00B05994">
          <w:rPr>
            <w:rStyle w:val="a3"/>
            <w:color w:val="000000" w:themeColor="text1"/>
            <w:u w:val="none"/>
          </w:rPr>
          <w:t>http://www.council.gov.ru/</w:t>
        </w:r>
      </w:hyperlink>
    </w:p>
    <w:p w:rsidR="00A0225C" w:rsidRPr="00B05994" w:rsidRDefault="00A0225C" w:rsidP="00A0225C">
      <w:pPr>
        <w:numPr>
          <w:ilvl w:val="0"/>
          <w:numId w:val="8"/>
        </w:numPr>
        <w:tabs>
          <w:tab w:val="left" w:pos="851"/>
          <w:tab w:val="left" w:pos="1134"/>
        </w:tabs>
        <w:ind w:left="0" w:firstLine="709"/>
        <w:jc w:val="both"/>
        <w:rPr>
          <w:bCs/>
          <w:color w:val="000000" w:themeColor="text1"/>
          <w:spacing w:val="-2"/>
          <w:szCs w:val="28"/>
        </w:rPr>
      </w:pPr>
      <w:r w:rsidRPr="00B05994">
        <w:rPr>
          <w:color w:val="000000" w:themeColor="text1"/>
          <w:szCs w:val="28"/>
        </w:rPr>
        <w:t xml:space="preserve">Официальный сайт Конституционного Суда Российской Федерации  - </w:t>
      </w:r>
      <w:hyperlink r:id="rId10" w:tgtFrame="_blank" w:history="1">
        <w:r w:rsidRPr="00B05994">
          <w:rPr>
            <w:rStyle w:val="a3"/>
            <w:color w:val="000000" w:themeColor="text1"/>
            <w:u w:val="none"/>
          </w:rPr>
          <w:t>http://www.ksrf.ru/</w:t>
        </w:r>
      </w:hyperlink>
    </w:p>
    <w:p w:rsidR="00A0225C" w:rsidRPr="00B05994" w:rsidRDefault="00A0225C" w:rsidP="00A0225C">
      <w:pPr>
        <w:numPr>
          <w:ilvl w:val="0"/>
          <w:numId w:val="8"/>
        </w:numPr>
        <w:tabs>
          <w:tab w:val="left" w:pos="851"/>
          <w:tab w:val="left" w:pos="1134"/>
        </w:tabs>
        <w:ind w:left="0" w:firstLine="709"/>
        <w:jc w:val="both"/>
        <w:rPr>
          <w:bCs/>
          <w:color w:val="000000" w:themeColor="text1"/>
          <w:spacing w:val="-2"/>
          <w:szCs w:val="28"/>
        </w:rPr>
      </w:pPr>
      <w:r w:rsidRPr="00B05994">
        <w:rPr>
          <w:color w:val="000000" w:themeColor="text1"/>
          <w:szCs w:val="28"/>
        </w:rPr>
        <w:t xml:space="preserve"> Официальный сайт Высшего Арбитражного Суда Российской Федерации - </w:t>
      </w:r>
      <w:hyperlink r:id="rId11" w:history="1">
        <w:r w:rsidRPr="00B05994">
          <w:rPr>
            <w:rStyle w:val="a3"/>
            <w:color w:val="000000" w:themeColor="text1"/>
            <w:u w:val="none"/>
          </w:rPr>
          <w:t>http://www.arbitr.ru/</w:t>
        </w:r>
      </w:hyperlink>
    </w:p>
    <w:p w:rsidR="00A0225C" w:rsidRPr="00B05994" w:rsidRDefault="00A0225C" w:rsidP="00A0225C">
      <w:pPr>
        <w:numPr>
          <w:ilvl w:val="0"/>
          <w:numId w:val="8"/>
        </w:numPr>
        <w:tabs>
          <w:tab w:val="left" w:pos="851"/>
          <w:tab w:val="left" w:pos="1134"/>
        </w:tabs>
        <w:ind w:left="0" w:firstLine="709"/>
        <w:jc w:val="both"/>
        <w:rPr>
          <w:bCs/>
          <w:color w:val="000000" w:themeColor="text1"/>
          <w:spacing w:val="-2"/>
          <w:szCs w:val="28"/>
        </w:rPr>
      </w:pPr>
      <w:r w:rsidRPr="00B05994">
        <w:rPr>
          <w:color w:val="000000" w:themeColor="text1"/>
          <w:szCs w:val="28"/>
        </w:rPr>
        <w:t xml:space="preserve">Официальный сайт Верховного Суда Российской Федерации </w:t>
      </w:r>
      <w:hyperlink r:id="rId12" w:history="1">
        <w:r w:rsidRPr="00B05994">
          <w:rPr>
            <w:rStyle w:val="a3"/>
            <w:color w:val="000000" w:themeColor="text1"/>
            <w:u w:val="none"/>
          </w:rPr>
          <w:t>http://www.vsrf.ru/</w:t>
        </w:r>
      </w:hyperlink>
    </w:p>
    <w:p w:rsidR="00A0225C" w:rsidRPr="00B05994" w:rsidRDefault="00A0225C" w:rsidP="00A0225C">
      <w:pPr>
        <w:numPr>
          <w:ilvl w:val="0"/>
          <w:numId w:val="8"/>
        </w:numPr>
        <w:tabs>
          <w:tab w:val="left" w:pos="851"/>
          <w:tab w:val="left" w:pos="1134"/>
        </w:tabs>
        <w:ind w:left="0" w:firstLine="709"/>
        <w:jc w:val="both"/>
        <w:rPr>
          <w:bCs/>
          <w:color w:val="000000" w:themeColor="text1"/>
          <w:spacing w:val="-2"/>
          <w:szCs w:val="28"/>
        </w:rPr>
      </w:pPr>
      <w:r w:rsidRPr="00B05994">
        <w:rPr>
          <w:color w:val="000000" w:themeColor="text1"/>
          <w:szCs w:val="28"/>
        </w:rPr>
        <w:t>Официальный сайт Министерства природных ресурсов и экологии Российской Федерации - http://www.mnr.gov.ru/</w:t>
      </w:r>
    </w:p>
    <w:p w:rsidR="00A0225C" w:rsidRPr="00B05994" w:rsidRDefault="00A0225C" w:rsidP="00A0225C">
      <w:pPr>
        <w:numPr>
          <w:ilvl w:val="0"/>
          <w:numId w:val="8"/>
        </w:numPr>
        <w:tabs>
          <w:tab w:val="left" w:pos="851"/>
          <w:tab w:val="left" w:pos="1134"/>
        </w:tabs>
        <w:ind w:left="0" w:firstLine="709"/>
        <w:jc w:val="both"/>
        <w:rPr>
          <w:rFonts w:ascii="Calibri" w:hAnsi="Calibri"/>
          <w:bCs/>
          <w:color w:val="000000" w:themeColor="text1"/>
        </w:rPr>
      </w:pPr>
      <w:r w:rsidRPr="00B05994">
        <w:rPr>
          <w:color w:val="000000" w:themeColor="text1"/>
          <w:szCs w:val="28"/>
        </w:rPr>
        <w:t xml:space="preserve">Официальный сайт Министерства сельского хозяйства Российской Федерации - </w:t>
      </w:r>
      <w:hyperlink r:id="rId13" w:history="1">
        <w:r w:rsidRPr="00B05994">
          <w:rPr>
            <w:rStyle w:val="a3"/>
            <w:color w:val="000000" w:themeColor="text1"/>
            <w:u w:val="none"/>
          </w:rPr>
          <w:t>http://www.mcx.ru/</w:t>
        </w:r>
      </w:hyperlink>
    </w:p>
    <w:p w:rsidR="00975D87" w:rsidRPr="00B05994" w:rsidRDefault="00975D87" w:rsidP="00A0225C">
      <w:pPr>
        <w:numPr>
          <w:ilvl w:val="0"/>
          <w:numId w:val="8"/>
        </w:numPr>
        <w:tabs>
          <w:tab w:val="left" w:pos="851"/>
          <w:tab w:val="left" w:pos="1134"/>
        </w:tabs>
        <w:ind w:left="0" w:firstLine="709"/>
        <w:jc w:val="both"/>
        <w:rPr>
          <w:rFonts w:ascii="Calibri" w:hAnsi="Calibri"/>
          <w:bCs/>
          <w:color w:val="000000" w:themeColor="text1"/>
        </w:rPr>
      </w:pPr>
    </w:p>
    <w:p w:rsidR="00A0225C" w:rsidRPr="00B05994" w:rsidRDefault="00A0225C" w:rsidP="00A0225C">
      <w:pPr>
        <w:numPr>
          <w:ilvl w:val="0"/>
          <w:numId w:val="8"/>
        </w:numPr>
        <w:tabs>
          <w:tab w:val="left" w:pos="851"/>
          <w:tab w:val="left" w:pos="1134"/>
        </w:tabs>
        <w:ind w:left="0" w:firstLine="709"/>
        <w:jc w:val="both"/>
        <w:rPr>
          <w:rFonts w:ascii="Calibri" w:hAnsi="Calibri"/>
          <w:bCs/>
          <w:color w:val="000000" w:themeColor="text1"/>
        </w:rPr>
      </w:pPr>
      <w:r w:rsidRPr="00B05994">
        <w:rPr>
          <w:color w:val="000000" w:themeColor="text1"/>
          <w:szCs w:val="28"/>
        </w:rPr>
        <w:t xml:space="preserve">Официальный сайт администрации Краснодарского края - </w:t>
      </w:r>
      <w:hyperlink r:id="rId14" w:history="1">
        <w:r w:rsidRPr="00B05994">
          <w:rPr>
            <w:rStyle w:val="a3"/>
            <w:color w:val="000000" w:themeColor="text1"/>
            <w:u w:val="none"/>
          </w:rPr>
          <w:t>http://admkrai.krasnodar.ru/</w:t>
        </w:r>
      </w:hyperlink>
      <w:r w:rsidRPr="00B05994">
        <w:rPr>
          <w:b/>
          <w:color w:val="000000" w:themeColor="text1"/>
          <w:szCs w:val="28"/>
        </w:rPr>
        <w:t xml:space="preserve"> </w:t>
      </w:r>
    </w:p>
    <w:p w:rsidR="001C3317" w:rsidRPr="00B05994" w:rsidRDefault="001C3317" w:rsidP="00A0225C">
      <w:pPr>
        <w:rPr>
          <w:color w:val="000000" w:themeColor="text1"/>
        </w:rPr>
      </w:pPr>
    </w:p>
    <w:sectPr w:rsidR="001C3317" w:rsidRPr="00B05994" w:rsidSect="001C3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8541D"/>
    <w:multiLevelType w:val="hybridMultilevel"/>
    <w:tmpl w:val="5F2808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490769"/>
    <w:multiLevelType w:val="multilevel"/>
    <w:tmpl w:val="89B8D444"/>
    <w:lvl w:ilvl="0">
      <w:start w:val="1"/>
      <w:numFmt w:val="decimal"/>
      <w:lvlText w:val="%1"/>
      <w:lvlJc w:val="left"/>
      <w:pPr>
        <w:ind w:left="928"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ED3EDB"/>
    <w:multiLevelType w:val="hybridMultilevel"/>
    <w:tmpl w:val="139E0E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140D06"/>
    <w:multiLevelType w:val="hybridMultilevel"/>
    <w:tmpl w:val="D6D8AAA4"/>
    <w:lvl w:ilvl="0" w:tplc="E0A0E150">
      <w:start w:val="1"/>
      <w:numFmt w:val="decimal"/>
      <w:lvlText w:val="%1."/>
      <w:lvlJc w:val="left"/>
      <w:pPr>
        <w:ind w:left="990" w:hanging="990"/>
      </w:pPr>
      <w:rPr>
        <w:b w:val="0"/>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225C"/>
    <w:rsid w:val="001C1266"/>
    <w:rsid w:val="001C3317"/>
    <w:rsid w:val="00296FB6"/>
    <w:rsid w:val="006B395E"/>
    <w:rsid w:val="00975D87"/>
    <w:rsid w:val="00A0225C"/>
    <w:rsid w:val="00B05994"/>
    <w:rsid w:val="00CF6888"/>
    <w:rsid w:val="00EA0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5C"/>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A0225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semiHidden/>
    <w:unhideWhenUsed/>
    <w:qFormat/>
    <w:rsid w:val="00A0225C"/>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A0225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0225C"/>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A0225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25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0225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A0225C"/>
    <w:rPr>
      <w:rFonts w:asciiTheme="majorHAnsi" w:eastAsiaTheme="majorEastAsia" w:hAnsiTheme="majorHAnsi" w:cstheme="majorBidi"/>
      <w:b/>
      <w:bCs/>
      <w:i/>
      <w:iCs/>
      <w:color w:val="4F81BD" w:themeColor="accent1"/>
      <w:sz w:val="28"/>
      <w:szCs w:val="24"/>
      <w:lang w:eastAsia="ru-RU"/>
    </w:rPr>
  </w:style>
  <w:style w:type="character" w:customStyle="1" w:styleId="60">
    <w:name w:val="Заголовок 6 Знак"/>
    <w:basedOn w:val="a0"/>
    <w:link w:val="6"/>
    <w:uiPriority w:val="9"/>
    <w:semiHidden/>
    <w:rsid w:val="00A0225C"/>
    <w:rPr>
      <w:rFonts w:asciiTheme="majorHAnsi" w:eastAsiaTheme="majorEastAsia" w:hAnsiTheme="majorHAnsi" w:cstheme="majorBidi"/>
      <w:i/>
      <w:iCs/>
      <w:color w:val="243F60" w:themeColor="accent1" w:themeShade="7F"/>
      <w:sz w:val="28"/>
      <w:szCs w:val="24"/>
      <w:lang w:eastAsia="ru-RU"/>
    </w:rPr>
  </w:style>
  <w:style w:type="character" w:customStyle="1" w:styleId="80">
    <w:name w:val="Заголовок 8 Знак"/>
    <w:basedOn w:val="a0"/>
    <w:link w:val="8"/>
    <w:uiPriority w:val="9"/>
    <w:semiHidden/>
    <w:rsid w:val="00A0225C"/>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A0225C"/>
    <w:rPr>
      <w:color w:val="2C7BDE"/>
      <w:u w:val="single"/>
    </w:rPr>
  </w:style>
  <w:style w:type="character" w:styleId="HTML">
    <w:name w:val="HTML Cite"/>
    <w:uiPriority w:val="99"/>
    <w:semiHidden/>
    <w:unhideWhenUsed/>
    <w:rsid w:val="00A0225C"/>
    <w:rPr>
      <w:rFonts w:ascii="Times New Roman" w:hAnsi="Times New Roman" w:cs="Times New Roman" w:hint="default"/>
      <w:i/>
      <w:iCs w:val="0"/>
    </w:rPr>
  </w:style>
  <w:style w:type="paragraph" w:styleId="a4">
    <w:name w:val="Normal (Web)"/>
    <w:aliases w:val="Обычный (Web)"/>
    <w:basedOn w:val="a"/>
    <w:uiPriority w:val="34"/>
    <w:unhideWhenUsed/>
    <w:qFormat/>
    <w:rsid w:val="00A0225C"/>
    <w:pPr>
      <w:spacing w:after="200" w:line="276" w:lineRule="auto"/>
      <w:ind w:left="720"/>
      <w:contextualSpacing/>
    </w:pPr>
    <w:rPr>
      <w:rFonts w:ascii="Calibri" w:hAnsi="Calibri"/>
      <w:sz w:val="22"/>
      <w:szCs w:val="22"/>
      <w:lang w:eastAsia="en-US"/>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semiHidden/>
    <w:locked/>
    <w:rsid w:val="00A0225C"/>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unhideWhenUsed/>
    <w:qFormat/>
    <w:rsid w:val="00A0225C"/>
    <w:pPr>
      <w:autoSpaceDE w:val="0"/>
      <w:autoSpaceDN w:val="0"/>
    </w:pPr>
    <w:rPr>
      <w:rFonts w:asciiTheme="minorHAnsi" w:eastAsiaTheme="minorHAnsi" w:hAnsiTheme="minorHAnsi" w:cstheme="minorBidi"/>
      <w:sz w:val="22"/>
      <w:szCs w:val="22"/>
    </w:rPr>
  </w:style>
  <w:style w:type="character" w:customStyle="1" w:styleId="a6">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1,Текст сноски Знак Знак Знак Знак Знак2,Текст сноски Знак Знак Знак Знак1 Знак1"/>
    <w:basedOn w:val="a0"/>
    <w:link w:val="a5"/>
    <w:uiPriority w:val="99"/>
    <w:semiHidden/>
    <w:rsid w:val="00A0225C"/>
    <w:rPr>
      <w:rFonts w:ascii="Times New Roman" w:eastAsia="Calibri" w:hAnsi="Times New Roman" w:cs="Times New Roman"/>
      <w:sz w:val="20"/>
      <w:szCs w:val="20"/>
      <w:lang w:eastAsia="ru-RU"/>
    </w:rPr>
  </w:style>
  <w:style w:type="character" w:customStyle="1" w:styleId="a7">
    <w:name w:val="Нижний колонтитул Знак"/>
    <w:basedOn w:val="a0"/>
    <w:link w:val="a8"/>
    <w:uiPriority w:val="99"/>
    <w:semiHidden/>
    <w:locked/>
    <w:rsid w:val="00A0225C"/>
    <w:rPr>
      <w:rFonts w:ascii="Times New Roman" w:eastAsia="Calibri" w:hAnsi="Times New Roman" w:cs="Times New Roman"/>
      <w:sz w:val="28"/>
      <w:szCs w:val="24"/>
      <w:lang w:eastAsia="ru-RU"/>
    </w:rPr>
  </w:style>
  <w:style w:type="paragraph" w:styleId="a8">
    <w:name w:val="footer"/>
    <w:basedOn w:val="a"/>
    <w:link w:val="a7"/>
    <w:uiPriority w:val="99"/>
    <w:semiHidden/>
    <w:unhideWhenUsed/>
    <w:rsid w:val="00A0225C"/>
    <w:pPr>
      <w:tabs>
        <w:tab w:val="center" w:pos="4677"/>
        <w:tab w:val="right" w:pos="9355"/>
      </w:tabs>
    </w:pPr>
  </w:style>
  <w:style w:type="character" w:customStyle="1" w:styleId="a9">
    <w:name w:val="Основной текст Знак"/>
    <w:basedOn w:val="a0"/>
    <w:link w:val="aa"/>
    <w:semiHidden/>
    <w:locked/>
    <w:rsid w:val="00A0225C"/>
    <w:rPr>
      <w:rFonts w:ascii="Times New Roman" w:eastAsia="Calibri" w:hAnsi="Times New Roman" w:cs="Times New Roman"/>
      <w:sz w:val="28"/>
      <w:szCs w:val="24"/>
      <w:lang w:eastAsia="ru-RU"/>
    </w:rPr>
  </w:style>
  <w:style w:type="paragraph" w:styleId="aa">
    <w:name w:val="Body Text"/>
    <w:basedOn w:val="a"/>
    <w:link w:val="a9"/>
    <w:semiHidden/>
    <w:unhideWhenUsed/>
    <w:rsid w:val="00A0225C"/>
    <w:pPr>
      <w:spacing w:after="120"/>
    </w:pPr>
  </w:style>
  <w:style w:type="character" w:customStyle="1" w:styleId="ab">
    <w:name w:val="Основной текст с отступом Знак"/>
    <w:basedOn w:val="a0"/>
    <w:link w:val="ac"/>
    <w:uiPriority w:val="99"/>
    <w:semiHidden/>
    <w:locked/>
    <w:rsid w:val="00A0225C"/>
    <w:rPr>
      <w:rFonts w:ascii="Times New Roman" w:eastAsia="Calibri" w:hAnsi="Times New Roman" w:cs="Times New Roman"/>
      <w:sz w:val="28"/>
      <w:szCs w:val="24"/>
      <w:lang w:eastAsia="ru-RU"/>
    </w:rPr>
  </w:style>
  <w:style w:type="paragraph" w:styleId="ac">
    <w:name w:val="Body Text Indent"/>
    <w:basedOn w:val="a"/>
    <w:link w:val="ab"/>
    <w:uiPriority w:val="99"/>
    <w:semiHidden/>
    <w:unhideWhenUsed/>
    <w:rsid w:val="00A0225C"/>
    <w:pPr>
      <w:spacing w:after="120"/>
      <w:ind w:left="283"/>
    </w:pPr>
  </w:style>
  <w:style w:type="character" w:customStyle="1" w:styleId="ad">
    <w:name w:val="Подзаголовок Знак"/>
    <w:basedOn w:val="a0"/>
    <w:link w:val="ae"/>
    <w:locked/>
    <w:rsid w:val="00A0225C"/>
    <w:rPr>
      <w:rFonts w:ascii="Times New Roman" w:eastAsia="Times New Roman" w:hAnsi="Times New Roman" w:cs="Times New Roman"/>
      <w:b/>
      <w:bCs/>
      <w:sz w:val="24"/>
      <w:szCs w:val="24"/>
      <w:lang w:eastAsia="ru-RU"/>
    </w:rPr>
  </w:style>
  <w:style w:type="paragraph" w:styleId="ae">
    <w:name w:val="Subtitle"/>
    <w:basedOn w:val="a"/>
    <w:next w:val="a"/>
    <w:link w:val="ad"/>
    <w:qFormat/>
    <w:rsid w:val="00A0225C"/>
    <w:pPr>
      <w:numPr>
        <w:ilvl w:val="1"/>
      </w:numPr>
    </w:pPr>
    <w:rPr>
      <w:rFonts w:eastAsia="Times New Roman"/>
      <w:b/>
      <w:bCs/>
      <w:sz w:val="24"/>
    </w:rPr>
  </w:style>
  <w:style w:type="character" w:customStyle="1" w:styleId="22">
    <w:name w:val="Основной текст 2 Знак2"/>
    <w:basedOn w:val="a0"/>
    <w:link w:val="2"/>
    <w:semiHidden/>
    <w:locked/>
    <w:rsid w:val="00A0225C"/>
    <w:rPr>
      <w:rFonts w:ascii="Times New Roman" w:eastAsia="Times New Roman" w:hAnsi="Times New Roman" w:cs="Times New Roman"/>
      <w:sz w:val="24"/>
      <w:szCs w:val="24"/>
      <w:lang w:eastAsia="ru-RU"/>
    </w:rPr>
  </w:style>
  <w:style w:type="paragraph" w:styleId="2">
    <w:name w:val="Body Text 2"/>
    <w:basedOn w:val="a"/>
    <w:link w:val="22"/>
    <w:semiHidden/>
    <w:unhideWhenUsed/>
    <w:rsid w:val="00A0225C"/>
    <w:pPr>
      <w:spacing w:after="120" w:line="480" w:lineRule="auto"/>
    </w:pPr>
    <w:rPr>
      <w:rFonts w:eastAsia="Times New Roman"/>
      <w:sz w:val="24"/>
    </w:rPr>
  </w:style>
  <w:style w:type="paragraph" w:customStyle="1" w:styleId="Style9">
    <w:name w:val="Style9"/>
    <w:basedOn w:val="a"/>
    <w:uiPriority w:val="99"/>
    <w:qFormat/>
    <w:rsid w:val="00A0225C"/>
    <w:pPr>
      <w:widowControl w:val="0"/>
      <w:autoSpaceDE w:val="0"/>
      <w:autoSpaceDN w:val="0"/>
      <w:adjustRightInd w:val="0"/>
      <w:spacing w:line="419" w:lineRule="exact"/>
      <w:ind w:firstLine="696"/>
      <w:jc w:val="both"/>
    </w:pPr>
    <w:rPr>
      <w:rFonts w:eastAsia="Times New Roman"/>
      <w:sz w:val="24"/>
    </w:rPr>
  </w:style>
  <w:style w:type="paragraph" w:customStyle="1" w:styleId="s162">
    <w:name w:val="s_162"/>
    <w:basedOn w:val="a"/>
    <w:uiPriority w:val="99"/>
    <w:qFormat/>
    <w:rsid w:val="00A0225C"/>
    <w:rPr>
      <w:rFonts w:eastAsia="Times New Roman"/>
      <w:sz w:val="20"/>
      <w:szCs w:val="20"/>
    </w:rPr>
  </w:style>
  <w:style w:type="paragraph" w:customStyle="1" w:styleId="p32">
    <w:name w:val="p32"/>
    <w:basedOn w:val="a"/>
    <w:uiPriority w:val="99"/>
    <w:qFormat/>
    <w:rsid w:val="00A0225C"/>
    <w:pPr>
      <w:spacing w:before="100" w:beforeAutospacing="1" w:after="100" w:afterAutospacing="1"/>
    </w:pPr>
    <w:rPr>
      <w:rFonts w:eastAsia="Times New Roman"/>
      <w:sz w:val="24"/>
    </w:rPr>
  </w:style>
  <w:style w:type="paragraph" w:customStyle="1" w:styleId="110">
    <w:name w:val="Заголовок 11"/>
    <w:basedOn w:val="a"/>
    <w:uiPriority w:val="1"/>
    <w:qFormat/>
    <w:rsid w:val="00A0225C"/>
    <w:pPr>
      <w:widowControl w:val="0"/>
      <w:ind w:left="2485"/>
      <w:outlineLvl w:val="1"/>
    </w:pPr>
    <w:rPr>
      <w:rFonts w:eastAsia="Times New Roman"/>
      <w:b/>
      <w:bCs/>
      <w:szCs w:val="28"/>
      <w:lang w:val="en-US" w:eastAsia="en-US"/>
    </w:rPr>
  </w:style>
  <w:style w:type="paragraph" w:customStyle="1" w:styleId="Default">
    <w:name w:val="Default"/>
    <w:uiPriority w:val="99"/>
    <w:qFormat/>
    <w:rsid w:val="00A022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6">
    <w:name w:val="s_16"/>
    <w:basedOn w:val="a"/>
    <w:uiPriority w:val="99"/>
    <w:qFormat/>
    <w:rsid w:val="00A0225C"/>
    <w:pPr>
      <w:spacing w:before="100" w:beforeAutospacing="1" w:after="100" w:afterAutospacing="1"/>
    </w:pPr>
    <w:rPr>
      <w:rFonts w:eastAsia="Times New Roman"/>
      <w:sz w:val="24"/>
    </w:rPr>
  </w:style>
  <w:style w:type="character" w:customStyle="1" w:styleId="s1">
    <w:name w:val="s1"/>
    <w:uiPriority w:val="99"/>
    <w:rsid w:val="00A0225C"/>
    <w:rPr>
      <w:rFonts w:ascii="Times New Roman" w:hAnsi="Times New Roman" w:cs="Times New Roman" w:hint="default"/>
    </w:rPr>
  </w:style>
  <w:style w:type="character" w:customStyle="1" w:styleId="12">
    <w:name w:val="Нижний колонтитул Знак1"/>
    <w:basedOn w:val="a0"/>
    <w:link w:val="a8"/>
    <w:uiPriority w:val="99"/>
    <w:semiHidden/>
    <w:rsid w:val="00A0225C"/>
    <w:rPr>
      <w:rFonts w:ascii="Times New Roman" w:eastAsia="Calibri" w:hAnsi="Times New Roman" w:cs="Times New Roman"/>
      <w:sz w:val="28"/>
      <w:szCs w:val="24"/>
      <w:lang w:eastAsia="ru-RU"/>
    </w:rPr>
  </w:style>
  <w:style w:type="character" w:customStyle="1" w:styleId="13">
    <w:name w:val="Основной текст Знак1"/>
    <w:basedOn w:val="a0"/>
    <w:link w:val="aa"/>
    <w:semiHidden/>
    <w:rsid w:val="00A0225C"/>
    <w:rPr>
      <w:rFonts w:ascii="Times New Roman" w:eastAsia="Calibri" w:hAnsi="Times New Roman" w:cs="Times New Roman"/>
      <w:sz w:val="28"/>
      <w:szCs w:val="24"/>
      <w:lang w:eastAsia="ru-RU"/>
    </w:rPr>
  </w:style>
  <w:style w:type="character" w:customStyle="1" w:styleId="14">
    <w:name w:val="Основной текст с отступом Знак1"/>
    <w:basedOn w:val="a0"/>
    <w:link w:val="ac"/>
    <w:uiPriority w:val="99"/>
    <w:semiHidden/>
    <w:rsid w:val="00A0225C"/>
    <w:rPr>
      <w:rFonts w:ascii="Times New Roman" w:eastAsia="Calibri" w:hAnsi="Times New Roman" w:cs="Times New Roman"/>
      <w:sz w:val="28"/>
      <w:szCs w:val="24"/>
      <w:lang w:eastAsia="ru-RU"/>
    </w:rPr>
  </w:style>
  <w:style w:type="character" w:customStyle="1" w:styleId="20">
    <w:name w:val="Основной текст 2 Знак"/>
    <w:basedOn w:val="a0"/>
    <w:link w:val="2"/>
    <w:uiPriority w:val="99"/>
    <w:semiHidden/>
    <w:rsid w:val="00A0225C"/>
    <w:rPr>
      <w:rFonts w:ascii="Times New Roman" w:eastAsia="Calibri" w:hAnsi="Times New Roman" w:cs="Times New Roman"/>
      <w:sz w:val="28"/>
      <w:szCs w:val="24"/>
      <w:lang w:eastAsia="ru-RU"/>
    </w:rPr>
  </w:style>
  <w:style w:type="character" w:customStyle="1" w:styleId="21">
    <w:name w:val="Основной текст 2 Знак1"/>
    <w:basedOn w:val="a0"/>
    <w:semiHidden/>
    <w:rsid w:val="00A0225C"/>
    <w:rPr>
      <w:rFonts w:ascii="Times New Roman" w:eastAsia="Calibri" w:hAnsi="Times New Roman" w:cs="Times New Roman"/>
      <w:sz w:val="28"/>
      <w:szCs w:val="24"/>
      <w:lang w:eastAsia="ru-RU"/>
    </w:rPr>
  </w:style>
  <w:style w:type="character" w:customStyle="1" w:styleId="submenu-table">
    <w:name w:val="submenu-table"/>
    <w:uiPriority w:val="99"/>
    <w:rsid w:val="00A0225C"/>
    <w:rPr>
      <w:rFonts w:ascii="Times New Roman" w:hAnsi="Times New Roman" w:cs="Times New Roman" w:hint="default"/>
    </w:rPr>
  </w:style>
  <w:style w:type="character" w:customStyle="1" w:styleId="15">
    <w:name w:val="Подзаголовок Знак1"/>
    <w:basedOn w:val="a0"/>
    <w:link w:val="ae"/>
    <w:rsid w:val="00A0225C"/>
    <w:rPr>
      <w:rFonts w:asciiTheme="majorHAnsi" w:eastAsiaTheme="majorEastAsia" w:hAnsiTheme="majorHAnsi" w:cstheme="majorBidi"/>
      <w:i/>
      <w:iCs/>
      <w:color w:val="4F81BD" w:themeColor="accent1"/>
      <w:spacing w:val="15"/>
      <w:sz w:val="24"/>
      <w:szCs w:val="24"/>
      <w:lang w:eastAsia="ru-RU"/>
    </w:rPr>
  </w:style>
  <w:style w:type="character" w:customStyle="1" w:styleId="apple-converted-space">
    <w:name w:val="apple-converted-space"/>
    <w:rsid w:val="00A0225C"/>
  </w:style>
  <w:style w:type="character" w:styleId="af">
    <w:name w:val="Strong"/>
    <w:basedOn w:val="a0"/>
    <w:uiPriority w:val="22"/>
    <w:qFormat/>
    <w:rsid w:val="00A0225C"/>
    <w:rPr>
      <w:b/>
      <w:bCs/>
    </w:rPr>
  </w:style>
  <w:style w:type="paragraph" w:styleId="af0">
    <w:name w:val="No Spacing"/>
    <w:uiPriority w:val="1"/>
    <w:qFormat/>
    <w:rsid w:val="001C1266"/>
    <w:pPr>
      <w:spacing w:after="0" w:line="240" w:lineRule="auto"/>
    </w:pPr>
    <w:rPr>
      <w:rFonts w:ascii="Calibri" w:eastAsia="Calibri" w:hAnsi="Calibri" w:cs="Times New Roman"/>
    </w:rPr>
  </w:style>
  <w:style w:type="paragraph" w:customStyle="1" w:styleId="Style4">
    <w:name w:val="Style4"/>
    <w:basedOn w:val="a"/>
    <w:uiPriority w:val="99"/>
    <w:semiHidden/>
    <w:rsid w:val="001C1266"/>
    <w:pPr>
      <w:widowControl w:val="0"/>
      <w:autoSpaceDE w:val="0"/>
      <w:autoSpaceDN w:val="0"/>
      <w:adjustRightInd w:val="0"/>
      <w:spacing w:line="265" w:lineRule="exact"/>
      <w:ind w:firstLine="178"/>
    </w:pPr>
    <w:rPr>
      <w:rFonts w:eastAsia="Times New Roman"/>
      <w:sz w:val="24"/>
    </w:rPr>
  </w:style>
  <w:style w:type="character" w:customStyle="1" w:styleId="FontStyle12">
    <w:name w:val="Font Style12"/>
    <w:uiPriority w:val="99"/>
    <w:rsid w:val="001C1266"/>
    <w:rPr>
      <w:rFonts w:ascii="Times New Roman" w:hAnsi="Times New Roman" w:cs="Times New Roman" w:hint="default"/>
      <w:b/>
      <w:bCs/>
      <w:smallCaps/>
      <w:sz w:val="24"/>
      <w:szCs w:val="24"/>
    </w:rPr>
  </w:style>
  <w:style w:type="character" w:customStyle="1" w:styleId="FontStyle11">
    <w:name w:val="Font Style11"/>
    <w:uiPriority w:val="99"/>
    <w:rsid w:val="001C1266"/>
    <w:rPr>
      <w:rFonts w:ascii="Times New Roman" w:hAnsi="Times New Roman" w:cs="Times New Roman" w:hint="default"/>
      <w:sz w:val="34"/>
      <w:szCs w:val="34"/>
    </w:rPr>
  </w:style>
</w:styles>
</file>

<file path=word/webSettings.xml><?xml version="1.0" encoding="utf-8"?>
<w:webSettings xmlns:r="http://schemas.openxmlformats.org/officeDocument/2006/relationships" xmlns:w="http://schemas.openxmlformats.org/wordprocessingml/2006/main">
  <w:divs>
    <w:div w:id="7258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a.gov.ru/" TargetMode="External"/><Relationship Id="rId13" Type="http://schemas.openxmlformats.org/officeDocument/2006/relationships/hyperlink" Target="http://www.mcx.ru/" TargetMode="External"/><Relationship Id="rId3" Type="http://schemas.openxmlformats.org/officeDocument/2006/relationships/settings" Target="settings.xml"/><Relationship Id="rId7" Type="http://schemas.openxmlformats.org/officeDocument/2006/relationships/hyperlink" Target="http://www.government.ru/" TargetMode="External"/><Relationship Id="rId12" Type="http://schemas.openxmlformats.org/officeDocument/2006/relationships/hyperlink" Target="http://www.vsrf.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emlin.ru/" TargetMode="External"/><Relationship Id="rId11" Type="http://schemas.openxmlformats.org/officeDocument/2006/relationships/hyperlink" Target="http://www.arbitr.ru/" TargetMode="External"/><Relationship Id="rId5" Type="http://schemas.openxmlformats.org/officeDocument/2006/relationships/hyperlink" Target="http://www.eLIBRARY.RU" TargetMode="External"/><Relationship Id="rId15" Type="http://schemas.openxmlformats.org/officeDocument/2006/relationships/fontTable" Target="fontTable.xml"/><Relationship Id="rId10" Type="http://schemas.openxmlformats.org/officeDocument/2006/relationships/hyperlink" Target="https://docviewer.yandex.ru/r.xml?sk=y6a35b6ccdc2949d1e4c3d103f63ed8bf&amp;url=http%3A%2F%2Fwww.ksrf.ru%2F" TargetMode="External"/><Relationship Id="rId4" Type="http://schemas.openxmlformats.org/officeDocument/2006/relationships/webSettings" Target="webSettings.xml"/><Relationship Id="rId9" Type="http://schemas.openxmlformats.org/officeDocument/2006/relationships/hyperlink" Target="http://www.council.gov.ru/" TargetMode="External"/><Relationship Id="rId14" Type="http://schemas.openxmlformats.org/officeDocument/2006/relationships/hyperlink" Target="http://admkrai.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2840</Words>
  <Characters>16191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2016-07-23T11:31:00Z</dcterms:created>
  <dcterms:modified xsi:type="dcterms:W3CDTF">2016-11-17T18:51:00Z</dcterms:modified>
</cp:coreProperties>
</file>