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>1 раздел «Сущность и предназначение культуры. Культура и цивилизация, их соотношение»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5395A" w:rsidRPr="00E053FC">
        <w:rPr>
          <w:rFonts w:ascii="Times New Roman" w:hAnsi="Times New Roman" w:cs="Times New Roman"/>
          <w:sz w:val="24"/>
          <w:szCs w:val="24"/>
        </w:rPr>
        <w:t>Что означает в переводе на русский язык латинское слово «культура»?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очеловечивание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обработка, возделывание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украшение, развлечение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 выше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Понятие «культура» впервые в своем трактате употребил римский философ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каком смысле употребляется в научной литературе понятие «вторая природа»?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общество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техника</w:t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образование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95A" w:rsidRPr="00E053FC">
        <w:rPr>
          <w:rFonts w:ascii="Times New Roman" w:hAnsi="Times New Roman" w:cs="Times New Roman"/>
          <w:sz w:val="24"/>
          <w:szCs w:val="24"/>
        </w:rPr>
        <w:t>Не относится к социокультурной среде: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шоссе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родник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виноградник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пруд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раздел культурологии с областью ее изучения: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Теория культуры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Прикладная культурология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Социология культуры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Культурная антропология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изучение организации и технологии культурной жизни общества, учреждений культуры, формирование культурной политики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изучение взаимосвязей культуры и общества, формирование социокультурных навыков личности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изучение личности как субъекта и объекта культуры, ее адаптацию к окружающей культурной среде, взаимодействие человека и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изучение сущности и предназначения культуры, формирования методологии </w:t>
      </w:r>
      <w:proofErr w:type="gramStart"/>
      <w:r w:rsidRPr="00E053FC">
        <w:rPr>
          <w:rFonts w:ascii="Times New Roman" w:hAnsi="Times New Roman" w:cs="Times New Roman"/>
          <w:sz w:val="24"/>
          <w:szCs w:val="24"/>
        </w:rPr>
        <w:t>и  категориального</w:t>
      </w:r>
      <w:proofErr w:type="gramEnd"/>
      <w:r w:rsidRPr="00E053FC">
        <w:rPr>
          <w:rFonts w:ascii="Times New Roman" w:hAnsi="Times New Roman" w:cs="Times New Roman"/>
          <w:sz w:val="24"/>
          <w:szCs w:val="24"/>
        </w:rPr>
        <w:t xml:space="preserve"> аппарата науки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395A" w:rsidRPr="00E053FC">
        <w:rPr>
          <w:rFonts w:ascii="Times New Roman" w:hAnsi="Times New Roman" w:cs="Times New Roman"/>
          <w:sz w:val="24"/>
          <w:szCs w:val="24"/>
        </w:rPr>
        <w:t>Основоположником культурологии считается: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395A" w:rsidRPr="00E053FC">
        <w:rPr>
          <w:rFonts w:ascii="Times New Roman" w:hAnsi="Times New Roman" w:cs="Times New Roman"/>
          <w:sz w:val="24"/>
          <w:szCs w:val="24"/>
        </w:rPr>
        <w:t>Что означает понятие «цивилизация»?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уровень общественного развития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ступень общественного развития, следующая за варварством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синоним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данное понятие может использоваться во всех вышеперечисленных смыслах</w:t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Подход к исследованию культуры с точки зрения ее ценностного содержания: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гедонистический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аксиологический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коммуникативный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диалогический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5395A" w:rsidRPr="00E053FC">
        <w:rPr>
          <w:rFonts w:ascii="Times New Roman" w:hAnsi="Times New Roman" w:cs="Times New Roman"/>
          <w:sz w:val="24"/>
          <w:szCs w:val="24"/>
        </w:rPr>
        <w:t>Не является частью материальной культуры: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финансы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транспорт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жилье       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образование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5395A" w:rsidRPr="00E053FC">
        <w:rPr>
          <w:rFonts w:ascii="Times New Roman" w:hAnsi="Times New Roman" w:cs="Times New Roman"/>
          <w:sz w:val="24"/>
          <w:szCs w:val="24"/>
        </w:rPr>
        <w:t>Кто впервые применил термин «культура» к умственному и духовному развитию людей?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Платон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Цицерон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Демокрит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Аристотель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Духовная культура </w:t>
      </w:r>
      <w:proofErr w:type="gramStart"/>
      <w:r w:rsidR="0005395A" w:rsidRPr="00E053F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05395A" w:rsidRPr="00E053FC">
        <w:rPr>
          <w:rFonts w:ascii="Times New Roman" w:hAnsi="Times New Roman" w:cs="Times New Roman"/>
          <w:sz w:val="24"/>
          <w:szCs w:val="24"/>
        </w:rPr>
        <w:t>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искусство и все, что связано с его созданием, воспроизведением, изучением и распространением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религиозная деятельность человека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деятельность, направленная на духовное развитие человека в целом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продукты физической деятельности индивида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материальное производство с точки зрения его влияния на развитие человека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5395A" w:rsidRPr="00E053FC">
        <w:rPr>
          <w:rFonts w:ascii="Times New Roman" w:hAnsi="Times New Roman" w:cs="Times New Roman"/>
          <w:sz w:val="24"/>
          <w:szCs w:val="24"/>
        </w:rPr>
        <w:t>Структуру культуры можно представить в двух уровнях: материальной 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категории культуры с их сущностью: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Культурная картина мира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Символы культуры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Культурные коды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Ценности культуры =</w:t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система образов, представлений, знаний об устройстве мира и месте человека в этом мире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система культурных знаков, в которых заложены определенные смыслы и значения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система знаков и определенных правил, с помощью которых происходит преобразование информации о культурных объектах и раскрытие заложенного в них смысла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культурные объекты, имеющие особую значимость для человека и культуры, вызывающие трепетное отношение к ним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Какая функция культуры способствует восстановлению физических и духовных сил человека?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регулятивная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аксиологическая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коммуникативная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релаксационная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Культурология </w:t>
      </w:r>
      <w:proofErr w:type="gramStart"/>
      <w:r w:rsidR="0005395A" w:rsidRPr="00E053F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социальная наука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интегративное знание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естественная наука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Передача культурного опыта из поколения в поколение – это</w:t>
      </w:r>
    </w:p>
    <w:p w:rsidR="00F35673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05395A" w:rsidRPr="00E053FC">
        <w:rPr>
          <w:rFonts w:ascii="Times New Roman" w:hAnsi="Times New Roman" w:cs="Times New Roman"/>
          <w:sz w:val="24"/>
          <w:szCs w:val="24"/>
        </w:rPr>
        <w:t>Аккультурацией является: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усвоение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культурых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ценностей другой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застой в культуре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процесс зарождения и становления культуры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распад в культуре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395A" w:rsidRPr="00E053FC">
        <w:rPr>
          <w:rFonts w:ascii="Times New Roman" w:hAnsi="Times New Roman" w:cs="Times New Roman"/>
          <w:sz w:val="24"/>
          <w:szCs w:val="24"/>
        </w:rPr>
        <w:t>Укажите общенаучный метод культурологии: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идеализации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диахронический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аналитический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метод культурологии с его определением: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Эмпатии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Ризома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Герменевтический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Компаративистский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сравнительно-исторический метод, выявляющий общность и различие в культурах и их отдельных формах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метод децентрализации элементов культуры, смещающий в социокультурных системах «центр» и «периферию»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метод интерпретации, постижения смысла культурного текста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метод вживания, эмоционального погружения в исследуемую культуру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Понятия «культура» и «цивилизация» противопоставляли как духовное и материальное начала: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Н. Бердяев и О. Шпенглер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Т. Парсонс и Э.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Тайлор</w:t>
      </w:r>
      <w:proofErr w:type="spellEnd"/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П. Сорокин и Ю. Лотман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М. Вебер и Н. Данилевский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5395A" w:rsidRPr="00E053FC">
        <w:rPr>
          <w:rFonts w:ascii="Times New Roman" w:hAnsi="Times New Roman" w:cs="Times New Roman"/>
          <w:sz w:val="24"/>
          <w:szCs w:val="24"/>
        </w:rPr>
        <w:t>Источник формирования культурных ценностей: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конкретные исторические условия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религиозные доктрины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культурные традиции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5395A" w:rsidRPr="00E053FC">
        <w:rPr>
          <w:rFonts w:ascii="Times New Roman" w:hAnsi="Times New Roman" w:cs="Times New Roman"/>
          <w:sz w:val="24"/>
          <w:szCs w:val="24"/>
        </w:rPr>
        <w:t>Определение культуры как знаково-символической системы соответствует подходу: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этнографическому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деятельностному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семиотическому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психологическому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5395A" w:rsidRPr="00E053FC">
        <w:rPr>
          <w:rFonts w:ascii="Times New Roman" w:hAnsi="Times New Roman" w:cs="Times New Roman"/>
          <w:sz w:val="24"/>
          <w:szCs w:val="24"/>
        </w:rPr>
        <w:t>К видам материальной культуры относят: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культуру производства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культуру быта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физическую культуру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нравственную культуру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культуру личности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Культурология как наука возникла: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в первой половине 19 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во второй половине 19 века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первой половине 20 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 второй половине 20 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5395A" w:rsidRPr="00E053FC">
        <w:rPr>
          <w:rFonts w:ascii="Times New Roman" w:hAnsi="Times New Roman" w:cs="Times New Roman"/>
          <w:sz w:val="24"/>
          <w:szCs w:val="24"/>
        </w:rPr>
        <w:t>К формам духовной культуры относят: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спорт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образование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религию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искусство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медицину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26. </w:t>
      </w:r>
      <w:r w:rsidR="0005395A"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Коммуникативная функция культуры предполагает: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создание культурных целей и регуляторов поведения человека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обучение подрастающего поколения новым способам передачи информации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организацию коммун, способствующих выживанию человека в изменяющихся культурных условиях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обеспечение процесса обмена информацией между людьми с помощью знаков и знаковых систем                                                                                                                                               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5395A" w:rsidRPr="00E053FC" w:rsidRDefault="00011551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27. </w:t>
      </w:r>
      <w:r w:rsidR="00A145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</w:t>
      </w:r>
      <w:r w:rsidR="0005395A"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вляется аксиологической функцией культуры: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наделение особым смыслом и значением предметов и явлений в культуре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создание человеком собственной картины мира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поддержание определенного порядка через формирование у человека соответствующей системы ценностей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преобразование естественной природы для нужд человека</w:t>
      </w:r>
    </w:p>
    <w:p w:rsidR="0005395A" w:rsidRPr="00E053FC" w:rsidRDefault="0005395A" w:rsidP="00053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>Раздел 2. Формирование культурологических представлений</w:t>
      </w: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 xml:space="preserve"> и учений о культуре</w:t>
      </w:r>
    </w:p>
    <w:p w:rsidR="0005395A" w:rsidRPr="00011551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395A" w:rsidRPr="00011551">
        <w:rPr>
          <w:rFonts w:ascii="Times New Roman" w:hAnsi="Times New Roman" w:cs="Times New Roman"/>
          <w:sz w:val="24"/>
          <w:szCs w:val="24"/>
        </w:rPr>
        <w:t>Трактат М. П. Катона, в котором он впервые употребил термин «культура» (</w:t>
      </w:r>
      <w:proofErr w:type="spellStart"/>
      <w:r w:rsidR="0005395A" w:rsidRPr="00011551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="0005395A" w:rsidRPr="00011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95A" w:rsidRPr="00011551">
        <w:rPr>
          <w:rFonts w:ascii="Times New Roman" w:hAnsi="Times New Roman" w:cs="Times New Roman"/>
          <w:sz w:val="24"/>
          <w:szCs w:val="24"/>
          <w:lang w:val="en-US"/>
        </w:rPr>
        <w:t>agri</w:t>
      </w:r>
      <w:proofErr w:type="spellEnd"/>
      <w:r w:rsidR="0005395A" w:rsidRPr="00011551">
        <w:rPr>
          <w:rFonts w:ascii="Times New Roman" w:hAnsi="Times New Roman" w:cs="Times New Roman"/>
          <w:sz w:val="24"/>
          <w:szCs w:val="24"/>
        </w:rPr>
        <w:t>), называется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395A" w:rsidRPr="00E053FC">
        <w:rPr>
          <w:rFonts w:ascii="Times New Roman" w:hAnsi="Times New Roman" w:cs="Times New Roman"/>
          <w:sz w:val="24"/>
          <w:szCs w:val="24"/>
        </w:rPr>
        <w:t>Культуру как возделывание ума и души человека определил М. Т. Цицерон в своей работе: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«О государстве»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«О природе добра и зла»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Тускуланские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беседы»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 всех перечисленных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  <w:r w:rsidR="00011551">
        <w:rPr>
          <w:rFonts w:ascii="Times New Roman" w:hAnsi="Times New Roman" w:cs="Times New Roman"/>
          <w:sz w:val="24"/>
          <w:szCs w:val="24"/>
        </w:rPr>
        <w:t xml:space="preserve">3. </w:t>
      </w:r>
      <w:r w:rsidRPr="00E053FC">
        <w:rPr>
          <w:rFonts w:ascii="Times New Roman" w:hAnsi="Times New Roman" w:cs="Times New Roman"/>
          <w:sz w:val="24"/>
          <w:szCs w:val="24"/>
        </w:rPr>
        <w:t>Что, по мнению М. Т. Цицерона, наилучшим образом способствует культурному развитию людей: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политическая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религиозная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занятия философией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ораторская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занятия искусством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95A" w:rsidRPr="00E053FC">
        <w:rPr>
          <w:rFonts w:ascii="Times New Roman" w:hAnsi="Times New Roman" w:cs="Times New Roman"/>
          <w:sz w:val="24"/>
          <w:szCs w:val="24"/>
        </w:rPr>
        <w:t>Л. А. Сенека в культурном развитии людей приоритетным считал: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воспитание в человеке мужества и стойкости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эстетическое развитие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 xml:space="preserve">поклонение единому Богу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соблюдение традиций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неукоснительное соблюдение законов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395A" w:rsidRPr="00E053FC">
        <w:rPr>
          <w:rFonts w:ascii="Times New Roman" w:hAnsi="Times New Roman" w:cs="Times New Roman"/>
          <w:sz w:val="24"/>
          <w:szCs w:val="24"/>
        </w:rPr>
        <w:t>Взгляды Л. А. Сенеки на культуру представляют философское течение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6E2ED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395A" w:rsidRPr="00E053FC">
        <w:rPr>
          <w:rFonts w:ascii="Times New Roman" w:hAnsi="Times New Roman" w:cs="Times New Roman"/>
          <w:sz w:val="24"/>
          <w:szCs w:val="24"/>
        </w:rPr>
        <w:t>Античные представления о культуре воплощают в себе подход: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антропоцентричный</w:t>
      </w:r>
      <w:proofErr w:type="spellEnd"/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теоцентричный</w:t>
      </w:r>
      <w:proofErr w:type="spellEnd"/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европоцентричный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Работа «Нравственные письма к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Луцилию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» принадлежит римскому философу: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Цицерону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Сенеке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Плутарху                       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Лукрецию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395A" w:rsidRPr="00E053FC">
        <w:rPr>
          <w:rFonts w:ascii="Times New Roman" w:hAnsi="Times New Roman" w:cs="Times New Roman"/>
          <w:sz w:val="24"/>
          <w:szCs w:val="24"/>
        </w:rPr>
        <w:t>Средневековые европейские представления о культуре основаны на идее: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поклонения единому Богу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необходимости искупления греха человеком перед Богом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приоритета духовного развития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культурологическое представление с его автором: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Культура как возделывание почвы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Культура как возделывание ума и души человека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Культура как воспитание и формирование характера человека = </w:t>
      </w:r>
    </w:p>
    <w:p w:rsidR="006E2ED9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Культура как поклонение единому Богу = </w:t>
      </w:r>
    </w:p>
    <w:p w:rsidR="006E2ED9" w:rsidRDefault="006E2ED9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Default="006E2ED9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М. П. Катон</w:t>
      </w:r>
    </w:p>
    <w:p w:rsidR="006E2ED9" w:rsidRDefault="006E2ED9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М. Т. Цицерон</w:t>
      </w:r>
    </w:p>
    <w:p w:rsidR="006E2ED9" w:rsidRDefault="006E2ED9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Л. А. Сенека</w:t>
      </w:r>
    </w:p>
    <w:p w:rsidR="006E2ED9" w:rsidRPr="00E053FC" w:rsidRDefault="006E2ED9" w:rsidP="006E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Августин Блаженный</w:t>
      </w:r>
    </w:p>
    <w:p w:rsidR="006E2ED9" w:rsidRPr="00E053FC" w:rsidRDefault="006E2ED9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5395A" w:rsidRPr="00E053FC">
        <w:rPr>
          <w:rFonts w:ascii="Times New Roman" w:hAnsi="Times New Roman" w:cs="Times New Roman"/>
          <w:sz w:val="24"/>
          <w:szCs w:val="24"/>
        </w:rPr>
        <w:t>Представления о культуре в эпоху Возрождения основаны на идее: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богоподобия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раскрытия творческого потенциала в человеке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возрождения идеалов античной культуры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всего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5395A" w:rsidRPr="00E053FC">
        <w:rPr>
          <w:rFonts w:ascii="Times New Roman" w:hAnsi="Times New Roman" w:cs="Times New Roman"/>
          <w:sz w:val="24"/>
          <w:szCs w:val="24"/>
        </w:rPr>
        <w:t>Работа «Речь о достоинстве человека», воспевающая человека и его творческий потенциал, принадлежит: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Ф. Аквинскому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Н. Макиавелли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Д. П.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делла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Мирандоле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Фичино</w:t>
      </w:r>
      <w:proofErr w:type="spellEnd"/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эпоху Возрождения в качестве культурологической доктрины выступает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6E2E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эпоху Нового времени в культурологических учениях доминиру</w:t>
      </w:r>
      <w:r w:rsidR="00A14521">
        <w:rPr>
          <w:rFonts w:ascii="Times New Roman" w:hAnsi="Times New Roman" w:cs="Times New Roman"/>
          <w:sz w:val="24"/>
          <w:szCs w:val="24"/>
        </w:rPr>
        <w:t>ют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иде</w:t>
      </w:r>
      <w:r w:rsidR="00A14521">
        <w:rPr>
          <w:rFonts w:ascii="Times New Roman" w:hAnsi="Times New Roman" w:cs="Times New Roman"/>
          <w:sz w:val="24"/>
          <w:szCs w:val="24"/>
        </w:rPr>
        <w:t>и</w:t>
      </w:r>
      <w:r w:rsidR="0005395A" w:rsidRPr="00E053FC">
        <w:rPr>
          <w:rFonts w:ascii="Times New Roman" w:hAnsi="Times New Roman" w:cs="Times New Roman"/>
          <w:sz w:val="24"/>
          <w:szCs w:val="24"/>
        </w:rPr>
        <w:t>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просвещения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гуманизма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сциентизма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мультикультурализма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глобализма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5395A" w:rsidRPr="00E053FC">
        <w:rPr>
          <w:rFonts w:ascii="Times New Roman" w:hAnsi="Times New Roman" w:cs="Times New Roman"/>
          <w:sz w:val="24"/>
          <w:szCs w:val="24"/>
        </w:rPr>
        <w:t>Философ Нового времени, критиковавший культуру в своих работах: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К. А. Гельвеций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Д. Дидро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Ж. Ж. Руссо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М. Ф. Вольтер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5395A" w:rsidRPr="00E053FC">
        <w:rPr>
          <w:rFonts w:ascii="Times New Roman" w:hAnsi="Times New Roman" w:cs="Times New Roman"/>
          <w:sz w:val="24"/>
          <w:szCs w:val="24"/>
        </w:rPr>
        <w:t>Культуру как нравственное совершенствование людей рассматривал немецкий философ: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Г. Гегель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И. Кант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И. Г. Гердер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Виндельбанд</w:t>
      </w:r>
      <w:proofErr w:type="spellEnd"/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5395A" w:rsidRPr="00E053FC">
        <w:rPr>
          <w:rFonts w:ascii="Times New Roman" w:hAnsi="Times New Roman" w:cs="Times New Roman"/>
          <w:sz w:val="24"/>
          <w:szCs w:val="24"/>
        </w:rPr>
        <w:t>Идею сверхчеловека в культуре развивал в своих трудах: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Ф. Ницше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Ш. Монтескье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Л. Фейербах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Д. Вико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произведения с их авторами:</w:t>
      </w:r>
    </w:p>
    <w:p w:rsidR="00011551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«Идеи к философии истории человечества» = 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«Эмиль, или о воспитании»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«Критика способности суждения»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«Так говорил Заратустра» = </w:t>
      </w:r>
    </w:p>
    <w:p w:rsidR="00011551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51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Ж. Ж. Руссо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И. Г. Гердер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И. Кант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Ф. Ницше                             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395A" w:rsidRPr="00E053FC">
        <w:rPr>
          <w:rFonts w:ascii="Times New Roman" w:hAnsi="Times New Roman" w:cs="Times New Roman"/>
          <w:sz w:val="24"/>
          <w:szCs w:val="24"/>
        </w:rPr>
        <w:t>Кто из философов выделял сначала в искусстве, затем в культуре «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аполлоническое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дионисийское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» начала: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О. Шпенглер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Ж.Ж. Руссо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Ф. Ницше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Г. Гегель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5395A" w:rsidRPr="00E053FC">
        <w:rPr>
          <w:rFonts w:ascii="Times New Roman" w:hAnsi="Times New Roman" w:cs="Times New Roman"/>
          <w:sz w:val="24"/>
          <w:szCs w:val="24"/>
        </w:rPr>
        <w:t>Приведите в соответствие с хронологией появление в истории следующих мыслителей: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Цицерон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И. Г. Гердер                                          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Ф. Аквинский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З. Фрейд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5395A" w:rsidRPr="00E053FC">
        <w:rPr>
          <w:rFonts w:ascii="Times New Roman" w:hAnsi="Times New Roman" w:cs="Times New Roman"/>
          <w:sz w:val="24"/>
          <w:szCs w:val="24"/>
        </w:rPr>
        <w:t>Что обозначает принцип гедонизма?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способ мировосприятия, при котором наслаждение есть цель жизни и высшее благо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способ мировосприятия, при котором самоограничение есть цель жизни и высшее благо</w:t>
      </w:r>
    </w:p>
    <w:p w:rsidR="0005395A" w:rsidRPr="00E053FC" w:rsidRDefault="0005395A" w:rsidP="00F356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способ мировосприятия, при котором человек является мерой всех вещей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Следующее высказывание: «… Подлинная культура не может существовать без определенного игрового содержания… Культура все еще хочет в известном смысле играться – по обоюдному соглашению относительно определенных правил» принадлежит: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типы культур с доминирующими в них ценностными ориентациями в культурологической концепции П. Сорокина: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идеациональная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сенситивная = </w:t>
      </w:r>
    </w:p>
    <w:p w:rsidR="00011551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идеалистическая = 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религиозные ценности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гармоничное сочетание духовных и материальных ценностей</w:t>
      </w:r>
    </w:p>
    <w:p w:rsidR="00011551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материальные ценности</w:t>
      </w:r>
    </w:p>
    <w:p w:rsidR="00011551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Понятие «светский» обозначает: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элитарная культура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свободная от религии культура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оба варианта верны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</w:p>
    <w:p w:rsidR="0005395A" w:rsidRPr="00E053FC" w:rsidRDefault="00011551" w:rsidP="0005395A">
      <w:pPr>
        <w:tabs>
          <w:tab w:val="left" w:pos="2080"/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5395A" w:rsidRPr="00E053FC">
        <w:rPr>
          <w:rFonts w:ascii="Times New Roman" w:hAnsi="Times New Roman" w:cs="Times New Roman"/>
          <w:sz w:val="24"/>
          <w:szCs w:val="24"/>
        </w:rPr>
        <w:t>Автором теории, в которой культура основана на отказе удовлетворения желаний бессознательного и существует за счет сублимации энергии инстинктов, является: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</w:r>
      <w:r w:rsidRPr="00E053FC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5395A" w:rsidRPr="00E053FC">
        <w:rPr>
          <w:rFonts w:ascii="Times New Roman" w:hAnsi="Times New Roman" w:cs="Times New Roman"/>
          <w:sz w:val="24"/>
          <w:szCs w:val="24"/>
        </w:rPr>
        <w:t>Работа «Социальная и культурная динамика» принадлежит: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Под архетипом понимается: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археологические памятники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архаические формы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первичные формы психических структур, сформированные в результате исторического развития человечества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смешение архитектурных стилей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Понятие «коллективное бессознательное» осмыслил и ввел в научный оборот: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К. Юнг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З. Фрейд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Э. Дюркгейм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Э. Фромм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Какую роль играет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мимесис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в системе «вызов» - «ответ» в концепции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А.Дж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. Тойнби?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способ художественного творчества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способ подражания элите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оба варианта верны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11551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5395A" w:rsidRPr="00E053FC">
        <w:rPr>
          <w:rFonts w:ascii="Times New Roman" w:hAnsi="Times New Roman" w:cs="Times New Roman"/>
          <w:sz w:val="24"/>
          <w:szCs w:val="24"/>
        </w:rPr>
        <w:t>Философское направление, принимающее за основу познания психику, чувства, интуицию, возможности которых выходят за сферу разума называется: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иррационализм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аскетизм</w:t>
      </w:r>
    </w:p>
    <w:p w:rsidR="0005395A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сюрреализм</w:t>
      </w:r>
    </w:p>
    <w:p w:rsidR="00843163" w:rsidRDefault="00843163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E053FC">
        <w:rPr>
          <w:rFonts w:ascii="Times New Roman" w:hAnsi="Times New Roman" w:cs="Times New Roman"/>
          <w:sz w:val="24"/>
          <w:szCs w:val="24"/>
        </w:rPr>
        <w:t>Кто из мыслителей утверждал, что культура развивается благодаря Вызовам природы в местах их зарождения: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Зиммель</w:t>
      </w:r>
      <w:proofErr w:type="spellEnd"/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Н. Данилевский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А. Тойнби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О. Шпенглер</w:t>
      </w:r>
    </w:p>
    <w:p w:rsidR="00843163" w:rsidRPr="00E053FC" w:rsidRDefault="00843163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>Раздел 3. Типология культуры</w:t>
      </w:r>
    </w:p>
    <w:p w:rsidR="0005395A" w:rsidRPr="00E053FC" w:rsidRDefault="00B5088E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w w:val="101"/>
          <w:sz w:val="24"/>
        </w:rPr>
        <w:t xml:space="preserve">1. </w:t>
      </w:r>
      <w:r w:rsidR="0005395A" w:rsidRPr="00E053FC">
        <w:rPr>
          <w:rFonts w:cs="Times New Roman"/>
          <w:w w:val="101"/>
          <w:sz w:val="24"/>
        </w:rPr>
        <w:t xml:space="preserve">Какому из понятий соответствует следующее определение: </w:t>
      </w:r>
      <w:r w:rsidR="0005395A" w:rsidRPr="00E053FC">
        <w:rPr>
          <w:rFonts w:cs="Times New Roman"/>
          <w:spacing w:val="-5"/>
          <w:w w:val="101"/>
          <w:sz w:val="24"/>
        </w:rPr>
        <w:t>"Нерасчлененность, слитность искусства, мифологии, религии, ха</w:t>
      </w:r>
      <w:r w:rsidR="0005395A" w:rsidRPr="00E053FC">
        <w:rPr>
          <w:rFonts w:cs="Times New Roman"/>
          <w:spacing w:val="-5"/>
          <w:w w:val="101"/>
          <w:sz w:val="24"/>
        </w:rPr>
        <w:softHyphen/>
      </w:r>
      <w:r w:rsidR="0005395A" w:rsidRPr="00E053FC">
        <w:rPr>
          <w:rFonts w:cs="Times New Roman"/>
          <w:w w:val="101"/>
          <w:sz w:val="24"/>
        </w:rPr>
        <w:t>рактеризующая первоначальное состояние первобытной культу</w:t>
      </w:r>
      <w:r w:rsidR="0005395A" w:rsidRPr="00E053FC">
        <w:rPr>
          <w:rFonts w:cs="Times New Roman"/>
          <w:w w:val="101"/>
          <w:sz w:val="24"/>
        </w:rPr>
        <w:softHyphen/>
      </w:r>
      <w:r w:rsidR="0005395A" w:rsidRPr="00E053FC">
        <w:rPr>
          <w:rFonts w:cs="Times New Roman"/>
          <w:spacing w:val="-6"/>
          <w:w w:val="101"/>
          <w:sz w:val="24"/>
        </w:rPr>
        <w:t>ры"?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</w:t>
      </w:r>
    </w:p>
    <w:p w:rsidR="0005395A" w:rsidRPr="00E053FC" w:rsidRDefault="0005395A" w:rsidP="0005395A">
      <w:pPr>
        <w:pStyle w:val="a4"/>
        <w:spacing w:after="0"/>
        <w:rPr>
          <w:rFonts w:cs="Times New Roman"/>
          <w:sz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Понятия «тип и «вид» соотносятся как: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тождественные понятия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противоположные понятия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общее и частное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ничто из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качестве основания типологизации культур могут быть выбраны: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ценностные основания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социальные основания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историческое основание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основания типологизации с соответствующим ему типом культуры: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народная культура = </w:t>
      </w:r>
    </w:p>
    <w:p w:rsidR="00AA7327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индо-буддийская культура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панк-культура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культура Возрождения = 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социальное основание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историческое основание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субкультурное основание 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этнорелигиозное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основание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-7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11"/>
          <w:w w:val="116"/>
          <w:sz w:val="24"/>
          <w:szCs w:val="24"/>
        </w:rPr>
        <w:t>«</w:t>
      </w:r>
      <w:r w:rsidRPr="006A58B8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6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13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w w:val="116"/>
          <w:sz w:val="24"/>
          <w:szCs w:val="24"/>
        </w:rPr>
        <w:t>»</w:t>
      </w:r>
      <w:r w:rsidRPr="006A58B8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13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0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12"/>
          <w:w w:val="106"/>
          <w:sz w:val="24"/>
          <w:szCs w:val="24"/>
        </w:rPr>
        <w:t>ю</w:t>
      </w:r>
      <w:r w:rsidRPr="006A58B8">
        <w:rPr>
          <w:rFonts w:ascii="Times New Roman" w:eastAsia="Times New Roman" w:hAnsi="Times New Roman" w:cs="Times New Roman"/>
          <w:color w:val="231F20"/>
          <w:spacing w:val="11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12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: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</w:p>
    <w:p w:rsid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pacing w:val="4"/>
          <w:w w:val="114"/>
          <w:sz w:val="24"/>
          <w:szCs w:val="24"/>
        </w:rPr>
      </w:pPr>
    </w:p>
    <w:p w:rsidR="006A58B8" w:rsidRP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4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4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1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Б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9"/>
          <w:w w:val="112"/>
          <w:sz w:val="24"/>
          <w:szCs w:val="24"/>
        </w:rPr>
        <w:t>у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21"/>
          <w:w w:val="10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6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7"/>
          <w:sz w:val="24"/>
          <w:szCs w:val="24"/>
        </w:rPr>
        <w:t>й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6A58B8" w:rsidRP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1"/>
          <w:w w:val="114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</w:rPr>
        <w:t>ф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2"/>
          <w:sz w:val="24"/>
          <w:szCs w:val="24"/>
        </w:rPr>
        <w:t>уц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7"/>
          <w:sz w:val="24"/>
          <w:szCs w:val="24"/>
        </w:rPr>
        <w:t>й</w:t>
      </w:r>
      <w:r w:rsidRPr="006A58B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дд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1"/>
          <w:sz w:val="24"/>
          <w:szCs w:val="24"/>
        </w:rPr>
        <w:t>х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х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2"/>
          <w:sz w:val="24"/>
          <w:szCs w:val="24"/>
        </w:rPr>
        <w:t>у</w:t>
      </w:r>
      <w:r w:rsidRPr="006A58B8"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;</w:t>
      </w:r>
    </w:p>
    <w:p w:rsidR="006A58B8" w:rsidRP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</w:rPr>
        <w:t>у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09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7"/>
          <w:sz w:val="24"/>
          <w:szCs w:val="24"/>
        </w:rPr>
        <w:t>й</w:t>
      </w:r>
      <w:r w:rsidRPr="006A58B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7"/>
          <w:w w:val="114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нн</w:t>
      </w:r>
      <w:r w:rsidRPr="006A58B8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proofErr w:type="spellStart"/>
      <w:r w:rsidRPr="006A58B8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4"/>
          <w:sz w:val="24"/>
          <w:szCs w:val="24"/>
        </w:rPr>
        <w:t>н</w:t>
      </w:r>
      <w:proofErr w:type="spellEnd"/>
      <w:r w:rsidRPr="006A58B8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Ф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gramStart"/>
      <w:r w:rsidRPr="006A58B8"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-</w:t>
      </w:r>
      <w:proofErr w:type="spellStart"/>
      <w:r w:rsidRPr="006A58B8">
        <w:rPr>
          <w:rFonts w:ascii="Times New Roman" w:eastAsia="Times New Roman" w:hAnsi="Times New Roman" w:cs="Times New Roman"/>
          <w:color w:val="231F20"/>
          <w:spacing w:val="-1"/>
          <w:w w:val="112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7"/>
          <w:sz w:val="24"/>
          <w:szCs w:val="24"/>
        </w:rPr>
        <w:t>й</w:t>
      </w:r>
      <w:proofErr w:type="spellEnd"/>
      <w:proofErr w:type="gramEnd"/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</w:p>
    <w:p w:rsidR="006A58B8" w:rsidRPr="006A58B8" w:rsidRDefault="006A58B8" w:rsidP="006A58B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4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Б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9"/>
          <w:w w:val="108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6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4"/>
          <w:sz w:val="24"/>
          <w:szCs w:val="24"/>
        </w:rPr>
        <w:t>ь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,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Б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12"/>
          <w:sz w:val="24"/>
          <w:szCs w:val="24"/>
        </w:rPr>
        <w:t>у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7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6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.</w:t>
      </w:r>
    </w:p>
    <w:p w:rsidR="006A58B8" w:rsidRPr="00E053FC" w:rsidRDefault="006A58B8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395A" w:rsidRPr="00E053FC">
        <w:rPr>
          <w:rFonts w:ascii="Times New Roman" w:hAnsi="Times New Roman" w:cs="Times New Roman"/>
          <w:sz w:val="24"/>
          <w:szCs w:val="24"/>
        </w:rPr>
        <w:t>Основой (критерием) развития культур и общества в концепции К. Маркса является: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Какое основание типологизации культур выдвигает Г. Гегель в своей концепции: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место зарождения культур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развитие свободы духа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поддержание традиций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395A" w:rsidRPr="00E053FC">
        <w:rPr>
          <w:rFonts w:ascii="Times New Roman" w:hAnsi="Times New Roman" w:cs="Times New Roman"/>
          <w:sz w:val="24"/>
          <w:szCs w:val="24"/>
        </w:rPr>
        <w:t>Рассмотрение европейской культуры как доминирующей в мировом культурном развитии и образцовой для других культур – это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 называется работа О. Шпенглера, в которой он излагает концепцию «локальных цивилизаций»?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tabs>
          <w:tab w:val="left" w:pos="2720"/>
        </w:tabs>
        <w:spacing w:after="0" w:line="240" w:lineRule="auto"/>
        <w:ind w:right="-3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Какое основание использовано Н.Я. Данилевским для типологии культуры?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разряды культурной деятельности человека 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способ самоорганизации культуры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научно-технический прогресс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число локальных цивилизаций (культурно-исторических типов) и авторов, которые выдвигают такое количество локальных культур в своих работах</w:t>
      </w:r>
    </w:p>
    <w:p w:rsidR="00AA7327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О. Шпенглер =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Н. Данилевский =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А. Тойнби = </w:t>
      </w:r>
    </w:p>
    <w:p w:rsidR="00011551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551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10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8</w:t>
      </w:r>
    </w:p>
    <w:p w:rsidR="00011551" w:rsidRPr="00E053FC" w:rsidRDefault="00011551" w:rsidP="00011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21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Соотнесите название произведения и его автора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«Россия и Европа»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«Капитал»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«Феноменология духа»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«Постижение истории» = </w:t>
      </w:r>
    </w:p>
    <w:p w:rsidR="00B5088E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Н. Данилевский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Г. Гегель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К. Маркс  </w:t>
      </w:r>
    </w:p>
    <w:p w:rsidR="00011551" w:rsidRPr="00E053FC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А. Тойнби                                       </w:t>
      </w:r>
    </w:p>
    <w:p w:rsidR="00011551" w:rsidRDefault="00011551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Концепцию «Вызовов-и-Ответов», «Уходов-и-Возвратов» разработал: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01155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Какой путь выхода из кризиса культуры, продлевающий ее жизнь, выдвигает А. Тойнби: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архаизм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консерватизм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футуризм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преображение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адаптация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Какой закон развития культур отсутствует в концепции Н. Данилевского: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жизнь культуры подобна многолетнему одноплодному растению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культурно-исторический тип развивается в результате взаимодействия с другими культурами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основы культурно-исторического типа не передаются другим культурам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 xml:space="preserve">для развития культур необходима политическая независимость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Какие основания типологизации культур, связанные с видами человеческой деятельности, выдвигает Н. Данилевский в концепции культурно-исторических типов: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политическая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военная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экономическая деятельность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религиозная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эстетическая деятельность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Какая культура, по мнению Н. Данилевского, является носительницей всех 4 оснований: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B5088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какой работе К. Ясперс изложил концепцию «осевого времени»: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«Осень Средневековья»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«Смысл и назначение истории»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«По ту сторону добра и зла»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«Иметь или быть»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чем значение осевого времени в истории культуры: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совершении прорыва в технологии производства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изменении картины мира, связанное с переходом от мифологических представлений к рациональным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крушении Римской империи и завершении античности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появлении философии и наук        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создании предпосылок для формирования мировых религий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5395A" w:rsidRPr="00E053FC">
        <w:rPr>
          <w:rFonts w:ascii="Times New Roman" w:hAnsi="Times New Roman" w:cs="Times New Roman"/>
          <w:sz w:val="24"/>
          <w:szCs w:val="24"/>
        </w:rPr>
        <w:t>Осевое время К. Ясперса относится к периоду: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1-3 вв. н. э.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6-5 вв. до н. э.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8-2 вв. до н. э.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5 в. н. э.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Какой признак объединяет народную и массовую культуру: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традиционность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полисоциальность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(обращенность ко всем социальным слоям)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высокий уровень подготовки ее носителей и потребителей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все перечисленное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5395A" w:rsidRPr="00E053FC">
        <w:rPr>
          <w:rFonts w:ascii="Times New Roman" w:hAnsi="Times New Roman" w:cs="Times New Roman"/>
          <w:sz w:val="24"/>
          <w:szCs w:val="24"/>
        </w:rPr>
        <w:t>Народное художественное творчество называется: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B508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 xml:space="preserve">]                    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8B8" w:rsidRPr="006A58B8" w:rsidRDefault="006A58B8" w:rsidP="006A58B8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A58B8">
        <w:rPr>
          <w:rFonts w:ascii="Times New Roman" w:hAnsi="Times New Roman" w:cs="Times New Roman"/>
          <w:sz w:val="24"/>
          <w:szCs w:val="24"/>
        </w:rPr>
        <w:t xml:space="preserve">23. 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0"/>
          <w:sz w:val="24"/>
          <w:szCs w:val="24"/>
        </w:rPr>
        <w:t>Х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г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</w:rPr>
        <w:t>ч</w:t>
      </w:r>
      <w:r w:rsidRPr="006A58B8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с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м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8"/>
          <w:sz w:val="24"/>
          <w:szCs w:val="24"/>
        </w:rPr>
        <w:t>к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</w:rPr>
        <w:t>э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х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з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7"/>
          <w:w w:val="118"/>
          <w:sz w:val="24"/>
          <w:szCs w:val="24"/>
        </w:rPr>
        <w:t>ж</w:t>
      </w:r>
      <w:r w:rsidRPr="006A58B8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я</w:t>
      </w:r>
      <w:r w:rsidRPr="006A58B8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З</w:t>
      </w:r>
      <w:r w:rsidRPr="006A58B8">
        <w:rPr>
          <w:rFonts w:ascii="Times New Roman" w:eastAsia="Times New Roman" w:hAnsi="Times New Roman" w:cs="Times New Roman"/>
          <w:color w:val="231F20"/>
          <w:spacing w:val="6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2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spacing w:val="8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д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7"/>
          <w:sz w:val="24"/>
          <w:szCs w:val="24"/>
        </w:rPr>
        <w:t>й</w:t>
      </w:r>
      <w:r w:rsidRPr="006A58B8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и</w:t>
      </w:r>
      <w:r w:rsidRPr="006A58B8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6"/>
          <w:w w:val="118"/>
          <w:sz w:val="24"/>
          <w:szCs w:val="24"/>
        </w:rPr>
        <w:t>Ц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т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18"/>
          <w:sz w:val="24"/>
          <w:szCs w:val="24"/>
        </w:rPr>
        <w:t>а</w:t>
      </w:r>
      <w:r w:rsidRPr="006A58B8">
        <w:rPr>
          <w:rFonts w:ascii="Times New Roman" w:eastAsia="Times New Roman" w:hAnsi="Times New Roman" w:cs="Times New Roman"/>
          <w:color w:val="231F20"/>
          <w:w w:val="118"/>
          <w:sz w:val="24"/>
          <w:szCs w:val="24"/>
        </w:rPr>
        <w:t>л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4"/>
          <w:sz w:val="24"/>
          <w:szCs w:val="24"/>
        </w:rPr>
        <w:t>ь</w:t>
      </w:r>
      <w:r w:rsidRPr="006A58B8">
        <w:rPr>
          <w:rFonts w:ascii="Times New Roman" w:eastAsia="Times New Roman" w:hAnsi="Times New Roman" w:cs="Times New Roman"/>
          <w:color w:val="231F20"/>
          <w:spacing w:val="-6"/>
          <w:w w:val="114"/>
          <w:sz w:val="24"/>
          <w:szCs w:val="24"/>
        </w:rPr>
        <w:t>н</w:t>
      </w:r>
      <w:r w:rsidRPr="006A58B8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й</w:t>
      </w:r>
      <w:r w:rsidRPr="006A58B8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-4"/>
          <w:w w:val="118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114"/>
          <w:sz w:val="24"/>
          <w:szCs w:val="24"/>
        </w:rPr>
        <w:t>р</w:t>
      </w:r>
      <w:r w:rsidRPr="006A58B8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A58B8">
        <w:rPr>
          <w:rFonts w:ascii="Times New Roman" w:eastAsia="Times New Roman" w:hAnsi="Times New Roman" w:cs="Times New Roman"/>
          <w:color w:val="231F20"/>
          <w:spacing w:val="-3"/>
          <w:w w:val="114"/>
          <w:sz w:val="24"/>
          <w:szCs w:val="24"/>
        </w:rPr>
        <w:t>п</w:t>
      </w:r>
      <w:r w:rsidRPr="006A58B8"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е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:rsidR="006A58B8" w:rsidRDefault="006A58B8" w:rsidP="006A58B8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</w:pPr>
    </w:p>
    <w:p w:rsidR="006A58B8" w:rsidRPr="006A58B8" w:rsidRDefault="006A58B8" w:rsidP="006A58B8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  <w:t>X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20"/>
          <w:sz w:val="24"/>
          <w:szCs w:val="24"/>
        </w:rPr>
        <w:t>I</w:t>
      </w:r>
      <w:r w:rsidRPr="006A58B8">
        <w:rPr>
          <w:rFonts w:ascii="Times New Roman" w:eastAsia="Times New Roman" w:hAnsi="Times New Roman" w:cs="Times New Roman"/>
          <w:color w:val="231F20"/>
          <w:spacing w:val="-7"/>
          <w:w w:val="120"/>
          <w:sz w:val="24"/>
          <w:szCs w:val="24"/>
        </w:rPr>
        <w:t>I</w:t>
      </w:r>
      <w:r w:rsidRPr="006A58B8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–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>X</w:t>
      </w:r>
      <w:r w:rsidRPr="006A58B8"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V</w:t>
      </w:r>
      <w:r w:rsidRPr="006A58B8">
        <w:rPr>
          <w:rFonts w:ascii="Times New Roman" w:eastAsia="Times New Roman" w:hAnsi="Times New Roman" w:cs="Times New Roman"/>
          <w:color w:val="231F20"/>
          <w:spacing w:val="4"/>
          <w:w w:val="120"/>
          <w:sz w:val="24"/>
          <w:szCs w:val="24"/>
        </w:rPr>
        <w:t>II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;</w:t>
      </w:r>
    </w:p>
    <w:p w:rsidR="006A58B8" w:rsidRPr="006A58B8" w:rsidRDefault="006A58B8" w:rsidP="006A58B8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  <w:t>X</w:t>
      </w:r>
      <w:r w:rsidRPr="006A58B8">
        <w:rPr>
          <w:rFonts w:ascii="Times New Roman" w:eastAsia="Times New Roman" w:hAnsi="Times New Roman" w:cs="Times New Roman"/>
          <w:color w:val="231F20"/>
          <w:spacing w:val="-15"/>
          <w:w w:val="99"/>
          <w:sz w:val="24"/>
          <w:szCs w:val="24"/>
        </w:rPr>
        <w:t>V</w:t>
      </w:r>
      <w:r w:rsidRPr="006A58B8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–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10"/>
          <w:sz w:val="24"/>
          <w:szCs w:val="24"/>
        </w:rPr>
        <w:t>X</w:t>
      </w:r>
      <w:r w:rsidRPr="006A58B8">
        <w:rPr>
          <w:rFonts w:ascii="Times New Roman" w:eastAsia="Times New Roman" w:hAnsi="Times New Roman" w:cs="Times New Roman"/>
          <w:color w:val="231F20"/>
          <w:spacing w:val="7"/>
          <w:w w:val="99"/>
          <w:sz w:val="24"/>
          <w:szCs w:val="24"/>
        </w:rPr>
        <w:t>V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20"/>
          <w:sz w:val="24"/>
          <w:szCs w:val="24"/>
        </w:rPr>
        <w:t>I</w:t>
      </w:r>
      <w:r w:rsidRPr="006A58B8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6A58B8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;</w:t>
      </w:r>
    </w:p>
    <w:p w:rsidR="006A58B8" w:rsidRPr="006A58B8" w:rsidRDefault="006A58B8" w:rsidP="006A58B8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</w:pPr>
      <w:r w:rsidRPr="006A58B8">
        <w:rPr>
          <w:rFonts w:ascii="Times New Roman" w:eastAsia="Times New Roman" w:hAnsi="Times New Roman" w:cs="Times New Roman"/>
          <w:color w:val="231F20"/>
          <w:spacing w:val="5"/>
          <w:w w:val="110"/>
          <w:sz w:val="24"/>
          <w:szCs w:val="24"/>
        </w:rPr>
        <w:t>X</w:t>
      </w:r>
      <w:r w:rsidRPr="006A58B8">
        <w:rPr>
          <w:rFonts w:ascii="Times New Roman" w:eastAsia="Times New Roman" w:hAnsi="Times New Roman" w:cs="Times New Roman"/>
          <w:color w:val="231F20"/>
          <w:spacing w:val="7"/>
          <w:w w:val="99"/>
          <w:sz w:val="24"/>
          <w:szCs w:val="24"/>
        </w:rPr>
        <w:t>V</w:t>
      </w:r>
      <w:r w:rsidRPr="006A58B8">
        <w:rPr>
          <w:rFonts w:ascii="Times New Roman" w:eastAsia="Times New Roman" w:hAnsi="Times New Roman" w:cs="Times New Roman"/>
          <w:color w:val="231F20"/>
          <w:spacing w:val="5"/>
          <w:w w:val="120"/>
          <w:sz w:val="24"/>
          <w:szCs w:val="24"/>
        </w:rPr>
        <w:t>I</w:t>
      </w:r>
      <w:r w:rsidRPr="006A58B8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 – X</w:t>
      </w:r>
      <w:r w:rsidRPr="006A58B8"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V</w:t>
      </w:r>
      <w:r w:rsidRPr="006A58B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II в</w:t>
      </w:r>
      <w:r w:rsidRPr="006A58B8">
        <w:rPr>
          <w:rFonts w:ascii="Times New Roman" w:eastAsia="Times New Roman" w:hAnsi="Times New Roman" w:cs="Times New Roman"/>
          <w:color w:val="231F20"/>
          <w:spacing w:val="3"/>
          <w:w w:val="113"/>
          <w:sz w:val="24"/>
          <w:szCs w:val="24"/>
        </w:rPr>
        <w:t>в</w:t>
      </w:r>
      <w:r w:rsidRPr="006A58B8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тип культуры с признаком, выражающим ее сущность: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стремление к самовыражению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преобладающая роль традиций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 xml:space="preserve">ориентация на потребление =                         </w:t>
      </w:r>
    </w:p>
    <w:p w:rsidR="00AA7327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высокая роль профессиональной подготовки = </w:t>
      </w:r>
    </w:p>
    <w:p w:rsidR="00AA7327" w:rsidRDefault="00AA7327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8E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народная</w:t>
      </w:r>
    </w:p>
    <w:p w:rsidR="00B5088E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элитарная</w:t>
      </w:r>
    </w:p>
    <w:p w:rsidR="00B5088E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массовая</w:t>
      </w:r>
    </w:p>
    <w:p w:rsidR="00B5088E" w:rsidRPr="00E053FC" w:rsidRDefault="00B5088E" w:rsidP="00B5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профессиональная</w:t>
      </w:r>
    </w:p>
    <w:p w:rsidR="00B5088E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Какой критерий является основанием типологизации культур «Запад-Восток»: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ментальность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географическое положение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религиозное различие                                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Русский ученый </w:t>
      </w:r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века Л.И. Мечников выделил такие цивилизации как: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буддийская, исламская, христианская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речные, морские, океанические</w:t>
      </w:r>
    </w:p>
    <w:p w:rsidR="0005395A" w:rsidRPr="002A562A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традиционная, индустриальная, информационная</w:t>
      </w:r>
    </w:p>
    <w:p w:rsidR="0005395A" w:rsidRPr="002A562A" w:rsidRDefault="0005395A" w:rsidP="0005395A">
      <w:pPr>
        <w:tabs>
          <w:tab w:val="left" w:pos="2720"/>
        </w:tabs>
        <w:spacing w:after="0" w:line="240" w:lineRule="auto"/>
        <w:ind w:right="-391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tabs>
          <w:tab w:val="left" w:pos="2720"/>
        </w:tabs>
        <w:spacing w:after="0" w:line="240" w:lineRule="auto"/>
        <w:ind w:right="-3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5395A" w:rsidRPr="00E053FC">
        <w:rPr>
          <w:rFonts w:ascii="Times New Roman" w:hAnsi="Times New Roman" w:cs="Times New Roman"/>
          <w:sz w:val="24"/>
          <w:szCs w:val="24"/>
        </w:rPr>
        <w:t>Что означает термин «античность»?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греко-римская древность 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древняя греческая культура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древняя римская культура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 переводится латинское слово, от которого происходит термин «цивилизация»?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техника  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наука </w:t>
      </w:r>
    </w:p>
    <w:p w:rsidR="0005395A" w:rsidRPr="00E053FC" w:rsidRDefault="0005395A" w:rsidP="00F35673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город  </w:t>
      </w:r>
    </w:p>
    <w:p w:rsidR="00796E3A" w:rsidRPr="00F35673" w:rsidRDefault="00796E3A" w:rsidP="00796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053F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«Западный» 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Всточный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типы культуры.</w:t>
      </w:r>
    </w:p>
    <w:p w:rsidR="00796E3A" w:rsidRDefault="00796E3A" w:rsidP="00796E3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42C2A">
        <w:rPr>
          <w:rFonts w:ascii="Times New Roman" w:hAnsi="Times New Roman" w:cs="Times New Roman"/>
          <w:sz w:val="24"/>
          <w:szCs w:val="24"/>
        </w:rPr>
        <w:t>Особенностью западного типа культуры является …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C2A">
        <w:rPr>
          <w:rFonts w:ascii="Times New Roman" w:hAnsi="Times New Roman" w:cs="Times New Roman"/>
          <w:sz w:val="24"/>
          <w:szCs w:val="24"/>
        </w:rPr>
        <w:t>самоизоляция человека от внешнего мира,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2C2A">
        <w:rPr>
          <w:rFonts w:ascii="Times New Roman" w:hAnsi="Times New Roman" w:cs="Times New Roman"/>
          <w:sz w:val="24"/>
          <w:szCs w:val="24"/>
        </w:rPr>
        <w:t>одавление индивидуального «Я»,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42C2A">
        <w:rPr>
          <w:rFonts w:ascii="Times New Roman" w:hAnsi="Times New Roman" w:cs="Times New Roman"/>
          <w:sz w:val="24"/>
          <w:szCs w:val="24"/>
        </w:rPr>
        <w:t>нешняя активность человека, стремление к преобразованию окружающего мира,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42C2A">
        <w:rPr>
          <w:rFonts w:ascii="Times New Roman" w:hAnsi="Times New Roman" w:cs="Times New Roman"/>
          <w:sz w:val="24"/>
          <w:szCs w:val="24"/>
        </w:rPr>
        <w:t>трасть к самоанализу и самоуглубленность.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42C2A">
        <w:rPr>
          <w:rFonts w:ascii="Times New Roman" w:hAnsi="Times New Roman" w:cs="Times New Roman"/>
          <w:sz w:val="24"/>
          <w:szCs w:val="24"/>
        </w:rPr>
        <w:t>Особенности, характеризующие отношение к знанию в западном типе культуры, — это…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р</w:t>
      </w:r>
      <w:r w:rsidRPr="00E42C2A">
        <w:rPr>
          <w:rFonts w:ascii="Times New Roman" w:hAnsi="Times New Roman" w:cs="Times New Roman"/>
          <w:sz w:val="24"/>
          <w:szCs w:val="24"/>
        </w:rPr>
        <w:t>азделение знания и нравственности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</w:t>
      </w:r>
      <w:r w:rsidRPr="00E42C2A">
        <w:rPr>
          <w:rFonts w:ascii="Times New Roman" w:hAnsi="Times New Roman" w:cs="Times New Roman"/>
          <w:sz w:val="24"/>
          <w:szCs w:val="24"/>
        </w:rPr>
        <w:t>аука нацелена на поиск единства человека и природы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</w:t>
      </w:r>
      <w:r w:rsidRPr="00E42C2A">
        <w:rPr>
          <w:rFonts w:ascii="Times New Roman" w:hAnsi="Times New Roman" w:cs="Times New Roman"/>
          <w:sz w:val="24"/>
          <w:szCs w:val="24"/>
        </w:rPr>
        <w:t>аука нацелена на преобразование мира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</w:t>
      </w:r>
      <w:r w:rsidRPr="00E42C2A">
        <w:rPr>
          <w:rFonts w:ascii="Times New Roman" w:hAnsi="Times New Roman" w:cs="Times New Roman"/>
          <w:sz w:val="24"/>
          <w:szCs w:val="24"/>
        </w:rPr>
        <w:t>риоритет морали перед знанием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42C2A">
        <w:rPr>
          <w:rFonts w:ascii="Times New Roman" w:hAnsi="Times New Roman" w:cs="Times New Roman"/>
          <w:sz w:val="24"/>
          <w:szCs w:val="24"/>
        </w:rPr>
        <w:t>Особенности, характеризующие развитие общества и государства в восточном типе культуры, — это…</w:t>
      </w:r>
      <w:r w:rsidRPr="00E42C2A">
        <w:rPr>
          <w:rFonts w:ascii="Times New Roman" w:hAnsi="Times New Roman" w:cs="Times New Roman"/>
          <w:sz w:val="24"/>
          <w:szCs w:val="24"/>
        </w:rPr>
        <w:br/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42C2A">
        <w:rPr>
          <w:rFonts w:ascii="Times New Roman" w:hAnsi="Times New Roman" w:cs="Times New Roman"/>
          <w:sz w:val="24"/>
          <w:szCs w:val="24"/>
        </w:rPr>
        <w:t>риентация на рыночный характер экономики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</w:t>
      </w:r>
      <w:r w:rsidRPr="00E42C2A">
        <w:rPr>
          <w:rFonts w:ascii="Times New Roman" w:hAnsi="Times New Roman" w:cs="Times New Roman"/>
          <w:sz w:val="24"/>
          <w:szCs w:val="24"/>
        </w:rPr>
        <w:t>ильная роль государства в экономике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E42C2A">
        <w:rPr>
          <w:rFonts w:ascii="Times New Roman" w:hAnsi="Times New Roman" w:cs="Times New Roman"/>
          <w:sz w:val="24"/>
          <w:szCs w:val="24"/>
        </w:rPr>
        <w:t>ословно-кастовое членение общества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</w:t>
      </w:r>
      <w:r w:rsidRPr="00E42C2A">
        <w:rPr>
          <w:rFonts w:ascii="Times New Roman" w:hAnsi="Times New Roman" w:cs="Times New Roman"/>
          <w:sz w:val="24"/>
          <w:szCs w:val="24"/>
        </w:rPr>
        <w:t>емократическая регуляция общественной жизни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42C2A">
        <w:rPr>
          <w:rFonts w:ascii="Times New Roman" w:hAnsi="Times New Roman" w:cs="Times New Roman"/>
          <w:sz w:val="24"/>
          <w:szCs w:val="24"/>
        </w:rPr>
        <w:t>Особенностями мышления, характерными для восточного типа культуры, являются…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л</w:t>
      </w:r>
      <w:r w:rsidRPr="00E42C2A">
        <w:rPr>
          <w:rFonts w:ascii="Times New Roman" w:hAnsi="Times New Roman" w:cs="Times New Roman"/>
          <w:sz w:val="24"/>
          <w:szCs w:val="24"/>
        </w:rPr>
        <w:t>огический анализ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</w:t>
      </w:r>
      <w:r w:rsidRPr="00E42C2A">
        <w:rPr>
          <w:rFonts w:ascii="Times New Roman" w:hAnsi="Times New Roman" w:cs="Times New Roman"/>
          <w:sz w:val="24"/>
          <w:szCs w:val="24"/>
        </w:rPr>
        <w:t>ассивное созерцание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</w:t>
      </w:r>
      <w:r w:rsidRPr="00E42C2A">
        <w:rPr>
          <w:rFonts w:ascii="Times New Roman" w:hAnsi="Times New Roman" w:cs="Times New Roman"/>
          <w:sz w:val="24"/>
          <w:szCs w:val="24"/>
        </w:rPr>
        <w:t>амоуглубление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42C2A">
        <w:rPr>
          <w:rFonts w:ascii="Times New Roman" w:hAnsi="Times New Roman" w:cs="Times New Roman"/>
          <w:sz w:val="24"/>
          <w:szCs w:val="24"/>
        </w:rPr>
        <w:t>ациональность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42C2A">
        <w:rPr>
          <w:rFonts w:ascii="Times New Roman" w:hAnsi="Times New Roman" w:cs="Times New Roman"/>
          <w:sz w:val="24"/>
          <w:szCs w:val="24"/>
        </w:rPr>
        <w:t>По мнению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C2A">
        <w:rPr>
          <w:rFonts w:ascii="Times New Roman" w:hAnsi="Times New Roman" w:cs="Times New Roman"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C2A">
        <w:rPr>
          <w:rFonts w:ascii="Times New Roman" w:hAnsi="Times New Roman" w:cs="Times New Roman"/>
          <w:sz w:val="24"/>
          <w:szCs w:val="24"/>
        </w:rPr>
        <w:t>Чаадаева, отрицательными чертами западного типа культуры является…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</w:t>
      </w:r>
      <w:r w:rsidRPr="00E42C2A">
        <w:rPr>
          <w:rFonts w:ascii="Times New Roman" w:hAnsi="Times New Roman" w:cs="Times New Roman"/>
          <w:sz w:val="24"/>
          <w:szCs w:val="24"/>
        </w:rPr>
        <w:t>вобода от государства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х</w:t>
      </w:r>
      <w:r w:rsidRPr="00E42C2A">
        <w:rPr>
          <w:rFonts w:ascii="Times New Roman" w:hAnsi="Times New Roman" w:cs="Times New Roman"/>
          <w:sz w:val="24"/>
          <w:szCs w:val="24"/>
        </w:rPr>
        <w:t>аос частных интересов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</w:t>
      </w:r>
      <w:r w:rsidRPr="00E42C2A">
        <w:rPr>
          <w:rFonts w:ascii="Times New Roman" w:hAnsi="Times New Roman" w:cs="Times New Roman"/>
          <w:sz w:val="24"/>
          <w:szCs w:val="24"/>
        </w:rPr>
        <w:t>арастание искусственных потребностей</w:t>
      </w:r>
      <w:r w:rsidRPr="00E42C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</w:t>
      </w:r>
      <w:r w:rsidRPr="00E42C2A">
        <w:rPr>
          <w:rFonts w:ascii="Times New Roman" w:hAnsi="Times New Roman" w:cs="Times New Roman"/>
          <w:sz w:val="24"/>
          <w:szCs w:val="24"/>
        </w:rPr>
        <w:t>риентация на естественные потребности</w:t>
      </w:r>
    </w:p>
    <w:p w:rsidR="00796E3A" w:rsidRPr="00E42C2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Default="00796E3A" w:rsidP="00796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53F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053FC">
        <w:rPr>
          <w:rFonts w:ascii="Times New Roman" w:hAnsi="Times New Roman" w:cs="Times New Roman"/>
          <w:b/>
          <w:sz w:val="24"/>
          <w:szCs w:val="24"/>
        </w:rPr>
        <w:t>елигия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н</w:t>
      </w:r>
      <w:r>
        <w:rPr>
          <w:rFonts w:ascii="Times New Roman" w:hAnsi="Times New Roman" w:cs="Times New Roman"/>
          <w:b/>
          <w:sz w:val="24"/>
          <w:szCs w:val="24"/>
        </w:rPr>
        <w:t>аука и в системе культуры</w:t>
      </w:r>
    </w:p>
    <w:p w:rsidR="00796E3A" w:rsidRPr="00F35673" w:rsidRDefault="00796E3A" w:rsidP="00796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53FC">
        <w:rPr>
          <w:rFonts w:ascii="Times New Roman" w:hAnsi="Times New Roman" w:cs="Times New Roman"/>
          <w:sz w:val="24"/>
          <w:szCs w:val="24"/>
        </w:rPr>
        <w:t>Что означает слово «</w:t>
      </w:r>
      <w:proofErr w:type="spellStart"/>
      <w:r w:rsidRPr="00E053FC">
        <w:rPr>
          <w:rFonts w:ascii="Times New Roman" w:hAnsi="Times New Roman" w:cs="Times New Roman"/>
          <w:sz w:val="24"/>
          <w:szCs w:val="24"/>
          <w:lang w:val="en-US"/>
        </w:rPr>
        <w:t>religare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>», от которого происходит термин «религия»: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53FC">
        <w:rPr>
          <w:rFonts w:ascii="Times New Roman" w:hAnsi="Times New Roman" w:cs="Times New Roman"/>
          <w:sz w:val="24"/>
          <w:szCs w:val="24"/>
        </w:rPr>
        <w:t>Соотнесите термин с его определением: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фетишизм = 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тотемизм = 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анимизм </w:t>
      </w:r>
      <w:r w:rsidRPr="00A14521">
        <w:rPr>
          <w:rFonts w:ascii="Times New Roman" w:hAnsi="Times New Roman" w:cs="Times New Roman"/>
          <w:sz w:val="24"/>
          <w:szCs w:val="24"/>
        </w:rPr>
        <w:t>=</w:t>
      </w:r>
      <w:r w:rsidRPr="00E05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магия = 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вера в сверхъестественные свойства предметов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вера в сверхъестественные способности отдельных людей осуществлять связь с духами и богами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вера в сверхъестественное родство между группой людей и определенным видом животных, растений и т. д.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вера в существование души и духов в живой и неживой природе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053FC">
        <w:rPr>
          <w:rFonts w:ascii="Times New Roman" w:hAnsi="Times New Roman" w:cs="Times New Roman"/>
          <w:sz w:val="24"/>
          <w:szCs w:val="24"/>
        </w:rPr>
        <w:t>Выберите признаки религии.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принципиальная незавершенность познания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претензия на абсолютную истину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культурная универсальность применения знания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изучение причинно-следственных связей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тесная связь с культурными традициями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догматичность знания 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053FC">
        <w:rPr>
          <w:rFonts w:ascii="Times New Roman" w:hAnsi="Times New Roman" w:cs="Times New Roman"/>
          <w:sz w:val="24"/>
          <w:szCs w:val="24"/>
        </w:rPr>
        <w:t>Вера в единого Бога называется: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053FC">
        <w:rPr>
          <w:rFonts w:ascii="Times New Roman" w:hAnsi="Times New Roman" w:cs="Times New Roman"/>
          <w:sz w:val="24"/>
          <w:szCs w:val="24"/>
        </w:rPr>
        <w:t>Шаманизм является разновидностью: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культа предков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магии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тотемизма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анимизма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053FC">
        <w:rPr>
          <w:rFonts w:ascii="Times New Roman" w:hAnsi="Times New Roman" w:cs="Times New Roman"/>
          <w:sz w:val="24"/>
          <w:szCs w:val="24"/>
        </w:rPr>
        <w:t>Какая функция не является характерной для религии: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коммуникативная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ценностная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релаксационная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нормативная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053FC">
        <w:rPr>
          <w:rFonts w:ascii="Times New Roman" w:hAnsi="Times New Roman" w:cs="Times New Roman"/>
          <w:sz w:val="24"/>
          <w:szCs w:val="24"/>
        </w:rPr>
        <w:t>Религия возникла как результат: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развития мифологии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развития искусства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развития абстрактного мышления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разделения труда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053FC">
        <w:rPr>
          <w:rFonts w:ascii="Times New Roman" w:hAnsi="Times New Roman" w:cs="Times New Roman"/>
          <w:sz w:val="24"/>
          <w:szCs w:val="24"/>
        </w:rPr>
        <w:t>Этническая (национальная) религия, прошедшая путь от политеизма до монотеизма: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зороастризм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индуизм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иудаизм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даосизм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053FC">
        <w:rPr>
          <w:rFonts w:ascii="Times New Roman" w:hAnsi="Times New Roman" w:cs="Times New Roman"/>
          <w:sz w:val="24"/>
          <w:szCs w:val="24"/>
        </w:rPr>
        <w:t>Приведите в соответствие с хронологией их появления следующие религии: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анимизм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зороастризм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буддизм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христианство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ислам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53FC">
        <w:rPr>
          <w:rFonts w:ascii="Times New Roman" w:hAnsi="Times New Roman" w:cs="Times New Roman"/>
          <w:sz w:val="24"/>
          <w:szCs w:val="24"/>
        </w:rPr>
        <w:t>Пророком в иудаизме, которому Бог ниспослал свои откровения на горе Синай, является: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053FC">
        <w:rPr>
          <w:rFonts w:ascii="Times New Roman" w:hAnsi="Times New Roman" w:cs="Times New Roman"/>
          <w:sz w:val="24"/>
          <w:szCs w:val="24"/>
        </w:rPr>
        <w:t>Священная книга Зороастризма – это: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Тора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Коран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Авеста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Танах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053FC">
        <w:rPr>
          <w:rFonts w:ascii="Times New Roman" w:hAnsi="Times New Roman" w:cs="Times New Roman"/>
          <w:sz w:val="24"/>
          <w:szCs w:val="24"/>
        </w:rPr>
        <w:t>Не относится к богам в индуизме: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Брахма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Шива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Вишну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Шанди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053FC">
        <w:rPr>
          <w:rFonts w:ascii="Times New Roman" w:hAnsi="Times New Roman" w:cs="Times New Roman"/>
          <w:sz w:val="24"/>
          <w:szCs w:val="24"/>
        </w:rPr>
        <w:t>Поклонение многим богам в науке называется: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053FC">
        <w:rPr>
          <w:rFonts w:ascii="Times New Roman" w:hAnsi="Times New Roman" w:cs="Times New Roman"/>
          <w:sz w:val="24"/>
          <w:szCs w:val="24"/>
        </w:rPr>
        <w:t>Основоположником конфуцианства является: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Лао-цзы</w:t>
      </w:r>
      <w:proofErr w:type="spellEnd"/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Кун-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цзы</w:t>
      </w:r>
      <w:proofErr w:type="spellEnd"/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Мо-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цзы</w:t>
      </w:r>
      <w:proofErr w:type="spellEnd"/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никто из перечисленных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053FC">
        <w:rPr>
          <w:rFonts w:ascii="Times New Roman" w:hAnsi="Times New Roman" w:cs="Times New Roman"/>
          <w:sz w:val="24"/>
          <w:szCs w:val="24"/>
        </w:rPr>
        <w:t>Основная идея конфуцианства заключается: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в нравственном совершенствовании человека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соблюдении традиций предков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выполнение законов, ниспосланных Небом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053FC">
        <w:rPr>
          <w:rFonts w:ascii="Times New Roman" w:hAnsi="Times New Roman" w:cs="Times New Roman"/>
          <w:sz w:val="24"/>
          <w:szCs w:val="24"/>
        </w:rPr>
        <w:t>«Дао» в даосизме означает: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небо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послушание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путь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053FC">
        <w:rPr>
          <w:rFonts w:ascii="Times New Roman" w:hAnsi="Times New Roman" w:cs="Times New Roman"/>
          <w:sz w:val="24"/>
          <w:szCs w:val="24"/>
        </w:rPr>
        <w:t>Расположите в хронологическом порядке этнические и мировые религии: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иудаизм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буддизм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христианство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ислам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053FC">
        <w:rPr>
          <w:rFonts w:ascii="Times New Roman" w:hAnsi="Times New Roman" w:cs="Times New Roman"/>
          <w:sz w:val="24"/>
          <w:szCs w:val="24"/>
        </w:rPr>
        <w:t>Буддизм возник: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Индии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Китае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Японии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Шри-Ланке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053FC">
        <w:rPr>
          <w:rFonts w:ascii="Times New Roman" w:hAnsi="Times New Roman" w:cs="Times New Roman"/>
          <w:sz w:val="24"/>
          <w:szCs w:val="24"/>
        </w:rPr>
        <w:t>Сансара в буддизме – это: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круговорот жизней и смертей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богиня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смысл жизни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обряд поклонения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053FC">
        <w:rPr>
          <w:rFonts w:ascii="Times New Roman" w:hAnsi="Times New Roman" w:cs="Times New Roman"/>
          <w:sz w:val="24"/>
          <w:szCs w:val="24"/>
        </w:rPr>
        <w:t>Название священной книги христианства Библии переводится как: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E053FC">
        <w:rPr>
          <w:rFonts w:ascii="Times New Roman" w:hAnsi="Times New Roman" w:cs="Times New Roman"/>
          <w:sz w:val="24"/>
          <w:szCs w:val="24"/>
        </w:rPr>
        <w:t>От иудаизма христианство заимствовало такой постулат как: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веру в единого бога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учение о конце света (эсхатология)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пришествие Мессии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E053FC">
        <w:rPr>
          <w:rFonts w:ascii="Times New Roman" w:hAnsi="Times New Roman" w:cs="Times New Roman"/>
          <w:sz w:val="24"/>
          <w:szCs w:val="24"/>
        </w:rPr>
        <w:t>Как называется в истории период раскола в католицизме, который привел к появлению протестантизма: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E053FC">
        <w:rPr>
          <w:rFonts w:ascii="Times New Roman" w:hAnsi="Times New Roman" w:cs="Times New Roman"/>
          <w:sz w:val="24"/>
          <w:szCs w:val="24"/>
        </w:rPr>
        <w:t>Ислам возник: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первой половине 6 века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во второй половине 6 века 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первой половине 7 века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 второй половине 7 века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E053FC">
        <w:rPr>
          <w:rFonts w:ascii="Times New Roman" w:hAnsi="Times New Roman" w:cs="Times New Roman"/>
          <w:sz w:val="24"/>
          <w:szCs w:val="24"/>
        </w:rPr>
        <w:t>Священной книгой ислама является: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Авеста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Коран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Щариат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 в исламе – это: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обряд жертвоприношения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паломничество к святым местам</w:t>
      </w:r>
    </w:p>
    <w:p w:rsidR="00796E3A" w:rsidRPr="00E053FC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система норм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ничто из перечисленного</w:t>
      </w:r>
    </w:p>
    <w:p w:rsidR="00796E3A" w:rsidRDefault="00796E3A" w:rsidP="00796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26. Главная особенность науки – это её: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Регулирования со стороны идеологизированного руководства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Подчинение религиозным догмам положение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Зависимость от личности исследователя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Объективность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27. Проблемы нравственной ответственности учёного сегодня относятся к области формирования: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Научной культуры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Методологии научного исследования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Связи между наукой и обществом</w:t>
      </w: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Связи между наукой и производством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28. Исследования, которые используют достижения науки для решения практических задач, называются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прикладными</w:t>
      </w:r>
      <w:r w:rsidRPr="00795CF2">
        <w:rPr>
          <w:rFonts w:ascii="Times New Roman" w:hAnsi="Times New Roman" w:cs="Times New Roman"/>
          <w:sz w:val="24"/>
          <w:szCs w:val="24"/>
        </w:rPr>
        <w:br/>
        <w:t>фундаментальными</w:t>
      </w:r>
      <w:r w:rsidRPr="00795CF2">
        <w:rPr>
          <w:rFonts w:ascii="Times New Roman" w:hAnsi="Times New Roman" w:cs="Times New Roman"/>
          <w:sz w:val="24"/>
          <w:szCs w:val="24"/>
        </w:rPr>
        <w:br/>
        <w:t>абстрактными</w:t>
      </w:r>
      <w:r w:rsidRPr="00795CF2">
        <w:rPr>
          <w:rFonts w:ascii="Times New Roman" w:hAnsi="Times New Roman" w:cs="Times New Roman"/>
          <w:sz w:val="24"/>
          <w:szCs w:val="24"/>
        </w:rPr>
        <w:br/>
        <w:t>естественно-научными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29. Глубокое и всестороннее исследование предмета с целью получения новых основополагающих знаний, результаты которого не предназначены для непосредственного про</w:t>
      </w:r>
      <w:r w:rsidRPr="00795CF2">
        <w:rPr>
          <w:rFonts w:ascii="Times New Roman" w:hAnsi="Times New Roman" w:cs="Times New Roman"/>
          <w:sz w:val="24"/>
          <w:szCs w:val="24"/>
        </w:rPr>
        <w:softHyphen/>
        <w:t>мышленного использования, называется</w:t>
      </w:r>
    </w:p>
    <w:p w:rsidR="00796E3A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3A" w:rsidRPr="00795CF2" w:rsidRDefault="00796E3A" w:rsidP="00796E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CF2">
        <w:rPr>
          <w:rFonts w:ascii="Times New Roman" w:hAnsi="Times New Roman" w:cs="Times New Roman"/>
          <w:sz w:val="24"/>
          <w:szCs w:val="24"/>
        </w:rPr>
        <w:t>абстрактным</w:t>
      </w:r>
      <w:r w:rsidRPr="00795CF2">
        <w:rPr>
          <w:rFonts w:ascii="Times New Roman" w:hAnsi="Times New Roman" w:cs="Times New Roman"/>
          <w:sz w:val="24"/>
          <w:szCs w:val="24"/>
        </w:rPr>
        <w:br/>
        <w:t>фундаментальным</w:t>
      </w:r>
      <w:r w:rsidRPr="00795CF2">
        <w:rPr>
          <w:rFonts w:ascii="Times New Roman" w:hAnsi="Times New Roman" w:cs="Times New Roman"/>
          <w:sz w:val="24"/>
          <w:szCs w:val="24"/>
        </w:rPr>
        <w:br/>
        <w:t>прикладным</w:t>
      </w:r>
      <w:r w:rsidRPr="00795CF2">
        <w:rPr>
          <w:rFonts w:ascii="Times New Roman" w:hAnsi="Times New Roman" w:cs="Times New Roman"/>
          <w:sz w:val="24"/>
          <w:szCs w:val="24"/>
        </w:rPr>
        <w:br/>
        <w:t>логическим</w:t>
      </w:r>
    </w:p>
    <w:p w:rsidR="00796E3A" w:rsidRDefault="00796E3A" w:rsidP="00796E3A">
      <w:pPr>
        <w:pStyle w:val="a4"/>
        <w:spacing w:after="0"/>
        <w:rPr>
          <w:rFonts w:cs="Times New Roman"/>
          <w:sz w:val="24"/>
        </w:rPr>
      </w:pPr>
    </w:p>
    <w:p w:rsidR="00796E3A" w:rsidRPr="00E053FC" w:rsidRDefault="00796E3A" w:rsidP="00796E3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30. </w:t>
      </w:r>
      <w:r w:rsidRPr="00E053FC">
        <w:rPr>
          <w:rFonts w:cs="Times New Roman"/>
          <w:sz w:val="24"/>
        </w:rPr>
        <w:t>Сциентизм означает:</w:t>
      </w:r>
    </w:p>
    <w:p w:rsidR="00796E3A" w:rsidRPr="00E053FC" w:rsidRDefault="00796E3A" w:rsidP="00796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8"/>
          <w:sz w:val="24"/>
          <w:szCs w:val="24"/>
        </w:rPr>
        <w:t>стиль в изобразительном искусстве</w:t>
      </w:r>
    </w:p>
    <w:p w:rsidR="00796E3A" w:rsidRPr="00E053FC" w:rsidRDefault="00796E3A" w:rsidP="00796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признание науки высшей степенью развития разума и культуры</w:t>
      </w:r>
    </w:p>
    <w:p w:rsidR="00796E3A" w:rsidRPr="00E053FC" w:rsidRDefault="00796E3A" w:rsidP="00796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pacing w:val="-10"/>
          <w:sz w:val="24"/>
          <w:szCs w:val="24"/>
        </w:rPr>
        <w:t>характерная черта развития духовной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96E3A">
        <w:rPr>
          <w:rFonts w:ascii="Times New Roman" w:hAnsi="Times New Roman" w:cs="Times New Roman"/>
          <w:b/>
          <w:sz w:val="24"/>
          <w:szCs w:val="24"/>
        </w:rPr>
        <w:t>6</w:t>
      </w:r>
      <w:r w:rsidRPr="00E053FC">
        <w:rPr>
          <w:rFonts w:ascii="Times New Roman" w:hAnsi="Times New Roman" w:cs="Times New Roman"/>
          <w:b/>
          <w:sz w:val="24"/>
          <w:szCs w:val="24"/>
        </w:rPr>
        <w:t xml:space="preserve">. Культура и </w:t>
      </w:r>
      <w:r w:rsidR="00843163">
        <w:rPr>
          <w:rFonts w:ascii="Times New Roman" w:hAnsi="Times New Roman" w:cs="Times New Roman"/>
          <w:b/>
          <w:sz w:val="24"/>
          <w:szCs w:val="24"/>
        </w:rPr>
        <w:t xml:space="preserve">глобальные проблемы современности. </w:t>
      </w:r>
    </w:p>
    <w:p w:rsidR="00796E3A" w:rsidRDefault="00796E3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088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5395A" w:rsidRPr="00E053FC">
        <w:rPr>
          <w:rFonts w:ascii="Times New Roman" w:hAnsi="Times New Roman" w:cs="Times New Roman"/>
          <w:sz w:val="24"/>
          <w:szCs w:val="24"/>
        </w:rPr>
        <w:t>Тезис</w:t>
      </w:r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>natura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05395A" w:rsidRPr="00E053FC">
        <w:rPr>
          <w:rFonts w:ascii="Times New Roman" w:hAnsi="Times New Roman" w:cs="Times New Roman"/>
          <w:sz w:val="24"/>
          <w:szCs w:val="24"/>
        </w:rPr>
        <w:t>подразумевает</w:t>
      </w:r>
      <w:r w:rsidR="0005395A" w:rsidRPr="00E053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противопоставление естественности первозданной природы искусственному миру культуры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борьбу человека с природой и освоение природных богатств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стремление истребить в человеке его животное начало с помощью культурных норм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843163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88E">
        <w:rPr>
          <w:rFonts w:ascii="Times New Roman" w:hAnsi="Times New Roman" w:cs="Times New Roman"/>
          <w:sz w:val="24"/>
          <w:szCs w:val="24"/>
        </w:rPr>
        <w:t xml:space="preserve">. </w:t>
      </w:r>
      <w:r w:rsidR="0005395A" w:rsidRPr="00E053FC">
        <w:rPr>
          <w:rFonts w:ascii="Times New Roman" w:hAnsi="Times New Roman" w:cs="Times New Roman"/>
          <w:sz w:val="24"/>
          <w:szCs w:val="24"/>
        </w:rPr>
        <w:t>Л. Н. Гумилев изложил свою концепцию в работе: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«Человечество и Мать-Земля»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«Этногенез и биосфера Земли»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«От Руси до России»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«Древняя Русь и Великая степь»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B5088E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395A" w:rsidRPr="00E053FC">
        <w:rPr>
          <w:rFonts w:ascii="Times New Roman" w:hAnsi="Times New Roman" w:cs="Times New Roman"/>
          <w:sz w:val="24"/>
          <w:szCs w:val="24"/>
        </w:rPr>
        <w:t>Русский космизм включает в себя идею: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продолжения биологической эволюции человека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освоение человеком космоса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культура является инструментом в совершенствовании человека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культура постепенно приведет к гибели всего человечества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Не является русским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космистом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К. Циолковский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В. Вернадский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Ю. Лотман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А. Чижевский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историческую эпоху с характером отношения человека к природе:</w:t>
      </w:r>
    </w:p>
    <w:p w:rsidR="00527EA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первобытность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античность = </w:t>
      </w:r>
    </w:p>
    <w:p w:rsidR="00527EA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средневековье = 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Новейшее время = </w:t>
      </w:r>
    </w:p>
    <w:p w:rsidR="00527EA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A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экологический кризис</w:t>
      </w:r>
    </w:p>
    <w:p w:rsidR="00527EA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обожествление природы</w:t>
      </w:r>
    </w:p>
    <w:p w:rsidR="00527EAC" w:rsidRPr="00E053F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переход к рациональному осмыслению природы</w:t>
      </w:r>
    </w:p>
    <w:p w:rsidR="00527EAC" w:rsidRPr="00E053F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идея доминирования человека над природой (венец природы)</w:t>
      </w:r>
    </w:p>
    <w:p w:rsidR="00527EAC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Какое философское направление в античности проповедовало идею умеренного потребления природных благ: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стоическое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киническое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гедонистическое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ничего из перечисленного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5395A" w:rsidRPr="00E053FC">
        <w:rPr>
          <w:rFonts w:ascii="Times New Roman" w:hAnsi="Times New Roman" w:cs="Times New Roman"/>
          <w:sz w:val="24"/>
          <w:szCs w:val="24"/>
        </w:rPr>
        <w:t>Определите мыслителя, который в концепции «естественного человека» выдвигал идею отчуждения человека от природы: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Д. Вико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Ж.Ж. Руссо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И. Кант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И. Г. Гердер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5395A" w:rsidRPr="00E053FC">
        <w:rPr>
          <w:rFonts w:ascii="Times New Roman" w:hAnsi="Times New Roman" w:cs="Times New Roman"/>
          <w:sz w:val="24"/>
          <w:szCs w:val="24"/>
        </w:rPr>
        <w:t>Какая религия стала осуждаться учеными ХХ века как спровоцировавшая современный экологический кризис: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ислам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христианство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буддизм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05395A" w:rsidRPr="00E053FC">
        <w:rPr>
          <w:rFonts w:ascii="Times New Roman" w:hAnsi="Times New Roman" w:cs="Times New Roman"/>
          <w:sz w:val="24"/>
          <w:szCs w:val="24"/>
        </w:rPr>
        <w:t>Работа «Протестантская этика и дух капитализма», в которой подчеркивается роль религии в становлении капиталистических отношений принадлежит: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Э. Дюркгейму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М. Веберу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Т. Парсонсу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Р. Мертону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Технический прогресс резко увеличил степень вероятности масштабных природных катаклизмов, получивших название …… кризис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527E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5395A" w:rsidRPr="00E053FC">
        <w:rPr>
          <w:rFonts w:ascii="Times New Roman" w:hAnsi="Times New Roman" w:cs="Times New Roman"/>
          <w:sz w:val="24"/>
          <w:szCs w:val="24"/>
        </w:rPr>
        <w:t>К признакам экологического кризиса относится: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загрязнение окружающей среды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исчезновение различных видов растений и животных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истощение природных ресурсов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изменение климата</w:t>
      </w:r>
    </w:p>
    <w:p w:rsidR="0005395A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3C0A82" w:rsidRPr="00E053FC" w:rsidRDefault="003C0A82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05395A" w:rsidRPr="00E053FC">
        <w:rPr>
          <w:rFonts w:ascii="Times New Roman" w:hAnsi="Times New Roman" w:cs="Times New Roman"/>
          <w:sz w:val="24"/>
          <w:szCs w:val="24"/>
        </w:rPr>
        <w:t>Римский клуб был основан: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1968 г.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1971 г.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1975 г.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 1980 г.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05395A" w:rsidRPr="00E053FC">
        <w:rPr>
          <w:rFonts w:ascii="Times New Roman" w:hAnsi="Times New Roman" w:cs="Times New Roman"/>
          <w:sz w:val="24"/>
          <w:szCs w:val="24"/>
        </w:rPr>
        <w:t>Соотнесите работу, созданную в рамках Римского клуба, с автором (авторами)</w:t>
      </w:r>
    </w:p>
    <w:p w:rsidR="00527EA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«Пределы роста» =</w:t>
      </w:r>
      <w:r w:rsidR="00527EAC" w:rsidRPr="00E05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«Человечество у поворотного пункта»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«Человеческие качества» = </w:t>
      </w:r>
    </w:p>
    <w:p w:rsidR="00527EA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A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Месарович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>, Э. Пестель</w:t>
      </w:r>
    </w:p>
    <w:p w:rsidR="00527EAC" w:rsidRPr="00E053F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Форестер</w:t>
      </w:r>
      <w:proofErr w:type="spellEnd"/>
      <w:r w:rsidRPr="00E053FC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Медоуз</w:t>
      </w:r>
      <w:proofErr w:type="spellEnd"/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Печчеи</w:t>
      </w:r>
      <w:proofErr w:type="spellEnd"/>
    </w:p>
    <w:p w:rsidR="00527EA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05395A" w:rsidRPr="00E053FC">
        <w:rPr>
          <w:rFonts w:ascii="Times New Roman" w:hAnsi="Times New Roman" w:cs="Times New Roman"/>
          <w:sz w:val="24"/>
          <w:szCs w:val="24"/>
        </w:rPr>
        <w:t>В каком из докладов Римскому клубу содержится призыв к ограничению потребления природных ресурсов и переход к стратегии «нулевого роста»: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«Человечество у поворотного пункта»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«Пределы роста»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«Пересмотр международного порядка»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 всех перечисленных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Соотнесите природные ресурсы с возможностью их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возобновляемости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невозобновляемости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>:</w:t>
      </w:r>
    </w:p>
    <w:p w:rsidR="00527EA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углеводороды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почва = </w:t>
      </w:r>
    </w:p>
    <w:p w:rsidR="00527EA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воздух =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лес = </w:t>
      </w:r>
    </w:p>
    <w:p w:rsidR="00527EA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EAC" w:rsidRPr="00E053F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lastRenderedPageBreak/>
        <w:t>возобновляемые</w:t>
      </w:r>
    </w:p>
    <w:p w:rsidR="00527EAC" w:rsidRPr="00E053FC" w:rsidRDefault="00527EAC" w:rsidP="0052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возобновляемые</w:t>
      </w:r>
    </w:p>
    <w:p w:rsidR="00527EA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возобновляемые</w:t>
      </w:r>
    </w:p>
    <w:p w:rsidR="00527EA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Какие цели ставил А.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Печчеи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перед человечеством для преодоления экологического кризиса: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глобализация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совершенствование технологии производства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 воспитание нового человека с экологическим сознанием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 xml:space="preserve">все перечисленное </w:t>
      </w:r>
    </w:p>
    <w:p w:rsidR="003C0A82" w:rsidRDefault="003C0A82" w:rsidP="003C0A82">
      <w:pPr>
        <w:spacing w:after="2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0A82">
        <w:rPr>
          <w:rFonts w:ascii="Times New Roman" w:hAnsi="Times New Roman" w:cs="Times New Roman"/>
          <w:sz w:val="24"/>
          <w:szCs w:val="24"/>
        </w:rPr>
        <w:t>. Первый персональный компьютер появился: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1947 г.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1948 г.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1957 г.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1976 г.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3C0A82">
        <w:rPr>
          <w:rFonts w:ascii="Times New Roman" w:hAnsi="Times New Roman" w:cs="Times New Roman"/>
          <w:sz w:val="24"/>
          <w:szCs w:val="24"/>
        </w:rPr>
        <w:t xml:space="preserve"> Когда была запущена в коммерческую эксплуатацию первая компьютерная сеть?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70-х гг. ХХ в.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80-х гг. ХХ в.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 90-х гг. ХХ в.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C0A82">
        <w:rPr>
          <w:rFonts w:ascii="Times New Roman" w:hAnsi="Times New Roman" w:cs="Times New Roman"/>
          <w:sz w:val="24"/>
          <w:szCs w:val="24"/>
        </w:rPr>
        <w:t>. Мгновенная обратная связь на уровне межкультурной коммуникации называется: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Интеграция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интеракция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аккультурация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C0A82">
        <w:rPr>
          <w:rFonts w:ascii="Times New Roman" w:hAnsi="Times New Roman" w:cs="Times New Roman"/>
          <w:sz w:val="24"/>
          <w:szCs w:val="24"/>
        </w:rPr>
        <w:t>. Форма общества, в котором успех в образовании и социальном положении является результатом способностей и индивидуальных усилий: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C0A82">
        <w:rPr>
          <w:rFonts w:ascii="Times New Roman" w:hAnsi="Times New Roman" w:cs="Times New Roman"/>
          <w:sz w:val="24"/>
          <w:szCs w:val="24"/>
        </w:rPr>
        <w:t>еритократия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3C0A82">
        <w:rPr>
          <w:rFonts w:ascii="Times New Roman" w:hAnsi="Times New Roman" w:cs="Times New Roman"/>
          <w:sz w:val="24"/>
          <w:szCs w:val="24"/>
        </w:rPr>
        <w:t>ехнократия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демократия.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C0A82">
        <w:rPr>
          <w:rFonts w:ascii="Times New Roman" w:hAnsi="Times New Roman" w:cs="Times New Roman"/>
          <w:sz w:val="24"/>
          <w:szCs w:val="24"/>
        </w:rPr>
        <w:t>. Что не относится к задачам культурологической деятельности по освоению виртуального мира?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упорядочение, классификация и ценностное ранжирование феноменов виртуальной реальности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поиск путей возврата к индустриальному обществу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оптимизация способов контроля над виртуальной реальностью</w:t>
      </w: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P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3C0A82">
        <w:rPr>
          <w:rFonts w:ascii="Times New Roman" w:hAnsi="Times New Roman" w:cs="Times New Roman"/>
          <w:sz w:val="24"/>
          <w:szCs w:val="24"/>
        </w:rPr>
        <w:t>Кто не является представителем концепции информационного общества?</w:t>
      </w: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3C0A82"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3C0A82">
        <w:rPr>
          <w:rFonts w:ascii="Times New Roman" w:hAnsi="Times New Roman" w:cs="Times New Roman"/>
          <w:sz w:val="24"/>
          <w:szCs w:val="24"/>
        </w:rPr>
        <w:t>Нейсбит</w:t>
      </w:r>
      <w:proofErr w:type="spellEnd"/>
    </w:p>
    <w:p w:rsidR="003C0A82" w:rsidRDefault="003C0A82" w:rsidP="003C0A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3C0A82">
        <w:rPr>
          <w:rFonts w:ascii="Times New Roman" w:hAnsi="Times New Roman" w:cs="Times New Roman"/>
          <w:sz w:val="24"/>
          <w:szCs w:val="24"/>
        </w:rPr>
        <w:t>Маклюэн</w:t>
      </w:r>
      <w:proofErr w:type="spellEnd"/>
    </w:p>
    <w:p w:rsidR="003C0A82" w:rsidRPr="00E053FC" w:rsidRDefault="003C0A82" w:rsidP="008429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A82">
        <w:rPr>
          <w:rFonts w:ascii="Times New Roman" w:hAnsi="Times New Roman" w:cs="Times New Roman"/>
          <w:sz w:val="24"/>
          <w:szCs w:val="24"/>
        </w:rPr>
        <w:t>А. Тойнби</w:t>
      </w: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F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96E3A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E053FC">
        <w:rPr>
          <w:rFonts w:ascii="Times New Roman" w:hAnsi="Times New Roman" w:cs="Times New Roman"/>
          <w:b/>
          <w:sz w:val="24"/>
          <w:szCs w:val="24"/>
        </w:rPr>
        <w:t>. Культура и личность</w:t>
      </w:r>
    </w:p>
    <w:p w:rsidR="0005395A" w:rsidRPr="00E053FC" w:rsidRDefault="00527EAC" w:rsidP="0005395A">
      <w:pPr>
        <w:tabs>
          <w:tab w:val="left" w:pos="2080"/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395A" w:rsidRPr="00E053FC">
        <w:rPr>
          <w:rFonts w:ascii="Times New Roman" w:hAnsi="Times New Roman" w:cs="Times New Roman"/>
          <w:sz w:val="24"/>
          <w:szCs w:val="24"/>
        </w:rPr>
        <w:t>О какой, только человеку присущей способности, идет речь в приведенном ниже отрывке: «…приобретенная сознанием способность сосредоточиться на самом себе и овладеть самим собой как предметом, обладающим своей спецификой устойчивостью и своим специфическим значением, - способностью не просто познавать, а познавать самого себя; не просто знать, а знать, что знаешь» (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П.Тейяр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де Шарден):</w:t>
      </w:r>
    </w:p>
    <w:p w:rsidR="0005395A" w:rsidRPr="00E053FC" w:rsidRDefault="0005395A" w:rsidP="0005395A">
      <w:pPr>
        <w:pStyle w:val="a4"/>
        <w:spacing w:after="0"/>
        <w:rPr>
          <w:rFonts w:cs="Times New Roman"/>
          <w:sz w:val="24"/>
        </w:rPr>
      </w:pPr>
    </w:p>
    <w:p w:rsidR="0005395A" w:rsidRPr="00E053FC" w:rsidRDefault="0005395A" w:rsidP="0005395A">
      <w:pPr>
        <w:pStyle w:val="a4"/>
        <w:spacing w:after="0"/>
        <w:rPr>
          <w:rFonts w:cs="Times New Roman"/>
          <w:sz w:val="24"/>
        </w:rPr>
      </w:pPr>
      <w:r w:rsidRPr="00E053FC">
        <w:rPr>
          <w:rFonts w:cs="Times New Roman"/>
          <w:sz w:val="24"/>
        </w:rPr>
        <w:t>синкретизм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рефлексия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абстракция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логика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2. </w:t>
      </w:r>
      <w:r w:rsidR="0005395A" w:rsidRPr="00E053FC">
        <w:rPr>
          <w:rFonts w:cs="Times New Roman"/>
          <w:sz w:val="24"/>
        </w:rPr>
        <w:t xml:space="preserve">Как называется процесс возникновения и развития человека </w:t>
      </w:r>
      <w:r w:rsidR="0005395A" w:rsidRPr="00E053FC">
        <w:rPr>
          <w:rFonts w:cs="Times New Roman"/>
          <w:spacing w:val="-10"/>
          <w:sz w:val="24"/>
        </w:rPr>
        <w:t>как социокультурного существа: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pacing w:val="-9"/>
          <w:sz w:val="24"/>
          <w:szCs w:val="24"/>
        </w:rPr>
        <w:t>аккультурация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pacing w:val="-9"/>
          <w:sz w:val="24"/>
          <w:szCs w:val="24"/>
        </w:rPr>
        <w:t>антропоморфизм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pacing w:val="-9"/>
          <w:sz w:val="24"/>
          <w:szCs w:val="24"/>
        </w:rPr>
        <w:t>антропопатизм</w:t>
      </w:r>
      <w:proofErr w:type="spellEnd"/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pacing w:val="-10"/>
          <w:sz w:val="24"/>
          <w:szCs w:val="24"/>
        </w:rPr>
        <w:t>антропосоциогенез</w:t>
      </w:r>
      <w:proofErr w:type="spellEnd"/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3. </w:t>
      </w:r>
      <w:r w:rsidR="0005395A" w:rsidRPr="00E053FC">
        <w:rPr>
          <w:rFonts w:cs="Times New Roman"/>
          <w:sz w:val="24"/>
        </w:rPr>
        <w:t xml:space="preserve">Кто является   автором    концепции  </w:t>
      </w:r>
      <w:proofErr w:type="gramStart"/>
      <w:r w:rsidR="0005395A" w:rsidRPr="00E053FC">
        <w:rPr>
          <w:rFonts w:cs="Times New Roman"/>
          <w:sz w:val="24"/>
        </w:rPr>
        <w:t xml:space="preserve">   «</w:t>
      </w:r>
      <w:proofErr w:type="gramEnd"/>
      <w:r w:rsidR="0005395A" w:rsidRPr="00E053FC">
        <w:rPr>
          <w:rFonts w:cs="Times New Roman"/>
          <w:sz w:val="24"/>
        </w:rPr>
        <w:t xml:space="preserve">пассионарности»? 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527E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7"/>
          <w:sz w:val="24"/>
          <w:szCs w:val="24"/>
        </w:rPr>
      </w:pPr>
    </w:p>
    <w:p w:rsidR="0005395A" w:rsidRPr="00E053FC" w:rsidRDefault="00527EAC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Понятие, введенное в научный обиход В.И. </w:t>
      </w:r>
      <w:r w:rsidR="0005395A" w:rsidRPr="00E053FC">
        <w:rPr>
          <w:rFonts w:ascii="Times New Roman" w:hAnsi="Times New Roman" w:cs="Times New Roman"/>
          <w:spacing w:val="-4"/>
          <w:sz w:val="24"/>
          <w:szCs w:val="24"/>
        </w:rPr>
        <w:t xml:space="preserve">Вернадским и обозначающее, </w:t>
      </w:r>
      <w:proofErr w:type="gramStart"/>
      <w:r w:rsidR="0005395A" w:rsidRPr="00E053FC">
        <w:rPr>
          <w:rFonts w:ascii="Times New Roman" w:hAnsi="Times New Roman" w:cs="Times New Roman"/>
          <w:sz w:val="24"/>
          <w:szCs w:val="24"/>
        </w:rPr>
        <w:t>новое  эволюционное</w:t>
      </w:r>
      <w:proofErr w:type="gram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состояние биосферы,  при  котором </w:t>
      </w:r>
      <w:r w:rsidR="0005395A" w:rsidRPr="00E053FC">
        <w:rPr>
          <w:rFonts w:ascii="Times New Roman" w:hAnsi="Times New Roman" w:cs="Times New Roman"/>
          <w:spacing w:val="-2"/>
          <w:sz w:val="24"/>
          <w:szCs w:val="24"/>
        </w:rPr>
        <w:t xml:space="preserve">разумная деятельность человека становится решающим фактором </w:t>
      </w:r>
      <w:r w:rsidR="0005395A" w:rsidRPr="00E053FC">
        <w:rPr>
          <w:rFonts w:ascii="Times New Roman" w:hAnsi="Times New Roman" w:cs="Times New Roman"/>
          <w:spacing w:val="-4"/>
          <w:sz w:val="24"/>
          <w:szCs w:val="24"/>
        </w:rPr>
        <w:t>ее развития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527EA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95A" w:rsidRPr="00E053FC" w:rsidRDefault="00527EAC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395A" w:rsidRPr="00E053FC">
        <w:rPr>
          <w:rFonts w:ascii="Times New Roman" w:hAnsi="Times New Roman" w:cs="Times New Roman"/>
          <w:sz w:val="24"/>
          <w:szCs w:val="24"/>
        </w:rPr>
        <w:t>Что не является механизмом социализации?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идентификация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интерпретация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адаптация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институционализация</w:t>
      </w:r>
    </w:p>
    <w:p w:rsidR="0005395A" w:rsidRPr="00E053FC" w:rsidRDefault="0005395A" w:rsidP="0005395A">
      <w:pPr>
        <w:tabs>
          <w:tab w:val="left" w:pos="2080"/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</w:t>
      </w:r>
      <w:r w:rsidR="0005395A" w:rsidRPr="00E053FC">
        <w:rPr>
          <w:rFonts w:cs="Times New Roman"/>
          <w:sz w:val="24"/>
        </w:rPr>
        <w:t>Как называется направление общественной мысли, призна</w:t>
      </w:r>
      <w:r w:rsidR="0005395A" w:rsidRPr="00E053FC">
        <w:rPr>
          <w:rFonts w:cs="Times New Roman"/>
          <w:sz w:val="24"/>
        </w:rPr>
        <w:softHyphen/>
        <w:t>ющее разум основой познания и поведения людей?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527E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7. </w:t>
      </w:r>
      <w:r w:rsidR="0005395A" w:rsidRPr="00E053FC">
        <w:rPr>
          <w:rFonts w:cs="Times New Roman"/>
          <w:sz w:val="24"/>
        </w:rPr>
        <w:t>Как называется процесс начального возникновения какого-либо народа, дальнейшее формирование его этнографических, лингвистических и антропологических особенностей: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E053FC">
        <w:rPr>
          <w:rFonts w:ascii="Times New Roman" w:hAnsi="Times New Roman" w:cs="Times New Roman"/>
          <w:spacing w:val="-9"/>
          <w:sz w:val="24"/>
          <w:szCs w:val="24"/>
        </w:rPr>
        <w:t>антропогенез</w:t>
      </w:r>
    </w:p>
    <w:p w:rsidR="0005395A" w:rsidRPr="00E053FC" w:rsidRDefault="0005395A" w:rsidP="0005395A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E053FC">
        <w:rPr>
          <w:rFonts w:ascii="Times New Roman" w:hAnsi="Times New Roman" w:cs="Times New Roman"/>
          <w:spacing w:val="-9"/>
          <w:sz w:val="24"/>
          <w:szCs w:val="24"/>
        </w:rPr>
        <w:t>этногенез</w:t>
      </w:r>
      <w:r w:rsidRPr="00E053FC">
        <w:rPr>
          <w:rFonts w:ascii="Times New Roman" w:hAnsi="Times New Roman" w:cs="Times New Roman"/>
          <w:spacing w:val="-9"/>
          <w:sz w:val="24"/>
          <w:szCs w:val="24"/>
        </w:rPr>
        <w:tab/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proofErr w:type="spellStart"/>
      <w:r w:rsidRPr="00E053FC">
        <w:rPr>
          <w:rFonts w:ascii="Times New Roman" w:hAnsi="Times New Roman" w:cs="Times New Roman"/>
          <w:spacing w:val="-9"/>
          <w:sz w:val="24"/>
          <w:szCs w:val="24"/>
        </w:rPr>
        <w:t>социогенез</w:t>
      </w:r>
      <w:proofErr w:type="spellEnd"/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E053FC">
        <w:rPr>
          <w:rFonts w:ascii="Times New Roman" w:hAnsi="Times New Roman" w:cs="Times New Roman"/>
          <w:spacing w:val="-9"/>
          <w:sz w:val="24"/>
          <w:szCs w:val="24"/>
        </w:rPr>
        <w:t>аккультурация</w:t>
      </w:r>
    </w:p>
    <w:p w:rsidR="0005395A" w:rsidRPr="00E053FC" w:rsidRDefault="0005395A" w:rsidP="0005395A">
      <w:pPr>
        <w:pStyle w:val="a4"/>
        <w:spacing w:after="0"/>
        <w:rPr>
          <w:rFonts w:cs="Times New Roman"/>
          <w:sz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8. </w:t>
      </w:r>
      <w:r w:rsidR="0005395A" w:rsidRPr="00E053FC">
        <w:rPr>
          <w:rFonts w:cs="Times New Roman"/>
          <w:sz w:val="24"/>
        </w:rPr>
        <w:t>Кто из мыслителей, критикуя современную ему культуру, выражал идеи культурного элитаризма; связывал творчество в сфере культуры с избытком жизненных сил, а создание духовных ценностей с деятельностью аристократов, касты «сверхлюдей», автор работ «Рождение трагедии из духа музыки», «Человеческое, слишком человеческое», «Так говорил Заратустра», «По ту сторону добра и зла»</w:t>
      </w: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527E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i/>
          <w:spacing w:val="-5"/>
          <w:sz w:val="24"/>
        </w:rPr>
      </w:pPr>
      <w:r>
        <w:rPr>
          <w:rFonts w:cs="Times New Roman"/>
          <w:sz w:val="24"/>
        </w:rPr>
        <w:t xml:space="preserve">9. </w:t>
      </w:r>
      <w:r w:rsidR="0005395A" w:rsidRPr="00E053FC">
        <w:rPr>
          <w:rFonts w:cs="Times New Roman"/>
          <w:sz w:val="24"/>
        </w:rPr>
        <w:t xml:space="preserve">Какие периоды в эволюции культуры выделяли Э. Б. </w:t>
      </w:r>
      <w:proofErr w:type="spellStart"/>
      <w:r w:rsidR="0005395A" w:rsidRPr="00E053FC">
        <w:rPr>
          <w:rFonts w:cs="Times New Roman"/>
          <w:sz w:val="24"/>
        </w:rPr>
        <w:t>Тайлор</w:t>
      </w:r>
      <w:proofErr w:type="spellEnd"/>
      <w:r w:rsidR="0005395A" w:rsidRPr="00E053FC">
        <w:rPr>
          <w:rFonts w:cs="Times New Roman"/>
          <w:sz w:val="24"/>
        </w:rPr>
        <w:t xml:space="preserve"> </w:t>
      </w:r>
      <w:r w:rsidR="0005395A" w:rsidRPr="00E053FC">
        <w:rPr>
          <w:rFonts w:cs="Times New Roman"/>
          <w:spacing w:val="-9"/>
          <w:sz w:val="24"/>
        </w:rPr>
        <w:t xml:space="preserve">и Л. Морган: 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дикость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5"/>
          <w:sz w:val="24"/>
          <w:szCs w:val="24"/>
        </w:rPr>
        <w:t>варварство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8"/>
          <w:sz w:val="24"/>
          <w:szCs w:val="24"/>
        </w:rPr>
        <w:t>рабовладение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5"/>
          <w:sz w:val="24"/>
          <w:szCs w:val="24"/>
        </w:rPr>
        <w:t>цивилизация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8"/>
          <w:sz w:val="24"/>
          <w:szCs w:val="24"/>
        </w:rPr>
        <w:t>феодализм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8"/>
          <w:sz w:val="24"/>
          <w:szCs w:val="24"/>
        </w:rPr>
        <w:t>капитализм</w:t>
      </w:r>
    </w:p>
    <w:p w:rsidR="0005395A" w:rsidRPr="00E053FC" w:rsidRDefault="0005395A" w:rsidP="00053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коммунизм</w:t>
      </w:r>
    </w:p>
    <w:p w:rsidR="0005395A" w:rsidRPr="00E053FC" w:rsidRDefault="0005395A" w:rsidP="0005395A">
      <w:pPr>
        <w:pStyle w:val="a4"/>
        <w:spacing w:after="0"/>
        <w:rPr>
          <w:rFonts w:cs="Times New Roman"/>
          <w:sz w:val="24"/>
        </w:rPr>
      </w:pPr>
    </w:p>
    <w:p w:rsidR="0005395A" w:rsidRPr="00E053FC" w:rsidRDefault="00527EAC" w:rsidP="0005395A">
      <w:pPr>
        <w:pStyle w:val="a4"/>
        <w:spacing w:after="0"/>
        <w:rPr>
          <w:rFonts w:cs="Times New Roman"/>
          <w:sz w:val="24"/>
        </w:rPr>
      </w:pPr>
      <w:r>
        <w:rPr>
          <w:rFonts w:cs="Times New Roman"/>
          <w:color w:val="000000"/>
          <w:spacing w:val="-8"/>
          <w:sz w:val="24"/>
        </w:rPr>
        <w:t xml:space="preserve">10.  </w:t>
      </w:r>
      <w:r w:rsidR="0005395A" w:rsidRPr="00E053FC">
        <w:rPr>
          <w:rFonts w:cs="Times New Roman"/>
          <w:color w:val="000000"/>
          <w:spacing w:val="-8"/>
          <w:sz w:val="24"/>
        </w:rPr>
        <w:t xml:space="preserve"> </w:t>
      </w:r>
      <w:r w:rsidR="0005395A" w:rsidRPr="00E053FC">
        <w:rPr>
          <w:rFonts w:cs="Times New Roman"/>
          <w:sz w:val="24"/>
        </w:rPr>
        <w:t>Кто из мыслителей является автором теории, согласно кото</w:t>
      </w:r>
      <w:r w:rsidR="0005395A" w:rsidRPr="00E053FC">
        <w:rPr>
          <w:rFonts w:cs="Times New Roman"/>
          <w:sz w:val="24"/>
        </w:rPr>
        <w:softHyphen/>
      </w:r>
      <w:r w:rsidR="0005395A" w:rsidRPr="00E053FC">
        <w:rPr>
          <w:rFonts w:cs="Times New Roman"/>
          <w:spacing w:val="-12"/>
          <w:sz w:val="24"/>
        </w:rPr>
        <w:t xml:space="preserve">рой культура основана на принуждении и запрете влечений и служит </w:t>
      </w:r>
      <w:r w:rsidR="0005395A" w:rsidRPr="00E053FC">
        <w:rPr>
          <w:rFonts w:cs="Times New Roman"/>
          <w:spacing w:val="-5"/>
          <w:sz w:val="24"/>
        </w:rPr>
        <w:t>двум целям: защите людей от природы и урегулированию отно</w:t>
      </w:r>
      <w:r w:rsidR="0005395A" w:rsidRPr="00E053FC">
        <w:rPr>
          <w:rFonts w:cs="Times New Roman"/>
          <w:spacing w:val="-5"/>
          <w:sz w:val="24"/>
        </w:rPr>
        <w:softHyphen/>
      </w:r>
      <w:r w:rsidR="0005395A" w:rsidRPr="00E053FC">
        <w:rPr>
          <w:rFonts w:cs="Times New Roman"/>
          <w:spacing w:val="-8"/>
          <w:sz w:val="24"/>
        </w:rPr>
        <w:t>шений между людьми; человек, подавляющий свои бессознатель</w:t>
      </w:r>
      <w:r w:rsidR="0005395A" w:rsidRPr="00E053FC">
        <w:rPr>
          <w:rFonts w:cs="Times New Roman"/>
          <w:spacing w:val="-8"/>
          <w:sz w:val="24"/>
        </w:rPr>
        <w:softHyphen/>
      </w:r>
      <w:r w:rsidR="0005395A" w:rsidRPr="00E053FC">
        <w:rPr>
          <w:rFonts w:cs="Times New Roman"/>
          <w:spacing w:val="-9"/>
          <w:sz w:val="24"/>
        </w:rPr>
        <w:t>ные желания, выступает врагом культуры: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pacing w:val="-7"/>
          <w:sz w:val="24"/>
          <w:szCs w:val="24"/>
        </w:rPr>
        <w:t>Г. Спенсер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О. Шпенглер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З. Фрейд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Й. </w:t>
      </w:r>
      <w:proofErr w:type="spell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Хейзинга</w:t>
      </w:r>
      <w:proofErr w:type="spellEnd"/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Ж. </w:t>
      </w:r>
      <w:proofErr w:type="spell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Лакан</w:t>
      </w:r>
      <w:proofErr w:type="spellEnd"/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:rsidR="0005395A" w:rsidRPr="00E053FC" w:rsidRDefault="00F35673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11. </w:t>
      </w:r>
      <w:r w:rsidR="0005395A" w:rsidRPr="00E053FC">
        <w:rPr>
          <w:rFonts w:ascii="Times New Roman" w:hAnsi="Times New Roman" w:cs="Times New Roman"/>
          <w:spacing w:val="-11"/>
          <w:sz w:val="24"/>
          <w:szCs w:val="24"/>
        </w:rPr>
        <w:t>Соотнесите названия теорий личности с их авторами:</w:t>
      </w:r>
    </w:p>
    <w:p w:rsidR="00F35673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концепция «обобщенного другого» = 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теория «зеркального </w:t>
      </w:r>
      <w:proofErr w:type="gram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Я»  =</w:t>
      </w:r>
      <w:proofErr w:type="gramEnd"/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  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теория «управления впечатлениями» =  </w:t>
      </w:r>
    </w:p>
    <w:p w:rsidR="00F35673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:rsidR="00F35673" w:rsidRPr="00E053FC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Дж. Г. </w:t>
      </w:r>
      <w:proofErr w:type="spell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Мид</w:t>
      </w:r>
      <w:proofErr w:type="spellEnd"/>
    </w:p>
    <w:p w:rsidR="0005395A" w:rsidRDefault="00F35673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Ч. Кули</w:t>
      </w:r>
    </w:p>
    <w:p w:rsidR="00F35673" w:rsidRPr="00E053FC" w:rsidRDefault="00F35673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Э. </w:t>
      </w:r>
      <w:proofErr w:type="spell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Гоффман</w:t>
      </w:r>
      <w:proofErr w:type="spellEnd"/>
    </w:p>
    <w:p w:rsidR="00F35673" w:rsidRDefault="00F35673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:rsidR="0005395A" w:rsidRPr="00E053FC" w:rsidRDefault="00F35673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12. </w:t>
      </w:r>
      <w:r w:rsidR="0005395A" w:rsidRPr="00E053FC">
        <w:rPr>
          <w:rFonts w:ascii="Times New Roman" w:hAnsi="Times New Roman" w:cs="Times New Roman"/>
          <w:spacing w:val="-11"/>
          <w:sz w:val="24"/>
          <w:szCs w:val="24"/>
        </w:rPr>
        <w:t>Соотнесите понятия с авторами:</w:t>
      </w:r>
    </w:p>
    <w:p w:rsidR="00F35673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«человек играющий» = 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«одномерный человек» = </w:t>
      </w:r>
    </w:p>
    <w:p w:rsidR="00F35673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«сверхчеловек» = 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«люди гения» = </w:t>
      </w:r>
    </w:p>
    <w:p w:rsidR="00F35673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:rsidR="00F35673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 xml:space="preserve">Й. </w:t>
      </w:r>
      <w:proofErr w:type="spellStart"/>
      <w:r w:rsidRPr="00E053FC">
        <w:rPr>
          <w:rFonts w:ascii="Times New Roman" w:hAnsi="Times New Roman" w:cs="Times New Roman"/>
          <w:spacing w:val="-11"/>
          <w:sz w:val="24"/>
          <w:szCs w:val="24"/>
        </w:rPr>
        <w:t>Хейзинга</w:t>
      </w:r>
      <w:proofErr w:type="spellEnd"/>
    </w:p>
    <w:p w:rsidR="00F35673" w:rsidRPr="00E053FC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Ф. Ницше</w:t>
      </w:r>
    </w:p>
    <w:p w:rsidR="00F35673" w:rsidRPr="00E053FC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Г. Маркузе</w:t>
      </w:r>
    </w:p>
    <w:p w:rsidR="00F35673" w:rsidRPr="00E053FC" w:rsidRDefault="00F35673" w:rsidP="00F35673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  <w:r w:rsidRPr="00E053FC">
        <w:rPr>
          <w:rFonts w:ascii="Times New Roman" w:hAnsi="Times New Roman" w:cs="Times New Roman"/>
          <w:spacing w:val="-11"/>
          <w:sz w:val="24"/>
          <w:szCs w:val="24"/>
        </w:rPr>
        <w:t>А. Шопенгауэр</w:t>
      </w:r>
    </w:p>
    <w:p w:rsidR="0005395A" w:rsidRPr="00E053FC" w:rsidRDefault="0005395A" w:rsidP="0005395A">
      <w:pPr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</w:rPr>
      </w:pPr>
    </w:p>
    <w:p w:rsidR="0005395A" w:rsidRPr="00E053FC" w:rsidRDefault="00F35673" w:rsidP="0005395A">
      <w:pPr>
        <w:pStyle w:val="Default"/>
        <w:rPr>
          <w:color w:val="auto"/>
        </w:rPr>
      </w:pPr>
      <w:r>
        <w:rPr>
          <w:bCs/>
          <w:color w:val="auto"/>
        </w:rPr>
        <w:t xml:space="preserve">13. </w:t>
      </w:r>
      <w:r w:rsidR="0005395A" w:rsidRPr="00E053FC">
        <w:rPr>
          <w:bCs/>
          <w:color w:val="auto"/>
        </w:rPr>
        <w:t>Что такое ментальность</w:t>
      </w:r>
      <w:r w:rsidR="0005395A" w:rsidRPr="00E053FC">
        <w:rPr>
          <w:bCs/>
          <w:i/>
          <w:iCs/>
          <w:color w:val="auto"/>
        </w:rPr>
        <w:t xml:space="preserve">? 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 xml:space="preserve">образ мыслей, совокупность умственных навыков и духовных установок, присущих отдельному человеку или общественной группе 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 xml:space="preserve">трансформированная профессиональным мышлением система ценностей традиционной культуры 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 xml:space="preserve">совокупность способов и приемов человеческой деятельности, объективированных в предметах 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 xml:space="preserve">природные задатки, характеризующие способности данного человека </w:t>
      </w:r>
    </w:p>
    <w:p w:rsidR="0005395A" w:rsidRPr="00E053FC" w:rsidRDefault="0005395A" w:rsidP="0005395A">
      <w:pPr>
        <w:pStyle w:val="Default"/>
        <w:rPr>
          <w:color w:val="auto"/>
        </w:rPr>
      </w:pPr>
    </w:p>
    <w:p w:rsidR="0005395A" w:rsidRPr="00E053FC" w:rsidRDefault="00F35673" w:rsidP="0005395A">
      <w:pPr>
        <w:pStyle w:val="Default"/>
        <w:rPr>
          <w:color w:val="auto"/>
        </w:rPr>
      </w:pPr>
      <w:r>
        <w:rPr>
          <w:color w:val="auto"/>
        </w:rPr>
        <w:t xml:space="preserve">14. </w:t>
      </w:r>
      <w:r w:rsidR="0005395A" w:rsidRPr="00E053FC">
        <w:rPr>
          <w:color w:val="auto"/>
        </w:rPr>
        <w:t>Динамическими признаками личности считаются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развитие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толерантность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деградация</w:t>
      </w:r>
    </w:p>
    <w:p w:rsidR="0005395A" w:rsidRPr="00E053FC" w:rsidRDefault="0005395A" w:rsidP="0005395A">
      <w:pPr>
        <w:pStyle w:val="Default"/>
        <w:rPr>
          <w:color w:val="auto"/>
        </w:rPr>
      </w:pPr>
    </w:p>
    <w:p w:rsidR="0005395A" w:rsidRPr="00E053FC" w:rsidRDefault="00F35673" w:rsidP="0005395A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15. </w:t>
      </w:r>
      <w:r w:rsidR="0005395A" w:rsidRPr="00E053FC">
        <w:rPr>
          <w:color w:val="auto"/>
        </w:rPr>
        <w:t>Гуманистические учения эпохи Возрождения рассматривали в качестве центрального элемента культуры: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абсолютный дух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человека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относительный дух</w:t>
      </w:r>
    </w:p>
    <w:p w:rsidR="0005395A" w:rsidRPr="00E053FC" w:rsidRDefault="0005395A" w:rsidP="0005395A">
      <w:pPr>
        <w:pStyle w:val="Default"/>
        <w:rPr>
          <w:color w:val="auto"/>
        </w:rPr>
      </w:pPr>
      <w:r w:rsidRPr="00E053FC">
        <w:rPr>
          <w:color w:val="auto"/>
        </w:rPr>
        <w:t>космос</w:t>
      </w:r>
    </w:p>
    <w:p w:rsidR="0005395A" w:rsidRPr="00E053FC" w:rsidRDefault="0005395A" w:rsidP="0005395A">
      <w:pPr>
        <w:pStyle w:val="Default"/>
        <w:rPr>
          <w:color w:val="auto"/>
        </w:rPr>
      </w:pPr>
    </w:p>
    <w:p w:rsidR="00F35673" w:rsidRDefault="00F35673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5395A" w:rsidRPr="00E053FC">
        <w:rPr>
          <w:rFonts w:ascii="Times New Roman" w:hAnsi="Times New Roman" w:cs="Times New Roman"/>
          <w:sz w:val="24"/>
          <w:szCs w:val="24"/>
        </w:rPr>
        <w:t xml:space="preserve">Перераспределение психической энергии аффективных влечений человека в </w:t>
      </w:r>
      <w:proofErr w:type="spellStart"/>
      <w:r w:rsidR="0005395A" w:rsidRPr="00E053FC">
        <w:rPr>
          <w:rFonts w:ascii="Times New Roman" w:hAnsi="Times New Roman" w:cs="Times New Roman"/>
          <w:sz w:val="24"/>
          <w:szCs w:val="24"/>
        </w:rPr>
        <w:t>культуросозидающее</w:t>
      </w:r>
      <w:proofErr w:type="spellEnd"/>
      <w:r w:rsidR="0005395A" w:rsidRPr="00E053FC">
        <w:rPr>
          <w:rFonts w:ascii="Times New Roman" w:hAnsi="Times New Roman" w:cs="Times New Roman"/>
          <w:sz w:val="24"/>
          <w:szCs w:val="24"/>
        </w:rPr>
        <w:t xml:space="preserve"> русло в концепции З. Фрейда – это</w:t>
      </w:r>
    </w:p>
    <w:p w:rsidR="00F35673" w:rsidRDefault="0005395A" w:rsidP="00F3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[</w:t>
      </w:r>
      <w:r w:rsidR="00F3567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053FC">
        <w:rPr>
          <w:rFonts w:ascii="Times New Roman" w:hAnsi="Times New Roman" w:cs="Times New Roman"/>
          <w:sz w:val="24"/>
          <w:szCs w:val="24"/>
        </w:rPr>
        <w:t>]</w:t>
      </w:r>
    </w:p>
    <w:p w:rsidR="00647202" w:rsidRDefault="00647202" w:rsidP="00F3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202" w:rsidRPr="00647202" w:rsidRDefault="00647202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647202">
        <w:rPr>
          <w:rFonts w:ascii="Times New Roman" w:hAnsi="Times New Roman" w:cs="Times New Roman"/>
          <w:sz w:val="24"/>
          <w:szCs w:val="24"/>
        </w:rPr>
        <w:t>Мгновенная обратная связь на уровне межкультурной коммуникации называется:</w:t>
      </w:r>
    </w:p>
    <w:p w:rsidR="00647202" w:rsidRPr="00647202" w:rsidRDefault="00647202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2">
        <w:rPr>
          <w:rFonts w:ascii="Times New Roman" w:hAnsi="Times New Roman" w:cs="Times New Roman"/>
          <w:sz w:val="24"/>
          <w:szCs w:val="24"/>
        </w:rPr>
        <w:t>интеграция</w:t>
      </w:r>
    </w:p>
    <w:p w:rsidR="00647202" w:rsidRPr="00647202" w:rsidRDefault="00647202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2">
        <w:rPr>
          <w:rFonts w:ascii="Times New Roman" w:hAnsi="Times New Roman" w:cs="Times New Roman"/>
          <w:sz w:val="24"/>
          <w:szCs w:val="24"/>
        </w:rPr>
        <w:t>интеракция</w:t>
      </w:r>
    </w:p>
    <w:p w:rsidR="00647202" w:rsidRPr="00647202" w:rsidRDefault="00647202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2">
        <w:rPr>
          <w:rFonts w:ascii="Times New Roman" w:hAnsi="Times New Roman" w:cs="Times New Roman"/>
          <w:sz w:val="24"/>
          <w:szCs w:val="24"/>
        </w:rPr>
        <w:t>аккультурация</w:t>
      </w:r>
    </w:p>
    <w:p w:rsidR="00647202" w:rsidRDefault="00647202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2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843163" w:rsidRDefault="00843163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053FC">
        <w:rPr>
          <w:rFonts w:ascii="Times New Roman" w:hAnsi="Times New Roman" w:cs="Times New Roman"/>
          <w:sz w:val="24"/>
          <w:szCs w:val="24"/>
        </w:rPr>
        <w:t>Пассионарность в концепции Л. И. Гумилева – это: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особая восприимчивость некоторых людей к природным импульсам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непреодолимое стремление людей к совершению выдающихся поступков, их одержимость этой идеей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особая харизма людей, привлекающая социальное окружение</w:t>
      </w:r>
    </w:p>
    <w:p w:rsidR="00843163" w:rsidRPr="00E053FC" w:rsidRDefault="00843163" w:rsidP="00843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3FC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843163" w:rsidRDefault="00843163" w:rsidP="00647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CF2" w:rsidRDefault="00795CF2" w:rsidP="00F35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CF2" w:rsidRDefault="00795CF2" w:rsidP="00F356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5A" w:rsidRPr="00E053FC" w:rsidRDefault="0005395A" w:rsidP="000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EF1" w:rsidRDefault="006D2EF1"/>
    <w:sectPr w:rsidR="006D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04E0"/>
    <w:multiLevelType w:val="hybridMultilevel"/>
    <w:tmpl w:val="4696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95789"/>
    <w:multiLevelType w:val="multilevel"/>
    <w:tmpl w:val="585A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5A"/>
    <w:rsid w:val="00011551"/>
    <w:rsid w:val="0005395A"/>
    <w:rsid w:val="00090F72"/>
    <w:rsid w:val="000E278A"/>
    <w:rsid w:val="00212C4E"/>
    <w:rsid w:val="003619AD"/>
    <w:rsid w:val="003C0A82"/>
    <w:rsid w:val="00527EAC"/>
    <w:rsid w:val="00647202"/>
    <w:rsid w:val="006A58B8"/>
    <w:rsid w:val="006D2EF1"/>
    <w:rsid w:val="006E2ED9"/>
    <w:rsid w:val="00733BF0"/>
    <w:rsid w:val="00795CF2"/>
    <w:rsid w:val="00796E3A"/>
    <w:rsid w:val="008429AC"/>
    <w:rsid w:val="00843163"/>
    <w:rsid w:val="00887618"/>
    <w:rsid w:val="00A14521"/>
    <w:rsid w:val="00AA7327"/>
    <w:rsid w:val="00B5088E"/>
    <w:rsid w:val="00B71F2A"/>
    <w:rsid w:val="00E42C2A"/>
    <w:rsid w:val="00F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9345"/>
  <w15:chartTrackingRefBased/>
  <w15:docId w15:val="{6F5378DB-FD98-4DCE-A033-A1477865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9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05395A"/>
    <w:rPr>
      <w:rFonts w:ascii="Times New Roman" w:eastAsia="Lucida Sans Unicode" w:hAnsi="Times New Roman" w:cs="Tahoma"/>
      <w:kern w:val="1"/>
      <w:sz w:val="28"/>
      <w:szCs w:val="24"/>
      <w:lang w:eastAsia="ar-SA"/>
    </w:rPr>
  </w:style>
  <w:style w:type="paragraph" w:styleId="a4">
    <w:name w:val="Body Text"/>
    <w:basedOn w:val="a"/>
    <w:link w:val="a3"/>
    <w:rsid w:val="0005395A"/>
    <w:pPr>
      <w:suppressAutoHyphens/>
      <w:spacing w:after="120" w:line="240" w:lineRule="auto"/>
      <w:jc w:val="both"/>
    </w:pPr>
    <w:rPr>
      <w:rFonts w:ascii="Times New Roman" w:eastAsia="Lucida Sans Unicode" w:hAnsi="Times New Roman" w:cs="Tahoma"/>
      <w:kern w:val="1"/>
      <w:sz w:val="28"/>
      <w:szCs w:val="24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rsid w:val="0005395A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0539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39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1155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E278A"/>
    <w:rPr>
      <w:b/>
      <w:bCs/>
    </w:rPr>
  </w:style>
  <w:style w:type="paragraph" w:customStyle="1" w:styleId="quiz-cardanswer">
    <w:name w:val="quiz-card__answer"/>
    <w:basedOn w:val="a"/>
    <w:rsid w:val="0021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6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8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4672</Words>
  <Characters>26635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2018-02-13T18:21:00Z</cp:lastPrinted>
  <dcterms:created xsi:type="dcterms:W3CDTF">2018-02-13T05:13:00Z</dcterms:created>
  <dcterms:modified xsi:type="dcterms:W3CDTF">2019-07-08T14:24:00Z</dcterms:modified>
</cp:coreProperties>
</file>