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E1" w:rsidRPr="000A6D7A" w:rsidRDefault="005129E1" w:rsidP="005129E1">
      <w:pPr>
        <w:ind w:firstLine="142"/>
        <w:jc w:val="center"/>
        <w:rPr>
          <w:sz w:val="24"/>
        </w:rPr>
      </w:pPr>
      <w:bookmarkStart w:id="0" w:name="_GoBack"/>
      <w:bookmarkEnd w:id="0"/>
      <w:r w:rsidRPr="000A6D7A">
        <w:rPr>
          <w:sz w:val="24"/>
        </w:rPr>
        <w:t>МИНИСТЕРСТВО СЕЛЬСКОГО ХОЗЯЙСТВА РОССИЙСКОЙ ФЕДЕРАЦИИ</w:t>
      </w:r>
    </w:p>
    <w:p w:rsidR="005129E1" w:rsidRPr="000A6D7A" w:rsidRDefault="005129E1" w:rsidP="005129E1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 xml:space="preserve">ФГБОУ ВО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5129E1" w:rsidRPr="000A6D7A" w:rsidRDefault="005129E1" w:rsidP="005129E1">
      <w:pPr>
        <w:ind w:firstLine="142"/>
        <w:rPr>
          <w:sz w:val="24"/>
        </w:rPr>
      </w:pPr>
    </w:p>
    <w:p w:rsidR="005129E1" w:rsidRPr="000A6D7A" w:rsidRDefault="005129E1" w:rsidP="005129E1">
      <w:pPr>
        <w:ind w:firstLine="142"/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5129E1" w:rsidRPr="000A6D7A" w:rsidRDefault="005129E1" w:rsidP="005129E1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5129E1" w:rsidRPr="000A6D7A" w:rsidRDefault="005129E1" w:rsidP="005129E1">
      <w:pPr>
        <w:ind w:firstLine="142"/>
        <w:rPr>
          <w:b/>
          <w:bCs/>
          <w:sz w:val="24"/>
        </w:rPr>
      </w:pPr>
    </w:p>
    <w:p w:rsidR="005129E1" w:rsidRPr="000A6D7A" w:rsidRDefault="005129E1" w:rsidP="005129E1">
      <w:pPr>
        <w:ind w:firstLine="142"/>
        <w:jc w:val="center"/>
        <w:rPr>
          <w:b/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/>
          <w:bCs/>
          <w:sz w:val="24"/>
        </w:rPr>
      </w:pPr>
    </w:p>
    <w:p w:rsidR="005129E1" w:rsidRPr="005957C1" w:rsidRDefault="005129E1" w:rsidP="005129E1">
      <w:pPr>
        <w:ind w:firstLine="142"/>
        <w:jc w:val="center"/>
        <w:rPr>
          <w:rFonts w:eastAsia="Times New Roman"/>
          <w:b/>
          <w:sz w:val="24"/>
        </w:rPr>
      </w:pPr>
      <w:r w:rsidRPr="00EB3796">
        <w:rPr>
          <w:rFonts w:eastAsia="Times New Roman"/>
          <w:b/>
          <w:sz w:val="24"/>
        </w:rPr>
        <w:t xml:space="preserve">ИСТОРИЯ </w:t>
      </w:r>
      <w:r w:rsidR="0015741F">
        <w:rPr>
          <w:rFonts w:eastAsia="Times New Roman"/>
          <w:b/>
          <w:sz w:val="24"/>
        </w:rPr>
        <w:t xml:space="preserve">ПОЛИТИЧЕСКИХ И ПРАВОВЫХ УЧЕНИЙ </w:t>
      </w:r>
    </w:p>
    <w:p w:rsidR="005129E1" w:rsidRPr="00EB3796" w:rsidRDefault="005129E1" w:rsidP="005129E1">
      <w:pPr>
        <w:ind w:firstLine="142"/>
        <w:rPr>
          <w:b/>
          <w:bCs/>
          <w:sz w:val="24"/>
        </w:rPr>
      </w:pPr>
    </w:p>
    <w:p w:rsidR="005129E1" w:rsidRPr="00EB3796" w:rsidRDefault="005129E1" w:rsidP="005129E1">
      <w:pPr>
        <w:ind w:firstLine="142"/>
        <w:rPr>
          <w:b/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/>
          <w:sz w:val="24"/>
        </w:rPr>
      </w:pPr>
      <w:r w:rsidRPr="00EB3796">
        <w:rPr>
          <w:b/>
          <w:sz w:val="24"/>
        </w:rPr>
        <w:t>Методические указания</w:t>
      </w: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  <w:r>
        <w:rPr>
          <w:sz w:val="24"/>
        </w:rPr>
        <w:t>по лабораторной работе для обучающих</w:t>
      </w:r>
      <w:r w:rsidRPr="00EB3796">
        <w:rPr>
          <w:sz w:val="24"/>
        </w:rPr>
        <w:t>ся</w:t>
      </w:r>
      <w:r>
        <w:rPr>
          <w:sz w:val="24"/>
        </w:rPr>
        <w:t xml:space="preserve"> по</w:t>
      </w:r>
      <w:r w:rsidRPr="00EB3796">
        <w:rPr>
          <w:sz w:val="24"/>
        </w:rPr>
        <w:t xml:space="preserve"> </w:t>
      </w:r>
      <w:r w:rsidRPr="00EB3796">
        <w:rPr>
          <w:bCs/>
          <w:sz w:val="24"/>
        </w:rPr>
        <w:t>н</w:t>
      </w:r>
      <w:r>
        <w:rPr>
          <w:bCs/>
          <w:sz w:val="24"/>
        </w:rPr>
        <w:t>аправлению</w:t>
      </w:r>
      <w:r w:rsidRPr="00EB3796">
        <w:rPr>
          <w:bCs/>
          <w:sz w:val="24"/>
        </w:rPr>
        <w:t xml:space="preserve"> подготовки 40.04.01 Юриспруденция</w:t>
      </w: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Default="005129E1" w:rsidP="005129E1">
      <w:pPr>
        <w:ind w:firstLine="142"/>
        <w:jc w:val="center"/>
        <w:rPr>
          <w:iCs/>
          <w:sz w:val="24"/>
          <w:lang w:eastAsia="en-US"/>
        </w:rPr>
      </w:pPr>
    </w:p>
    <w:p w:rsidR="005129E1" w:rsidRDefault="005129E1" w:rsidP="005129E1">
      <w:pPr>
        <w:ind w:firstLine="142"/>
        <w:jc w:val="center"/>
        <w:rPr>
          <w:iCs/>
          <w:sz w:val="24"/>
          <w:lang w:eastAsia="en-US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</w:p>
    <w:p w:rsidR="005129E1" w:rsidRPr="00EB3796" w:rsidRDefault="005129E1" w:rsidP="005129E1">
      <w:pPr>
        <w:autoSpaceDE w:val="0"/>
        <w:autoSpaceDN w:val="0"/>
        <w:adjustRightInd w:val="0"/>
        <w:ind w:firstLine="142"/>
        <w:jc w:val="right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Default="005129E1" w:rsidP="005129E1">
      <w:pPr>
        <w:ind w:firstLine="142"/>
        <w:rPr>
          <w:bCs/>
          <w:sz w:val="24"/>
        </w:rPr>
      </w:pPr>
    </w:p>
    <w:p w:rsidR="005129E1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rPr>
          <w:bCs/>
          <w:sz w:val="24"/>
        </w:rPr>
      </w:pP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Краснодар</w:t>
      </w:r>
    </w:p>
    <w:p w:rsidR="005129E1" w:rsidRPr="00EB3796" w:rsidRDefault="005129E1" w:rsidP="005129E1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КубГАУ</w:t>
      </w:r>
    </w:p>
    <w:p w:rsidR="005129E1" w:rsidRDefault="005129E1" w:rsidP="005129E1">
      <w:pPr>
        <w:ind w:firstLine="142"/>
        <w:jc w:val="center"/>
        <w:rPr>
          <w:bCs/>
          <w:i/>
          <w:sz w:val="24"/>
        </w:rPr>
      </w:pPr>
      <w:r>
        <w:rPr>
          <w:bCs/>
          <w:sz w:val="24"/>
        </w:rPr>
        <w:t>2019</w:t>
      </w:r>
      <w:r>
        <w:rPr>
          <w:bCs/>
          <w:i/>
          <w:sz w:val="24"/>
        </w:rPr>
        <w:br w:type="page"/>
      </w:r>
    </w:p>
    <w:p w:rsidR="005129E1" w:rsidRPr="00EB3796" w:rsidRDefault="0015741F" w:rsidP="005129E1">
      <w:pPr>
        <w:ind w:firstLine="426"/>
        <w:jc w:val="both"/>
        <w:rPr>
          <w:bCs/>
          <w:sz w:val="24"/>
        </w:rPr>
      </w:pPr>
      <w:r>
        <w:rPr>
          <w:bCs/>
          <w:i/>
          <w:sz w:val="24"/>
        </w:rPr>
        <w:lastRenderedPageBreak/>
        <w:t>Составитель</w:t>
      </w:r>
      <w:r w:rsidR="005129E1" w:rsidRPr="005138C1">
        <w:rPr>
          <w:bCs/>
          <w:sz w:val="24"/>
        </w:rPr>
        <w:t>:</w:t>
      </w:r>
      <w:r w:rsidR="005129E1" w:rsidRPr="00EB3796">
        <w:rPr>
          <w:bCs/>
          <w:i/>
          <w:sz w:val="24"/>
        </w:rPr>
        <w:t xml:space="preserve"> </w:t>
      </w:r>
      <w:r>
        <w:rPr>
          <w:bCs/>
          <w:sz w:val="24"/>
        </w:rPr>
        <w:t>А.В. Дашин</w:t>
      </w:r>
    </w:p>
    <w:p w:rsidR="005129E1" w:rsidRPr="00EB3796" w:rsidRDefault="005129E1" w:rsidP="005129E1">
      <w:pPr>
        <w:ind w:firstLine="567"/>
        <w:jc w:val="both"/>
        <w:rPr>
          <w:bCs/>
          <w:sz w:val="24"/>
        </w:rPr>
      </w:pPr>
    </w:p>
    <w:p w:rsidR="005129E1" w:rsidRPr="00EB3796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rFonts w:eastAsia="Times New Roman"/>
          <w:b/>
          <w:sz w:val="24"/>
        </w:rPr>
        <w:t xml:space="preserve">История </w:t>
      </w:r>
      <w:r w:rsidR="0015741F">
        <w:rPr>
          <w:rFonts w:eastAsia="Times New Roman"/>
          <w:b/>
          <w:sz w:val="24"/>
        </w:rPr>
        <w:t>политических и правовых учений</w:t>
      </w:r>
      <w:r w:rsidRPr="00EB3796">
        <w:rPr>
          <w:rFonts w:eastAsia="Times New Roman"/>
          <w:b/>
          <w:sz w:val="24"/>
        </w:rPr>
        <w:t>:</w:t>
      </w:r>
      <w:r w:rsidRPr="00EB3796">
        <w:rPr>
          <w:rFonts w:eastAsia="Times New Roman"/>
          <w:sz w:val="24"/>
        </w:rPr>
        <w:t xml:space="preserve"> м</w:t>
      </w:r>
      <w:r w:rsidRPr="00EB3796">
        <w:rPr>
          <w:bCs/>
          <w:sz w:val="24"/>
        </w:rPr>
        <w:t>етод</w:t>
      </w:r>
      <w:r w:rsidRPr="00342472">
        <w:rPr>
          <w:bCs/>
          <w:sz w:val="24"/>
        </w:rPr>
        <w:t>.</w:t>
      </w:r>
      <w:r w:rsidRPr="00EB3796">
        <w:rPr>
          <w:bCs/>
          <w:sz w:val="24"/>
        </w:rPr>
        <w:t xml:space="preserve"> указания /</w:t>
      </w:r>
      <w:r w:rsidRPr="00342472">
        <w:rPr>
          <w:bCs/>
          <w:sz w:val="24"/>
        </w:rPr>
        <w:t xml:space="preserve"> </w:t>
      </w:r>
      <w:r>
        <w:rPr>
          <w:bCs/>
          <w:sz w:val="24"/>
        </w:rPr>
        <w:t xml:space="preserve">сост. </w:t>
      </w:r>
      <w:r w:rsidR="0015741F">
        <w:rPr>
          <w:bCs/>
          <w:sz w:val="24"/>
        </w:rPr>
        <w:t xml:space="preserve">А.В. Дашин </w:t>
      </w:r>
      <w:r w:rsidRPr="00EB3796">
        <w:rPr>
          <w:spacing w:val="-4"/>
          <w:sz w:val="24"/>
        </w:rPr>
        <w:t xml:space="preserve">– </w:t>
      </w:r>
      <w:r w:rsidRPr="00744812">
        <w:rPr>
          <w:spacing w:val="-4"/>
          <w:sz w:val="24"/>
        </w:rPr>
        <w:t>[</w:t>
      </w:r>
      <w:r>
        <w:rPr>
          <w:sz w:val="24"/>
        </w:rPr>
        <w:t>Электронный ресурс</w:t>
      </w:r>
      <w:r w:rsidRPr="00744812">
        <w:rPr>
          <w:sz w:val="24"/>
        </w:rPr>
        <w:t>]</w:t>
      </w:r>
      <w:r w:rsidRPr="00EB3796">
        <w:rPr>
          <w:sz w:val="24"/>
        </w:rPr>
        <w:t xml:space="preserve">, </w:t>
      </w:r>
      <w:r>
        <w:rPr>
          <w:sz w:val="24"/>
        </w:rPr>
        <w:t>2019.</w:t>
      </w:r>
      <w:r w:rsidRPr="00EB3796">
        <w:rPr>
          <w:sz w:val="24"/>
        </w:rPr>
        <w:t xml:space="preserve"> – </w:t>
      </w:r>
      <w:r w:rsidR="00E35843">
        <w:rPr>
          <w:sz w:val="24"/>
        </w:rPr>
        <w:t>11</w:t>
      </w:r>
      <w:r>
        <w:rPr>
          <w:sz w:val="24"/>
        </w:rPr>
        <w:t xml:space="preserve"> </w:t>
      </w:r>
      <w:r w:rsidRPr="00EB3796">
        <w:rPr>
          <w:sz w:val="24"/>
        </w:rPr>
        <w:t>с.</w:t>
      </w:r>
    </w:p>
    <w:p w:rsidR="005129E1" w:rsidRPr="00342472" w:rsidRDefault="005129E1" w:rsidP="005129E1">
      <w:pPr>
        <w:shd w:val="clear" w:color="auto" w:fill="FFFFFF"/>
        <w:ind w:firstLine="426"/>
        <w:jc w:val="both"/>
        <w:rPr>
          <w:sz w:val="24"/>
        </w:rPr>
      </w:pPr>
    </w:p>
    <w:p w:rsidR="005129E1" w:rsidRDefault="005129E1" w:rsidP="005129E1">
      <w:pPr>
        <w:ind w:firstLine="426"/>
        <w:jc w:val="both"/>
        <w:rPr>
          <w:color w:val="000000"/>
          <w:sz w:val="24"/>
        </w:rPr>
      </w:pPr>
      <w:r w:rsidRPr="00192FE5">
        <w:rPr>
          <w:sz w:val="24"/>
        </w:rPr>
        <w:t>Методические указания по лабораторной работе содержат краткую характеристику основных аспектов работы преподавателя с обучающимися при изучении дисциплины</w:t>
      </w:r>
      <w:r w:rsidRPr="00F02774">
        <w:rPr>
          <w:sz w:val="24"/>
        </w:rPr>
        <w:t xml:space="preserve"> «</w:t>
      </w:r>
      <w:r w:rsidR="0015741F" w:rsidRPr="0015741F">
        <w:rPr>
          <w:sz w:val="24"/>
        </w:rPr>
        <w:t>История политических и правовых учений</w:t>
      </w:r>
      <w:r w:rsidRPr="00F02774">
        <w:rPr>
          <w:rFonts w:eastAsia="Times New Roman"/>
          <w:sz w:val="24"/>
        </w:rPr>
        <w:t>»,</w:t>
      </w:r>
      <w:r w:rsidRPr="00F02774">
        <w:rPr>
          <w:sz w:val="24"/>
        </w:rPr>
        <w:t xml:space="preserve"> </w:t>
      </w:r>
      <w:r w:rsidRPr="00F02774">
        <w:rPr>
          <w:color w:val="000000"/>
          <w:sz w:val="24"/>
        </w:rPr>
        <w:t>требования по ее выполнению.</w:t>
      </w:r>
    </w:p>
    <w:p w:rsidR="005129E1" w:rsidRPr="00F02774" w:rsidRDefault="005129E1" w:rsidP="005129E1">
      <w:pPr>
        <w:ind w:firstLine="426"/>
        <w:jc w:val="both"/>
        <w:rPr>
          <w:rFonts w:eastAsia="Times New Roman"/>
          <w:spacing w:val="-4"/>
          <w:sz w:val="24"/>
        </w:rPr>
      </w:pPr>
      <w:r w:rsidRPr="00F02774">
        <w:rPr>
          <w:spacing w:val="-4"/>
          <w:sz w:val="24"/>
        </w:rPr>
        <w:t xml:space="preserve">Методические указания предназначены для обучающихся </w:t>
      </w:r>
      <w:r w:rsidRPr="00F02774">
        <w:rPr>
          <w:bCs/>
          <w:spacing w:val="-4"/>
          <w:sz w:val="24"/>
        </w:rPr>
        <w:t>по направлению подготовки 40.04.01 Юриспруденция, «Конституционное право, муниципальное право», «</w:t>
      </w:r>
      <w:r w:rsidRPr="00F02774">
        <w:rPr>
          <w:rFonts w:eastAsia="Times New Roman"/>
          <w:spacing w:val="-4"/>
          <w:sz w:val="24"/>
        </w:rPr>
        <w:t>Гражданское право, семейное право, международное частное право»,</w:t>
      </w:r>
      <w:r w:rsidRPr="00F02774">
        <w:rPr>
          <w:rFonts w:eastAsia="Times New Roman"/>
          <w:color w:val="000000"/>
          <w:spacing w:val="-4"/>
          <w:sz w:val="24"/>
        </w:rPr>
        <w:t xml:space="preserve"> «Правовое обеспечение агропромышленного комплекса»,</w:t>
      </w:r>
      <w:r w:rsidRPr="00F02774">
        <w:rPr>
          <w:rFonts w:eastAsia="Times New Roman"/>
          <w:spacing w:val="-4"/>
          <w:sz w:val="24"/>
        </w:rPr>
        <w:t xml:space="preserve"> «Теория и практика расследования преступления» </w:t>
      </w:r>
      <w:r w:rsidRPr="00F02774">
        <w:rPr>
          <w:bCs/>
          <w:spacing w:val="-4"/>
          <w:sz w:val="24"/>
        </w:rPr>
        <w:t>(программа магистратуры).</w:t>
      </w:r>
    </w:p>
    <w:p w:rsidR="005129E1" w:rsidRPr="00F02774" w:rsidRDefault="005129E1" w:rsidP="005129E1">
      <w:pPr>
        <w:pStyle w:val="Default"/>
        <w:ind w:firstLine="426"/>
        <w:rPr>
          <w:color w:val="auto"/>
        </w:rPr>
      </w:pPr>
    </w:p>
    <w:p w:rsidR="005129E1" w:rsidRPr="00EB3796" w:rsidRDefault="005129E1" w:rsidP="005129E1">
      <w:pPr>
        <w:pStyle w:val="Default"/>
        <w:ind w:firstLine="426"/>
        <w:rPr>
          <w:color w:val="auto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rPr>
          <w:b/>
          <w:bCs/>
          <w:sz w:val="24"/>
        </w:rPr>
      </w:pPr>
    </w:p>
    <w:p w:rsidR="005129E1" w:rsidRDefault="005129E1" w:rsidP="005129E1">
      <w:pPr>
        <w:autoSpaceDE w:val="0"/>
        <w:autoSpaceDN w:val="0"/>
        <w:adjustRightInd w:val="0"/>
        <w:spacing w:after="240"/>
        <w:rPr>
          <w:b/>
          <w:bCs/>
          <w:sz w:val="24"/>
        </w:rPr>
      </w:pPr>
    </w:p>
    <w:p w:rsidR="004A4EBE" w:rsidRDefault="004A4EBE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129E1" w:rsidRPr="00EB3796" w:rsidRDefault="005129E1" w:rsidP="005129E1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EB3796">
        <w:rPr>
          <w:b/>
          <w:bCs/>
          <w:sz w:val="24"/>
        </w:rPr>
        <w:lastRenderedPageBreak/>
        <w:t>ВВЕДЕНИЕ</w:t>
      </w:r>
    </w:p>
    <w:p w:rsidR="005129E1" w:rsidRPr="00EB3796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b/>
          <w:bCs/>
          <w:sz w:val="24"/>
        </w:rPr>
        <w:t>Целью</w:t>
      </w:r>
      <w:r w:rsidRPr="00EB3796">
        <w:rPr>
          <w:bCs/>
          <w:sz w:val="24"/>
        </w:rPr>
        <w:t xml:space="preserve"> изучения дисциплины «</w:t>
      </w:r>
      <w:r w:rsidR="0015741F" w:rsidRPr="0015741F">
        <w:rPr>
          <w:bCs/>
          <w:sz w:val="24"/>
        </w:rPr>
        <w:t>История политических и правовых учений</w:t>
      </w:r>
      <w:r w:rsidRPr="00EB3796">
        <w:rPr>
          <w:bCs/>
          <w:sz w:val="24"/>
        </w:rPr>
        <w:t xml:space="preserve">» </w:t>
      </w:r>
      <w:r w:rsidRPr="00EB3796">
        <w:rPr>
          <w:sz w:val="24"/>
        </w:rPr>
        <w:t xml:space="preserve">является </w:t>
      </w:r>
      <w:r w:rsidR="004A4EBE" w:rsidRPr="004A4EBE">
        <w:rPr>
          <w:sz w:val="24"/>
        </w:rPr>
        <w:t>формирование комплекса знаний об организационных, научных и методических основах, общекультурных и профессиональных компетенций, необходимых для успешного овладения специальными правовыми дисциплинами, необходимыми для подготовки к профессиональной деятельности в области разработки и реализации правовых норм, обеспечения законности и правопорядка, правового обучения и воспитания.</w:t>
      </w:r>
    </w:p>
    <w:p w:rsidR="005129E1" w:rsidRDefault="005129E1" w:rsidP="005129E1">
      <w:pPr>
        <w:ind w:firstLine="426"/>
        <w:jc w:val="both"/>
        <w:rPr>
          <w:bCs/>
          <w:sz w:val="24"/>
        </w:rPr>
      </w:pPr>
      <w:r w:rsidRPr="00EB3796">
        <w:rPr>
          <w:bCs/>
          <w:sz w:val="24"/>
        </w:rPr>
        <w:t>В процессе изучения дисциплины «</w:t>
      </w:r>
      <w:r w:rsidR="0015741F" w:rsidRPr="0015741F">
        <w:rPr>
          <w:bCs/>
          <w:sz w:val="24"/>
        </w:rPr>
        <w:t>История политических и правовых учений</w:t>
      </w:r>
      <w:r w:rsidRPr="00EB3796">
        <w:rPr>
          <w:bCs/>
          <w:sz w:val="24"/>
        </w:rPr>
        <w:t xml:space="preserve">» решаются следующие </w:t>
      </w:r>
      <w:r w:rsidRPr="00EB3796">
        <w:rPr>
          <w:b/>
          <w:bCs/>
          <w:sz w:val="24"/>
        </w:rPr>
        <w:t>задачи</w:t>
      </w:r>
      <w:r w:rsidRPr="00EB3796">
        <w:rPr>
          <w:bCs/>
          <w:sz w:val="24"/>
        </w:rPr>
        <w:t>:</w:t>
      </w:r>
    </w:p>
    <w:p w:rsidR="004A4EBE" w:rsidRPr="004A4EBE" w:rsidRDefault="004A4EBE" w:rsidP="004A4EBE">
      <w:pPr>
        <w:ind w:firstLine="426"/>
        <w:jc w:val="both"/>
        <w:rPr>
          <w:bCs/>
          <w:sz w:val="24"/>
        </w:rPr>
      </w:pPr>
      <w:r w:rsidRPr="004A4EBE">
        <w:rPr>
          <w:bCs/>
          <w:sz w:val="24"/>
        </w:rPr>
        <w:t xml:space="preserve">- формирование осознания социальной значимости своей будущей профессии, проявление нетерпимости к коррупционному поведению, уважительное отношение к праву и закону, обладание достаточным уровнем профессионального </w:t>
      </w:r>
      <w:r>
        <w:rPr>
          <w:bCs/>
          <w:sz w:val="24"/>
        </w:rPr>
        <w:t>правосознания;</w:t>
      </w:r>
    </w:p>
    <w:p w:rsidR="004A4EBE" w:rsidRPr="004A4EBE" w:rsidRDefault="004A4EBE" w:rsidP="004A4EBE">
      <w:pPr>
        <w:ind w:firstLine="426"/>
        <w:jc w:val="both"/>
        <w:rPr>
          <w:bCs/>
          <w:sz w:val="24"/>
        </w:rPr>
      </w:pPr>
      <w:r w:rsidRPr="004A4EBE">
        <w:rPr>
          <w:bCs/>
          <w:sz w:val="24"/>
        </w:rPr>
        <w:t>- формирование способности добросовестно исполнять профессиональные обязанности, соблюдение принципов этики юриста;</w:t>
      </w:r>
    </w:p>
    <w:p w:rsidR="004A4EBE" w:rsidRPr="004A4EBE" w:rsidRDefault="004A4EBE" w:rsidP="004A4EBE">
      <w:pPr>
        <w:ind w:firstLine="426"/>
        <w:jc w:val="both"/>
        <w:rPr>
          <w:bCs/>
          <w:sz w:val="24"/>
        </w:rPr>
      </w:pPr>
      <w:r w:rsidRPr="004A4EBE">
        <w:rPr>
          <w:bCs/>
          <w:sz w:val="24"/>
        </w:rPr>
        <w:t xml:space="preserve">- формирование способности свободно пользоваться русским и иностранным языками как средством делового общения; </w:t>
      </w:r>
    </w:p>
    <w:p w:rsidR="004A4EBE" w:rsidRPr="004A4EBE" w:rsidRDefault="004A4EBE" w:rsidP="004A4EBE">
      <w:pPr>
        <w:ind w:firstLine="426"/>
        <w:jc w:val="both"/>
        <w:rPr>
          <w:bCs/>
          <w:sz w:val="24"/>
        </w:rPr>
      </w:pPr>
      <w:r w:rsidRPr="004A4EBE">
        <w:rPr>
          <w:bCs/>
          <w:sz w:val="24"/>
        </w:rPr>
        <w:t>- формирование готовности к выполнению должностных обязанностей по обеспечению законности и правопорядка, безопасности личности, общества, государства ;</w:t>
      </w:r>
    </w:p>
    <w:p w:rsidR="004A4EBE" w:rsidRPr="00EB3796" w:rsidRDefault="004A4EBE" w:rsidP="004A4EBE">
      <w:pPr>
        <w:ind w:firstLine="426"/>
        <w:jc w:val="both"/>
        <w:rPr>
          <w:bCs/>
          <w:sz w:val="24"/>
        </w:rPr>
      </w:pPr>
      <w:r w:rsidRPr="004A4EBE">
        <w:rPr>
          <w:bCs/>
          <w:sz w:val="24"/>
        </w:rPr>
        <w:t>- формирование способности квалифицированно толковать нормативные правовые акты;</w:t>
      </w:r>
    </w:p>
    <w:p w:rsidR="005129E1" w:rsidRPr="00EB3796" w:rsidRDefault="005129E1" w:rsidP="005129E1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96">
        <w:rPr>
          <w:rFonts w:ascii="Times New Roman" w:hAnsi="Times New Roman"/>
          <w:color w:val="000000"/>
          <w:spacing w:val="-5"/>
          <w:sz w:val="24"/>
          <w:szCs w:val="24"/>
        </w:rPr>
        <w:t>Дисциплина «</w:t>
      </w:r>
      <w:r w:rsidR="0015741F" w:rsidRPr="0015741F">
        <w:rPr>
          <w:rFonts w:ascii="Times New Roman" w:hAnsi="Times New Roman"/>
          <w:color w:val="000000"/>
          <w:spacing w:val="-5"/>
          <w:sz w:val="24"/>
          <w:szCs w:val="24"/>
        </w:rPr>
        <w:t>История политических и правовых учений</w:t>
      </w:r>
      <w:r w:rsidRPr="00EB3796"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 w:rsidRPr="00EB3796">
        <w:rPr>
          <w:rFonts w:ascii="Times New Roman" w:hAnsi="Times New Roman"/>
          <w:sz w:val="24"/>
          <w:szCs w:val="24"/>
        </w:rPr>
        <w:t xml:space="preserve"> является обязательной дисциплиной профессионального цикла ОП </w:t>
      </w:r>
      <w:r w:rsidRPr="00EB3796">
        <w:rPr>
          <w:rFonts w:ascii="Times New Roman" w:hAnsi="Times New Roman"/>
          <w:sz w:val="24"/>
          <w:szCs w:val="24"/>
          <w:lang w:eastAsia="ru-RU"/>
        </w:rPr>
        <w:t>подготовки обучающихся по направлению 40.04.01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3796">
        <w:rPr>
          <w:rFonts w:ascii="Times New Roman" w:hAnsi="Times New Roman"/>
          <w:sz w:val="24"/>
          <w:szCs w:val="24"/>
          <w:lang w:eastAsia="ru-RU"/>
        </w:rPr>
        <w:t>«Юриспруденция»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129E1" w:rsidRDefault="005129E1" w:rsidP="005129E1">
      <w:pPr>
        <w:jc w:val="center"/>
        <w:rPr>
          <w:b/>
          <w:caps/>
          <w:sz w:val="24"/>
        </w:rPr>
      </w:pPr>
      <w:r>
        <w:rPr>
          <w:rFonts w:eastAsia="Times New Roman"/>
          <w:sz w:val="24"/>
        </w:rPr>
        <w:br w:type="page"/>
      </w:r>
      <w:r w:rsidRPr="00C6748D">
        <w:rPr>
          <w:b/>
          <w:sz w:val="24"/>
        </w:rPr>
        <w:lastRenderedPageBreak/>
        <w:t>МЕТОДИЧЕСКИЕ УКАЗАНИЯ ПО ПРОВЕДЕНИЮ ЛАБОРАТОРНОГО ЗАНЯТИЯ ПО ДИСЦИПЛИНЕ «</w:t>
      </w:r>
      <w:r w:rsidR="004A4EBE" w:rsidRPr="004A4EBE">
        <w:rPr>
          <w:b/>
          <w:sz w:val="24"/>
        </w:rPr>
        <w:t>ИСТОРИЯ ПОЛИТИЧЕСКИХ И ПРАВОВЫХ УЧЕНИЙ</w:t>
      </w:r>
      <w:r>
        <w:rPr>
          <w:b/>
          <w:caps/>
          <w:sz w:val="24"/>
        </w:rPr>
        <w:t>»</w:t>
      </w:r>
    </w:p>
    <w:p w:rsidR="005129E1" w:rsidRDefault="005129E1" w:rsidP="005129E1">
      <w:pPr>
        <w:suppressLineNumbers/>
        <w:tabs>
          <w:tab w:val="left" w:pos="851"/>
          <w:tab w:val="left" w:pos="12333"/>
        </w:tabs>
        <w:ind w:firstLine="426"/>
        <w:jc w:val="both"/>
        <w:rPr>
          <w:sz w:val="24"/>
        </w:rPr>
      </w:pPr>
    </w:p>
    <w:p w:rsidR="005129E1" w:rsidRPr="00D34FBE" w:rsidRDefault="005129E1" w:rsidP="005129E1">
      <w:pPr>
        <w:suppressLineNumbers/>
        <w:tabs>
          <w:tab w:val="left" w:pos="851"/>
          <w:tab w:val="left" w:pos="12333"/>
        </w:tabs>
        <w:ind w:firstLine="426"/>
        <w:jc w:val="both"/>
        <w:rPr>
          <w:sz w:val="24"/>
        </w:rPr>
      </w:pPr>
      <w:r w:rsidRPr="00D34FBE">
        <w:rPr>
          <w:sz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добросовестное выполнение заданий преподавателя на лабораторн</w:t>
      </w:r>
      <w:r>
        <w:rPr>
          <w:sz w:val="24"/>
        </w:rPr>
        <w:t>ом занятии</w:t>
      </w:r>
      <w:r w:rsidRPr="00D34FBE">
        <w:rPr>
          <w:sz w:val="24"/>
        </w:rPr>
        <w:t>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5129E1" w:rsidRPr="00D34FBE" w:rsidRDefault="005129E1" w:rsidP="005129E1">
      <w:pPr>
        <w:numPr>
          <w:ilvl w:val="0"/>
          <w:numId w:val="16"/>
        </w:numPr>
        <w:tabs>
          <w:tab w:val="clear" w:pos="360"/>
          <w:tab w:val="left" w:pos="851"/>
          <w:tab w:val="num" w:pos="1134"/>
        </w:tabs>
        <w:ind w:left="0" w:firstLine="426"/>
        <w:jc w:val="both"/>
        <w:rPr>
          <w:sz w:val="24"/>
        </w:rPr>
      </w:pPr>
      <w:r w:rsidRPr="00D34FBE">
        <w:rPr>
          <w:sz w:val="24"/>
        </w:rPr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5129E1" w:rsidRPr="00D34FBE" w:rsidRDefault="005129E1" w:rsidP="005129E1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129E1" w:rsidRDefault="005129E1" w:rsidP="005129E1">
      <w:pPr>
        <w:spacing w:line="100" w:lineRule="atLeast"/>
        <w:ind w:firstLine="426"/>
        <w:jc w:val="both"/>
        <w:rPr>
          <w:sz w:val="24"/>
        </w:rPr>
      </w:pPr>
      <w:r w:rsidRPr="00C30374">
        <w:rPr>
          <w:sz w:val="24"/>
        </w:rPr>
        <w:tab/>
        <w:t xml:space="preserve">Обучающийся обязан в назначенный преподавателем срок отчитаться по выполненным лабораторным заданиям. </w:t>
      </w:r>
    </w:p>
    <w:p w:rsidR="005129E1" w:rsidRDefault="005129E1" w:rsidP="005129E1">
      <w:pPr>
        <w:spacing w:line="100" w:lineRule="atLeast"/>
        <w:ind w:firstLine="426"/>
        <w:jc w:val="both"/>
        <w:rPr>
          <w:sz w:val="24"/>
        </w:rPr>
      </w:pPr>
      <w:r>
        <w:rPr>
          <w:sz w:val="24"/>
        </w:rPr>
        <w:t>Цель лабораторной работы: изучить и осознать социальные и политические процессы и закономерности</w:t>
      </w:r>
      <w:r w:rsidR="004A4EBE">
        <w:rPr>
          <w:sz w:val="24"/>
        </w:rPr>
        <w:t xml:space="preserve"> смены общественно-политических</w:t>
      </w:r>
      <w:r>
        <w:rPr>
          <w:sz w:val="24"/>
        </w:rPr>
        <w:t xml:space="preserve"> формаций, а также закономерности связанных с этим фактом изменений в политической и правовой системах государств. Задача лабораторной работы состоит в интеграции </w:t>
      </w:r>
      <w:r w:rsidR="004A4EBE">
        <w:rPr>
          <w:sz w:val="24"/>
        </w:rPr>
        <w:t xml:space="preserve">политико-правовых </w:t>
      </w:r>
      <w:r>
        <w:rPr>
          <w:sz w:val="24"/>
        </w:rPr>
        <w:t>знаний и практических умений и навыков студентов в процессе деятельности учебно-исследовательского характера.</w:t>
      </w:r>
    </w:p>
    <w:p w:rsidR="005129E1" w:rsidRDefault="005129E1" w:rsidP="005129E1">
      <w:pPr>
        <w:spacing w:line="100" w:lineRule="atLeast"/>
        <w:ind w:firstLine="426"/>
        <w:jc w:val="both"/>
        <w:rPr>
          <w:sz w:val="24"/>
        </w:rPr>
      </w:pPr>
      <w:r>
        <w:rPr>
          <w:sz w:val="24"/>
        </w:rPr>
        <w:t>На лабораторных занятиях одной из эффективных форм работы является совместная групповая работа обучающихся. Преподаватель на лабораторном занятии выступает как организатор и консультант. На лабораторном занятии по дисциплине «</w:t>
      </w:r>
      <w:r w:rsidR="004A4EBE" w:rsidRPr="004A4EBE">
        <w:rPr>
          <w:sz w:val="24"/>
        </w:rPr>
        <w:t>История политических и правовых учений</w:t>
      </w:r>
      <w:r>
        <w:rPr>
          <w:sz w:val="24"/>
        </w:rPr>
        <w:t>» организуется самостоятельное изучение материала по историческим документам, их анализ и выявление необходимых аспектов изучаемой проблемы.</w:t>
      </w:r>
    </w:p>
    <w:p w:rsidR="005129E1" w:rsidRPr="00BF45F7" w:rsidRDefault="005129E1" w:rsidP="005129E1">
      <w:pPr>
        <w:spacing w:line="100" w:lineRule="atLeast"/>
        <w:ind w:firstLine="426"/>
        <w:jc w:val="both"/>
        <w:rPr>
          <w:sz w:val="24"/>
        </w:rPr>
      </w:pPr>
      <w:r w:rsidRPr="00F17F23">
        <w:rPr>
          <w:sz w:val="24"/>
        </w:rPr>
        <w:t xml:space="preserve">В методических указаниях по лабораторной работе </w:t>
      </w:r>
      <w:r>
        <w:rPr>
          <w:sz w:val="24"/>
        </w:rPr>
        <w:t>содержится задание, в котором для анализа предлагается оценить</w:t>
      </w:r>
      <w:r w:rsidRPr="00F17F23">
        <w:rPr>
          <w:sz w:val="24"/>
        </w:rPr>
        <w:t xml:space="preserve"> </w:t>
      </w:r>
      <w:r>
        <w:rPr>
          <w:sz w:val="24"/>
        </w:rPr>
        <w:t xml:space="preserve">исторические документы. </w:t>
      </w:r>
      <w:r w:rsidRPr="00BF45F7">
        <w:rPr>
          <w:sz w:val="24"/>
        </w:rPr>
        <w:t>Лаборато</w:t>
      </w:r>
      <w:r>
        <w:rPr>
          <w:sz w:val="24"/>
        </w:rPr>
        <w:t>рное занятие проводится по теме</w:t>
      </w:r>
      <w:r w:rsidRPr="00BF45F7">
        <w:rPr>
          <w:sz w:val="24"/>
        </w:rPr>
        <w:t>:  «</w:t>
      </w:r>
      <w:r w:rsidR="0015741F" w:rsidRPr="0015741F">
        <w:rPr>
          <w:sz w:val="24"/>
        </w:rPr>
        <w:t>Политические и правовые учения в России во второй половине XIX  и первой  половине XX вв.</w:t>
      </w:r>
      <w:r>
        <w:rPr>
          <w:sz w:val="24"/>
        </w:rPr>
        <w:t>».</w:t>
      </w:r>
    </w:p>
    <w:p w:rsidR="005129E1" w:rsidRPr="00C30374" w:rsidRDefault="005129E1" w:rsidP="005129E1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лабораторной</w:t>
      </w:r>
      <w:r w:rsidRPr="00C30374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C30374">
        <w:rPr>
          <w:rFonts w:ascii="Times New Roman" w:hAnsi="Times New Roman"/>
          <w:sz w:val="24"/>
          <w:szCs w:val="24"/>
        </w:rPr>
        <w:t xml:space="preserve"> является приобретение навыков: </w:t>
      </w:r>
    </w:p>
    <w:p w:rsidR="005129E1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 xml:space="preserve">- самостоятельного поиска решений; </w:t>
      </w:r>
    </w:p>
    <w:p w:rsidR="005129E1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 xml:space="preserve">- применения методов исследования </w:t>
      </w:r>
      <w:r>
        <w:rPr>
          <w:sz w:val="24"/>
        </w:rPr>
        <w:t>и решения задач на основе теоретических знаний</w:t>
      </w:r>
      <w:r w:rsidRPr="00D34FBE">
        <w:rPr>
          <w:sz w:val="24"/>
        </w:rPr>
        <w:t xml:space="preserve">. </w:t>
      </w:r>
    </w:p>
    <w:p w:rsidR="005129E1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 xml:space="preserve">В процессе подготовки к лабораторному </w:t>
      </w:r>
      <w:r>
        <w:rPr>
          <w:sz w:val="24"/>
        </w:rPr>
        <w:t>занятию</w:t>
      </w:r>
      <w:r w:rsidRPr="00D34FBE">
        <w:rPr>
          <w:sz w:val="24"/>
        </w:rPr>
        <w:t xml:space="preserve"> перед </w:t>
      </w:r>
      <w:r>
        <w:rPr>
          <w:sz w:val="24"/>
        </w:rPr>
        <w:t>обучающимся</w:t>
      </w:r>
      <w:r w:rsidRPr="00D34FBE">
        <w:rPr>
          <w:sz w:val="24"/>
        </w:rPr>
        <w:t xml:space="preserve"> ставятся задачи повторения пройденного на лекциях материала, самостоятельной отработки </w:t>
      </w:r>
      <w:r w:rsidRPr="00D34FBE">
        <w:rPr>
          <w:sz w:val="24"/>
        </w:rPr>
        <w:lastRenderedPageBreak/>
        <w:t>рассмотренных на лекциях примеров, изучения тем из перечня разделов</w:t>
      </w:r>
      <w:r>
        <w:rPr>
          <w:sz w:val="24"/>
        </w:rPr>
        <w:t xml:space="preserve"> для самостоятельного изучения</w:t>
      </w:r>
      <w:r w:rsidRPr="00D34FBE">
        <w:rPr>
          <w:sz w:val="24"/>
        </w:rPr>
        <w:t xml:space="preserve">. Лабораторные </w:t>
      </w:r>
      <w:r>
        <w:rPr>
          <w:sz w:val="24"/>
        </w:rPr>
        <w:t>задания</w:t>
      </w:r>
      <w:r w:rsidRPr="00D34FBE">
        <w:rPr>
          <w:sz w:val="24"/>
        </w:rPr>
        <w:t xml:space="preserve"> выполняются   каждым </w:t>
      </w:r>
      <w:r>
        <w:rPr>
          <w:sz w:val="24"/>
        </w:rPr>
        <w:t>обучающимся</w:t>
      </w:r>
      <w:r w:rsidRPr="00D34FBE">
        <w:rPr>
          <w:sz w:val="24"/>
        </w:rPr>
        <w:t xml:space="preserve"> индивидуально. </w:t>
      </w:r>
      <w:r>
        <w:rPr>
          <w:sz w:val="24"/>
        </w:rPr>
        <w:t>Обучающийся</w:t>
      </w:r>
      <w:r w:rsidRPr="00D34FBE">
        <w:rPr>
          <w:sz w:val="24"/>
        </w:rPr>
        <w:t xml:space="preserve"> обязан в срок </w:t>
      </w:r>
      <w:r>
        <w:rPr>
          <w:sz w:val="24"/>
        </w:rPr>
        <w:t>их выполни</w:t>
      </w:r>
      <w:r w:rsidRPr="00D34FBE">
        <w:rPr>
          <w:sz w:val="24"/>
        </w:rPr>
        <w:t xml:space="preserve">ть. </w:t>
      </w:r>
    </w:p>
    <w:p w:rsidR="005129E1" w:rsidRPr="00D34FBE" w:rsidRDefault="005129E1" w:rsidP="005129E1">
      <w:pPr>
        <w:tabs>
          <w:tab w:val="left" w:pos="851"/>
        </w:tabs>
        <w:ind w:firstLine="426"/>
        <w:jc w:val="both"/>
        <w:rPr>
          <w:sz w:val="24"/>
        </w:rPr>
      </w:pPr>
      <w:r w:rsidRPr="00D34FBE">
        <w:rPr>
          <w:sz w:val="24"/>
        </w:rPr>
        <w:t>По результатам выполнения лабораторн</w:t>
      </w:r>
      <w:r>
        <w:rPr>
          <w:sz w:val="24"/>
        </w:rPr>
        <w:t>ых заданий</w:t>
      </w:r>
      <w:r w:rsidRPr="00D34FBE">
        <w:rPr>
          <w:sz w:val="24"/>
        </w:rPr>
        <w:t xml:space="preserve"> выставляется оценка «отлично», «хорошо» или «удовлетворительно».</w:t>
      </w: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jc w:val="center"/>
        <w:outlineLvl w:val="0"/>
        <w:rPr>
          <w:b/>
          <w:sz w:val="24"/>
        </w:rPr>
      </w:pPr>
    </w:p>
    <w:p w:rsidR="005129E1" w:rsidRDefault="005129E1" w:rsidP="005129E1">
      <w:pPr>
        <w:spacing w:line="100" w:lineRule="atLeast"/>
        <w:ind w:firstLine="426"/>
        <w:jc w:val="center"/>
        <w:rPr>
          <w:sz w:val="24"/>
        </w:rPr>
      </w:pPr>
      <w:r>
        <w:rPr>
          <w:b/>
          <w:sz w:val="24"/>
        </w:rPr>
        <w:lastRenderedPageBreak/>
        <w:t>Задание к лабораторному занятию</w:t>
      </w:r>
      <w:r w:rsidRPr="005129E1">
        <w:rPr>
          <w:sz w:val="24"/>
        </w:rPr>
        <w:t xml:space="preserve"> </w:t>
      </w:r>
    </w:p>
    <w:p w:rsidR="005129E1" w:rsidRPr="005129E1" w:rsidRDefault="005129E1" w:rsidP="0015741F">
      <w:pPr>
        <w:spacing w:line="100" w:lineRule="atLeast"/>
        <w:ind w:firstLine="426"/>
        <w:jc w:val="center"/>
        <w:rPr>
          <w:b/>
          <w:sz w:val="24"/>
        </w:rPr>
      </w:pPr>
      <w:r w:rsidRPr="005129E1">
        <w:rPr>
          <w:b/>
          <w:sz w:val="24"/>
        </w:rPr>
        <w:t>по теме:  «</w:t>
      </w:r>
      <w:r w:rsidR="0015741F" w:rsidRPr="0015741F">
        <w:rPr>
          <w:b/>
          <w:sz w:val="24"/>
        </w:rPr>
        <w:t xml:space="preserve">Политические и правовые учения в России во второй половине XIX  и первой  половине XX вв. </w:t>
      </w:r>
      <w:r w:rsidRPr="005129E1">
        <w:rPr>
          <w:b/>
          <w:sz w:val="24"/>
        </w:rPr>
        <w:t>».</w:t>
      </w:r>
    </w:p>
    <w:p w:rsidR="005129E1" w:rsidRDefault="005129E1" w:rsidP="005129E1">
      <w:pPr>
        <w:ind w:firstLine="709"/>
        <w:jc w:val="both"/>
        <w:rPr>
          <w:sz w:val="24"/>
        </w:rPr>
      </w:pPr>
    </w:p>
    <w:p w:rsidR="005129E1" w:rsidRDefault="005129E1" w:rsidP="005129E1">
      <w:pPr>
        <w:ind w:firstLine="709"/>
        <w:jc w:val="both"/>
        <w:rPr>
          <w:sz w:val="24"/>
        </w:rPr>
      </w:pPr>
      <w:r w:rsidRPr="00CB2748">
        <w:rPr>
          <w:sz w:val="24"/>
        </w:rPr>
        <w:t xml:space="preserve">Проанализировать на основе изучения </w:t>
      </w:r>
      <w:r w:rsidR="0015741F">
        <w:rPr>
          <w:sz w:val="24"/>
        </w:rPr>
        <w:t xml:space="preserve">трудов видных представителей политико-правовой мысли дореволюционной России </w:t>
      </w:r>
      <w:r w:rsidRPr="00CB2748">
        <w:rPr>
          <w:sz w:val="24"/>
        </w:rPr>
        <w:t>изменения в государственном, общественном, правовом укладе, обусловленные сменой общественно-</w:t>
      </w:r>
      <w:r w:rsidR="0015741F">
        <w:rPr>
          <w:sz w:val="24"/>
        </w:rPr>
        <w:t>политической</w:t>
      </w:r>
      <w:r w:rsidRPr="00CB2748">
        <w:rPr>
          <w:sz w:val="24"/>
        </w:rPr>
        <w:t xml:space="preserve"> формации в ходе революционных преобразований.</w:t>
      </w:r>
    </w:p>
    <w:p w:rsidR="00C54504" w:rsidRDefault="00C54504" w:rsidP="005129E1">
      <w:pPr>
        <w:ind w:firstLine="709"/>
        <w:jc w:val="both"/>
        <w:rPr>
          <w:sz w:val="24"/>
        </w:rPr>
      </w:pPr>
      <w:r>
        <w:rPr>
          <w:sz w:val="24"/>
        </w:rPr>
        <w:t xml:space="preserve">1) </w:t>
      </w:r>
      <w:r w:rsidR="0015741F" w:rsidRPr="0015741F">
        <w:rPr>
          <w:sz w:val="24"/>
        </w:rPr>
        <w:t xml:space="preserve">На основе трудов </w:t>
      </w:r>
      <w:r>
        <w:rPr>
          <w:sz w:val="24"/>
        </w:rPr>
        <w:t>Герцена</w:t>
      </w:r>
      <w:r w:rsidR="004A4EBE">
        <w:rPr>
          <w:sz w:val="24"/>
        </w:rPr>
        <w:t xml:space="preserve"> А.И.</w:t>
      </w:r>
      <w:r>
        <w:rPr>
          <w:sz w:val="24"/>
        </w:rPr>
        <w:t xml:space="preserve"> и Чернышевского</w:t>
      </w:r>
      <w:r w:rsidR="004A4EBE">
        <w:rPr>
          <w:sz w:val="24"/>
        </w:rPr>
        <w:t xml:space="preserve"> Н.Г.</w:t>
      </w:r>
      <w:r>
        <w:rPr>
          <w:sz w:val="24"/>
        </w:rPr>
        <w:t xml:space="preserve"> охарактеризовать их взгляды по вопросу о переустройстве Российского государства.</w:t>
      </w:r>
    </w:p>
    <w:p w:rsidR="00C54504" w:rsidRDefault="00C54504" w:rsidP="005129E1">
      <w:pPr>
        <w:ind w:firstLine="709"/>
        <w:jc w:val="both"/>
        <w:rPr>
          <w:sz w:val="24"/>
        </w:rPr>
      </w:pPr>
      <w:r>
        <w:rPr>
          <w:sz w:val="24"/>
        </w:rPr>
        <w:t>2) Провести сравнительный анализ теорий российского анархизма и различных его течений (Бакунин</w:t>
      </w:r>
      <w:r w:rsidR="004A4EBE">
        <w:rPr>
          <w:sz w:val="24"/>
        </w:rPr>
        <w:t xml:space="preserve"> М.А.</w:t>
      </w:r>
      <w:r>
        <w:rPr>
          <w:sz w:val="24"/>
        </w:rPr>
        <w:t>, Лавров П.Л., Ткачев</w:t>
      </w:r>
      <w:r w:rsidR="004A4EBE">
        <w:rPr>
          <w:sz w:val="24"/>
        </w:rPr>
        <w:t xml:space="preserve"> П.Н.).</w:t>
      </w:r>
    </w:p>
    <w:p w:rsidR="00C54504" w:rsidRPr="00CB2748" w:rsidRDefault="00C54504" w:rsidP="005129E1">
      <w:pPr>
        <w:ind w:firstLine="709"/>
        <w:jc w:val="both"/>
        <w:rPr>
          <w:sz w:val="24"/>
        </w:rPr>
      </w:pPr>
      <w:r>
        <w:rPr>
          <w:sz w:val="24"/>
        </w:rPr>
        <w:t>3)</w:t>
      </w:r>
      <w:r w:rsidR="0015741F">
        <w:rPr>
          <w:sz w:val="24"/>
        </w:rPr>
        <w:t xml:space="preserve"> Охарактеризовать, используя произведения Плеханова Г.В. и Ленина В.И., причины противоречий по вопросу возможности свершения в России Социалистической революции.</w:t>
      </w:r>
    </w:p>
    <w:p w:rsidR="005129E1" w:rsidRDefault="005129E1" w:rsidP="005129E1">
      <w:pPr>
        <w:spacing w:after="240"/>
        <w:jc w:val="center"/>
        <w:rPr>
          <w:b/>
          <w:color w:val="000000"/>
          <w:sz w:val="24"/>
        </w:rPr>
      </w:pPr>
    </w:p>
    <w:p w:rsidR="005129E1" w:rsidRDefault="005129E1" w:rsidP="005129E1">
      <w:pPr>
        <w:spacing w:after="240"/>
        <w:jc w:val="center"/>
        <w:rPr>
          <w:b/>
          <w:color w:val="000000"/>
          <w:sz w:val="24"/>
        </w:rPr>
      </w:pPr>
    </w:p>
    <w:p w:rsidR="0015741F" w:rsidRDefault="0015741F" w:rsidP="005129E1">
      <w:pPr>
        <w:spacing w:after="240"/>
        <w:jc w:val="center"/>
        <w:rPr>
          <w:b/>
          <w:color w:val="000000"/>
          <w:sz w:val="24"/>
        </w:rPr>
      </w:pPr>
    </w:p>
    <w:p w:rsidR="0015741F" w:rsidRDefault="0015741F" w:rsidP="005129E1">
      <w:pPr>
        <w:spacing w:after="240"/>
        <w:jc w:val="center"/>
        <w:rPr>
          <w:b/>
          <w:color w:val="000000"/>
          <w:sz w:val="24"/>
        </w:rPr>
      </w:pPr>
    </w:p>
    <w:p w:rsidR="0015741F" w:rsidRDefault="0015741F" w:rsidP="005129E1">
      <w:pPr>
        <w:spacing w:after="240"/>
        <w:jc w:val="center"/>
        <w:rPr>
          <w:b/>
          <w:color w:val="000000"/>
          <w:sz w:val="24"/>
        </w:rPr>
      </w:pPr>
    </w:p>
    <w:p w:rsidR="0015741F" w:rsidRDefault="0015741F" w:rsidP="005129E1">
      <w:pPr>
        <w:spacing w:after="240"/>
        <w:jc w:val="center"/>
        <w:rPr>
          <w:b/>
          <w:color w:val="000000"/>
          <w:sz w:val="24"/>
        </w:rPr>
      </w:pPr>
    </w:p>
    <w:p w:rsidR="0015741F" w:rsidRDefault="0015741F" w:rsidP="005129E1">
      <w:pPr>
        <w:spacing w:after="240"/>
        <w:jc w:val="center"/>
        <w:rPr>
          <w:b/>
          <w:color w:val="000000"/>
          <w:sz w:val="24"/>
        </w:rPr>
      </w:pPr>
    </w:p>
    <w:p w:rsidR="0015741F" w:rsidRDefault="0015741F" w:rsidP="0015741F">
      <w:pPr>
        <w:spacing w:after="240"/>
        <w:rPr>
          <w:b/>
          <w:color w:val="000000"/>
          <w:sz w:val="24"/>
        </w:rPr>
      </w:pPr>
    </w:p>
    <w:p w:rsidR="005129E1" w:rsidRPr="00887C26" w:rsidRDefault="005129E1" w:rsidP="005129E1">
      <w:pPr>
        <w:spacing w:after="240"/>
        <w:jc w:val="center"/>
        <w:rPr>
          <w:b/>
          <w:color w:val="000000"/>
          <w:sz w:val="24"/>
        </w:rPr>
      </w:pPr>
      <w:r w:rsidRPr="00EB2385">
        <w:rPr>
          <w:b/>
          <w:color w:val="000000"/>
          <w:sz w:val="24"/>
        </w:rPr>
        <w:lastRenderedPageBreak/>
        <w:t>Приложение 1</w:t>
      </w:r>
    </w:p>
    <w:p w:rsidR="005129E1" w:rsidRPr="00EB2385" w:rsidRDefault="005129E1" w:rsidP="005129E1">
      <w:pPr>
        <w:spacing w:after="240"/>
        <w:jc w:val="center"/>
        <w:rPr>
          <w:b/>
          <w:sz w:val="24"/>
        </w:rPr>
      </w:pPr>
      <w:r w:rsidRPr="00EB2385">
        <w:rPr>
          <w:b/>
          <w:sz w:val="24"/>
        </w:rPr>
        <w:t>ИНТЕРНЕТ-РЕСУРСЫ</w:t>
      </w:r>
    </w:p>
    <w:p w:rsidR="002671CD" w:rsidRPr="002671CD" w:rsidRDefault="002671CD" w:rsidP="002671CD">
      <w:pPr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1.</w:t>
      </w:r>
      <w:r w:rsidRPr="002671CD">
        <w:rPr>
          <w:rFonts w:eastAsia="Times New Roman"/>
          <w:sz w:val="24"/>
        </w:rPr>
        <w:tab/>
        <w:t>Научная электронная библиотека «eLIBRARY.RU» https://elibrary.ru</w:t>
      </w:r>
    </w:p>
    <w:p w:rsidR="002671CD" w:rsidRPr="002671CD" w:rsidRDefault="002671CD" w:rsidP="002671CD">
      <w:pPr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2.</w:t>
      </w:r>
      <w:r w:rsidRPr="002671CD">
        <w:rPr>
          <w:rFonts w:eastAsia="Times New Roman"/>
          <w:sz w:val="24"/>
        </w:rPr>
        <w:tab/>
        <w:t xml:space="preserve">Сайт Российской государственной библиотеки https://www.rsl.ru </w:t>
      </w:r>
    </w:p>
    <w:p w:rsidR="002671CD" w:rsidRPr="002671CD" w:rsidRDefault="002671CD" w:rsidP="002671CD">
      <w:pPr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3.</w:t>
      </w:r>
      <w:r w:rsidRPr="002671CD">
        <w:rPr>
          <w:rFonts w:eastAsia="Times New Roman"/>
          <w:sz w:val="24"/>
        </w:rPr>
        <w:tab/>
        <w:t xml:space="preserve">Официальный интернет-портал правовой информации http://www.pravo.gov.ru/ips/ </w:t>
      </w:r>
    </w:p>
    <w:p w:rsidR="002671CD" w:rsidRPr="002671CD" w:rsidRDefault="002671CD" w:rsidP="002671CD">
      <w:pPr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4.</w:t>
      </w:r>
      <w:r w:rsidRPr="002671CD">
        <w:rPr>
          <w:rFonts w:eastAsia="Times New Roman"/>
          <w:sz w:val="24"/>
        </w:rPr>
        <w:tab/>
        <w:t xml:space="preserve">Научно-технический центр правовой информации «Система» Федеральной службы охраны Российской Федерации </w:t>
      </w:r>
      <w:hyperlink r:id="rId8" w:history="1">
        <w:r w:rsidRPr="002671CD">
          <w:rPr>
            <w:rFonts w:eastAsia="Times New Roman"/>
            <w:color w:val="0000FF" w:themeColor="hyperlink"/>
            <w:sz w:val="24"/>
            <w:u w:val="single"/>
          </w:rPr>
          <w:t>http://www1.systema.ru/</w:t>
        </w:r>
      </w:hyperlink>
    </w:p>
    <w:p w:rsidR="002671CD" w:rsidRDefault="00DB0698" w:rsidP="002671C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5. </w:t>
      </w:r>
      <w:r w:rsidRPr="00DB0698">
        <w:rPr>
          <w:rFonts w:eastAsia="Times New Roman"/>
          <w:sz w:val="24"/>
        </w:rPr>
        <w:t>Герцен, Александр Иванович в библиотеке Максима Мошкова</w:t>
      </w:r>
      <w:r>
        <w:rPr>
          <w:rFonts w:eastAsia="Times New Roman"/>
          <w:sz w:val="24"/>
        </w:rPr>
        <w:t xml:space="preserve">// </w:t>
      </w:r>
      <w:hyperlink r:id="rId9" w:history="1">
        <w:r w:rsidRPr="00641081">
          <w:rPr>
            <w:rStyle w:val="a3"/>
            <w:rFonts w:eastAsia="Times New Roman"/>
            <w:sz w:val="24"/>
          </w:rPr>
          <w:t>http://az.lib.ru/g/gercen_a_i/</w:t>
        </w:r>
      </w:hyperlink>
    </w:p>
    <w:p w:rsidR="00DB0698" w:rsidRDefault="00DB0698" w:rsidP="002671C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6. </w:t>
      </w:r>
      <w:r w:rsidRPr="00DB0698">
        <w:rPr>
          <w:rFonts w:eastAsia="Times New Roman"/>
          <w:sz w:val="24"/>
        </w:rPr>
        <w:t>Чернышевский Н. Г. Сочинения. — М.: Мысль, 1986—1987. на сайте Руниверс</w:t>
      </w:r>
      <w:r>
        <w:rPr>
          <w:rFonts w:eastAsia="Times New Roman"/>
          <w:sz w:val="24"/>
        </w:rPr>
        <w:t xml:space="preserve">// </w:t>
      </w:r>
      <w:hyperlink r:id="rId10" w:history="1">
        <w:r w:rsidRPr="00641081">
          <w:rPr>
            <w:rStyle w:val="a3"/>
            <w:rFonts w:eastAsia="Times New Roman"/>
            <w:sz w:val="24"/>
          </w:rPr>
          <w:t>https://runivers.ru/philosophy/lib/book6225/</w:t>
        </w:r>
      </w:hyperlink>
    </w:p>
    <w:p w:rsidR="00DB0698" w:rsidRDefault="00DB0698" w:rsidP="002671C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7. Бакунин М.А. Государственность и анархия // </w:t>
      </w:r>
      <w:hyperlink r:id="rId11" w:history="1">
        <w:r w:rsidRPr="00641081">
          <w:rPr>
            <w:rStyle w:val="a3"/>
            <w:rFonts w:eastAsia="Times New Roman"/>
            <w:sz w:val="24"/>
          </w:rPr>
          <w:t>http://az.lib.ru/b/bakunin_m_a/text_0050.shtml</w:t>
        </w:r>
      </w:hyperlink>
    </w:p>
    <w:p w:rsidR="00DB0698" w:rsidRDefault="00DB0698" w:rsidP="002671C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8. </w:t>
      </w:r>
      <w:r w:rsidR="00F80321" w:rsidRPr="00F80321">
        <w:rPr>
          <w:rFonts w:eastAsia="Times New Roman"/>
          <w:sz w:val="24"/>
        </w:rPr>
        <w:t>Доклад П. Л. Лаврова на Парижском конгрессе II Интернационала</w:t>
      </w:r>
      <w:r w:rsidR="00F80321">
        <w:rPr>
          <w:rFonts w:eastAsia="Times New Roman"/>
          <w:sz w:val="24"/>
        </w:rPr>
        <w:t xml:space="preserve"> // </w:t>
      </w:r>
      <w:hyperlink r:id="rId12" w:history="1">
        <w:r w:rsidR="00F80321" w:rsidRPr="00641081">
          <w:rPr>
            <w:rStyle w:val="a3"/>
            <w:rFonts w:eastAsia="Times New Roman"/>
            <w:sz w:val="24"/>
          </w:rPr>
          <w:t>http://nik2nik.ru/node/487</w:t>
        </w:r>
      </w:hyperlink>
    </w:p>
    <w:p w:rsidR="00F80321" w:rsidRDefault="00F80321" w:rsidP="002671C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9. </w:t>
      </w:r>
      <w:r w:rsidRPr="00F80321">
        <w:rPr>
          <w:rFonts w:eastAsia="Times New Roman"/>
          <w:sz w:val="24"/>
        </w:rPr>
        <w:t>Ткачев П.Н.</w:t>
      </w:r>
      <w:r w:rsidRPr="00F80321">
        <w:t xml:space="preserve"> </w:t>
      </w:r>
      <w:r w:rsidRPr="00F80321">
        <w:rPr>
          <w:rFonts w:eastAsia="Times New Roman"/>
          <w:sz w:val="24"/>
        </w:rPr>
        <w:t>Революция и государство</w:t>
      </w:r>
      <w:r>
        <w:rPr>
          <w:rFonts w:eastAsia="Times New Roman"/>
          <w:sz w:val="24"/>
        </w:rPr>
        <w:t>//</w:t>
      </w:r>
      <w:r w:rsidRPr="00F80321">
        <w:t xml:space="preserve"> </w:t>
      </w:r>
      <w:hyperlink r:id="rId13" w:history="1">
        <w:r w:rsidRPr="00641081">
          <w:rPr>
            <w:rStyle w:val="a3"/>
            <w:rFonts w:eastAsia="Times New Roman"/>
            <w:sz w:val="24"/>
          </w:rPr>
          <w:t>http://az.lib.ru/t/tkachew_p_n/text_1876_rev_i_gosudarstvo.shtml</w:t>
        </w:r>
      </w:hyperlink>
    </w:p>
    <w:p w:rsidR="00F80321" w:rsidRPr="002671CD" w:rsidRDefault="00F80321" w:rsidP="002671C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10.</w:t>
      </w:r>
      <w:r w:rsidRPr="00F80321">
        <w:t xml:space="preserve"> </w:t>
      </w:r>
      <w:r w:rsidRPr="00F80321">
        <w:rPr>
          <w:rFonts w:eastAsia="Times New Roman"/>
          <w:sz w:val="24"/>
        </w:rPr>
        <w:t>В.И. Ленин и Г.В. Плеханов</w:t>
      </w:r>
      <w:r>
        <w:rPr>
          <w:rFonts w:eastAsia="Times New Roman"/>
          <w:sz w:val="24"/>
        </w:rPr>
        <w:t xml:space="preserve">. </w:t>
      </w:r>
      <w:r w:rsidRPr="00F80321">
        <w:t xml:space="preserve"> </w:t>
      </w:r>
      <w:r w:rsidRPr="00F80321">
        <w:rPr>
          <w:sz w:val="24"/>
        </w:rPr>
        <w:t>Они начинали как соратники</w:t>
      </w:r>
      <w:r>
        <w:t xml:space="preserve">// </w:t>
      </w:r>
      <w:hyperlink r:id="rId14" w:history="1">
        <w:r w:rsidRPr="00641081">
          <w:rPr>
            <w:rStyle w:val="a3"/>
            <w:rFonts w:eastAsia="Times New Roman"/>
            <w:sz w:val="24"/>
          </w:rPr>
          <w:t>http://nlr.ru/exib/Lenin/len-plex.html</w:t>
        </w:r>
      </w:hyperlink>
      <w:r>
        <w:rPr>
          <w:rFonts w:eastAsia="Times New Roman"/>
          <w:sz w:val="24"/>
        </w:rPr>
        <w:t xml:space="preserve"> </w:t>
      </w:r>
    </w:p>
    <w:p w:rsidR="005129E1" w:rsidRDefault="005129E1" w:rsidP="005129E1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5129E1" w:rsidRPr="00EB2385" w:rsidRDefault="005129E1" w:rsidP="005129E1">
      <w:pPr>
        <w:pStyle w:val="a8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B2385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5129E1" w:rsidRPr="00EB2385" w:rsidRDefault="005129E1" w:rsidP="005129E1">
      <w:pPr>
        <w:pStyle w:val="a8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Style w:val="a3"/>
          <w:rFonts w:ascii="Times New Roman" w:eastAsiaTheme="majorEastAsia" w:hAnsi="Times New Roman"/>
          <w:b/>
          <w:sz w:val="24"/>
          <w:szCs w:val="24"/>
        </w:rPr>
      </w:pPr>
      <w:r w:rsidRPr="00EB2385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  <w:r w:rsidRPr="00EB2385">
        <w:rPr>
          <w:rStyle w:val="a3"/>
          <w:rFonts w:ascii="Times New Roman" w:eastAsiaTheme="majorEastAsia" w:hAnsi="Times New Roman"/>
          <w:b/>
          <w:sz w:val="24"/>
          <w:szCs w:val="24"/>
        </w:rPr>
        <w:t xml:space="preserve"> </w:t>
      </w:r>
    </w:p>
    <w:p w:rsidR="005129E1" w:rsidRDefault="005129E1" w:rsidP="005129E1">
      <w:pPr>
        <w:ind w:firstLine="426"/>
        <w:jc w:val="both"/>
        <w:rPr>
          <w:b/>
          <w:sz w:val="24"/>
        </w:rPr>
      </w:pPr>
    </w:p>
    <w:p w:rsidR="002671CD" w:rsidRPr="002671CD" w:rsidRDefault="002671CD" w:rsidP="002671CD">
      <w:pPr>
        <w:ind w:firstLine="709"/>
        <w:jc w:val="both"/>
        <w:rPr>
          <w:rFonts w:eastAsia="Times New Roman"/>
          <w:b/>
          <w:sz w:val="24"/>
        </w:rPr>
      </w:pPr>
      <w:r w:rsidRPr="002671CD">
        <w:rPr>
          <w:rFonts w:eastAsia="Times New Roman"/>
          <w:b/>
          <w:sz w:val="24"/>
        </w:rPr>
        <w:t xml:space="preserve">Основная учебная литература 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b/>
          <w:sz w:val="24"/>
        </w:rPr>
      </w:pP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1.Честнов И.Л. История политических и правовых учений [Электронный ресурс]: учебное пособие/ Честнов И.Л.— Электрон. текстовые данные.— СПб.: Санкт-Петербургский юридический институт (филиал) Академии Генеральной прокуратуры РФ, 2015.— 88 c.— Режим доступа: http://www.iprbookshop.ru/65444.html.— ЭБС «IPRbooks»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2.</w:t>
      </w:r>
      <w:r w:rsidRPr="002671CD">
        <w:rPr>
          <w:rFonts w:eastAsiaTheme="minorHAnsi"/>
          <w:sz w:val="24"/>
          <w:lang w:eastAsia="en-US"/>
        </w:rPr>
        <w:t xml:space="preserve"> </w:t>
      </w:r>
      <w:r w:rsidRPr="002671CD">
        <w:rPr>
          <w:rFonts w:eastAsia="Times New Roman"/>
          <w:sz w:val="24"/>
        </w:rPr>
        <w:t>История политических и правовых учений: Учебник: В 2 томах Том 1 / Нерсесянц В.С. - М.:Юр.Норма, НИЦ ИНФРА-М, 2018. - 352 с.: 60x90 1/16 (Переплёт 7БЦ) ISBN 978-5-91768-935-7 - Режим доступа: http://znanium.com/catalog/product/967664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3.</w:t>
      </w:r>
      <w:r w:rsidRPr="002671CD">
        <w:rPr>
          <w:rFonts w:eastAsiaTheme="minorHAnsi"/>
          <w:sz w:val="24"/>
          <w:lang w:eastAsia="en-US"/>
        </w:rPr>
        <w:t xml:space="preserve"> </w:t>
      </w:r>
      <w:r w:rsidRPr="002671CD">
        <w:rPr>
          <w:rFonts w:eastAsia="Times New Roman"/>
          <w:sz w:val="24"/>
        </w:rPr>
        <w:t xml:space="preserve">История политических и правовых учений: Учебник / Отв. ред. В.В. Лазарев - 3-е изд., испр. и доп. - М.: Юр.Норма, НИЦ ИНФРА-М, 2016. - 800 с.: 60x90 1/16 (Переплёт 7БЦ) ISBN 978-5-91768-725-4 - Режим доступа: </w:t>
      </w:r>
      <w:hyperlink r:id="rId15" w:history="1">
        <w:r w:rsidRPr="002671CD">
          <w:rPr>
            <w:rFonts w:eastAsia="Times New Roman"/>
            <w:color w:val="0000FF" w:themeColor="hyperlink"/>
            <w:sz w:val="24"/>
            <w:u w:val="single"/>
          </w:rPr>
          <w:t>http://znanium.com/catalog/product/543983</w:t>
        </w:r>
      </w:hyperlink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4.</w:t>
      </w:r>
      <w:r w:rsidRPr="002671CD">
        <w:rPr>
          <w:rFonts w:eastAsiaTheme="minorHAnsi"/>
          <w:sz w:val="24"/>
          <w:lang w:eastAsia="en-US"/>
        </w:rPr>
        <w:t xml:space="preserve"> </w:t>
      </w:r>
      <w:r w:rsidRPr="002671CD">
        <w:rPr>
          <w:rFonts w:eastAsia="Times New Roman"/>
          <w:sz w:val="24"/>
        </w:rPr>
        <w:t xml:space="preserve">История политических и правовых учений: учеб. пособие для студентов вузов, обучающихся по направлению подготовки «Юриспруденция» / В.П. Малахов [и др.] ; под ред. В.П. Малахова, Н.В. Михайловой. — 4-е изд., перераб. и доп. — М. : ЮНИТИ-ДАНА, 2017. - 391 с. - ISBN 978-5-238-02617-6. - Режим доступа: </w:t>
      </w:r>
      <w:hyperlink r:id="rId16" w:history="1">
        <w:r w:rsidRPr="002671CD">
          <w:rPr>
            <w:rFonts w:eastAsia="Times New Roman"/>
            <w:color w:val="0000FF" w:themeColor="hyperlink"/>
            <w:sz w:val="24"/>
            <w:u w:val="single"/>
          </w:rPr>
          <w:t>http://znanium.com/catalog/product/1028589</w:t>
        </w:r>
      </w:hyperlink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5.</w:t>
      </w:r>
      <w:r w:rsidRPr="002671CD">
        <w:rPr>
          <w:rFonts w:eastAsiaTheme="minorHAnsi"/>
          <w:sz w:val="24"/>
          <w:lang w:eastAsia="en-US"/>
        </w:rPr>
        <w:t xml:space="preserve"> </w:t>
      </w:r>
      <w:r w:rsidRPr="002671CD">
        <w:rPr>
          <w:rFonts w:eastAsia="Times New Roman"/>
          <w:sz w:val="24"/>
        </w:rPr>
        <w:t>История политических и правовых учений: основные классические идеи : учебное пособие / С. А. Дробышевский. — 3-е изд., доп. — М. : Норма, 2018. — 688 с. - Режим доступа: http://znanium.com/catalog/product/814416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</w:p>
    <w:p w:rsidR="002671CD" w:rsidRPr="002671CD" w:rsidRDefault="002671CD" w:rsidP="002671CD">
      <w:pPr>
        <w:ind w:firstLine="709"/>
        <w:jc w:val="both"/>
        <w:rPr>
          <w:rFonts w:eastAsia="Times New Roman"/>
          <w:b/>
          <w:sz w:val="24"/>
        </w:rPr>
      </w:pPr>
      <w:r w:rsidRPr="002671CD">
        <w:rPr>
          <w:rFonts w:eastAsia="Times New Roman"/>
          <w:b/>
          <w:sz w:val="24"/>
        </w:rPr>
        <w:t xml:space="preserve">Дополнительная учебная литература 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lastRenderedPageBreak/>
        <w:t>1. Малахов В.П. История политических и правовых учений. Хрестоматия [Электронный ресурс]: учебное пособие для студентов вузов, обучающихся по специальности «Юриспруденция» (030501)/ Малахов В.П.— Электрон. текстовые данные.— М.: ЮНИТИ-ДАНА, 2017.— 478 c.— Режим доступа: http://www.iprbookshop.ru/81635.html.— ЭБС «IPRbooks»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 xml:space="preserve"> 2.</w:t>
      </w:r>
      <w:r w:rsidRPr="002671CD">
        <w:rPr>
          <w:rFonts w:eastAsiaTheme="minorHAnsi"/>
          <w:sz w:val="24"/>
          <w:lang w:eastAsia="en-US"/>
        </w:rPr>
        <w:t xml:space="preserve"> </w:t>
      </w:r>
      <w:r w:rsidRPr="002671CD">
        <w:rPr>
          <w:rFonts w:eastAsiaTheme="minorHAnsi"/>
          <w:color w:val="000000"/>
          <w:sz w:val="24"/>
          <w:shd w:val="clear" w:color="auto" w:fill="FCFCFC"/>
          <w:lang w:eastAsia="en-US"/>
        </w:rPr>
        <w:t>Томсинов В.А. История русской политической и правовой мысли. X-XVIII века [Электронный ресурс]/ Томсинов В.А.— Электрон. текстовые данные.— М.: Зерцало, 2015.— 256 c.— Режим доступа: http://www.iprbookshop.ru/64362.html.— ЭБС «IPRbooks»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>3. Баталов Э.Я. Проблема демократии в американской политической мысли ХХ века (из истории политической философии современности) [Электронный ресурс]: монография/ Баталов Э.Я.— Электрон. текстовые данные.— М.: Прогресс-Традиция, 2010.— 376 c.— Режим доступа: http://www.iprbookshop.ru/7146.html.— ЭБС «IPRbooks»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sz w:val="24"/>
        </w:rPr>
      </w:pPr>
      <w:r w:rsidRPr="002671CD">
        <w:rPr>
          <w:rFonts w:eastAsia="Times New Roman"/>
          <w:sz w:val="24"/>
        </w:rPr>
        <w:t xml:space="preserve"> 4.  Герберт Спенсер Политические сочинения. Том III. История политических институтов [Электронный ресурс]/ Герберт Спенсер— Электрон. текстовые данные.— Москва, Челябинск: Социум, 2015.— 432 c.— Режим доступа: http://www.iprbookshop.ru/30783.html.— ЭБС «IPRbooks»</w:t>
      </w:r>
    </w:p>
    <w:p w:rsidR="002671CD" w:rsidRPr="002671CD" w:rsidRDefault="002671CD" w:rsidP="002671CD">
      <w:pPr>
        <w:ind w:firstLine="709"/>
        <w:jc w:val="both"/>
        <w:rPr>
          <w:rFonts w:eastAsia="Times New Roman"/>
          <w:b/>
          <w:sz w:val="24"/>
        </w:rPr>
      </w:pPr>
      <w:r w:rsidRPr="002671CD">
        <w:rPr>
          <w:rFonts w:eastAsia="Times New Roman"/>
          <w:sz w:val="24"/>
        </w:rPr>
        <w:t>5. </w:t>
      </w:r>
      <w:r w:rsidRPr="002671CD">
        <w:rPr>
          <w:rFonts w:eastAsia="Times New Roman"/>
          <w:b/>
          <w:sz w:val="24"/>
        </w:rPr>
        <w:t xml:space="preserve"> </w:t>
      </w:r>
      <w:r w:rsidRPr="002671CD">
        <w:rPr>
          <w:rFonts w:eastAsiaTheme="minorHAnsi"/>
          <w:color w:val="000000"/>
          <w:sz w:val="24"/>
          <w:shd w:val="clear" w:color="auto" w:fill="FCFCFC"/>
          <w:lang w:eastAsia="en-US"/>
        </w:rPr>
        <w:t>Анри Мишель Идея государства. Критический опыт истории социальных и политических теорий во Франции со времени революции [Электронный ресурс]: монография/ Анри Мишель— Электрон. текстовые данные.— М.: ИД Территория будущего, 2008.— 536 c.— Режим доступа: http://www.iprbookshop.ru/7324.html.— ЭБС «IPRbooks»</w:t>
      </w:r>
    </w:p>
    <w:p w:rsidR="002671CD" w:rsidRPr="00566652" w:rsidRDefault="002671CD" w:rsidP="005129E1">
      <w:pPr>
        <w:spacing w:line="252" w:lineRule="auto"/>
        <w:ind w:firstLine="709"/>
        <w:jc w:val="both"/>
        <w:rPr>
          <w:rFonts w:eastAsia="Times New Roman"/>
          <w:b/>
          <w:szCs w:val="28"/>
        </w:rPr>
      </w:pPr>
    </w:p>
    <w:p w:rsidR="002671CD" w:rsidRDefault="002671CD" w:rsidP="005129E1">
      <w:pPr>
        <w:spacing w:after="240"/>
        <w:jc w:val="center"/>
        <w:rPr>
          <w:b/>
          <w:sz w:val="24"/>
        </w:rPr>
      </w:pPr>
    </w:p>
    <w:p w:rsidR="00E35843" w:rsidRDefault="00E35843" w:rsidP="005129E1">
      <w:pPr>
        <w:spacing w:after="240"/>
        <w:jc w:val="center"/>
        <w:rPr>
          <w:b/>
          <w:sz w:val="24"/>
        </w:rPr>
      </w:pPr>
    </w:p>
    <w:p w:rsidR="005129E1" w:rsidRPr="00EB3796" w:rsidRDefault="005129E1" w:rsidP="005129E1">
      <w:pPr>
        <w:spacing w:after="240"/>
        <w:jc w:val="center"/>
        <w:rPr>
          <w:b/>
          <w:sz w:val="24"/>
        </w:rPr>
      </w:pPr>
      <w:r w:rsidRPr="00EB3796">
        <w:rPr>
          <w:b/>
          <w:sz w:val="24"/>
        </w:rPr>
        <w:t>ОГЛАВЛЕНИЕ</w:t>
      </w:r>
    </w:p>
    <w:p w:rsidR="005129E1" w:rsidRPr="00560E62" w:rsidRDefault="005129E1" w:rsidP="005129E1">
      <w:pPr>
        <w:tabs>
          <w:tab w:val="right" w:leader="dot" w:pos="6463"/>
        </w:tabs>
        <w:rPr>
          <w:rFonts w:eastAsia="Times New Roman"/>
          <w:sz w:val="24"/>
          <w:lang w:eastAsia="en-US"/>
        </w:rPr>
      </w:pPr>
      <w:r w:rsidRPr="00560E62">
        <w:rPr>
          <w:sz w:val="24"/>
          <w:lang w:eastAsia="en-US"/>
        </w:rPr>
        <w:lastRenderedPageBreak/>
        <w:t>ВВЕДЕНИЕ</w:t>
      </w:r>
      <w:r>
        <w:rPr>
          <w:sz w:val="24"/>
          <w:lang w:eastAsia="en-US"/>
        </w:rPr>
        <w:tab/>
      </w:r>
      <w:r>
        <w:rPr>
          <w:rFonts w:eastAsia="Times New Roman"/>
          <w:sz w:val="24"/>
          <w:lang w:eastAsia="en-US"/>
        </w:rPr>
        <w:t>3</w:t>
      </w:r>
    </w:p>
    <w:p w:rsidR="005129E1" w:rsidRPr="00560E62" w:rsidRDefault="005129E1" w:rsidP="005129E1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5129E1">
        <w:rPr>
          <w:rFonts w:ascii="Times New Roman" w:hAnsi="Times New Roman"/>
          <w:sz w:val="24"/>
        </w:rPr>
        <w:t>Методические указания по проведению лабора</w:t>
      </w:r>
      <w:r>
        <w:rPr>
          <w:rFonts w:ascii="Times New Roman" w:hAnsi="Times New Roman"/>
          <w:sz w:val="24"/>
        </w:rPr>
        <w:t>торного занятия по дисциплине «И</w:t>
      </w:r>
      <w:r w:rsidRPr="005129E1">
        <w:rPr>
          <w:rFonts w:ascii="Times New Roman" w:hAnsi="Times New Roman"/>
          <w:sz w:val="24"/>
        </w:rPr>
        <w:t>стория и методология юридической науки»</w:t>
      </w:r>
      <w:r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>4</w:t>
      </w:r>
    </w:p>
    <w:p w:rsidR="005129E1" w:rsidRPr="00560E62" w:rsidRDefault="005129E1" w:rsidP="005129E1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ab/>
        <w:t>Задание к лабораторному занятию</w:t>
      </w:r>
      <w:r>
        <w:rPr>
          <w:rFonts w:ascii="Times New Roman" w:hAnsi="Times New Roman"/>
          <w:bCs/>
          <w:sz w:val="24"/>
          <w:szCs w:val="24"/>
        </w:rPr>
        <w:tab/>
        <w:t>7</w:t>
      </w:r>
      <w:r w:rsidRPr="00560E62">
        <w:rPr>
          <w:rFonts w:ascii="Times New Roman" w:hAnsi="Times New Roman"/>
          <w:bCs/>
          <w:sz w:val="24"/>
          <w:szCs w:val="24"/>
        </w:rPr>
        <w:t xml:space="preserve"> </w:t>
      </w:r>
    </w:p>
    <w:p w:rsidR="005129E1" w:rsidRPr="004752BD" w:rsidRDefault="005129E1" w:rsidP="005129E1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>Приложение 1</w:t>
      </w:r>
      <w:r w:rsidRPr="004752BD">
        <w:rPr>
          <w:b w:val="0"/>
          <w:sz w:val="24"/>
          <w:szCs w:val="24"/>
          <w:lang w:val="ru-RU"/>
        </w:rPr>
        <w:t xml:space="preserve"> ИНТЕРНЕТ-РЕСУРСЫ</w:t>
      </w:r>
      <w:r w:rsidRPr="004752BD"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>8</w:t>
      </w:r>
    </w:p>
    <w:p w:rsidR="005129E1" w:rsidRDefault="005129E1" w:rsidP="002671CD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 xml:space="preserve">Приложение 2 </w:t>
      </w:r>
      <w:r w:rsidRPr="004752BD">
        <w:rPr>
          <w:b w:val="0"/>
          <w:sz w:val="24"/>
          <w:szCs w:val="24"/>
          <w:lang w:val="ru-RU"/>
        </w:rPr>
        <w:t xml:space="preserve">СПИСОК РЕКОМЕНДУЕМОЙ </w:t>
      </w:r>
      <w:r>
        <w:rPr>
          <w:b w:val="0"/>
          <w:sz w:val="24"/>
          <w:szCs w:val="24"/>
          <w:lang w:val="ru-RU"/>
        </w:rPr>
        <w:br/>
      </w:r>
      <w:r w:rsidRPr="004752BD">
        <w:rPr>
          <w:b w:val="0"/>
          <w:sz w:val="24"/>
          <w:szCs w:val="24"/>
          <w:lang w:val="ru-RU"/>
        </w:rPr>
        <w:t>ЛИТЕРАТУРЫ</w:t>
      </w:r>
      <w:r w:rsidRPr="004752BD">
        <w:rPr>
          <w:b w:val="0"/>
          <w:sz w:val="24"/>
          <w:szCs w:val="24"/>
          <w:lang w:val="ru-RU"/>
        </w:rPr>
        <w:tab/>
      </w:r>
      <w:r w:rsidR="002671CD">
        <w:rPr>
          <w:b w:val="0"/>
          <w:sz w:val="24"/>
          <w:szCs w:val="24"/>
          <w:lang w:val="ru-RU"/>
        </w:rPr>
        <w:t>9</w:t>
      </w:r>
    </w:p>
    <w:p w:rsidR="002671CD" w:rsidRDefault="002671CD" w:rsidP="002671CD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</w:p>
    <w:p w:rsidR="002671CD" w:rsidRDefault="002671CD" w:rsidP="002671CD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</w:p>
    <w:p w:rsidR="002671CD" w:rsidRDefault="002671CD" w:rsidP="002671CD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</w:p>
    <w:p w:rsidR="002671CD" w:rsidRPr="002671CD" w:rsidRDefault="002671CD" w:rsidP="002671CD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  <w:sectPr w:rsidR="002671CD" w:rsidRPr="002671CD" w:rsidSect="00EB3796">
          <w:footerReference w:type="default" r:id="rId17"/>
          <w:pgSz w:w="8391" w:h="11907" w:code="11"/>
          <w:pgMar w:top="1021" w:right="964" w:bottom="1021" w:left="964" w:header="708" w:footer="708" w:gutter="0"/>
          <w:cols w:space="708"/>
          <w:docGrid w:linePitch="381"/>
        </w:sectPr>
      </w:pPr>
    </w:p>
    <w:p w:rsidR="0000275E" w:rsidRDefault="0000275E" w:rsidP="002671CD"/>
    <w:sectPr w:rsidR="0000275E" w:rsidSect="00EB3796">
      <w:footerReference w:type="default" r:id="rId18"/>
      <w:pgSz w:w="8391" w:h="11907" w:code="11"/>
      <w:pgMar w:top="1021" w:right="964" w:bottom="1021" w:left="96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F0" w:rsidRDefault="00CB64F0">
      <w:r>
        <w:separator/>
      </w:r>
    </w:p>
  </w:endnote>
  <w:endnote w:type="continuationSeparator" w:id="0">
    <w:p w:rsidR="00CB64F0" w:rsidRDefault="00CB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731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55BD" w:rsidRPr="004833CE" w:rsidRDefault="005129E1" w:rsidP="004833CE">
        <w:pPr>
          <w:pStyle w:val="a5"/>
          <w:spacing w:after="40"/>
          <w:jc w:val="center"/>
          <w:rPr>
            <w:sz w:val="20"/>
            <w:szCs w:val="20"/>
          </w:rPr>
        </w:pPr>
        <w:r w:rsidRPr="009752FC">
          <w:rPr>
            <w:sz w:val="20"/>
            <w:szCs w:val="20"/>
          </w:rPr>
          <w:fldChar w:fldCharType="begin"/>
        </w:r>
        <w:r w:rsidRPr="009752FC">
          <w:rPr>
            <w:sz w:val="20"/>
            <w:szCs w:val="20"/>
          </w:rPr>
          <w:instrText>PAGE   \* MERGEFORMAT</w:instrText>
        </w:r>
        <w:r w:rsidRPr="009752FC">
          <w:rPr>
            <w:sz w:val="20"/>
            <w:szCs w:val="20"/>
          </w:rPr>
          <w:fldChar w:fldCharType="separate"/>
        </w:r>
        <w:r w:rsidR="0050696F">
          <w:rPr>
            <w:noProof/>
            <w:sz w:val="20"/>
            <w:szCs w:val="20"/>
          </w:rPr>
          <w:t>6</w:t>
        </w:r>
        <w:r w:rsidRPr="009752F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BD" w:rsidRPr="004833CE" w:rsidRDefault="00CB64F0" w:rsidP="004833CE">
    <w:pPr>
      <w:pStyle w:val="a5"/>
      <w:spacing w:after="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F0" w:rsidRDefault="00CB64F0">
      <w:r>
        <w:separator/>
      </w:r>
    </w:p>
  </w:footnote>
  <w:footnote w:type="continuationSeparator" w:id="0">
    <w:p w:rsidR="00CB64F0" w:rsidRDefault="00CB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FAA"/>
    <w:multiLevelType w:val="hybridMultilevel"/>
    <w:tmpl w:val="96CE06E2"/>
    <w:lvl w:ilvl="0" w:tplc="609E1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97B18"/>
    <w:multiLevelType w:val="hybridMultilevel"/>
    <w:tmpl w:val="C55AB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53D6EF1"/>
    <w:multiLevelType w:val="hybridMultilevel"/>
    <w:tmpl w:val="F620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E1134"/>
    <w:multiLevelType w:val="hybridMultilevel"/>
    <w:tmpl w:val="16D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F14B7"/>
    <w:multiLevelType w:val="hybridMultilevel"/>
    <w:tmpl w:val="CD32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3028A"/>
    <w:multiLevelType w:val="hybridMultilevel"/>
    <w:tmpl w:val="6DEEA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A04E0"/>
    <w:multiLevelType w:val="hybridMultilevel"/>
    <w:tmpl w:val="A04A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40E0"/>
    <w:multiLevelType w:val="hybridMultilevel"/>
    <w:tmpl w:val="17A4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D6521"/>
    <w:multiLevelType w:val="hybridMultilevel"/>
    <w:tmpl w:val="80A4B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92526"/>
    <w:multiLevelType w:val="hybridMultilevel"/>
    <w:tmpl w:val="DE14246E"/>
    <w:lvl w:ilvl="0" w:tplc="6EF8A7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5A2896"/>
    <w:multiLevelType w:val="hybridMultilevel"/>
    <w:tmpl w:val="3260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31914"/>
    <w:multiLevelType w:val="hybridMultilevel"/>
    <w:tmpl w:val="DB40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24F18"/>
    <w:multiLevelType w:val="hybridMultilevel"/>
    <w:tmpl w:val="6AEE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3"/>
  </w:num>
  <w:num w:numId="8">
    <w:abstractNumId w:val="14"/>
  </w:num>
  <w:num w:numId="9">
    <w:abstractNumId w:val="2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E1"/>
    <w:rsid w:val="0000275E"/>
    <w:rsid w:val="0015741F"/>
    <w:rsid w:val="002671CD"/>
    <w:rsid w:val="004A4EBE"/>
    <w:rsid w:val="0050696F"/>
    <w:rsid w:val="005129E1"/>
    <w:rsid w:val="007B44F2"/>
    <w:rsid w:val="00AB1C37"/>
    <w:rsid w:val="00C54504"/>
    <w:rsid w:val="00CB64F0"/>
    <w:rsid w:val="00DB0698"/>
    <w:rsid w:val="00DB07B8"/>
    <w:rsid w:val="00E35843"/>
    <w:rsid w:val="00F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E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129E1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512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129E1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51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2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9E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129E1"/>
    <w:pPr>
      <w:ind w:left="720"/>
      <w:contextualSpacing/>
    </w:pPr>
  </w:style>
  <w:style w:type="paragraph" w:styleId="a8">
    <w:name w:val="No Spacing"/>
    <w:link w:val="a9"/>
    <w:uiPriority w:val="99"/>
    <w:qFormat/>
    <w:rsid w:val="005129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5129E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nhideWhenUsed/>
    <w:rsid w:val="005129E1"/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512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129E1"/>
    <w:pPr>
      <w:suppressAutoHyphens/>
      <w:spacing w:after="120" w:line="276" w:lineRule="auto"/>
    </w:pPr>
    <w:rPr>
      <w:rFonts w:ascii="Calibri" w:eastAsia="SimSun" w:hAnsi="Calibri" w:cs="font276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29E1"/>
    <w:rPr>
      <w:rFonts w:ascii="Calibri" w:eastAsia="SimSun" w:hAnsi="Calibri" w:cs="font276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E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129E1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512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129E1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51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2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9E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129E1"/>
    <w:pPr>
      <w:ind w:left="720"/>
      <w:contextualSpacing/>
    </w:pPr>
  </w:style>
  <w:style w:type="paragraph" w:styleId="a8">
    <w:name w:val="No Spacing"/>
    <w:link w:val="a9"/>
    <w:uiPriority w:val="99"/>
    <w:qFormat/>
    <w:rsid w:val="005129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99"/>
    <w:rsid w:val="005129E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nhideWhenUsed/>
    <w:rsid w:val="005129E1"/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512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129E1"/>
    <w:pPr>
      <w:suppressAutoHyphens/>
      <w:spacing w:after="120" w:line="276" w:lineRule="auto"/>
    </w:pPr>
    <w:rPr>
      <w:rFonts w:ascii="Calibri" w:eastAsia="SimSun" w:hAnsi="Calibri" w:cs="font276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29E1"/>
    <w:rPr>
      <w:rFonts w:ascii="Calibri" w:eastAsia="SimSun" w:hAnsi="Calibri" w:cs="font276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systema.ru/" TargetMode="External"/><Relationship Id="rId13" Type="http://schemas.openxmlformats.org/officeDocument/2006/relationships/hyperlink" Target="http://az.lib.ru/t/tkachew_p_n/text_1876_rev_i_gosudarstvo.shtml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ik2nik.ru/node/48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10285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z.lib.ru/b/bakunin_m_a/text_0050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543983" TargetMode="External"/><Relationship Id="rId10" Type="http://schemas.openxmlformats.org/officeDocument/2006/relationships/hyperlink" Target="https://runivers.ru/philosophy/lib/book6225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z.lib.ru/g/gercen_a_i/" TargetMode="External"/><Relationship Id="rId14" Type="http://schemas.openxmlformats.org/officeDocument/2006/relationships/hyperlink" Target="http://nlr.ru/exib/Lenin/len-pl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istoriya prava</cp:lastModifiedBy>
  <cp:revision>2</cp:revision>
  <dcterms:created xsi:type="dcterms:W3CDTF">2019-12-03T11:31:00Z</dcterms:created>
  <dcterms:modified xsi:type="dcterms:W3CDTF">2019-12-03T11:31:00Z</dcterms:modified>
</cp:coreProperties>
</file>