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gridCol w:w="9763"/>
      </w:tblGrid>
      <w:tr w:rsidR="000D2771" w:rsidRPr="000D2771" w:rsidTr="000D2771">
        <w:trPr>
          <w:trHeight w:val="2776"/>
        </w:trPr>
        <w:tc>
          <w:tcPr>
            <w:tcW w:w="2500" w:type="pct"/>
            <w:tcBorders>
              <w:top w:val="single" w:sz="4" w:space="0" w:color="auto"/>
              <w:left w:val="single" w:sz="4" w:space="0" w:color="auto"/>
              <w:bottom w:val="nil"/>
              <w:right w:val="single" w:sz="4" w:space="0" w:color="auto"/>
            </w:tcBorders>
          </w:tcPr>
          <w:p w:rsidR="000D2771" w:rsidRPr="00C94678" w:rsidRDefault="000D2771" w:rsidP="000D2771">
            <w:pPr>
              <w:spacing w:after="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МИНИСТЕРСТВО СЕЛЬСКОГО ХОЗЯЙСТВА РФ</w:t>
            </w:r>
          </w:p>
          <w:p w:rsidR="000D2771" w:rsidRPr="00C94678" w:rsidRDefault="000D2771" w:rsidP="000D2771">
            <w:pPr>
              <w:spacing w:before="40" w:after="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 xml:space="preserve">     Федеральное государственное бюджетное образовательное           учреждение </w:t>
            </w:r>
          </w:p>
          <w:p w:rsidR="000D2771" w:rsidRPr="00C94678" w:rsidRDefault="000D2771" w:rsidP="000D2771">
            <w:pPr>
              <w:spacing w:after="40" w:line="240" w:lineRule="auto"/>
              <w:jc w:val="center"/>
              <w:rPr>
                <w:rFonts w:ascii="Times New Roman" w:eastAsia="Times New Roman" w:hAnsi="Times New Roman" w:cs="Times New Roman"/>
                <w:sz w:val="28"/>
                <w:szCs w:val="28"/>
                <w:lang w:eastAsia="ru-RU"/>
              </w:rPr>
            </w:pPr>
            <w:r w:rsidRPr="00C94678">
              <w:rPr>
                <w:rFonts w:ascii="Times New Roman" w:eastAsia="Times New Roman" w:hAnsi="Times New Roman" w:cs="Times New Roman"/>
                <w:sz w:val="28"/>
                <w:szCs w:val="28"/>
                <w:lang w:eastAsia="ru-RU"/>
              </w:rPr>
              <w:t>высшего образования</w:t>
            </w:r>
          </w:p>
          <w:p w:rsidR="000D2771" w:rsidRPr="00C94678" w:rsidRDefault="000D2771" w:rsidP="000D2771">
            <w:pPr>
              <w:spacing w:after="0" w:line="240" w:lineRule="auto"/>
              <w:jc w:val="center"/>
              <w:rPr>
                <w:rFonts w:ascii="Times New Roman" w:eastAsia="Times New Roman" w:hAnsi="Times New Roman" w:cs="Times New Roman"/>
                <w:caps/>
                <w:sz w:val="28"/>
                <w:szCs w:val="28"/>
                <w:lang w:eastAsia="ru-RU"/>
              </w:rPr>
            </w:pPr>
            <w:r w:rsidRPr="00C94678">
              <w:rPr>
                <w:rFonts w:ascii="Times New Roman" w:eastAsia="Times New Roman" w:hAnsi="Times New Roman" w:cs="Times New Roman"/>
                <w:caps/>
                <w:sz w:val="28"/>
                <w:szCs w:val="28"/>
                <w:lang w:eastAsia="ru-RU"/>
              </w:rPr>
              <w:t xml:space="preserve">                 «Кубанский государственный аграрный университет </w:t>
            </w:r>
          </w:p>
          <w:p w:rsidR="000D2771" w:rsidRPr="00C94678" w:rsidRDefault="000D2771" w:rsidP="000D2771">
            <w:pPr>
              <w:spacing w:after="0" w:line="240" w:lineRule="auto"/>
              <w:jc w:val="center"/>
              <w:rPr>
                <w:rFonts w:ascii="Times New Roman" w:eastAsia="Times New Roman" w:hAnsi="Times New Roman" w:cs="Times New Roman"/>
                <w:caps/>
                <w:sz w:val="28"/>
                <w:szCs w:val="28"/>
                <w:lang w:eastAsia="ru-RU"/>
              </w:rPr>
            </w:pPr>
            <w:r w:rsidRPr="00C94678">
              <w:rPr>
                <w:rFonts w:ascii="Times New Roman" w:eastAsia="Times New Roman" w:hAnsi="Times New Roman" w:cs="Times New Roman"/>
                <w:caps/>
                <w:sz w:val="28"/>
                <w:szCs w:val="28"/>
                <w:lang w:eastAsia="ru-RU"/>
              </w:rPr>
              <w:t>ИМЕНИ И.Т. ТРУБИЛИНА»</w:t>
            </w:r>
          </w:p>
          <w:p w:rsidR="000D2771" w:rsidRPr="00C94678" w:rsidRDefault="000D2771" w:rsidP="000D2771">
            <w:pPr>
              <w:spacing w:after="0" w:line="240" w:lineRule="auto"/>
              <w:jc w:val="center"/>
              <w:rPr>
                <w:rFonts w:ascii="Times New Roman" w:eastAsia="Times New Roman" w:hAnsi="Times New Roman" w:cs="Times New Roman"/>
                <w:caps/>
                <w:sz w:val="28"/>
                <w:szCs w:val="28"/>
                <w:lang w:eastAsia="ru-RU"/>
              </w:rPr>
            </w:pPr>
          </w:p>
          <w:p w:rsidR="000D2771" w:rsidRPr="00C94678" w:rsidRDefault="000D2771" w:rsidP="000D2771">
            <w:pPr>
              <w:spacing w:after="0" w:line="240" w:lineRule="auto"/>
              <w:rPr>
                <w:rFonts w:ascii="Times New Roman" w:hAnsi="Times New Roman" w:cs="Times New Roman"/>
                <w:sz w:val="28"/>
                <w:szCs w:val="28"/>
              </w:rPr>
            </w:pPr>
            <w:r w:rsidRPr="00C94678">
              <w:rPr>
                <w:rFonts w:ascii="Times New Roman" w:hAnsi="Times New Roman" w:cs="Times New Roman"/>
                <w:sz w:val="28"/>
                <w:szCs w:val="28"/>
              </w:rPr>
              <w:t xml:space="preserve">                                               Факультет управления</w:t>
            </w:r>
          </w:p>
          <w:p w:rsidR="000D2771" w:rsidRPr="00C94678" w:rsidRDefault="000D2771" w:rsidP="000D2771">
            <w:pPr>
              <w:spacing w:after="0" w:line="240" w:lineRule="auto"/>
              <w:rPr>
                <w:rFonts w:ascii="Times New Roman" w:hAnsi="Times New Roman" w:cs="Times New Roman"/>
                <w:sz w:val="28"/>
                <w:szCs w:val="28"/>
              </w:rPr>
            </w:pPr>
          </w:p>
          <w:p w:rsidR="000D2771" w:rsidRDefault="000D2771" w:rsidP="000D2771">
            <w:pPr>
              <w:spacing w:after="0" w:line="240" w:lineRule="auto"/>
              <w:rPr>
                <w:rFonts w:ascii="Times New Roman" w:hAnsi="Times New Roman" w:cs="Times New Roman"/>
                <w:sz w:val="28"/>
                <w:szCs w:val="28"/>
              </w:rPr>
            </w:pPr>
            <w:r w:rsidRPr="00C94678">
              <w:rPr>
                <w:rFonts w:ascii="Times New Roman" w:hAnsi="Times New Roman" w:cs="Times New Roman"/>
                <w:sz w:val="28"/>
                <w:szCs w:val="28"/>
              </w:rPr>
              <w:t xml:space="preserve">                                       Кафедра экономической теории </w:t>
            </w:r>
          </w:p>
          <w:p w:rsidR="000D2771" w:rsidRPr="00C94678" w:rsidRDefault="000D2771" w:rsidP="000D2771">
            <w:pPr>
              <w:spacing w:after="0" w:line="240" w:lineRule="auto"/>
              <w:rPr>
                <w:rFonts w:ascii="Times New Roman" w:hAnsi="Times New Roman" w:cs="Times New Roman"/>
                <w:sz w:val="28"/>
                <w:szCs w:val="28"/>
              </w:rPr>
            </w:pPr>
          </w:p>
          <w:p w:rsidR="000D2771" w:rsidRPr="00C94678" w:rsidRDefault="000D2771" w:rsidP="000D2771">
            <w:pPr>
              <w:spacing w:after="0" w:line="240" w:lineRule="auto"/>
              <w:rPr>
                <w:rFonts w:ascii="Times New Roman" w:hAnsi="Times New Roman" w:cs="Times New Roman"/>
                <w:b/>
                <w:sz w:val="28"/>
                <w:szCs w:val="28"/>
              </w:rPr>
            </w:pPr>
          </w:p>
        </w:tc>
        <w:tc>
          <w:tcPr>
            <w:tcW w:w="2500" w:type="pct"/>
            <w:tcBorders>
              <w:top w:val="single" w:sz="4" w:space="0" w:color="auto"/>
              <w:left w:val="single" w:sz="4" w:space="0" w:color="auto"/>
              <w:bottom w:val="nil"/>
              <w:right w:val="single" w:sz="4" w:space="0" w:color="auto"/>
            </w:tcBorders>
          </w:tcPr>
          <w:p w:rsidR="000D2771" w:rsidRPr="000D2771" w:rsidRDefault="000D2771" w:rsidP="000D2771">
            <w:pPr>
              <w:spacing w:after="0" w:line="240" w:lineRule="auto"/>
              <w:jc w:val="center"/>
              <w:rPr>
                <w:rFonts w:ascii="Times New Roman" w:eastAsia="Times New Roman" w:hAnsi="Times New Roman" w:cs="Times New Roman"/>
                <w:b/>
                <w:caps/>
                <w:sz w:val="28"/>
                <w:szCs w:val="28"/>
                <w:lang w:eastAsia="ru-RU"/>
              </w:rPr>
            </w:pPr>
          </w:p>
        </w:tc>
      </w:tr>
      <w:tr w:rsidR="000D2771" w:rsidRPr="000D2771" w:rsidTr="000D2771">
        <w:trPr>
          <w:trHeight w:val="351"/>
        </w:trPr>
        <w:tc>
          <w:tcPr>
            <w:tcW w:w="2500" w:type="pct"/>
            <w:tcBorders>
              <w:top w:val="nil"/>
              <w:left w:val="single" w:sz="4" w:space="0" w:color="auto"/>
              <w:bottom w:val="nil"/>
              <w:right w:val="single" w:sz="4" w:space="0" w:color="auto"/>
            </w:tcBorders>
          </w:tcPr>
          <w:p w:rsidR="000D2771" w:rsidRDefault="000D2771" w:rsidP="000D2771">
            <w:pPr>
              <w:spacing w:after="0" w:line="240" w:lineRule="auto"/>
              <w:rPr>
                <w:rFonts w:ascii="Times New Roman" w:hAnsi="Times New Roman" w:cs="Times New Roman"/>
                <w:b/>
                <w:sz w:val="28"/>
                <w:szCs w:val="28"/>
              </w:rPr>
            </w:pPr>
            <w:r w:rsidRPr="00C94678">
              <w:rPr>
                <w:rFonts w:ascii="Times New Roman" w:hAnsi="Times New Roman" w:cs="Times New Roman"/>
                <w:b/>
                <w:sz w:val="28"/>
                <w:szCs w:val="28"/>
              </w:rPr>
              <w:t xml:space="preserve">                                                  </w:t>
            </w:r>
          </w:p>
          <w:p w:rsidR="000D2771" w:rsidRDefault="000D2771" w:rsidP="000D2771">
            <w:pPr>
              <w:spacing w:after="0" w:line="240" w:lineRule="auto"/>
              <w:rPr>
                <w:rFonts w:ascii="Times New Roman" w:hAnsi="Times New Roman" w:cs="Times New Roman"/>
                <w:b/>
                <w:sz w:val="28"/>
                <w:szCs w:val="28"/>
              </w:rPr>
            </w:pPr>
          </w:p>
          <w:p w:rsidR="000D2771" w:rsidRDefault="000D2771" w:rsidP="000D2771">
            <w:pPr>
              <w:spacing w:after="0" w:line="240" w:lineRule="auto"/>
              <w:jc w:val="center"/>
              <w:rPr>
                <w:rFonts w:ascii="Times New Roman" w:hAnsi="Times New Roman" w:cs="Times New Roman"/>
                <w:b/>
                <w:sz w:val="28"/>
                <w:szCs w:val="28"/>
              </w:rPr>
            </w:pPr>
          </w:p>
          <w:p w:rsidR="000D2771" w:rsidRDefault="000D2771" w:rsidP="000D2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Экономическая теория</w:t>
            </w:r>
          </w:p>
          <w:p w:rsidR="000D2771" w:rsidRDefault="000D2771" w:rsidP="000D2771">
            <w:pPr>
              <w:spacing w:after="0" w:line="240" w:lineRule="auto"/>
              <w:jc w:val="center"/>
              <w:rPr>
                <w:rFonts w:ascii="Times New Roman" w:hAnsi="Times New Roman" w:cs="Times New Roman"/>
                <w:b/>
                <w:sz w:val="28"/>
                <w:szCs w:val="28"/>
              </w:rPr>
            </w:pPr>
          </w:p>
          <w:p w:rsidR="000D2771" w:rsidRDefault="000D2771" w:rsidP="000D2771">
            <w:pPr>
              <w:spacing w:after="0" w:line="240" w:lineRule="auto"/>
              <w:jc w:val="center"/>
              <w:rPr>
                <w:rFonts w:ascii="Times New Roman" w:hAnsi="Times New Roman" w:cs="Times New Roman"/>
                <w:b/>
                <w:sz w:val="24"/>
                <w:szCs w:val="24"/>
              </w:rPr>
            </w:pPr>
            <w:r w:rsidRPr="00691E3D">
              <w:rPr>
                <w:rFonts w:ascii="Times New Roman" w:hAnsi="Times New Roman" w:cs="Times New Roman"/>
                <w:b/>
                <w:sz w:val="24"/>
                <w:szCs w:val="24"/>
              </w:rPr>
              <w:t xml:space="preserve">Методические </w:t>
            </w:r>
            <w:r>
              <w:rPr>
                <w:rFonts w:ascii="Times New Roman" w:hAnsi="Times New Roman" w:cs="Times New Roman"/>
                <w:b/>
                <w:sz w:val="24"/>
                <w:szCs w:val="24"/>
              </w:rPr>
              <w:t>рекомендации</w:t>
            </w:r>
          </w:p>
          <w:p w:rsidR="000D2771" w:rsidRPr="00691E3D" w:rsidRDefault="000D2771" w:rsidP="000D2771">
            <w:pPr>
              <w:spacing w:after="0" w:line="240" w:lineRule="auto"/>
              <w:rPr>
                <w:rFonts w:ascii="Times New Roman" w:hAnsi="Times New Roman" w:cs="Times New Roman"/>
                <w:b/>
                <w:sz w:val="24"/>
                <w:szCs w:val="24"/>
              </w:rPr>
            </w:pPr>
          </w:p>
        </w:tc>
        <w:tc>
          <w:tcPr>
            <w:tcW w:w="2500" w:type="pct"/>
            <w:tcBorders>
              <w:top w:val="nil"/>
              <w:left w:val="single" w:sz="4" w:space="0" w:color="auto"/>
              <w:bottom w:val="nil"/>
              <w:right w:val="single" w:sz="4" w:space="0" w:color="auto"/>
            </w:tcBorders>
          </w:tcPr>
          <w:p w:rsidR="000D2771" w:rsidRPr="000D2771" w:rsidRDefault="000D2771" w:rsidP="000D2771">
            <w:pPr>
              <w:spacing w:after="0" w:line="240" w:lineRule="auto"/>
              <w:rPr>
                <w:rFonts w:ascii="Times New Roman" w:hAnsi="Times New Roman" w:cs="Times New Roman"/>
                <w:b/>
                <w:sz w:val="28"/>
                <w:szCs w:val="28"/>
              </w:rPr>
            </w:pPr>
          </w:p>
        </w:tc>
      </w:tr>
      <w:tr w:rsidR="000D2771" w:rsidRPr="000D2771" w:rsidTr="000D2771">
        <w:trPr>
          <w:trHeight w:val="1736"/>
        </w:trPr>
        <w:tc>
          <w:tcPr>
            <w:tcW w:w="2500" w:type="pct"/>
            <w:tcBorders>
              <w:top w:val="nil"/>
              <w:left w:val="single" w:sz="4" w:space="0" w:color="auto"/>
              <w:bottom w:val="nil"/>
              <w:right w:val="single" w:sz="4" w:space="0" w:color="auto"/>
            </w:tcBorders>
          </w:tcPr>
          <w:p w:rsidR="000D2771" w:rsidRPr="00C94678" w:rsidRDefault="000D2771" w:rsidP="000D2771">
            <w:pPr>
              <w:spacing w:after="0" w:line="360" w:lineRule="auto"/>
              <w:jc w:val="center"/>
              <w:rPr>
                <w:rFonts w:ascii="Times New Roman" w:hAnsi="Times New Roman" w:cs="Times New Roman"/>
                <w:sz w:val="24"/>
                <w:szCs w:val="24"/>
              </w:rPr>
            </w:pPr>
            <w:bookmarkStart w:id="0" w:name="_GoBack"/>
            <w:r>
              <w:rPr>
                <w:rFonts w:ascii="Times New Roman" w:eastAsia="Times New Roman" w:hAnsi="Times New Roman" w:cs="Times New Roman"/>
                <w:sz w:val="24"/>
              </w:rPr>
              <w:t xml:space="preserve">для самостоятельной работы </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направления  подготовки 05.03.06 Экология и природопользование, направленность  </w:t>
            </w:r>
            <w:r w:rsidRPr="004A7EBB">
              <w:rPr>
                <w:rFonts w:ascii="Times New Roman" w:eastAsia="Times New Roman" w:hAnsi="Times New Roman" w:cs="Times New Roman"/>
                <w:kern w:val="28"/>
                <w:sz w:val="28"/>
                <w:szCs w:val="28"/>
                <w:lang w:eastAsia="ru-RU"/>
              </w:rPr>
              <w:t>«</w:t>
            </w:r>
            <w:r>
              <w:rPr>
                <w:rFonts w:ascii="Times New Roman" w:hAnsi="Times New Roman" w:cs="Times New Roman"/>
                <w:sz w:val="24"/>
                <w:szCs w:val="24"/>
              </w:rPr>
              <w:t>Агрономия и экология</w:t>
            </w:r>
            <w:r w:rsidRPr="004A7EBB">
              <w:rPr>
                <w:rFonts w:ascii="Times New Roman" w:eastAsia="Times New Roman" w:hAnsi="Times New Roman" w:cs="Times New Roman"/>
                <w:b/>
                <w:kern w:val="28"/>
                <w:sz w:val="28"/>
                <w:szCs w:val="28"/>
                <w:lang w:eastAsia="ru-RU"/>
              </w:rPr>
              <w:t>»</w:t>
            </w:r>
            <w:r w:rsidRPr="004A7EBB">
              <w:rPr>
                <w:rFonts w:ascii="Times New Roman" w:eastAsia="Times New Roman" w:hAnsi="Times New Roman" w:cs="Times New Roman"/>
                <w:sz w:val="28"/>
                <w:szCs w:val="28"/>
                <w:lang w:eastAsia="ru-RU"/>
              </w:rPr>
              <w:t xml:space="preserve"> </w:t>
            </w:r>
            <w:r>
              <w:rPr>
                <w:rFonts w:ascii="Times New Roman" w:hAnsi="Times New Roman" w:cs="Times New Roman"/>
                <w:sz w:val="24"/>
                <w:szCs w:val="24"/>
              </w:rPr>
              <w:t xml:space="preserve"> </w:t>
            </w:r>
          </w:p>
          <w:bookmarkEnd w:id="0"/>
          <w:p w:rsidR="000D2771" w:rsidRPr="00C94678" w:rsidRDefault="000D2771" w:rsidP="000D2771">
            <w:pPr>
              <w:spacing w:after="0" w:line="360" w:lineRule="auto"/>
              <w:jc w:val="center"/>
              <w:rPr>
                <w:rFonts w:ascii="Times New Roman" w:hAnsi="Times New Roman" w:cs="Times New Roman"/>
                <w:b/>
                <w:sz w:val="32"/>
                <w:szCs w:val="32"/>
                <w:u w:val="single"/>
              </w:rPr>
            </w:pPr>
          </w:p>
        </w:tc>
        <w:tc>
          <w:tcPr>
            <w:tcW w:w="2500" w:type="pct"/>
            <w:tcBorders>
              <w:top w:val="nil"/>
              <w:left w:val="single" w:sz="4" w:space="0" w:color="auto"/>
              <w:bottom w:val="nil"/>
              <w:right w:val="single" w:sz="4" w:space="0" w:color="auto"/>
            </w:tcBorders>
          </w:tcPr>
          <w:p w:rsidR="000D2771" w:rsidRPr="000D2771" w:rsidRDefault="000D2771" w:rsidP="000D2771">
            <w:pPr>
              <w:spacing w:after="0" w:line="240" w:lineRule="auto"/>
              <w:jc w:val="center"/>
              <w:rPr>
                <w:rFonts w:ascii="Times New Roman" w:hAnsi="Times New Roman" w:cs="Times New Roman"/>
                <w:b/>
                <w:sz w:val="32"/>
                <w:szCs w:val="32"/>
                <w:u w:val="single"/>
              </w:rPr>
            </w:pPr>
          </w:p>
        </w:tc>
      </w:tr>
      <w:tr w:rsidR="000D2771" w:rsidRPr="000D2771" w:rsidTr="000D2771">
        <w:tc>
          <w:tcPr>
            <w:tcW w:w="2500" w:type="pct"/>
            <w:tcBorders>
              <w:top w:val="nil"/>
              <w:left w:val="single" w:sz="4" w:space="0" w:color="auto"/>
              <w:bottom w:val="nil"/>
              <w:right w:val="single" w:sz="4" w:space="0" w:color="auto"/>
            </w:tcBorders>
          </w:tcPr>
          <w:p w:rsidR="000D2771" w:rsidRPr="004A7EBB" w:rsidRDefault="000D2771" w:rsidP="000D2771">
            <w:pPr>
              <w:spacing w:after="0" w:line="240" w:lineRule="auto"/>
              <w:jc w:val="center"/>
              <w:rPr>
                <w:rFonts w:ascii="Times New Roman" w:hAnsi="Times New Roman" w:cs="Times New Roman"/>
                <w:b/>
                <w:sz w:val="28"/>
                <w:szCs w:val="28"/>
              </w:rPr>
            </w:pPr>
          </w:p>
        </w:tc>
        <w:tc>
          <w:tcPr>
            <w:tcW w:w="2500" w:type="pct"/>
            <w:tcBorders>
              <w:top w:val="nil"/>
              <w:left w:val="single" w:sz="4" w:space="0" w:color="auto"/>
              <w:bottom w:val="nil"/>
              <w:right w:val="single" w:sz="4" w:space="0" w:color="auto"/>
            </w:tcBorders>
          </w:tcPr>
          <w:p w:rsidR="000D2771" w:rsidRPr="000D2771" w:rsidRDefault="000D2771" w:rsidP="000D2771">
            <w:pPr>
              <w:spacing w:after="0" w:line="240" w:lineRule="auto"/>
              <w:jc w:val="center"/>
              <w:rPr>
                <w:rFonts w:ascii="Times New Roman" w:hAnsi="Times New Roman" w:cs="Times New Roman"/>
                <w:b/>
                <w:sz w:val="28"/>
                <w:szCs w:val="28"/>
              </w:rPr>
            </w:pPr>
          </w:p>
        </w:tc>
      </w:tr>
      <w:tr w:rsidR="000D2771" w:rsidRPr="000D2771" w:rsidTr="000D2771">
        <w:trPr>
          <w:trHeight w:val="367"/>
        </w:trPr>
        <w:tc>
          <w:tcPr>
            <w:tcW w:w="2500" w:type="pct"/>
            <w:tcBorders>
              <w:top w:val="nil"/>
              <w:left w:val="single" w:sz="4" w:space="0" w:color="auto"/>
              <w:bottom w:val="nil"/>
              <w:right w:val="single" w:sz="4" w:space="0" w:color="auto"/>
            </w:tcBorders>
          </w:tcPr>
          <w:p w:rsidR="000D2771" w:rsidRDefault="000D2771" w:rsidP="000D2771">
            <w:pPr>
              <w:spacing w:after="0" w:line="240" w:lineRule="auto"/>
              <w:rPr>
                <w:rFonts w:ascii="Times New Roman" w:hAnsi="Times New Roman" w:cs="Times New Roman"/>
                <w:bCs/>
                <w:sz w:val="28"/>
                <w:szCs w:val="28"/>
              </w:rPr>
            </w:pPr>
          </w:p>
          <w:p w:rsidR="00105A1E" w:rsidRDefault="000D2771" w:rsidP="000D2771">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0D2771" w:rsidP="000D2771">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105A1E" w:rsidRDefault="00105A1E" w:rsidP="000D2771">
            <w:pPr>
              <w:spacing w:after="0" w:line="240" w:lineRule="auto"/>
              <w:rPr>
                <w:rFonts w:ascii="Times New Roman" w:hAnsi="Times New Roman" w:cs="Times New Roman"/>
                <w:bCs/>
                <w:sz w:val="28"/>
                <w:szCs w:val="28"/>
              </w:rPr>
            </w:pPr>
          </w:p>
          <w:p w:rsidR="000D2771" w:rsidRDefault="000D2771" w:rsidP="00105A1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Краснодар</w:t>
            </w:r>
          </w:p>
          <w:p w:rsidR="000D2771" w:rsidRDefault="000D2771" w:rsidP="000D27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КубГАУ</w:t>
            </w:r>
          </w:p>
          <w:p w:rsidR="000D2771" w:rsidRDefault="000D2771" w:rsidP="000D2771">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2020</w:t>
            </w:r>
          </w:p>
          <w:p w:rsidR="000D2771" w:rsidRPr="00691E3D" w:rsidRDefault="000D2771" w:rsidP="000D2771">
            <w:pPr>
              <w:spacing w:after="0" w:line="240" w:lineRule="auto"/>
              <w:jc w:val="center"/>
              <w:rPr>
                <w:rFonts w:ascii="Times New Roman" w:hAnsi="Times New Roman" w:cs="Times New Roman"/>
                <w:bCs/>
                <w:sz w:val="28"/>
                <w:szCs w:val="28"/>
              </w:rPr>
            </w:pPr>
          </w:p>
        </w:tc>
        <w:tc>
          <w:tcPr>
            <w:tcW w:w="2500" w:type="pct"/>
            <w:tcBorders>
              <w:top w:val="nil"/>
              <w:left w:val="single" w:sz="4" w:space="0" w:color="auto"/>
              <w:bottom w:val="nil"/>
              <w:right w:val="single" w:sz="4" w:space="0" w:color="auto"/>
            </w:tcBorders>
          </w:tcPr>
          <w:p w:rsidR="000D2771" w:rsidRPr="000D2771" w:rsidRDefault="000D2771" w:rsidP="000D2771">
            <w:pPr>
              <w:spacing w:after="0" w:line="240" w:lineRule="auto"/>
              <w:jc w:val="center"/>
              <w:rPr>
                <w:rFonts w:ascii="Times New Roman" w:hAnsi="Times New Roman" w:cs="Times New Roman"/>
                <w:b/>
                <w:bCs/>
                <w:sz w:val="28"/>
                <w:szCs w:val="28"/>
              </w:rPr>
            </w:pPr>
          </w:p>
        </w:tc>
      </w:tr>
    </w:tbl>
    <w:p w:rsidR="000D2771" w:rsidRPr="000D2771" w:rsidRDefault="000D2771" w:rsidP="000D2771">
      <w:pPr>
        <w:spacing w:after="0" w:line="240" w:lineRule="auto"/>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lastRenderedPageBreak/>
        <w:t xml:space="preserve">Методические указания для самостоятельной работы при подготовке  </w:t>
      </w:r>
      <w:proofErr w:type="gramStart"/>
      <w:r w:rsidRPr="000D2771">
        <w:rPr>
          <w:rFonts w:ascii="Times New Roman" w:eastAsia="Times New Roman" w:hAnsi="Times New Roman" w:cs="Times New Roman"/>
          <w:sz w:val="28"/>
          <w:szCs w:val="28"/>
          <w:lang w:eastAsia="ru-RU"/>
        </w:rPr>
        <w:t>обучающихся</w:t>
      </w:r>
      <w:proofErr w:type="gramEnd"/>
      <w:r w:rsidRPr="000D2771">
        <w:rPr>
          <w:rFonts w:ascii="Times New Roman" w:eastAsia="Times New Roman" w:hAnsi="Times New Roman" w:cs="Times New Roman"/>
          <w:sz w:val="28"/>
          <w:szCs w:val="28"/>
          <w:lang w:eastAsia="ru-RU"/>
        </w:rPr>
        <w:t xml:space="preserve"> по дисциплине «Экономическая теория» для направления 35.03.05 Садоводство, профиль. </w:t>
      </w:r>
      <w:r w:rsidRPr="000D2771">
        <w:rPr>
          <w:rFonts w:ascii="Times New Roman" w:hAnsi="Times New Roman" w:cs="Times New Roman"/>
          <w:bCs/>
          <w:sz w:val="28"/>
          <w:szCs w:val="28"/>
        </w:rPr>
        <w:t xml:space="preserve">Декоративное садоводство, </w:t>
      </w:r>
      <w:proofErr w:type="spellStart"/>
      <w:r w:rsidRPr="000D2771">
        <w:rPr>
          <w:rFonts w:ascii="Times New Roman" w:hAnsi="Times New Roman" w:cs="Times New Roman"/>
          <w:bCs/>
          <w:sz w:val="28"/>
          <w:szCs w:val="28"/>
        </w:rPr>
        <w:t>плодоовощеводство</w:t>
      </w:r>
      <w:proofErr w:type="spellEnd"/>
      <w:r w:rsidRPr="000D2771">
        <w:rPr>
          <w:rFonts w:ascii="Times New Roman" w:hAnsi="Times New Roman" w:cs="Times New Roman"/>
          <w:bCs/>
          <w:sz w:val="28"/>
          <w:szCs w:val="28"/>
        </w:rPr>
        <w:t xml:space="preserve">, виноградарство и виноделие  </w:t>
      </w:r>
      <w:r w:rsidRPr="000D2771">
        <w:rPr>
          <w:rFonts w:ascii="Times New Roman" w:eastAsia="Times New Roman" w:hAnsi="Times New Roman" w:cs="Times New Roman"/>
          <w:sz w:val="28"/>
          <w:szCs w:val="28"/>
          <w:lang w:eastAsia="ru-RU"/>
        </w:rPr>
        <w:t>разработаны доцентом кафедры экономической теории Т.А. Бочковой.</w:t>
      </w:r>
    </w:p>
    <w:p w:rsidR="000D2771" w:rsidRPr="000D2771" w:rsidRDefault="000D2771" w:rsidP="000D2771">
      <w:pPr>
        <w:jc w:val="center"/>
        <w:rPr>
          <w:sz w:val="28"/>
          <w:szCs w:val="28"/>
        </w:rPr>
      </w:pPr>
    </w:p>
    <w:p w:rsidR="000D2771" w:rsidRPr="000D2771" w:rsidRDefault="000D2771" w:rsidP="000D2771">
      <w:pPr>
        <w:jc w:val="center"/>
        <w:rPr>
          <w:sz w:val="28"/>
          <w:szCs w:val="28"/>
        </w:rPr>
      </w:pPr>
    </w:p>
    <w:p w:rsidR="000D2771" w:rsidRPr="000D2771" w:rsidRDefault="000D2771" w:rsidP="000D2771">
      <w:pPr>
        <w:jc w:val="center"/>
        <w:rPr>
          <w:sz w:val="28"/>
          <w:szCs w:val="28"/>
        </w:rPr>
      </w:pPr>
    </w:p>
    <w:p w:rsidR="000D2771" w:rsidRPr="000D2771" w:rsidRDefault="000D2771" w:rsidP="000D2771">
      <w:pPr>
        <w:jc w:val="center"/>
        <w:rPr>
          <w:sz w:val="28"/>
          <w:szCs w:val="28"/>
        </w:rPr>
      </w:pPr>
    </w:p>
    <w:p w:rsidR="000D2771" w:rsidRPr="000D2771" w:rsidRDefault="000D2771" w:rsidP="000D2771">
      <w:pPr>
        <w:jc w:val="center"/>
        <w:rPr>
          <w:sz w:val="28"/>
          <w:szCs w:val="28"/>
        </w:rPr>
      </w:pPr>
    </w:p>
    <w:p w:rsidR="000D2771" w:rsidRPr="000D2771" w:rsidRDefault="000D2771" w:rsidP="000D2771">
      <w:pPr>
        <w:widowControl w:val="0"/>
        <w:spacing w:after="0" w:line="360" w:lineRule="auto"/>
        <w:ind w:firstLine="540"/>
        <w:jc w:val="both"/>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sz w:val="28"/>
          <w:szCs w:val="28"/>
          <w:lang w:eastAsia="ru-RU"/>
        </w:rPr>
        <w:t xml:space="preserve">Рецензент, профессор кафедры менеджмента факультета управления КубГАУ  </w:t>
      </w:r>
      <w:r w:rsidRPr="000D2771">
        <w:rPr>
          <w:rFonts w:ascii="Times New Roman" w:eastAsia="Times New Roman" w:hAnsi="Times New Roman" w:cs="Times New Roman"/>
          <w:b/>
          <w:sz w:val="28"/>
          <w:szCs w:val="28"/>
          <w:lang w:eastAsia="ru-RU"/>
        </w:rPr>
        <w:t>И.Н. Путилина</w:t>
      </w:r>
    </w:p>
    <w:p w:rsidR="000D2771" w:rsidRPr="000D2771" w:rsidRDefault="000D2771" w:rsidP="000D2771">
      <w:pPr>
        <w:rPr>
          <w:rFonts w:ascii="Times New Roman" w:hAnsi="Times New Roman" w:cs="Times New Roman"/>
          <w:b/>
          <w:sz w:val="28"/>
          <w:szCs w:val="28"/>
        </w:rPr>
      </w:pPr>
    </w:p>
    <w:p w:rsidR="000D2771" w:rsidRPr="000D2771" w:rsidRDefault="000D2771" w:rsidP="000D2771">
      <w:pPr>
        <w:rPr>
          <w:rFonts w:ascii="Times New Roman" w:hAnsi="Times New Roman" w:cs="Times New Roman"/>
          <w:b/>
          <w:sz w:val="28"/>
          <w:szCs w:val="28"/>
        </w:rPr>
      </w:pPr>
    </w:p>
    <w:p w:rsidR="000D2771" w:rsidRPr="000D2771" w:rsidRDefault="000D2771" w:rsidP="000D2771">
      <w:pPr>
        <w:rPr>
          <w:rFonts w:ascii="Times New Roman" w:hAnsi="Times New Roman" w:cs="Times New Roman"/>
          <w:b/>
          <w:sz w:val="28"/>
          <w:szCs w:val="28"/>
        </w:rPr>
      </w:pPr>
      <w:r w:rsidRPr="000D2771">
        <w:rPr>
          <w:rFonts w:ascii="Times New Roman" w:hAnsi="Times New Roman" w:cs="Times New Roman"/>
          <w:b/>
          <w:sz w:val="28"/>
          <w:szCs w:val="28"/>
        </w:rPr>
        <w:br w:type="page"/>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СОДЕРЖАНИЕ</w:t>
      </w:r>
    </w:p>
    <w:p w:rsidR="000D2771" w:rsidRPr="000D2771" w:rsidRDefault="000D2771" w:rsidP="000D2771">
      <w:pPr>
        <w:spacing w:after="0"/>
        <w:jc w:val="center"/>
        <w:rPr>
          <w:rFonts w:ascii="Times New Roman" w:eastAsia="Times New Roman" w:hAnsi="Times New Roman" w:cs="Times New Roman"/>
          <w:bCs/>
          <w:sz w:val="28"/>
          <w:szCs w:val="28"/>
          <w:lang w:eastAsia="ru-RU"/>
        </w:rPr>
      </w:pPr>
    </w:p>
    <w:p w:rsidR="000D2771" w:rsidRPr="000D2771" w:rsidRDefault="000D2771" w:rsidP="000D2771">
      <w:pPr>
        <w:spacing w:after="0"/>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Введение                                                                                                            4  </w:t>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Компетенции                                                                                                     5</w:t>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Содержание лекций                                                                                                 7</w:t>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Практические (семинарские) занятия                                                                    7  </w:t>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0D2771">
        <w:rPr>
          <w:rFonts w:ascii="Times New Roman" w:eastAsia="Times New Roman" w:hAnsi="Times New Roman" w:cs="Times New Roman"/>
          <w:bCs/>
          <w:sz w:val="28"/>
          <w:szCs w:val="28"/>
          <w:lang w:eastAsia="ru-RU"/>
        </w:rPr>
        <w:t>обучающихся</w:t>
      </w:r>
      <w:proofErr w:type="gramEnd"/>
      <w:r w:rsidRPr="000D2771">
        <w:rPr>
          <w:rFonts w:ascii="Times New Roman" w:eastAsia="Times New Roman" w:hAnsi="Times New Roman" w:cs="Times New Roman"/>
          <w:bCs/>
          <w:sz w:val="28"/>
          <w:szCs w:val="28"/>
          <w:lang w:eastAsia="ru-RU"/>
        </w:rPr>
        <w:t xml:space="preserve">                                            8</w:t>
      </w:r>
    </w:p>
    <w:p w:rsidR="000D2771" w:rsidRPr="000D2771" w:rsidRDefault="000D2771" w:rsidP="000D2771">
      <w:pPr>
        <w:spacing w:after="0"/>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Примерная тематика рефератов (докладов)                                                        16</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Вопросы к зачету                                                                                                   17</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Формулы                                                                                                                 19      </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Задачи                                                                                                                     19</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Рекомендуемая литература                                                                                   25</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Перечень ресурсов информационно-телекоммуникационной сети </w:t>
      </w:r>
    </w:p>
    <w:p w:rsidR="000D2771" w:rsidRPr="000D2771" w:rsidRDefault="000D2771" w:rsidP="000D2771">
      <w:pPr>
        <w:spacing w:after="0"/>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«Интернет»                                                                                                             26</w:t>
      </w:r>
    </w:p>
    <w:p w:rsidR="000D2771" w:rsidRPr="000D2771" w:rsidRDefault="000D2771" w:rsidP="000D2771">
      <w:pPr>
        <w:spacing w:after="0"/>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Глоссарий                                                                                                           29 </w:t>
      </w:r>
    </w:p>
    <w:p w:rsidR="000D2771" w:rsidRPr="000D2771" w:rsidRDefault="000D2771" w:rsidP="000D2771">
      <w:pPr>
        <w:spacing w:after="0"/>
        <w:jc w:val="center"/>
        <w:rPr>
          <w:rFonts w:ascii="Times New Roman" w:eastAsia="Times New Roman" w:hAnsi="Times New Roman" w:cs="Times New Roman"/>
          <w:bCs/>
          <w:sz w:val="28"/>
          <w:szCs w:val="28"/>
          <w:lang w:eastAsia="ru-RU"/>
        </w:rPr>
      </w:pPr>
    </w:p>
    <w:p w:rsidR="000D2771" w:rsidRPr="000D2771" w:rsidRDefault="000D2771" w:rsidP="000D2771">
      <w:pP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br w:type="page"/>
      </w:r>
    </w:p>
    <w:p w:rsidR="000D2771" w:rsidRPr="000D2771" w:rsidRDefault="000D2771" w:rsidP="000D2771">
      <w:pPr>
        <w:spacing w:after="0"/>
        <w:jc w:val="center"/>
        <w:rPr>
          <w:rFonts w:ascii="Times New Roman" w:eastAsia="Times New Roman" w:hAnsi="Times New Roman" w:cs="Times New Roman"/>
          <w:b/>
          <w:bCs/>
          <w:sz w:val="28"/>
          <w:szCs w:val="28"/>
          <w:lang w:eastAsia="ru-RU"/>
        </w:rPr>
      </w:pPr>
      <w:bookmarkStart w:id="1" w:name="_Toc420055069"/>
      <w:r w:rsidRPr="000D2771">
        <w:rPr>
          <w:rFonts w:ascii="Times New Roman" w:eastAsia="Times New Roman" w:hAnsi="Times New Roman" w:cs="Times New Roman"/>
          <w:b/>
          <w:bCs/>
          <w:sz w:val="28"/>
          <w:szCs w:val="28"/>
          <w:lang w:eastAsia="ru-RU"/>
        </w:rPr>
        <w:lastRenderedPageBreak/>
        <w:t>Введение</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Дисциплина «Экономическая теория» играет роль мировоззренческой дисциплины, способствует росту общеобразовательного и культурного уровня обучающихся. Экономическая теория служит методологической основой изучения конкретных экономических дисциплин. Она вооружает обучающихся знаниями закономерностей развития экономики, позволяющими правильно ориентироваться в решении практических проблем производства, ставить и решать задачи, связанные с профессиональной деятельностью, с учетом экономической целесообразности. Усвоение экономической теории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0D2771">
        <w:rPr>
          <w:rFonts w:ascii="Times New Roman" w:eastAsia="Times New Roman" w:hAnsi="Times New Roman" w:cs="Times New Roman"/>
          <w:sz w:val="28"/>
          <w:szCs w:val="28"/>
          <w:lang w:eastAsia="ru-RU"/>
        </w:rPr>
        <w:t>обучающихся</w:t>
      </w:r>
      <w:proofErr w:type="gramEnd"/>
      <w:r w:rsidRPr="000D2771">
        <w:rPr>
          <w:rFonts w:ascii="Times New Roman" w:eastAsia="Times New Roman" w:hAnsi="Times New Roman" w:cs="Times New Roman"/>
          <w:sz w:val="28"/>
          <w:szCs w:val="28"/>
          <w:lang w:eastAsia="ru-RU"/>
        </w:rPr>
        <w:t xml:space="preserve"> навыками самостоятельного экономического мышления. Овладение экономической теорией  –  важная предпосылка грамотного хозяйствования в рыночной экономике.</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В процессе изучения дисциплины «Экономическая теория» обучающиеся должны:</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В ходе изучения дисциплины «Экономическая теория» ставятся следующие задачи:</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обозначить экономические аспекты производственной и предпринимательской деятельности, позволяющие принимать рациональные решения в условиях рыночной экономики;</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сформировать навыки экономического мышления.</w:t>
      </w:r>
    </w:p>
    <w:p w:rsidR="000D2771" w:rsidRPr="000D2771" w:rsidRDefault="000D2771" w:rsidP="000D2771">
      <w:pPr>
        <w:spacing w:after="0" w:line="240" w:lineRule="auto"/>
        <w:jc w:val="both"/>
        <w:rPr>
          <w:rFonts w:ascii="Times New Roman" w:hAnsi="Times New Roman" w:cs="Times New Roman"/>
          <w:bCs/>
          <w:sz w:val="28"/>
          <w:szCs w:val="28"/>
        </w:rPr>
      </w:pPr>
      <w:r w:rsidRPr="000D2771">
        <w:rPr>
          <w:rFonts w:ascii="Times New Roman" w:hAnsi="Times New Roman" w:cs="Times New Roman"/>
          <w:sz w:val="28"/>
          <w:szCs w:val="28"/>
          <w:lang w:eastAsia="ru-RU"/>
        </w:rPr>
        <w:t xml:space="preserve">Экономическая теория является базовой дисциплиной гуманитарного, социального и экономического цикла дисциплин ОП подготовки обучающихся по направлению </w:t>
      </w:r>
      <w:r w:rsidRPr="000D2771">
        <w:rPr>
          <w:rFonts w:ascii="Times New Roman" w:hAnsi="Times New Roman" w:cs="Times New Roman"/>
          <w:bCs/>
          <w:sz w:val="28"/>
          <w:szCs w:val="28"/>
          <w:lang w:eastAsia="ru-RU"/>
        </w:rPr>
        <w:t>35.03.05 Садоводство</w:t>
      </w:r>
      <w:r w:rsidRPr="000D2771">
        <w:rPr>
          <w:rFonts w:ascii="Times New Roman" w:hAnsi="Times New Roman" w:cs="Times New Roman"/>
          <w:sz w:val="28"/>
          <w:szCs w:val="28"/>
          <w:lang w:eastAsia="ru-RU"/>
        </w:rPr>
        <w:t xml:space="preserve">, профиль </w:t>
      </w:r>
      <w:r w:rsidRPr="000D2771">
        <w:rPr>
          <w:rFonts w:ascii="Times New Roman" w:hAnsi="Times New Roman" w:cs="Times New Roman"/>
          <w:bCs/>
          <w:sz w:val="28"/>
          <w:szCs w:val="28"/>
        </w:rPr>
        <w:t xml:space="preserve"> декоративное садоводство, </w:t>
      </w:r>
      <w:proofErr w:type="spellStart"/>
      <w:r w:rsidRPr="000D2771">
        <w:rPr>
          <w:rFonts w:ascii="Times New Roman" w:hAnsi="Times New Roman" w:cs="Times New Roman"/>
          <w:bCs/>
          <w:sz w:val="28"/>
          <w:szCs w:val="28"/>
        </w:rPr>
        <w:t>плодоовощеводство</w:t>
      </w:r>
      <w:proofErr w:type="spellEnd"/>
      <w:r w:rsidRPr="000D2771">
        <w:rPr>
          <w:rFonts w:ascii="Times New Roman" w:hAnsi="Times New Roman" w:cs="Times New Roman"/>
          <w:bCs/>
          <w:sz w:val="28"/>
          <w:szCs w:val="28"/>
        </w:rPr>
        <w:t>, виноградарство и виноделие</w:t>
      </w:r>
      <w:proofErr w:type="gramStart"/>
      <w:r w:rsidRPr="000D2771">
        <w:rPr>
          <w:rFonts w:ascii="Times New Roman" w:hAnsi="Times New Roman" w:cs="Times New Roman"/>
          <w:bCs/>
          <w:sz w:val="28"/>
          <w:szCs w:val="28"/>
        </w:rPr>
        <w:t xml:space="preserve"> .</w:t>
      </w:r>
      <w:proofErr w:type="gramEnd"/>
    </w:p>
    <w:p w:rsidR="000D2771" w:rsidRPr="000D2771" w:rsidRDefault="000D2771" w:rsidP="000D2771">
      <w:pPr>
        <w:spacing w:line="360" w:lineRule="auto"/>
        <w:ind w:firstLine="708"/>
        <w:jc w:val="both"/>
        <w:rPr>
          <w:rFonts w:ascii="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следующих дисциплин и разделов ОП: Экономика организации; Стандартизация и сертификация продукции садоводства.</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Актуальность методических указаний заключается в том, что студентам предлагаются задания, соответствующие программе данного предмета : планы семинарских занятий</w:t>
      </w:r>
      <w:proofErr w:type="gramStart"/>
      <w:r w:rsidRPr="000D2771">
        <w:rPr>
          <w:rFonts w:ascii="Times New Roman" w:eastAsia="Times New Roman" w:hAnsi="Times New Roman" w:cs="Times New Roman"/>
          <w:sz w:val="28"/>
          <w:szCs w:val="28"/>
          <w:lang w:eastAsia="ru-RU"/>
        </w:rPr>
        <w:t xml:space="preserve"> ,</w:t>
      </w:r>
      <w:proofErr w:type="gramEnd"/>
      <w:r w:rsidRPr="000D2771">
        <w:rPr>
          <w:rFonts w:ascii="Times New Roman" w:eastAsia="Times New Roman" w:hAnsi="Times New Roman" w:cs="Times New Roman"/>
          <w:sz w:val="28"/>
          <w:szCs w:val="28"/>
          <w:lang w:eastAsia="ru-RU"/>
        </w:rPr>
        <w:t xml:space="preserve"> тесты , темы рефератов , задачи , формулы . Также даны вопросы к зачету , перечень литературы , глоссарий .</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0D2771" w:rsidRPr="000D2771" w:rsidRDefault="000D2771" w:rsidP="000D2771">
      <w:pPr>
        <w:spacing w:after="0" w:line="360" w:lineRule="auto"/>
        <w:jc w:val="both"/>
        <w:rPr>
          <w:rFonts w:ascii="Times New Roman" w:eastAsia="Times New Roman" w:hAnsi="Times New Roman" w:cs="Times New Roman"/>
          <w:sz w:val="28"/>
          <w:szCs w:val="28"/>
          <w:lang w:eastAsia="ru-RU"/>
        </w:rPr>
      </w:pP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p>
    <w:p w:rsidR="000D2771" w:rsidRPr="000D2771" w:rsidRDefault="000D2771" w:rsidP="000D2771">
      <w:pPr>
        <w:spacing w:after="0" w:line="360" w:lineRule="auto"/>
        <w:jc w:val="both"/>
        <w:rPr>
          <w:rFonts w:ascii="Times New Roman" w:eastAsia="Times New Roman" w:hAnsi="Times New Roman" w:cs="Times New Roman"/>
          <w:sz w:val="28"/>
          <w:szCs w:val="28"/>
          <w:lang w:eastAsia="ru-RU"/>
        </w:rPr>
      </w:pPr>
    </w:p>
    <w:bookmarkEnd w:id="1"/>
    <w:p w:rsidR="000D2771" w:rsidRPr="000D2771" w:rsidRDefault="000D2771" w:rsidP="000D2771">
      <w:pPr>
        <w:spacing w:after="0" w:line="360" w:lineRule="auto"/>
        <w:ind w:firstLine="709"/>
        <w:jc w:val="both"/>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 xml:space="preserve">                                         Компетенции</w:t>
      </w:r>
    </w:p>
    <w:p w:rsidR="000D2771" w:rsidRPr="000D2771" w:rsidRDefault="000D2771" w:rsidP="000D2771">
      <w:pPr>
        <w:spacing w:after="0" w:line="360" w:lineRule="auto"/>
        <w:ind w:firstLine="709"/>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0D2771" w:rsidRPr="000D2771" w:rsidTr="000D2771">
        <w:trPr>
          <w:cantSplit/>
          <w:tblHeader/>
        </w:trPr>
        <w:tc>
          <w:tcPr>
            <w:tcW w:w="1668" w:type="dxa"/>
            <w:vAlign w:val="center"/>
          </w:tcPr>
          <w:p w:rsidR="000D2771" w:rsidRPr="000D2771" w:rsidRDefault="000D2771" w:rsidP="000D2771">
            <w:pPr>
              <w:spacing w:after="0" w:line="240" w:lineRule="auto"/>
              <w:ind w:left="-108" w:right="-108"/>
              <w:jc w:val="center"/>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rPr>
              <w:t>Код компетенции</w:t>
            </w:r>
          </w:p>
        </w:tc>
        <w:tc>
          <w:tcPr>
            <w:tcW w:w="5386" w:type="dxa"/>
            <w:vAlign w:val="center"/>
          </w:tcPr>
          <w:p w:rsidR="000D2771" w:rsidRPr="000D2771" w:rsidRDefault="000D2771" w:rsidP="000D2771">
            <w:pPr>
              <w:spacing w:after="0" w:line="240" w:lineRule="auto"/>
              <w:jc w:val="center"/>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0D2771" w:rsidRPr="000D2771" w:rsidRDefault="000D2771" w:rsidP="000D2771">
            <w:pPr>
              <w:spacing w:after="0" w:line="240" w:lineRule="auto"/>
              <w:jc w:val="center"/>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Оценочное средство</w:t>
            </w:r>
          </w:p>
        </w:tc>
      </w:tr>
      <w:tr w:rsidR="000D2771" w:rsidRPr="000D2771" w:rsidTr="000D2771">
        <w:tc>
          <w:tcPr>
            <w:tcW w:w="1668" w:type="dxa"/>
            <w:vAlign w:val="center"/>
          </w:tcPr>
          <w:p w:rsidR="000D2771" w:rsidRPr="000D2771" w:rsidRDefault="000D2771" w:rsidP="000D2771">
            <w:pPr>
              <w:spacing w:after="0" w:line="240" w:lineRule="auto"/>
              <w:ind w:left="-108" w:right="-108"/>
              <w:jc w:val="center"/>
              <w:rPr>
                <w:rFonts w:ascii="Times New Roman" w:eastAsia="Calibri" w:hAnsi="Times New Roman" w:cs="Times New Roman"/>
                <w:sz w:val="24"/>
                <w:szCs w:val="24"/>
              </w:rPr>
            </w:pPr>
            <w:r w:rsidRPr="000D2771">
              <w:rPr>
                <w:rFonts w:ascii="Times New Roman" w:eastAsia="Calibri" w:hAnsi="Times New Roman" w:cs="Times New Roman"/>
                <w:sz w:val="24"/>
                <w:szCs w:val="24"/>
              </w:rPr>
              <w:t>ОК-3</w:t>
            </w:r>
          </w:p>
        </w:tc>
        <w:tc>
          <w:tcPr>
            <w:tcW w:w="5386" w:type="dxa"/>
            <w:vAlign w:val="center"/>
          </w:tcPr>
          <w:p w:rsidR="000D2771" w:rsidRPr="000D2771" w:rsidRDefault="000D2771" w:rsidP="000D2771">
            <w:pPr>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0D2771" w:rsidRPr="000D2771" w:rsidRDefault="000D2771" w:rsidP="000D2771">
            <w:pPr>
              <w:spacing w:after="0" w:line="240" w:lineRule="auto"/>
              <w:jc w:val="both"/>
              <w:rPr>
                <w:rFonts w:ascii="Times New Roman" w:eastAsia="Calibri" w:hAnsi="Times New Roman" w:cs="Times New Roman"/>
                <w:sz w:val="24"/>
                <w:szCs w:val="24"/>
                <w:lang w:eastAsia="ru-RU"/>
              </w:rPr>
            </w:pPr>
          </w:p>
        </w:tc>
        <w:tc>
          <w:tcPr>
            <w:tcW w:w="2835" w:type="dxa"/>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proofErr w:type="gramStart"/>
            <w:r w:rsidRPr="000D2771">
              <w:rPr>
                <w:rFonts w:ascii="Times New Roman" w:eastAsia="Times New Roman" w:hAnsi="Times New Roman" w:cs="Times New Roman"/>
                <w:sz w:val="24"/>
                <w:szCs w:val="24"/>
                <w:lang w:eastAsia="ru-RU"/>
              </w:rPr>
              <w:t>Кейс-задания</w:t>
            </w:r>
            <w:proofErr w:type="gramEnd"/>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Контрольная работа</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Тестирование</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Проверка эссе, рефератов</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Заслушивание докладов</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Научная дискуссия (круглый стол)</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Задачи</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Зачет</w:t>
            </w:r>
          </w:p>
        </w:tc>
      </w:tr>
      <w:tr w:rsidR="000D2771" w:rsidRPr="000D2771" w:rsidTr="000D2771">
        <w:tc>
          <w:tcPr>
            <w:tcW w:w="1668" w:type="dxa"/>
            <w:vAlign w:val="center"/>
          </w:tcPr>
          <w:p w:rsidR="000D2771" w:rsidRPr="000D2771" w:rsidRDefault="000D2771" w:rsidP="000D2771">
            <w:pPr>
              <w:spacing w:after="0" w:line="240" w:lineRule="auto"/>
              <w:ind w:left="-108" w:right="-108"/>
              <w:jc w:val="center"/>
              <w:rPr>
                <w:rFonts w:ascii="Times New Roman" w:eastAsia="Calibri" w:hAnsi="Times New Roman" w:cs="Times New Roman"/>
                <w:sz w:val="24"/>
                <w:szCs w:val="24"/>
              </w:rPr>
            </w:pPr>
            <w:r w:rsidRPr="000D2771">
              <w:rPr>
                <w:rFonts w:ascii="Times New Roman" w:eastAsia="Calibri" w:hAnsi="Times New Roman" w:cs="Times New Roman"/>
                <w:sz w:val="24"/>
                <w:szCs w:val="24"/>
              </w:rPr>
              <w:t>ПК-15</w:t>
            </w:r>
          </w:p>
        </w:tc>
        <w:tc>
          <w:tcPr>
            <w:tcW w:w="5386" w:type="dxa"/>
            <w:vAlign w:val="center"/>
          </w:tcPr>
          <w:p w:rsidR="000D2771" w:rsidRPr="000D2771" w:rsidRDefault="000D2771" w:rsidP="000D2771">
            <w:pPr>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способность к принятию управленческих решений в различных производственных и климатических ситуациях</w:t>
            </w:r>
          </w:p>
          <w:p w:rsidR="000D2771" w:rsidRPr="000D2771" w:rsidRDefault="000D2771" w:rsidP="000D2771">
            <w:pPr>
              <w:spacing w:after="0" w:line="240" w:lineRule="auto"/>
              <w:jc w:val="both"/>
              <w:rPr>
                <w:rFonts w:ascii="Times New Roman" w:eastAsia="Calibri" w:hAnsi="Times New Roman" w:cs="Times New Roman"/>
                <w:b/>
                <w:sz w:val="24"/>
                <w:szCs w:val="24"/>
                <w:lang w:eastAsia="ru-RU"/>
              </w:rPr>
            </w:pPr>
          </w:p>
          <w:p w:rsidR="000D2771" w:rsidRPr="000D2771" w:rsidRDefault="000D2771" w:rsidP="000D2771">
            <w:pPr>
              <w:spacing w:after="0" w:line="240" w:lineRule="auto"/>
              <w:jc w:val="both"/>
              <w:rPr>
                <w:rFonts w:ascii="Times New Roman" w:eastAsia="Calibri" w:hAnsi="Times New Roman" w:cs="Times New Roman"/>
                <w:sz w:val="24"/>
                <w:szCs w:val="24"/>
                <w:lang w:eastAsia="ru-RU"/>
              </w:rPr>
            </w:pPr>
          </w:p>
        </w:tc>
        <w:tc>
          <w:tcPr>
            <w:tcW w:w="2835" w:type="dxa"/>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proofErr w:type="gramStart"/>
            <w:r w:rsidRPr="000D2771">
              <w:rPr>
                <w:rFonts w:ascii="Times New Roman" w:eastAsia="Times New Roman" w:hAnsi="Times New Roman" w:cs="Times New Roman"/>
                <w:sz w:val="24"/>
                <w:szCs w:val="24"/>
                <w:lang w:eastAsia="ru-RU"/>
              </w:rPr>
              <w:t>Кейс-задания</w:t>
            </w:r>
            <w:proofErr w:type="gramEnd"/>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Контрольная работа</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Тестирование</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Проверка эссе, рефератов</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Заслушивание докладов</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Научная дискуссия (круглый стол)</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Задачи</w:t>
            </w:r>
          </w:p>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Зачет</w:t>
            </w:r>
          </w:p>
        </w:tc>
      </w:tr>
    </w:tbl>
    <w:p w:rsidR="000D2771" w:rsidRPr="000D2771" w:rsidRDefault="000D2771" w:rsidP="000D2771">
      <w:pPr>
        <w:spacing w:after="0" w:line="240" w:lineRule="auto"/>
        <w:jc w:val="both"/>
        <w:rPr>
          <w:rFonts w:ascii="Times New Roman" w:eastAsia="Times New Roman" w:hAnsi="Times New Roman" w:cs="Times New Roman"/>
          <w:iCs/>
          <w:sz w:val="28"/>
          <w:szCs w:val="28"/>
          <w:lang w:eastAsia="ru-RU"/>
        </w:rPr>
      </w:pPr>
    </w:p>
    <w:p w:rsidR="000D2771" w:rsidRPr="000D2771" w:rsidRDefault="000D2771" w:rsidP="000D2771">
      <w:pPr>
        <w:spacing w:after="0" w:line="360" w:lineRule="auto"/>
        <w:ind w:firstLine="708"/>
        <w:jc w:val="both"/>
        <w:rPr>
          <w:rFonts w:ascii="Times New Roman" w:eastAsia="Times New Roman" w:hAnsi="Times New Roman" w:cs="Times New Roman"/>
          <w:iCs/>
          <w:sz w:val="28"/>
          <w:szCs w:val="28"/>
          <w:lang w:eastAsia="ru-RU"/>
        </w:rPr>
      </w:pPr>
      <w:r w:rsidRPr="000D2771">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0D2771" w:rsidRPr="000D2771" w:rsidRDefault="000D2771" w:rsidP="000D2771">
      <w:pPr>
        <w:spacing w:after="0" w:line="360" w:lineRule="auto"/>
        <w:jc w:val="both"/>
        <w:rPr>
          <w:rFonts w:ascii="Times New Roman" w:eastAsia="Times New Roman" w:hAnsi="Times New Roman" w:cs="Times New Roman"/>
          <w:sz w:val="28"/>
          <w:szCs w:val="28"/>
          <w:lang w:eastAsia="ru-RU"/>
        </w:rPr>
      </w:pPr>
    </w:p>
    <w:p w:rsidR="000D2771" w:rsidRPr="000D2771" w:rsidRDefault="000D2771" w:rsidP="000D2771">
      <w:pPr>
        <w:spacing w:after="0" w:line="240" w:lineRule="auto"/>
        <w:ind w:firstLine="709"/>
        <w:jc w:val="center"/>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Планируемые результаты освоения компетенций</w:t>
      </w:r>
    </w:p>
    <w:p w:rsidR="000D2771" w:rsidRPr="000D2771" w:rsidRDefault="000D2771" w:rsidP="000D2771">
      <w:pPr>
        <w:spacing w:after="0" w:line="240" w:lineRule="auto"/>
        <w:ind w:firstLine="709"/>
        <w:jc w:val="center"/>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с учетом профессиональных стандартов</w:t>
      </w:r>
    </w:p>
    <w:p w:rsidR="000D2771" w:rsidRPr="000D2771" w:rsidRDefault="000D2771" w:rsidP="000D2771">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31"/>
        <w:tblW w:w="0" w:type="auto"/>
        <w:tblLayout w:type="fixed"/>
        <w:tblLook w:val="04A0" w:firstRow="1" w:lastRow="0" w:firstColumn="1" w:lastColumn="0" w:noHBand="0" w:noVBand="1"/>
      </w:tblPr>
      <w:tblGrid>
        <w:gridCol w:w="2376"/>
        <w:gridCol w:w="1985"/>
        <w:gridCol w:w="1984"/>
        <w:gridCol w:w="1560"/>
        <w:gridCol w:w="1666"/>
      </w:tblGrid>
      <w:tr w:rsidR="000D2771" w:rsidRPr="000D2771" w:rsidTr="000D2771">
        <w:trPr>
          <w:tblHeader/>
        </w:trPr>
        <w:tc>
          <w:tcPr>
            <w:tcW w:w="2376" w:type="dxa"/>
            <w:vMerge w:val="restart"/>
            <w:vAlign w:val="center"/>
          </w:tcPr>
          <w:p w:rsidR="000D2771" w:rsidRPr="000D2771" w:rsidRDefault="000D2771" w:rsidP="000D2771">
            <w:pPr>
              <w:jc w:val="center"/>
              <w:rPr>
                <w:color w:val="000000" w:themeColor="text1"/>
                <w:sz w:val="24"/>
                <w:szCs w:val="24"/>
              </w:rPr>
            </w:pPr>
            <w:r w:rsidRPr="000D2771">
              <w:rPr>
                <w:color w:val="000000" w:themeColor="text1"/>
                <w:sz w:val="24"/>
                <w:szCs w:val="24"/>
              </w:rPr>
              <w:t>Компетенция</w:t>
            </w:r>
          </w:p>
        </w:tc>
        <w:tc>
          <w:tcPr>
            <w:tcW w:w="5529" w:type="dxa"/>
            <w:gridSpan w:val="3"/>
            <w:vAlign w:val="center"/>
          </w:tcPr>
          <w:p w:rsidR="000D2771" w:rsidRPr="000D2771" w:rsidRDefault="000D2771" w:rsidP="000D2771">
            <w:pPr>
              <w:spacing w:before="40" w:after="40"/>
              <w:jc w:val="center"/>
              <w:rPr>
                <w:color w:val="000000" w:themeColor="text1"/>
                <w:sz w:val="24"/>
                <w:szCs w:val="24"/>
              </w:rPr>
            </w:pPr>
            <w:r w:rsidRPr="000D2771">
              <w:rPr>
                <w:color w:val="000000" w:themeColor="text1"/>
                <w:sz w:val="24"/>
                <w:szCs w:val="24"/>
              </w:rPr>
              <w:t>Категории</w:t>
            </w:r>
          </w:p>
        </w:tc>
        <w:tc>
          <w:tcPr>
            <w:tcW w:w="1666" w:type="dxa"/>
            <w:vMerge w:val="restart"/>
            <w:vAlign w:val="center"/>
          </w:tcPr>
          <w:p w:rsidR="000D2771" w:rsidRPr="000D2771" w:rsidRDefault="000D2771" w:rsidP="000D2771">
            <w:pPr>
              <w:jc w:val="center"/>
              <w:rPr>
                <w:color w:val="000000" w:themeColor="text1"/>
                <w:sz w:val="24"/>
                <w:szCs w:val="24"/>
              </w:rPr>
            </w:pPr>
            <w:r w:rsidRPr="000D2771">
              <w:rPr>
                <w:color w:val="000000" w:themeColor="text1"/>
                <w:sz w:val="24"/>
                <w:szCs w:val="24"/>
              </w:rPr>
              <w:t xml:space="preserve">Название </w:t>
            </w:r>
            <w:proofErr w:type="gramStart"/>
            <w:r w:rsidRPr="000D2771">
              <w:rPr>
                <w:color w:val="000000" w:themeColor="text1"/>
                <w:sz w:val="24"/>
                <w:szCs w:val="24"/>
              </w:rPr>
              <w:t>обобщенной</w:t>
            </w:r>
            <w:proofErr w:type="gramEnd"/>
            <w:r w:rsidRPr="000D2771">
              <w:rPr>
                <w:color w:val="000000" w:themeColor="text1"/>
                <w:sz w:val="24"/>
                <w:szCs w:val="24"/>
              </w:rPr>
              <w:t xml:space="preserve"> </w:t>
            </w:r>
          </w:p>
          <w:p w:rsidR="000D2771" w:rsidRPr="000D2771" w:rsidRDefault="000D2771" w:rsidP="000D2771">
            <w:pPr>
              <w:jc w:val="center"/>
              <w:rPr>
                <w:color w:val="000000" w:themeColor="text1"/>
                <w:sz w:val="24"/>
                <w:szCs w:val="24"/>
              </w:rPr>
            </w:pPr>
            <w:r w:rsidRPr="000D2771">
              <w:rPr>
                <w:color w:val="000000" w:themeColor="text1"/>
                <w:sz w:val="24"/>
                <w:szCs w:val="24"/>
              </w:rPr>
              <w:t>трудовой функции</w:t>
            </w:r>
          </w:p>
        </w:tc>
      </w:tr>
      <w:tr w:rsidR="000D2771" w:rsidRPr="000D2771" w:rsidTr="000D2771">
        <w:trPr>
          <w:tblHeader/>
        </w:trPr>
        <w:tc>
          <w:tcPr>
            <w:tcW w:w="2376" w:type="dxa"/>
            <w:vMerge/>
            <w:tcBorders>
              <w:bottom w:val="single" w:sz="4" w:space="0" w:color="auto"/>
            </w:tcBorders>
          </w:tcPr>
          <w:p w:rsidR="000D2771" w:rsidRPr="000D2771" w:rsidRDefault="000D2771" w:rsidP="000D2771">
            <w:pPr>
              <w:jc w:val="center"/>
              <w:rPr>
                <w:b/>
                <w:color w:val="000000" w:themeColor="text1"/>
                <w:sz w:val="24"/>
                <w:szCs w:val="24"/>
              </w:rPr>
            </w:pPr>
          </w:p>
        </w:tc>
        <w:tc>
          <w:tcPr>
            <w:tcW w:w="1985" w:type="dxa"/>
            <w:tcBorders>
              <w:bottom w:val="single" w:sz="4" w:space="0" w:color="auto"/>
            </w:tcBorders>
            <w:vAlign w:val="center"/>
          </w:tcPr>
          <w:p w:rsidR="000D2771" w:rsidRPr="000D2771" w:rsidRDefault="000D2771" w:rsidP="000D2771">
            <w:pPr>
              <w:jc w:val="center"/>
              <w:rPr>
                <w:color w:val="000000" w:themeColor="text1"/>
                <w:sz w:val="24"/>
                <w:szCs w:val="24"/>
              </w:rPr>
            </w:pPr>
            <w:r w:rsidRPr="000D2771">
              <w:rPr>
                <w:color w:val="000000" w:themeColor="text1"/>
                <w:sz w:val="24"/>
                <w:szCs w:val="24"/>
              </w:rPr>
              <w:t>знать</w:t>
            </w:r>
          </w:p>
        </w:tc>
        <w:tc>
          <w:tcPr>
            <w:tcW w:w="1984" w:type="dxa"/>
            <w:tcBorders>
              <w:bottom w:val="single" w:sz="4" w:space="0" w:color="auto"/>
            </w:tcBorders>
            <w:vAlign w:val="center"/>
          </w:tcPr>
          <w:p w:rsidR="000D2771" w:rsidRPr="000D2771" w:rsidRDefault="000D2771" w:rsidP="000D2771">
            <w:pPr>
              <w:jc w:val="center"/>
              <w:rPr>
                <w:color w:val="000000" w:themeColor="text1"/>
                <w:sz w:val="24"/>
                <w:szCs w:val="24"/>
              </w:rPr>
            </w:pPr>
            <w:r w:rsidRPr="000D2771">
              <w:rPr>
                <w:color w:val="000000" w:themeColor="text1"/>
                <w:sz w:val="24"/>
                <w:szCs w:val="24"/>
              </w:rPr>
              <w:t>уметь</w:t>
            </w:r>
          </w:p>
        </w:tc>
        <w:tc>
          <w:tcPr>
            <w:tcW w:w="1560" w:type="dxa"/>
            <w:tcBorders>
              <w:bottom w:val="single" w:sz="4" w:space="0" w:color="auto"/>
            </w:tcBorders>
            <w:vAlign w:val="center"/>
          </w:tcPr>
          <w:p w:rsidR="000D2771" w:rsidRPr="000D2771" w:rsidRDefault="000D2771" w:rsidP="000D2771">
            <w:pPr>
              <w:jc w:val="center"/>
              <w:rPr>
                <w:color w:val="000000" w:themeColor="text1"/>
                <w:sz w:val="24"/>
                <w:szCs w:val="24"/>
              </w:rPr>
            </w:pPr>
            <w:r w:rsidRPr="000D2771">
              <w:rPr>
                <w:color w:val="000000" w:themeColor="text1"/>
                <w:sz w:val="24"/>
                <w:szCs w:val="24"/>
              </w:rPr>
              <w:t xml:space="preserve">трудовые </w:t>
            </w:r>
          </w:p>
          <w:p w:rsidR="000D2771" w:rsidRPr="000D2771" w:rsidRDefault="000D2771" w:rsidP="000D2771">
            <w:pPr>
              <w:jc w:val="center"/>
              <w:rPr>
                <w:color w:val="000000" w:themeColor="text1"/>
                <w:sz w:val="24"/>
                <w:szCs w:val="24"/>
              </w:rPr>
            </w:pPr>
            <w:r w:rsidRPr="000D2771">
              <w:rPr>
                <w:color w:val="000000" w:themeColor="text1"/>
                <w:sz w:val="24"/>
                <w:szCs w:val="24"/>
              </w:rPr>
              <w:t>действия</w:t>
            </w:r>
          </w:p>
        </w:tc>
        <w:tc>
          <w:tcPr>
            <w:tcW w:w="1666" w:type="dxa"/>
            <w:vMerge/>
            <w:tcBorders>
              <w:bottom w:val="single" w:sz="4" w:space="0" w:color="auto"/>
            </w:tcBorders>
          </w:tcPr>
          <w:p w:rsidR="000D2771" w:rsidRPr="000D2771" w:rsidRDefault="000D2771" w:rsidP="000D2771">
            <w:pPr>
              <w:jc w:val="center"/>
              <w:rPr>
                <w:b/>
                <w:color w:val="000000" w:themeColor="text1"/>
                <w:sz w:val="24"/>
                <w:szCs w:val="24"/>
              </w:rPr>
            </w:pPr>
          </w:p>
        </w:tc>
      </w:tr>
      <w:tr w:rsidR="000D2771" w:rsidRPr="000D2771" w:rsidTr="000D2771">
        <w:trPr>
          <w:tblHeader/>
        </w:trPr>
        <w:tc>
          <w:tcPr>
            <w:tcW w:w="2376" w:type="dxa"/>
            <w:tcBorders>
              <w:left w:val="nil"/>
              <w:right w:val="nil"/>
            </w:tcBorders>
          </w:tcPr>
          <w:p w:rsidR="000D2771" w:rsidRPr="000D2771" w:rsidRDefault="000D2771" w:rsidP="000D2771">
            <w:pPr>
              <w:jc w:val="center"/>
              <w:rPr>
                <w:b/>
                <w:color w:val="000000" w:themeColor="text1"/>
                <w:sz w:val="4"/>
                <w:szCs w:val="4"/>
              </w:rPr>
            </w:pPr>
          </w:p>
        </w:tc>
        <w:tc>
          <w:tcPr>
            <w:tcW w:w="1985" w:type="dxa"/>
            <w:tcBorders>
              <w:left w:val="nil"/>
              <w:right w:val="nil"/>
            </w:tcBorders>
          </w:tcPr>
          <w:p w:rsidR="000D2771" w:rsidRPr="000D2771" w:rsidRDefault="000D2771" w:rsidP="000D2771">
            <w:pPr>
              <w:jc w:val="center"/>
              <w:rPr>
                <w:b/>
                <w:color w:val="000000" w:themeColor="text1"/>
                <w:sz w:val="4"/>
                <w:szCs w:val="4"/>
              </w:rPr>
            </w:pPr>
          </w:p>
        </w:tc>
        <w:tc>
          <w:tcPr>
            <w:tcW w:w="1984" w:type="dxa"/>
            <w:tcBorders>
              <w:left w:val="nil"/>
              <w:right w:val="nil"/>
            </w:tcBorders>
          </w:tcPr>
          <w:p w:rsidR="000D2771" w:rsidRPr="000D2771" w:rsidRDefault="000D2771" w:rsidP="000D2771">
            <w:pPr>
              <w:jc w:val="center"/>
              <w:rPr>
                <w:b/>
                <w:color w:val="000000" w:themeColor="text1"/>
                <w:sz w:val="4"/>
                <w:szCs w:val="4"/>
              </w:rPr>
            </w:pPr>
          </w:p>
        </w:tc>
        <w:tc>
          <w:tcPr>
            <w:tcW w:w="1560" w:type="dxa"/>
            <w:tcBorders>
              <w:left w:val="nil"/>
              <w:right w:val="nil"/>
            </w:tcBorders>
          </w:tcPr>
          <w:p w:rsidR="000D2771" w:rsidRPr="000D2771" w:rsidRDefault="000D2771" w:rsidP="000D2771">
            <w:pPr>
              <w:jc w:val="center"/>
              <w:rPr>
                <w:b/>
                <w:color w:val="000000" w:themeColor="text1"/>
                <w:sz w:val="4"/>
                <w:szCs w:val="4"/>
              </w:rPr>
            </w:pPr>
          </w:p>
        </w:tc>
        <w:tc>
          <w:tcPr>
            <w:tcW w:w="1666" w:type="dxa"/>
            <w:tcBorders>
              <w:left w:val="nil"/>
              <w:right w:val="nil"/>
            </w:tcBorders>
          </w:tcPr>
          <w:p w:rsidR="000D2771" w:rsidRPr="000D2771" w:rsidRDefault="000D2771" w:rsidP="000D2771">
            <w:pPr>
              <w:jc w:val="center"/>
              <w:rPr>
                <w:b/>
                <w:color w:val="000000" w:themeColor="text1"/>
                <w:sz w:val="4"/>
                <w:szCs w:val="4"/>
              </w:rPr>
            </w:pPr>
          </w:p>
        </w:tc>
      </w:tr>
      <w:tr w:rsidR="000D2771" w:rsidRPr="000D2771" w:rsidTr="000D2771">
        <w:tc>
          <w:tcPr>
            <w:tcW w:w="2376" w:type="dxa"/>
          </w:tcPr>
          <w:p w:rsidR="000D2771" w:rsidRPr="000D2771" w:rsidRDefault="000D2771" w:rsidP="000D2771">
            <w:pPr>
              <w:rPr>
                <w:color w:val="000000" w:themeColor="text1"/>
                <w:sz w:val="24"/>
                <w:szCs w:val="24"/>
              </w:rPr>
            </w:pPr>
            <w:r w:rsidRPr="000D2771">
              <w:rPr>
                <w:color w:val="000000" w:themeColor="text1"/>
                <w:sz w:val="24"/>
                <w:szCs w:val="24"/>
              </w:rPr>
              <w:t xml:space="preserve">ОК-3 </w:t>
            </w:r>
            <w:r w:rsidRPr="000D2771">
              <w:rPr>
                <w:color w:val="000000" w:themeColor="text1"/>
                <w:sz w:val="24"/>
                <w:szCs w:val="24"/>
              </w:rPr>
              <w:sym w:font="Symbol" w:char="F0BE"/>
            </w:r>
            <w:r w:rsidRPr="000D2771">
              <w:rPr>
                <w:color w:val="000000" w:themeColor="text1"/>
                <w:sz w:val="24"/>
                <w:szCs w:val="24"/>
              </w:rPr>
              <w:t xml:space="preserve"> способность использовать основы </w:t>
            </w:r>
            <w:r w:rsidRPr="000D2771">
              <w:rPr>
                <w:color w:val="000000" w:themeColor="text1"/>
                <w:sz w:val="24"/>
                <w:szCs w:val="24"/>
              </w:rPr>
              <w:lastRenderedPageBreak/>
              <w:t>экономических знаний в различных сферах жизнедеятельности</w:t>
            </w:r>
          </w:p>
        </w:tc>
        <w:tc>
          <w:tcPr>
            <w:tcW w:w="1985" w:type="dxa"/>
          </w:tcPr>
          <w:p w:rsidR="000D2771" w:rsidRPr="000D2771" w:rsidRDefault="000D2771" w:rsidP="000D2771">
            <w:pPr>
              <w:widowControl w:val="0"/>
              <w:rPr>
                <w:b/>
                <w:sz w:val="28"/>
                <w:szCs w:val="28"/>
              </w:rPr>
            </w:pPr>
            <w:r w:rsidRPr="000D2771">
              <w:rPr>
                <w:b/>
                <w:sz w:val="24"/>
                <w:szCs w:val="24"/>
              </w:rPr>
              <w:lastRenderedPageBreak/>
              <w:t xml:space="preserve">- </w:t>
            </w:r>
            <w:r w:rsidRPr="000D2771">
              <w:t>основы экономики для использования в различных сферах жизнедеятельности;</w:t>
            </w:r>
          </w:p>
          <w:p w:rsidR="000D2771" w:rsidRPr="000D2771" w:rsidRDefault="000D2771" w:rsidP="000D2771">
            <w:pPr>
              <w:widowControl w:val="0"/>
              <w:rPr>
                <w:b/>
                <w:color w:val="000000" w:themeColor="text1"/>
                <w:sz w:val="24"/>
                <w:szCs w:val="24"/>
              </w:rPr>
            </w:pPr>
            <w:r w:rsidRPr="000D2771">
              <w:lastRenderedPageBreak/>
              <w:t>- правила оформления документации при ведении бухгалтерского учета в АПК</w:t>
            </w:r>
          </w:p>
        </w:tc>
        <w:tc>
          <w:tcPr>
            <w:tcW w:w="1984" w:type="dxa"/>
          </w:tcPr>
          <w:p w:rsidR="000D2771" w:rsidRPr="000D2771" w:rsidRDefault="000D2771" w:rsidP="000D2771">
            <w:pPr>
              <w:tabs>
                <w:tab w:val="left" w:pos="495"/>
              </w:tabs>
            </w:pPr>
            <w:r w:rsidRPr="000D2771">
              <w:lastRenderedPageBreak/>
              <w:t xml:space="preserve">- использовать полученные экономические знания в различных сферах </w:t>
            </w:r>
            <w:r w:rsidRPr="000D2771">
              <w:lastRenderedPageBreak/>
              <w:t>жизнедеятельности;</w:t>
            </w:r>
          </w:p>
          <w:p w:rsidR="000D2771" w:rsidRPr="000D2771" w:rsidRDefault="000D2771" w:rsidP="000D2771">
            <w:pPr>
              <w:tabs>
                <w:tab w:val="left" w:pos="495"/>
              </w:tabs>
              <w:rPr>
                <w:b/>
              </w:rPr>
            </w:pPr>
            <w:r w:rsidRPr="000D2771">
              <w:t>- составлять отчеты и оформлять документацию экономических отчетов</w:t>
            </w:r>
          </w:p>
        </w:tc>
        <w:tc>
          <w:tcPr>
            <w:tcW w:w="1560" w:type="dxa"/>
          </w:tcPr>
          <w:p w:rsidR="000D2771" w:rsidRPr="000D2771" w:rsidRDefault="000D2771" w:rsidP="000D2771">
            <w:pPr>
              <w:widowControl w:val="0"/>
              <w:jc w:val="center"/>
              <w:rPr>
                <w:b/>
                <w:color w:val="000000" w:themeColor="text1"/>
                <w:sz w:val="24"/>
                <w:szCs w:val="24"/>
              </w:rPr>
            </w:pPr>
            <w:r w:rsidRPr="000D2771">
              <w:rPr>
                <w:b/>
                <w:sz w:val="24"/>
                <w:szCs w:val="24"/>
              </w:rPr>
              <w:lastRenderedPageBreak/>
              <w:t>-</w:t>
            </w:r>
          </w:p>
        </w:tc>
        <w:tc>
          <w:tcPr>
            <w:tcW w:w="1666" w:type="dxa"/>
          </w:tcPr>
          <w:p w:rsidR="000D2771" w:rsidRPr="000D2771" w:rsidRDefault="000D2771" w:rsidP="000D2771">
            <w:pPr>
              <w:widowControl w:val="0"/>
              <w:jc w:val="center"/>
              <w:rPr>
                <w:b/>
                <w:color w:val="000000" w:themeColor="text1"/>
                <w:sz w:val="24"/>
                <w:szCs w:val="24"/>
              </w:rPr>
            </w:pPr>
            <w:r w:rsidRPr="000D2771">
              <w:rPr>
                <w:b/>
                <w:sz w:val="24"/>
                <w:szCs w:val="24"/>
              </w:rPr>
              <w:t>-</w:t>
            </w:r>
          </w:p>
        </w:tc>
      </w:tr>
      <w:tr w:rsidR="000D2771" w:rsidRPr="000D2771" w:rsidTr="000D2771">
        <w:tc>
          <w:tcPr>
            <w:tcW w:w="2376" w:type="dxa"/>
          </w:tcPr>
          <w:p w:rsidR="000D2771" w:rsidRPr="000D2771" w:rsidRDefault="000D2771" w:rsidP="000D2771">
            <w:pPr>
              <w:rPr>
                <w:color w:val="000000" w:themeColor="text1"/>
                <w:sz w:val="24"/>
                <w:szCs w:val="24"/>
              </w:rPr>
            </w:pPr>
            <w:r w:rsidRPr="000D2771">
              <w:rPr>
                <w:color w:val="000000" w:themeColor="text1"/>
                <w:sz w:val="24"/>
                <w:szCs w:val="24"/>
              </w:rPr>
              <w:lastRenderedPageBreak/>
              <w:t xml:space="preserve">ПК-15 </w:t>
            </w:r>
            <w:r w:rsidRPr="000D2771">
              <w:rPr>
                <w:color w:val="000000" w:themeColor="text1"/>
                <w:sz w:val="24"/>
                <w:szCs w:val="24"/>
              </w:rPr>
              <w:sym w:font="Symbol" w:char="F0BE"/>
            </w:r>
            <w:r w:rsidRPr="000D2771">
              <w:rPr>
                <w:color w:val="000000" w:themeColor="text1"/>
                <w:sz w:val="24"/>
                <w:szCs w:val="24"/>
              </w:rPr>
              <w:t xml:space="preserve"> способность к принятию управленческих решений в различных производственных и климатических ситуациях</w:t>
            </w:r>
          </w:p>
        </w:tc>
        <w:tc>
          <w:tcPr>
            <w:tcW w:w="1985" w:type="dxa"/>
          </w:tcPr>
          <w:p w:rsidR="000D2771" w:rsidRPr="000D2771" w:rsidRDefault="000D2771" w:rsidP="000D2771">
            <w:pPr>
              <w:widowControl w:val="0"/>
            </w:pPr>
            <w:r w:rsidRPr="000D2771">
              <w:t>- погодные и климатические факторы, оказывающие влияние на сельскохозяйственное производство;</w:t>
            </w:r>
          </w:p>
          <w:p w:rsidR="000D2771" w:rsidRPr="000D2771" w:rsidRDefault="000D2771" w:rsidP="000D2771">
            <w:pPr>
              <w:widowControl w:val="0"/>
            </w:pPr>
            <w:r w:rsidRPr="000D2771">
              <w:t>- технологии производства растениеводческой продукции в различных экологических условиях;</w:t>
            </w:r>
          </w:p>
          <w:p w:rsidR="000D2771" w:rsidRPr="000D2771" w:rsidRDefault="000D2771" w:rsidP="000D2771">
            <w:pPr>
              <w:widowControl w:val="0"/>
            </w:pPr>
            <w:r w:rsidRPr="000D2771">
              <w:t>- законы земледелия, факторы жизни растений и методы их регулирования</w:t>
            </w:r>
          </w:p>
        </w:tc>
        <w:tc>
          <w:tcPr>
            <w:tcW w:w="1984" w:type="dxa"/>
          </w:tcPr>
          <w:p w:rsidR="000D2771" w:rsidRPr="000D2771" w:rsidRDefault="000D2771" w:rsidP="000D2771">
            <w:pPr>
              <w:tabs>
                <w:tab w:val="left" w:pos="495"/>
              </w:tabs>
              <w:rPr>
                <w:b/>
              </w:rPr>
            </w:pPr>
            <w:r w:rsidRPr="000D2771">
              <w:rPr>
                <w:b/>
              </w:rPr>
              <w:t>-</w:t>
            </w:r>
            <w:r w:rsidRPr="000D2771">
              <w:t xml:space="preserve"> анализировать состояние землепользования, данные фитосанитарного мониторинга;</w:t>
            </w:r>
          </w:p>
          <w:p w:rsidR="000D2771" w:rsidRPr="000D2771" w:rsidRDefault="000D2771" w:rsidP="000D2771">
            <w:pPr>
              <w:tabs>
                <w:tab w:val="left" w:pos="495"/>
              </w:tabs>
              <w:rPr>
                <w:b/>
              </w:rPr>
            </w:pPr>
            <w:r w:rsidRPr="000D2771">
              <w:rPr>
                <w:b/>
              </w:rPr>
              <w:t>-</w:t>
            </w:r>
            <w:r w:rsidRPr="000D2771">
              <w:t xml:space="preserve"> разрабатывать технологии обработки почвы и защиты культур от сорных растений, болезней и вредителей;</w:t>
            </w:r>
          </w:p>
          <w:p w:rsidR="000D2771" w:rsidRPr="000D2771" w:rsidRDefault="000D2771" w:rsidP="000D2771">
            <w:pPr>
              <w:tabs>
                <w:tab w:val="left" w:pos="495"/>
              </w:tabs>
            </w:pPr>
            <w:r w:rsidRPr="000D2771">
              <w:rPr>
                <w:b/>
              </w:rPr>
              <w:t>-</w:t>
            </w:r>
            <w:r w:rsidRPr="000D2771">
              <w:t xml:space="preserve"> оценивать качество полевых работ</w:t>
            </w:r>
          </w:p>
        </w:tc>
        <w:tc>
          <w:tcPr>
            <w:tcW w:w="1560" w:type="dxa"/>
          </w:tcPr>
          <w:p w:rsidR="000D2771" w:rsidRPr="000D2771" w:rsidRDefault="000D2771" w:rsidP="000D2771">
            <w:pPr>
              <w:widowControl w:val="0"/>
            </w:pPr>
            <w:r w:rsidRPr="000D2771">
              <w:t>- разработка системы защиты растений от вредных организмов и неблагоприятных погодных явлений</w:t>
            </w:r>
          </w:p>
        </w:tc>
        <w:tc>
          <w:tcPr>
            <w:tcW w:w="1666" w:type="dxa"/>
          </w:tcPr>
          <w:p w:rsidR="000D2771" w:rsidRPr="000D2771" w:rsidRDefault="000D2771" w:rsidP="000D2771">
            <w:pPr>
              <w:widowControl w:val="0"/>
              <w:rPr>
                <w:b/>
              </w:rPr>
            </w:pPr>
            <w:r w:rsidRPr="000D2771">
              <w:rPr>
                <w:b/>
              </w:rPr>
              <w:t>ТФ</w:t>
            </w:r>
            <w:r w:rsidRPr="000D2771">
              <w:t>: Организация производства продукции растениеводства</w:t>
            </w:r>
          </w:p>
        </w:tc>
      </w:tr>
    </w:tbl>
    <w:p w:rsidR="000D2771" w:rsidRPr="000D2771" w:rsidRDefault="000D2771" w:rsidP="000D2771">
      <w:pPr>
        <w:spacing w:after="0" w:line="240" w:lineRule="auto"/>
        <w:ind w:firstLine="709"/>
        <w:jc w:val="center"/>
        <w:rPr>
          <w:rFonts w:ascii="Times New Roman" w:eastAsia="Times New Roman" w:hAnsi="Times New Roman" w:cs="Times New Roman"/>
          <w:b/>
          <w:color w:val="002060"/>
          <w:sz w:val="24"/>
          <w:szCs w:val="24"/>
          <w:lang w:eastAsia="ru-RU"/>
        </w:rPr>
      </w:pPr>
    </w:p>
    <w:p w:rsidR="000D2771" w:rsidRPr="000D2771" w:rsidRDefault="000D2771" w:rsidP="000D2771">
      <w:pPr>
        <w:spacing w:after="0" w:line="240" w:lineRule="auto"/>
        <w:ind w:firstLine="709"/>
        <w:jc w:val="center"/>
        <w:rPr>
          <w:rFonts w:ascii="Times New Roman" w:eastAsia="Times New Roman" w:hAnsi="Times New Roman" w:cs="Times New Roman"/>
          <w:b/>
          <w:color w:val="002060"/>
          <w:sz w:val="24"/>
          <w:szCs w:val="24"/>
          <w:lang w:eastAsia="ru-RU"/>
        </w:rPr>
      </w:pPr>
    </w:p>
    <w:p w:rsidR="000D2771" w:rsidRPr="000D2771" w:rsidRDefault="000D2771" w:rsidP="000D2771">
      <w:pPr>
        <w:keepNext/>
        <w:keepLines/>
        <w:spacing w:after="0" w:line="360" w:lineRule="auto"/>
        <w:jc w:val="center"/>
        <w:outlineLvl w:val="0"/>
        <w:rPr>
          <w:rFonts w:ascii="Times New Roman" w:eastAsiaTheme="majorEastAsia" w:hAnsi="Times New Roman" w:cs="Times New Roman"/>
          <w:b/>
          <w:sz w:val="28"/>
          <w:szCs w:val="28"/>
        </w:rPr>
      </w:pPr>
      <w:r w:rsidRPr="000D2771">
        <w:rPr>
          <w:rFonts w:ascii="Times New Roman" w:eastAsiaTheme="majorEastAsia" w:hAnsi="Times New Roman" w:cs="Times New Roman"/>
          <w:b/>
          <w:sz w:val="28"/>
          <w:szCs w:val="28"/>
        </w:rPr>
        <w:t>Содержание 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D2771" w:rsidRPr="000D2771" w:rsidTr="000D2771">
        <w:trPr>
          <w:tblHeader/>
        </w:trPr>
        <w:tc>
          <w:tcPr>
            <w:tcW w:w="852" w:type="pct"/>
            <w:tcBorders>
              <w:bottom w:val="single" w:sz="4" w:space="0" w:color="auto"/>
            </w:tcBorders>
            <w:vAlign w:val="center"/>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D2771">
              <w:rPr>
                <w:rFonts w:ascii="Times New Roman" w:eastAsia="Times New Roman" w:hAnsi="Times New Roman" w:cs="Times New Roman"/>
                <w:bCs/>
                <w:sz w:val="24"/>
                <w:szCs w:val="24"/>
                <w:lang w:eastAsia="ru-RU"/>
              </w:rPr>
              <w:t>№ практического занятия</w:t>
            </w:r>
          </w:p>
        </w:tc>
        <w:tc>
          <w:tcPr>
            <w:tcW w:w="4148" w:type="pct"/>
            <w:tcBorders>
              <w:bottom w:val="single" w:sz="4" w:space="0" w:color="auto"/>
            </w:tcBorders>
            <w:vAlign w:val="center"/>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D2771">
              <w:rPr>
                <w:rFonts w:ascii="Times New Roman" w:eastAsia="Times New Roman" w:hAnsi="Times New Roman" w:cs="Times New Roman"/>
                <w:sz w:val="24"/>
                <w:szCs w:val="24"/>
                <w:lang w:eastAsia="ru-RU"/>
              </w:rPr>
              <w:t>Наименование практического занятия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1</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bCs/>
                <w:sz w:val="24"/>
                <w:szCs w:val="24"/>
              </w:rPr>
              <w:t>Принципы экономической теории</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2</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Общественное производство и собственность</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3</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Основы рыночного хозяйства</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4</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Рынок, его структура и механизм функционирования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5</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Теория спроса и предложения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 xml:space="preserve">6 </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Конкуренция и монополия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7</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Издержки производства и прибыль</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8</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Цена и ценообразование</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9</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Рынки факторов производства</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10</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Воспроизводство и экономический рост</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11</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Государство и экономика</w:t>
            </w:r>
          </w:p>
        </w:tc>
      </w:tr>
    </w:tbl>
    <w:p w:rsidR="000D2771" w:rsidRPr="000D2771" w:rsidRDefault="000D2771" w:rsidP="000D2771">
      <w:pPr>
        <w:keepNext/>
        <w:keepLines/>
        <w:spacing w:after="0" w:line="240" w:lineRule="auto"/>
        <w:jc w:val="center"/>
        <w:outlineLvl w:val="0"/>
        <w:rPr>
          <w:rFonts w:ascii="Times New Roman" w:eastAsiaTheme="majorEastAsia" w:hAnsi="Times New Roman" w:cs="Times New Roman"/>
          <w:b/>
          <w:sz w:val="28"/>
          <w:szCs w:val="28"/>
        </w:rPr>
      </w:pPr>
    </w:p>
    <w:p w:rsidR="000D2771" w:rsidRPr="000D2771" w:rsidRDefault="000D2771" w:rsidP="000D2771"/>
    <w:p w:rsidR="000D2771" w:rsidRPr="000D2771" w:rsidRDefault="000D2771" w:rsidP="000D2771">
      <w:pPr>
        <w:keepNext/>
        <w:keepLines/>
        <w:spacing w:after="0" w:line="240" w:lineRule="auto"/>
        <w:jc w:val="center"/>
        <w:outlineLvl w:val="0"/>
        <w:rPr>
          <w:rFonts w:ascii="Times New Roman" w:eastAsiaTheme="majorEastAsia" w:hAnsi="Times New Roman" w:cs="Times New Roman"/>
          <w:b/>
          <w:sz w:val="28"/>
          <w:szCs w:val="28"/>
        </w:rPr>
      </w:pPr>
      <w:r w:rsidRPr="000D2771">
        <w:rPr>
          <w:rFonts w:ascii="Times New Roman" w:eastAsiaTheme="majorEastAsia" w:hAnsi="Times New Roman" w:cs="Times New Roman"/>
          <w:b/>
          <w:sz w:val="28"/>
          <w:szCs w:val="28"/>
        </w:rPr>
        <w:t>Практические (семинарские) занятия</w:t>
      </w:r>
    </w:p>
    <w:p w:rsidR="000D2771" w:rsidRPr="000D2771" w:rsidRDefault="000D2771" w:rsidP="000D2771">
      <w:pPr>
        <w:keepNext/>
        <w:keepLines/>
        <w:spacing w:after="0" w:line="240" w:lineRule="auto"/>
        <w:outlineLvl w:val="0"/>
        <w:rPr>
          <w:rFonts w:ascii="Times New Roman" w:eastAsiaTheme="majorEastAsia"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D2771" w:rsidRPr="000D2771" w:rsidTr="000D2771">
        <w:trPr>
          <w:tblHeader/>
        </w:trPr>
        <w:tc>
          <w:tcPr>
            <w:tcW w:w="852" w:type="pct"/>
            <w:tcBorders>
              <w:bottom w:val="single" w:sz="4" w:space="0" w:color="auto"/>
            </w:tcBorders>
            <w:vAlign w:val="center"/>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D2771">
              <w:rPr>
                <w:rFonts w:ascii="Times New Roman" w:eastAsia="Times New Roman" w:hAnsi="Times New Roman" w:cs="Times New Roman"/>
                <w:bCs/>
                <w:sz w:val="24"/>
                <w:szCs w:val="24"/>
                <w:lang w:eastAsia="ru-RU"/>
              </w:rPr>
              <w:t>№ практического занятия</w:t>
            </w:r>
          </w:p>
        </w:tc>
        <w:tc>
          <w:tcPr>
            <w:tcW w:w="4148" w:type="pct"/>
            <w:tcBorders>
              <w:bottom w:val="single" w:sz="4" w:space="0" w:color="auto"/>
            </w:tcBorders>
            <w:vAlign w:val="center"/>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D2771">
              <w:rPr>
                <w:rFonts w:ascii="Times New Roman" w:eastAsia="Times New Roman" w:hAnsi="Times New Roman" w:cs="Times New Roman"/>
                <w:sz w:val="24"/>
                <w:szCs w:val="24"/>
                <w:lang w:eastAsia="ru-RU"/>
              </w:rPr>
              <w:t>Наименование практического занятия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lastRenderedPageBreak/>
              <w:t>1</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bCs/>
                <w:sz w:val="24"/>
                <w:szCs w:val="24"/>
              </w:rPr>
              <w:t>Принципы экономической теории</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2</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Общественное производство и собственность</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3</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Основы рыночного хозяйства</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4</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Рынок, его структура и механизм функционирования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5</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Теория спроса и предложения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 xml:space="preserve">6 </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Конкуренция и монополия</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7</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Издержки производства и прибыль</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8</w:t>
            </w:r>
          </w:p>
        </w:tc>
        <w:tc>
          <w:tcPr>
            <w:tcW w:w="4148" w:type="pct"/>
          </w:tcPr>
          <w:p w:rsidR="000D2771" w:rsidRPr="000D2771" w:rsidRDefault="000D2771" w:rsidP="000D277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2771">
              <w:rPr>
                <w:rFonts w:ascii="Times New Roman" w:eastAsia="Calibri" w:hAnsi="Times New Roman" w:cs="Times New Roman"/>
                <w:sz w:val="24"/>
                <w:szCs w:val="24"/>
                <w:lang w:eastAsia="ru-RU"/>
              </w:rPr>
              <w:t>Цена и ценообразование</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9</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Рынки факторов производства</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10</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Воспроизводство и экономический рост</w:t>
            </w:r>
          </w:p>
        </w:tc>
      </w:tr>
      <w:tr w:rsidR="000D2771" w:rsidRPr="000D2771" w:rsidTr="000D2771">
        <w:tc>
          <w:tcPr>
            <w:tcW w:w="852" w:type="pct"/>
          </w:tcPr>
          <w:p w:rsidR="000D2771" w:rsidRPr="000D2771" w:rsidRDefault="000D2771" w:rsidP="000D2771">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0D2771">
              <w:rPr>
                <w:rFonts w:ascii="Times New Roman" w:eastAsia="Calibri" w:hAnsi="Times New Roman" w:cs="Times New Roman"/>
                <w:bCs/>
                <w:sz w:val="24"/>
                <w:szCs w:val="24"/>
                <w:lang w:eastAsia="ru-RU"/>
              </w:rPr>
              <w:t>11</w:t>
            </w:r>
          </w:p>
        </w:tc>
        <w:tc>
          <w:tcPr>
            <w:tcW w:w="4148" w:type="pct"/>
          </w:tcPr>
          <w:p w:rsidR="000D2771" w:rsidRPr="000D2771" w:rsidRDefault="000D2771" w:rsidP="000D2771">
            <w:pPr>
              <w:spacing w:after="0" w:line="240" w:lineRule="auto"/>
              <w:rPr>
                <w:rFonts w:ascii="Times New Roman" w:eastAsia="Calibri" w:hAnsi="Times New Roman" w:cs="Times New Roman"/>
                <w:bCs/>
                <w:sz w:val="24"/>
                <w:szCs w:val="24"/>
              </w:rPr>
            </w:pPr>
            <w:r w:rsidRPr="000D2771">
              <w:rPr>
                <w:rFonts w:ascii="Times New Roman" w:eastAsia="Calibri" w:hAnsi="Times New Roman" w:cs="Times New Roman"/>
                <w:bCs/>
                <w:sz w:val="24"/>
                <w:szCs w:val="24"/>
              </w:rPr>
              <w:t>Государство и экономика</w:t>
            </w:r>
          </w:p>
        </w:tc>
      </w:tr>
    </w:tbl>
    <w:p w:rsidR="000D2771" w:rsidRPr="000D2771" w:rsidRDefault="000D2771" w:rsidP="000D2771">
      <w:pPr>
        <w:spacing w:after="0" w:line="360" w:lineRule="auto"/>
        <w:rPr>
          <w:rFonts w:ascii="Times New Roman" w:hAnsi="Times New Roman" w:cs="Times New Roman"/>
          <w:b/>
          <w:sz w:val="28"/>
          <w:szCs w:val="28"/>
        </w:rPr>
      </w:pPr>
    </w:p>
    <w:p w:rsidR="000D2771" w:rsidRPr="000D2771" w:rsidRDefault="000D2771" w:rsidP="000D2771">
      <w:pPr>
        <w:widowControl w:val="0"/>
        <w:spacing w:after="0" w:line="360" w:lineRule="auto"/>
        <w:jc w:val="center"/>
        <w:rPr>
          <w:rFonts w:ascii="Times New Roman" w:eastAsia="Times New Roman" w:hAnsi="Times New Roman" w:cs="Times New Roman"/>
          <w:b/>
          <w:bCs/>
          <w:sz w:val="28"/>
          <w:szCs w:val="28"/>
          <w:lang w:eastAsia="ru-RU"/>
        </w:rPr>
      </w:pPr>
      <w:r w:rsidRPr="000D2771">
        <w:rPr>
          <w:rFonts w:ascii="Times New Roman" w:eastAsia="Times New Roman" w:hAnsi="Times New Roman" w:cs="Times New Roman"/>
          <w:b/>
          <w:bCs/>
          <w:sz w:val="28"/>
          <w:szCs w:val="28"/>
          <w:lang w:eastAsia="ru-RU"/>
        </w:rPr>
        <w:t xml:space="preserve">Программа самостоятельной работы </w:t>
      </w:r>
      <w:proofErr w:type="gramStart"/>
      <w:r w:rsidRPr="000D2771">
        <w:rPr>
          <w:rFonts w:ascii="Times New Roman" w:eastAsia="Times New Roman" w:hAnsi="Times New Roman" w:cs="Times New Roman"/>
          <w:b/>
          <w:bCs/>
          <w:sz w:val="28"/>
          <w:szCs w:val="28"/>
          <w:lang w:eastAsia="ru-RU"/>
        </w:rPr>
        <w:t>обучающихся</w:t>
      </w:r>
      <w:proofErr w:type="gramEnd"/>
      <w:r w:rsidRPr="000D2771">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0D2771" w:rsidRPr="000D2771" w:rsidTr="000D2771">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0D2771" w:rsidRPr="000D2771" w:rsidRDefault="000D2771" w:rsidP="000D2771">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Форма контроля</w:t>
            </w: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Принципы экономической теории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Современные школы экономической теории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Маржинализм как экономическое течение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Неоклассики и </w:t>
            </w:r>
            <w:proofErr w:type="spellStart"/>
            <w:r w:rsidRPr="000D2771">
              <w:rPr>
                <w:rFonts w:ascii="Times New Roman" w:eastAsia="Times New Roman" w:hAnsi="Times New Roman" w:cs="Times New Roman"/>
                <w:color w:val="000000"/>
                <w:sz w:val="28"/>
                <w:szCs w:val="28"/>
                <w:lang w:eastAsia="ru-RU"/>
              </w:rPr>
              <w:t>кейнсианцы</w:t>
            </w:r>
            <w:proofErr w:type="spellEnd"/>
            <w:r w:rsidRPr="000D2771">
              <w:rPr>
                <w:rFonts w:ascii="Times New Roman" w:eastAsia="Times New Roman" w:hAnsi="Times New Roman" w:cs="Times New Roman"/>
                <w:color w:val="000000"/>
                <w:sz w:val="28"/>
                <w:szCs w:val="28"/>
                <w:lang w:eastAsia="ru-RU"/>
              </w:rPr>
              <w:t>: общее и особенное в экономических школах</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Виды экономических экспериментов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Основные экономические законы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Экономическая политика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Общественное производство и собственность</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Как взаимодействуют законы «Возвышения </w:t>
            </w:r>
            <w:r w:rsidRPr="000D2771">
              <w:rPr>
                <w:rFonts w:ascii="Times New Roman" w:eastAsia="Times New Roman" w:hAnsi="Times New Roman" w:cs="Times New Roman"/>
                <w:color w:val="000000"/>
                <w:sz w:val="28"/>
                <w:szCs w:val="28"/>
                <w:lang w:eastAsia="ru-RU"/>
              </w:rPr>
              <w:lastRenderedPageBreak/>
              <w:t>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Какие существуют теоретические подходы к периодизации социально-экономического прогресса и в чём их различие?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Потенциал и эффективность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Экономические формы реализации отношений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 Многообразие форм присвоения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Личная собственность</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Исторические формы присвоения и типы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Демократизация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«Пучок прав»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Разгосударствление и приватизация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Понятие и содержание интеллектуальной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Место и роль интеллектуальной собственности в развитии общества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bCs/>
                <w:color w:val="000000"/>
                <w:sz w:val="28"/>
                <w:szCs w:val="28"/>
                <w:lang w:eastAsia="ru-RU"/>
              </w:rPr>
              <w:t>Основы рыночного хозяйства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Формы общественного хозяйства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Виды натурального хозяйства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Почему субстанцией стоимости является труд? Какие существуют другие объяснения стоимости?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lastRenderedPageBreak/>
              <w:t>- Возникновение и эволюция денег</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Денежные системы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Виды конвертируемости денег</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Антиинфляционная политика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Валюта и валютные курсы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 определяется курс валюты?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Сдача реферата на проверку (доклад на практическом </w:t>
            </w:r>
            <w:r w:rsidRPr="000D2771">
              <w:rPr>
                <w:rFonts w:ascii="Times New Roman" w:eastAsia="Times New Roman" w:hAnsi="Times New Roman" w:cs="Times New Roman"/>
                <w:bCs/>
                <w:sz w:val="28"/>
                <w:szCs w:val="28"/>
                <w:lang w:eastAsia="ru-RU"/>
              </w:rPr>
              <w:lastRenderedPageBreak/>
              <w:t>(семинарском) занятии)</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spacing w:after="0" w:line="240" w:lineRule="auto"/>
              <w:rPr>
                <w:rFonts w:ascii="Times New Roman" w:hAnsi="Times New Roman" w:cs="Times New Roman"/>
                <w:sz w:val="28"/>
                <w:szCs w:val="28"/>
              </w:rPr>
            </w:pPr>
            <w:r w:rsidRPr="000D2771">
              <w:rPr>
                <w:rFonts w:ascii="Times New Roman" w:hAnsi="Times New Roman" w:cs="Times New Roman"/>
                <w:sz w:val="28"/>
                <w:szCs w:val="28"/>
              </w:rPr>
              <w:t>- Рынок и условия его возникновения</w:t>
            </w:r>
          </w:p>
          <w:p w:rsidR="000D2771" w:rsidRPr="000D2771" w:rsidRDefault="000D2771" w:rsidP="000D2771">
            <w:pPr>
              <w:spacing w:after="0" w:line="240" w:lineRule="auto"/>
              <w:rPr>
                <w:rFonts w:ascii="Times New Roman" w:hAnsi="Times New Roman" w:cs="Times New Roman"/>
                <w:sz w:val="28"/>
                <w:szCs w:val="28"/>
              </w:rPr>
            </w:pPr>
            <w:r w:rsidRPr="000D2771">
              <w:rPr>
                <w:rFonts w:ascii="Times New Roman" w:hAnsi="Times New Roman" w:cs="Times New Roman"/>
                <w:sz w:val="28"/>
                <w:szCs w:val="28"/>
              </w:rPr>
              <w:t xml:space="preserve">- Рынок и цены как механизм </w:t>
            </w:r>
            <w:proofErr w:type="spellStart"/>
            <w:r w:rsidRPr="000D2771">
              <w:rPr>
                <w:rFonts w:ascii="Times New Roman" w:hAnsi="Times New Roman" w:cs="Times New Roman"/>
                <w:sz w:val="28"/>
                <w:szCs w:val="28"/>
              </w:rPr>
              <w:t>саморегуляции</w:t>
            </w:r>
            <w:proofErr w:type="spellEnd"/>
          </w:p>
          <w:p w:rsidR="000D2771" w:rsidRPr="000D2771" w:rsidRDefault="000D2771" w:rsidP="000D2771">
            <w:pPr>
              <w:spacing w:after="0" w:line="240" w:lineRule="auto"/>
              <w:rPr>
                <w:rFonts w:ascii="Times New Roman" w:hAnsi="Times New Roman" w:cs="Times New Roman"/>
                <w:sz w:val="28"/>
                <w:szCs w:val="28"/>
              </w:rPr>
            </w:pPr>
            <w:r w:rsidRPr="000D2771">
              <w:rPr>
                <w:rFonts w:ascii="Times New Roman" w:hAnsi="Times New Roman" w:cs="Times New Roman"/>
                <w:sz w:val="28"/>
                <w:szCs w:val="28"/>
              </w:rPr>
              <w:t>- Механизм функционирования рынка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Теория спроса и предложения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Парадоксы закона спроса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Эффект </w:t>
            </w:r>
            <w:proofErr w:type="spellStart"/>
            <w:r w:rsidRPr="000D2771">
              <w:rPr>
                <w:rFonts w:ascii="Times New Roman" w:eastAsia="Times New Roman" w:hAnsi="Times New Roman" w:cs="Times New Roman"/>
                <w:color w:val="000000"/>
                <w:sz w:val="28"/>
                <w:szCs w:val="28"/>
                <w:lang w:eastAsia="ru-RU"/>
              </w:rPr>
              <w:t>Веблена</w:t>
            </w:r>
            <w:proofErr w:type="spellEnd"/>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Эффект </w:t>
            </w:r>
            <w:proofErr w:type="spellStart"/>
            <w:r w:rsidRPr="000D2771">
              <w:rPr>
                <w:rFonts w:ascii="Times New Roman" w:eastAsia="Times New Roman" w:hAnsi="Times New Roman" w:cs="Times New Roman"/>
                <w:color w:val="000000"/>
                <w:sz w:val="28"/>
                <w:szCs w:val="28"/>
                <w:lang w:eastAsia="ru-RU"/>
              </w:rPr>
              <w:t>Гиффена</w:t>
            </w:r>
            <w:proofErr w:type="spellEnd"/>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Основные правила эластичности спроса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Эластичность спроса по доходу</w:t>
            </w:r>
          </w:p>
          <w:p w:rsidR="000D2771" w:rsidRPr="000D2771" w:rsidRDefault="000D2771" w:rsidP="000D2771">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Рыночное равновесие и государство</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Неценовые факторы (детерминанты) спроса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Какие ценовые и неценовые факторы наиболее сильно влияют на спрос в современной России?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lastRenderedPageBreak/>
              <w:t xml:space="preserve">- Какую роль имеет фактор времени в формировании рыночного предложения? </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Какие факторы предложения особенно важны для современной ситуации в России?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Во всех ли случаях устанавливается рыночное равновесие? Опишите неравновесные ситуации в переходной экономике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Опишите реакцию спроса в России на девальвацию рубля в 1998 году. Почему спрос на разные товары изменился неодинаково?</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Что понимается под дуговой и точечной эластичностью? Как рассчитывается коэффициент точечной эластичности?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bCs/>
                <w:color w:val="000000"/>
                <w:sz w:val="28"/>
                <w:szCs w:val="28"/>
                <w:lang w:eastAsia="ru-RU"/>
              </w:rPr>
              <w:t>Конкуренция и монополия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Основные признаки рыночных структур</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Условия и критерии совершенной конкуренции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Можно ли считать совершенную конкуренцию наиболее эффективным типом рынка?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Критерии несовершенной конкуренции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Специфические условия рынка </w:t>
            </w:r>
            <w:r w:rsidRPr="000D2771">
              <w:rPr>
                <w:rFonts w:ascii="Times New Roman" w:eastAsia="Times New Roman" w:hAnsi="Times New Roman" w:cs="Times New Roman"/>
                <w:color w:val="000000"/>
                <w:sz w:val="28"/>
                <w:szCs w:val="28"/>
                <w:lang w:eastAsia="ru-RU"/>
              </w:rPr>
              <w:lastRenderedPageBreak/>
              <w:t>монополистической конкуренции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Особенности олигополистического рынка. Что является главным барьером на пути проникновения новых фирм в олигополистическую отрасль?</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Основные пути снижения уровня монополизации российской экономики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Неценовая конкуренция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Издержки производства и прибыль</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Теория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Экономика товаропроизводителя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Альтернативные издержки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Минимизация издержек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Источники формирования прибыли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Максимизация прибыли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color w:val="000000"/>
                <w:sz w:val="28"/>
                <w:szCs w:val="28"/>
                <w:lang w:eastAsia="ru-RU"/>
              </w:rPr>
              <w:t>Цена и ценообразование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Задачи ценообразования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Альтернативные стратеги ценообразования </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Ценовая дискриминация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lastRenderedPageBreak/>
              <w:t>- Установление цены продажи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Ценовая политика предприятия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Сдача реферата на проверку (доклад на практическом </w:t>
            </w:r>
            <w:r w:rsidRPr="000D2771">
              <w:rPr>
                <w:rFonts w:ascii="Times New Roman" w:eastAsia="Times New Roman" w:hAnsi="Times New Roman" w:cs="Times New Roman"/>
                <w:bCs/>
                <w:sz w:val="28"/>
                <w:szCs w:val="28"/>
                <w:lang w:eastAsia="ru-RU"/>
              </w:rPr>
              <w:lastRenderedPageBreak/>
              <w:t>(семинарском)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D2771">
              <w:rPr>
                <w:rFonts w:ascii="Times New Roman" w:eastAsia="Times New Roman" w:hAnsi="Times New Roman" w:cs="Times New Roman"/>
                <w:b/>
                <w:bCs/>
                <w:color w:val="000000"/>
                <w:sz w:val="28"/>
                <w:szCs w:val="28"/>
                <w:lang w:eastAsia="ru-RU"/>
              </w:rPr>
              <w:t>Рынки факторов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Заработная плата как цена рабочей силы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Рыночное предложение услуг труда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Человеческий капитал</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Капитал и процент</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Марксистское понимание капитала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Воспроизводство индивидуального и общественного капитала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Определение среднего уровня заработной платы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Роль профсоюзов на рынке труда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Дифференциация ставок заработной платы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Ресурсное решение фирм</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Спрос на производственные ресурсы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Рента в промышленности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Ресурсная рента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bCs/>
                <w:color w:val="000000"/>
                <w:sz w:val="28"/>
                <w:szCs w:val="28"/>
                <w:lang w:eastAsia="ru-RU"/>
              </w:rPr>
              <w:t>Воспроизводство и экономический рост</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Что является материальной основой возобновления и развития 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Каковы стадии процесса воспроизводства?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Какое основное противоречие разрешает </w:t>
            </w:r>
            <w:r w:rsidRPr="000D2771">
              <w:rPr>
                <w:rFonts w:ascii="Times New Roman" w:eastAsia="Times New Roman" w:hAnsi="Times New Roman" w:cs="Times New Roman"/>
                <w:color w:val="000000"/>
                <w:sz w:val="28"/>
                <w:szCs w:val="28"/>
                <w:lang w:eastAsia="ru-RU"/>
              </w:rPr>
              <w:lastRenderedPageBreak/>
              <w:t>экономический рост?</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Какой показатель лучше других позволяет сравнивать экономический рост в разных странах?</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Какие типы НТП выделяются по характеру воздействия на изменение макроэкономических показателей?</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Что характеризует интенсивный тип экономического роста?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Какие модели экономического роста характеризуют распределение национального дохода между «настоящим и будущим»?</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Что является главным фактором экономического роста в развитых странах?</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Что понимается под эффективностью экономического роста?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Каковы основные составляющие качества экономического роста?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xml:space="preserve">- Какие факторы экономического роста относятся к </w:t>
            </w:r>
            <w:proofErr w:type="gramStart"/>
            <w:r w:rsidRPr="000D2771">
              <w:rPr>
                <w:rFonts w:ascii="Times New Roman" w:eastAsia="Times New Roman" w:hAnsi="Times New Roman" w:cs="Times New Roman"/>
                <w:color w:val="000000"/>
                <w:sz w:val="28"/>
                <w:szCs w:val="28"/>
                <w:lang w:eastAsia="ru-RU"/>
              </w:rPr>
              <w:t>прямым</w:t>
            </w:r>
            <w:proofErr w:type="gramEnd"/>
            <w:r w:rsidRPr="000D2771">
              <w:rPr>
                <w:rFonts w:ascii="Times New Roman" w:eastAsia="Times New Roman" w:hAnsi="Times New Roman" w:cs="Times New Roman"/>
                <w:color w:val="000000"/>
                <w:sz w:val="28"/>
                <w:szCs w:val="28"/>
                <w:lang w:eastAsia="ru-RU"/>
              </w:rPr>
              <w:t xml:space="preserve"> и косвенным?</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Какую роль играют инвестиции в развитии экономики?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Сдача реферата на проверку (доклад на </w:t>
            </w:r>
            <w:r w:rsidRPr="000D2771">
              <w:rPr>
                <w:rFonts w:ascii="Times New Roman" w:eastAsia="Times New Roman" w:hAnsi="Times New Roman" w:cs="Times New Roman"/>
                <w:bCs/>
                <w:sz w:val="28"/>
                <w:szCs w:val="28"/>
                <w:lang w:eastAsia="ru-RU"/>
              </w:rPr>
              <w:lastRenderedPageBreak/>
              <w:t>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D2771" w:rsidRPr="000D2771" w:rsidTr="000D2771">
        <w:tc>
          <w:tcPr>
            <w:tcW w:w="67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numPr>
                <w:ilvl w:val="0"/>
                <w:numId w:val="24"/>
              </w:numPr>
              <w:autoSpaceDE w:val="0"/>
              <w:autoSpaceDN w:val="0"/>
              <w:adjustRightInd w:val="0"/>
              <w:spacing w:after="0" w:line="240" w:lineRule="auto"/>
              <w:ind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D2771">
              <w:rPr>
                <w:rFonts w:ascii="Times New Roman" w:eastAsia="Times New Roman" w:hAnsi="Times New Roman" w:cs="Times New Roman"/>
                <w:b/>
                <w:bCs/>
                <w:color w:val="000000"/>
                <w:sz w:val="28"/>
                <w:szCs w:val="28"/>
                <w:lang w:eastAsia="ru-RU"/>
              </w:rPr>
              <w:t>Государство и экономика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Возникновение и развитие государственной собственности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Государство и рыночные преобразования</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Инструменты внешнеэкономической политики государства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Инструменты социальной политики государства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 Инструменты фискальной политики государства</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lastRenderedPageBreak/>
              <w:t>2. Проработка конспекта лекции, изучение основной, дополнительной и справочной литературы</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2771">
              <w:rPr>
                <w:rFonts w:ascii="Times New Roman" w:eastAsia="Times New Roman" w:hAnsi="Times New Roman" w:cs="Times New Roman"/>
                <w:color w:val="000000"/>
                <w:sz w:val="28"/>
                <w:szCs w:val="28"/>
                <w:lang w:eastAsia="ru-RU"/>
              </w:rPr>
              <w:t>3. Подготовка рефератов (докладов)</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2771" w:rsidRPr="000D2771" w:rsidRDefault="000D2771" w:rsidP="000D2771">
            <w:pPr>
              <w:widowControl w:val="0"/>
              <w:tabs>
                <w:tab w:val="left" w:pos="426"/>
              </w:tabs>
              <w:spacing w:after="0" w:line="240" w:lineRule="auto"/>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Сдача домашних заданий на проверку</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Ответ во время устного или письменного опроса</w:t>
            </w: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D2771" w:rsidRPr="000D2771" w:rsidRDefault="000D2771" w:rsidP="000D277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D2771" w:rsidRPr="000D2771" w:rsidRDefault="000D2771" w:rsidP="000D277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0D2771" w:rsidRPr="000D2771" w:rsidRDefault="000D2771" w:rsidP="000D2771">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0D2771" w:rsidRPr="000D2771" w:rsidRDefault="000D2771" w:rsidP="000D2771">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0D2771">
        <w:rPr>
          <w:rFonts w:ascii="Times New Roman" w:eastAsia="Times New Roman" w:hAnsi="Times New Roman" w:cs="Times New Roman"/>
          <w:sz w:val="28"/>
          <w:szCs w:val="28"/>
          <w:u w:val="single"/>
          <w:lang w:eastAsia="ru-RU"/>
        </w:rPr>
        <w:t>Методические пояснения</w:t>
      </w:r>
    </w:p>
    <w:p w:rsidR="000D2771" w:rsidRPr="000D2771" w:rsidRDefault="000D2771" w:rsidP="000D2771">
      <w:pPr>
        <w:widowControl w:val="0"/>
        <w:spacing w:after="0" w:line="240" w:lineRule="auto"/>
        <w:ind w:firstLine="567"/>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b/>
          <w:sz w:val="28"/>
          <w:szCs w:val="28"/>
          <w:lang w:eastAsia="ru-RU"/>
        </w:rPr>
        <w:t xml:space="preserve">Реферат </w:t>
      </w:r>
      <w:r w:rsidRPr="000D2771">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0D2771" w:rsidRPr="000D2771" w:rsidRDefault="000D2771" w:rsidP="000D2771">
      <w:pPr>
        <w:widowControl w:val="0"/>
        <w:spacing w:after="0" w:line="240" w:lineRule="auto"/>
        <w:ind w:firstLine="567"/>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0D2771">
        <w:rPr>
          <w:rFonts w:ascii="Times New Roman" w:eastAsia="Times New Roman" w:hAnsi="Times New Roman" w:cs="Times New Roman"/>
          <w:sz w:val="28"/>
          <w:szCs w:val="28"/>
          <w:lang w:eastAsia="ru-RU"/>
        </w:rPr>
        <w:t>высказывается отношение</w:t>
      </w:r>
      <w:proofErr w:type="gramEnd"/>
      <w:r w:rsidRPr="000D2771">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0D2771" w:rsidRPr="000D2771" w:rsidRDefault="000D2771" w:rsidP="000D2771">
      <w:pPr>
        <w:widowControl w:val="0"/>
        <w:spacing w:after="0" w:line="240" w:lineRule="auto"/>
        <w:ind w:firstLine="567"/>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b/>
          <w:sz w:val="28"/>
          <w:szCs w:val="28"/>
          <w:lang w:eastAsia="ru-RU"/>
        </w:rPr>
        <w:t>Доклад</w:t>
      </w:r>
      <w:r w:rsidRPr="000D2771">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0D2771" w:rsidRPr="000D2771" w:rsidRDefault="000D2771" w:rsidP="000D2771">
      <w:pPr>
        <w:widowControl w:val="0"/>
        <w:spacing w:after="0" w:line="240" w:lineRule="auto"/>
        <w:ind w:firstLine="567"/>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0D2771" w:rsidRPr="000D2771" w:rsidRDefault="000D2771" w:rsidP="000D2771">
      <w:pPr>
        <w:widowControl w:val="0"/>
        <w:spacing w:after="0" w:line="240" w:lineRule="auto"/>
        <w:ind w:firstLine="567"/>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w:t>
      </w:r>
      <w:r w:rsidRPr="000D2771">
        <w:rPr>
          <w:rFonts w:ascii="Times New Roman" w:eastAsia="Times New Roman" w:hAnsi="Times New Roman" w:cs="Times New Roman"/>
          <w:sz w:val="28"/>
          <w:szCs w:val="28"/>
          <w:lang w:eastAsia="ru-RU"/>
        </w:rPr>
        <w:lastRenderedPageBreak/>
        <w:t xml:space="preserve">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0D2771">
        <w:rPr>
          <w:rFonts w:ascii="Times New Roman" w:eastAsia="Times New Roman" w:hAnsi="Times New Roman" w:cs="Times New Roman"/>
          <w:sz w:val="28"/>
          <w:szCs w:val="28"/>
          <w:lang w:eastAsia="ru-RU"/>
        </w:rPr>
        <w:t>оценивать и выбирать</w:t>
      </w:r>
      <w:proofErr w:type="gramEnd"/>
      <w:r w:rsidRPr="000D2771">
        <w:rPr>
          <w:rFonts w:ascii="Times New Roman" w:eastAsia="Times New Roman" w:hAnsi="Times New Roman" w:cs="Times New Roman"/>
          <w:sz w:val="28"/>
          <w:szCs w:val="28"/>
          <w:lang w:eastAsia="ru-RU"/>
        </w:rPr>
        <w:t xml:space="preserve">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0D2771" w:rsidRPr="000D2771" w:rsidRDefault="000D2771" w:rsidP="000D2771">
      <w:pPr>
        <w:spacing w:after="0" w:line="360" w:lineRule="auto"/>
        <w:rPr>
          <w:rFonts w:ascii="Times New Roman" w:hAnsi="Times New Roman" w:cs="Times New Roman"/>
          <w:b/>
          <w:sz w:val="28"/>
          <w:szCs w:val="28"/>
        </w:rPr>
      </w:pPr>
    </w:p>
    <w:p w:rsidR="000D2771" w:rsidRPr="000D2771" w:rsidRDefault="000D2771" w:rsidP="000D2771">
      <w:pPr>
        <w:spacing w:after="0" w:line="360" w:lineRule="auto"/>
        <w:rPr>
          <w:rFonts w:ascii="Times New Roman" w:hAnsi="Times New Roman" w:cs="Times New Roman"/>
          <w:b/>
          <w:sz w:val="28"/>
          <w:szCs w:val="28"/>
        </w:rPr>
      </w:pPr>
    </w:p>
    <w:p w:rsidR="000D2771" w:rsidRPr="000D2771" w:rsidRDefault="000D2771" w:rsidP="000D2771">
      <w:pPr>
        <w:spacing w:after="0" w:line="480" w:lineRule="auto"/>
        <w:jc w:val="center"/>
        <w:rPr>
          <w:rFonts w:ascii="Times New Roman" w:eastAsia="Times New Roman" w:hAnsi="Times New Roman" w:cs="Times New Roman"/>
          <w:b/>
          <w:bCs/>
          <w:sz w:val="28"/>
          <w:szCs w:val="28"/>
          <w:lang w:eastAsia="ru-RU"/>
        </w:rPr>
      </w:pPr>
      <w:r w:rsidRPr="000D2771">
        <w:rPr>
          <w:rFonts w:ascii="Times New Roman" w:eastAsia="Times New Roman" w:hAnsi="Times New Roman" w:cs="Times New Roman"/>
          <w:b/>
          <w:bCs/>
          <w:sz w:val="28"/>
          <w:szCs w:val="28"/>
          <w:lang w:eastAsia="ru-RU"/>
        </w:rPr>
        <w:t>Примерная тематика рефератов (докладов)</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Проблема выбора в экономике.</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Эксперимент в экономической науке.</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Закон повышающейся производительности труда.</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Закон убывающей производительности.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Альтернативные теории формирования стоимости товара.</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Смешанная экономическая система.</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Роль собственности в экономическом развитии.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Интеллектуальная собственность.</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Основы рыночной идеологии.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Рыночная экономика как саморегулируемая система. </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Рейтинги экономической системы.</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Рыночная свобода экономического выбора.</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Плюрализм в отношениях собственности.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Практическое значение теории спроса и предложения.</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А. Маршалл – создатель теории эластичности.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Цена равновесия.</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Цена как средство конкурентной борьбы.</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Монопольная цена и ее варианты.</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Ценовая дискриминация.</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Основные параметры потребительского поведения.</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Принципы потребительского поведения.</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Закон убывающей потребительской полезности.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Теория предельных издержек производства.</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Проблема повышения рентабельности российских предприятий.</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Становление и развитие информационных отношений в экономике.</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Информационный бизнес.</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Рынок информации.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Цена коммерческой информации.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Развитие информатики в России и ее роль в рыночной системе.</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Реформирование естественных монополий в России.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Монополизм в экономике России.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lastRenderedPageBreak/>
        <w:t xml:space="preserve"> Особенности спроса на ресурсы.</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Внебюджетные фонды РФ.</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Особенности внешнеторговой политики Российской Федерации.</w:t>
      </w:r>
    </w:p>
    <w:p w:rsidR="000D2771" w:rsidRPr="000D2771" w:rsidRDefault="000D2771" w:rsidP="000D2771">
      <w:pPr>
        <w:numPr>
          <w:ilvl w:val="0"/>
          <w:numId w:val="25"/>
        </w:numPr>
        <w:spacing w:after="0" w:line="240" w:lineRule="auto"/>
        <w:jc w:val="both"/>
        <w:rPr>
          <w:rFonts w:ascii="Times New Roman" w:hAnsi="Times New Roman" w:cs="Times New Roman"/>
          <w:sz w:val="28"/>
          <w:szCs w:val="28"/>
        </w:rPr>
      </w:pPr>
      <w:r w:rsidRPr="000D2771">
        <w:rPr>
          <w:rFonts w:ascii="Times New Roman" w:hAnsi="Times New Roman" w:cs="Times New Roman"/>
          <w:sz w:val="28"/>
          <w:szCs w:val="28"/>
        </w:rPr>
        <w:t xml:space="preserve"> Россия и ВТО: проблемы и перспективы.</w:t>
      </w:r>
    </w:p>
    <w:p w:rsidR="000D2771" w:rsidRPr="000D2771" w:rsidRDefault="000D2771" w:rsidP="000D2771">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0D2771" w:rsidRPr="000D2771" w:rsidRDefault="000D2771" w:rsidP="000D2771">
      <w:pPr>
        <w:tabs>
          <w:tab w:val="left" w:pos="938"/>
        </w:tabs>
        <w:spacing w:after="0" w:line="360" w:lineRule="auto"/>
        <w:jc w:val="both"/>
        <w:rPr>
          <w:bCs/>
          <w:sz w:val="28"/>
          <w:szCs w:val="28"/>
        </w:rPr>
      </w:pPr>
    </w:p>
    <w:p w:rsidR="000D2771" w:rsidRPr="000D2771" w:rsidRDefault="000D2771" w:rsidP="000D2771">
      <w:pPr>
        <w:spacing w:after="0" w:line="240" w:lineRule="auto"/>
        <w:ind w:firstLine="709"/>
        <w:jc w:val="center"/>
        <w:rPr>
          <w:rFonts w:ascii="Times New Roman" w:eastAsia="Times New Roman" w:hAnsi="Times New Roman" w:cs="Times New Roman"/>
          <w:b/>
          <w:bCs/>
          <w:sz w:val="28"/>
          <w:szCs w:val="28"/>
          <w:lang w:eastAsia="ru-RU"/>
        </w:rPr>
      </w:pPr>
      <w:r w:rsidRPr="000D2771">
        <w:rPr>
          <w:rFonts w:ascii="Times New Roman" w:eastAsia="Times New Roman" w:hAnsi="Times New Roman" w:cs="Times New Roman"/>
          <w:b/>
          <w:bCs/>
          <w:sz w:val="28"/>
          <w:szCs w:val="28"/>
          <w:lang w:eastAsia="ru-RU"/>
        </w:rPr>
        <w:t>Вопросы  к зачету</w:t>
      </w:r>
    </w:p>
    <w:p w:rsidR="000D2771" w:rsidRPr="000D2771" w:rsidRDefault="000D2771" w:rsidP="000D2771">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0D2771" w:rsidRPr="000D2771" w:rsidTr="000D2771">
        <w:trPr>
          <w:trHeight w:val="298"/>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Экономическое устройство общества. </w:t>
            </w:r>
          </w:p>
        </w:tc>
      </w:tr>
      <w:tr w:rsidR="000D2771" w:rsidRPr="000D2771" w:rsidTr="000D2771">
        <w:trPr>
          <w:trHeight w:val="271"/>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0D2771" w:rsidRPr="000D2771" w:rsidTr="000D2771">
        <w:trPr>
          <w:trHeight w:val="271"/>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0D2771" w:rsidRPr="000D2771" w:rsidTr="000D2771">
        <w:trPr>
          <w:trHeight w:val="298"/>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Экономические категории и законы. </w:t>
            </w:r>
          </w:p>
        </w:tc>
      </w:tr>
      <w:tr w:rsidR="000D2771" w:rsidRPr="000D2771" w:rsidTr="000D2771">
        <w:trPr>
          <w:trHeight w:val="298"/>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0D2771" w:rsidRPr="000D2771" w:rsidTr="000D2771">
        <w:trPr>
          <w:trHeight w:val="31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Общественный характер производства. </w:t>
            </w:r>
          </w:p>
        </w:tc>
      </w:tr>
      <w:tr w:rsidR="000D2771" w:rsidRPr="000D2771" w:rsidTr="000D2771">
        <w:trPr>
          <w:trHeight w:val="298"/>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0D2771" w:rsidRPr="000D2771" w:rsidTr="000D2771">
        <w:trPr>
          <w:trHeight w:val="285"/>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Факторы общественного производства. </w:t>
            </w:r>
          </w:p>
        </w:tc>
      </w:tr>
      <w:tr w:rsidR="000D2771" w:rsidRPr="000D2771" w:rsidTr="000D2771">
        <w:trPr>
          <w:trHeight w:val="543"/>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0D2771" w:rsidRPr="000D2771" w:rsidTr="000D2771">
        <w:trPr>
          <w:trHeight w:val="217"/>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0D2771" w:rsidRPr="000D2771" w:rsidTr="000D2771">
        <w:trPr>
          <w:trHeight w:val="285"/>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0D2771" w:rsidRPr="000D2771" w:rsidTr="000D2771">
        <w:trPr>
          <w:trHeight w:val="321"/>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0D2771" w:rsidRPr="000D2771" w:rsidTr="000D2771">
        <w:trPr>
          <w:trHeight w:val="326"/>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Платежеспособный спрос. </w:t>
            </w:r>
          </w:p>
        </w:tc>
      </w:tr>
      <w:tr w:rsidR="000D2771" w:rsidRPr="000D2771" w:rsidTr="000D2771">
        <w:trPr>
          <w:trHeight w:val="244"/>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Проблема потребительского выбора. </w:t>
            </w:r>
          </w:p>
        </w:tc>
      </w:tr>
      <w:tr w:rsidR="000D2771" w:rsidRPr="000D2771" w:rsidTr="000D2771">
        <w:trPr>
          <w:trHeight w:val="326"/>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0D2771" w:rsidRPr="000D2771" w:rsidTr="000D2771">
        <w:trPr>
          <w:trHeight w:val="31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0D2771" w:rsidRPr="000D2771" w:rsidTr="000D2771">
        <w:trPr>
          <w:trHeight w:val="244"/>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0D2771" w:rsidRPr="000D2771" w:rsidTr="000D2771">
        <w:trPr>
          <w:trHeight w:val="31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Многообразие форм присвоения. </w:t>
            </w:r>
          </w:p>
        </w:tc>
      </w:tr>
      <w:tr w:rsidR="000D2771" w:rsidRPr="000D2771" w:rsidTr="000D2771">
        <w:trPr>
          <w:trHeight w:val="285"/>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19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0D2771" w:rsidRPr="000D2771" w:rsidTr="000D2771">
        <w:trPr>
          <w:trHeight w:val="203"/>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0D2771" w:rsidRPr="000D2771" w:rsidTr="000D2771">
        <w:trPr>
          <w:trHeight w:val="29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0D2771" w:rsidRPr="000D2771" w:rsidTr="000D2771">
        <w:trPr>
          <w:trHeight w:val="279"/>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Основные черты товарного хозяйства.</w:t>
            </w:r>
          </w:p>
        </w:tc>
      </w:tr>
      <w:tr w:rsidR="000D2771" w:rsidRPr="000D2771" w:rsidTr="000D2771">
        <w:trPr>
          <w:trHeight w:val="27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0D2771" w:rsidRPr="000D2771" w:rsidTr="000D2771">
        <w:trPr>
          <w:trHeight w:val="271"/>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Возникновение и сущность денег.</w:t>
            </w:r>
          </w:p>
        </w:tc>
      </w:tr>
      <w:tr w:rsidR="000D2771" w:rsidRPr="000D2771" w:rsidTr="000D2771">
        <w:trPr>
          <w:trHeight w:val="267"/>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Единство и различие товара и денег.</w:t>
            </w:r>
          </w:p>
        </w:tc>
      </w:tr>
      <w:tr w:rsidR="000D2771" w:rsidRPr="000D2771" w:rsidTr="000D2771">
        <w:trPr>
          <w:trHeight w:val="27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Функции денег.</w:t>
            </w:r>
          </w:p>
        </w:tc>
      </w:tr>
      <w:tr w:rsidR="000D2771" w:rsidRPr="000D2771" w:rsidTr="000D2771">
        <w:trPr>
          <w:trHeight w:val="20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Рынок и его основные элементы. </w:t>
            </w:r>
          </w:p>
        </w:tc>
      </w:tr>
      <w:tr w:rsidR="000D2771" w:rsidRPr="000D2771" w:rsidTr="000D2771">
        <w:trPr>
          <w:trHeight w:val="281"/>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0D2771" w:rsidRPr="000D2771" w:rsidTr="000D2771">
        <w:trPr>
          <w:trHeight w:val="272"/>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29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Продавцы и покупатели. </w:t>
            </w:r>
          </w:p>
        </w:tc>
      </w:tr>
      <w:tr w:rsidR="000D2771" w:rsidRPr="000D2771" w:rsidTr="000D2771">
        <w:trPr>
          <w:trHeight w:val="255"/>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Типы рынков. Бартерный и денежный рынок. Рынок товаров, </w:t>
            </w:r>
            <w:r w:rsidRPr="000D2771">
              <w:rPr>
                <w:rFonts w:ascii="Times New Roman" w:eastAsia="Times New Roman" w:hAnsi="Times New Roman" w:cs="Times New Roman"/>
                <w:bCs/>
                <w:sz w:val="28"/>
                <w:szCs w:val="28"/>
                <w:lang w:eastAsia="ru-RU"/>
              </w:rPr>
              <w:lastRenderedPageBreak/>
              <w:t>инвестиций, труда, информации, ценных бумаг.</w:t>
            </w:r>
          </w:p>
        </w:tc>
      </w:tr>
      <w:tr w:rsidR="000D2771" w:rsidRPr="000D2771" w:rsidTr="000D2771">
        <w:trPr>
          <w:trHeight w:val="246"/>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lastRenderedPageBreak/>
              <w:t>31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0D2771" w:rsidRPr="000D2771" w:rsidTr="000D2771">
        <w:trPr>
          <w:trHeight w:val="249"/>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Рыночная инфраструктура.</w:t>
            </w:r>
          </w:p>
        </w:tc>
      </w:tr>
      <w:tr w:rsidR="000D2771" w:rsidRPr="000D2771" w:rsidTr="000D2771">
        <w:trPr>
          <w:trHeight w:val="24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Нерыночный сектор экономики.</w:t>
            </w:r>
          </w:p>
        </w:tc>
      </w:tr>
      <w:tr w:rsidR="000D2771" w:rsidRPr="000D2771" w:rsidTr="000D2771">
        <w:trPr>
          <w:trHeight w:val="243"/>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Экономические значение и функции цены.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Система и структура цен. Индекс цен.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Механизм рыночного ценообразования.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39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Конкуренция как двигатель рынка.</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Хозяйственный механизм.</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Ценовая и неценовая конкуренция.</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Концепция «эффективной конкуренции».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Спрос и предложение в механизме рынка.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49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Товарное предложение. Закон предложения.</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51</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52</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proofErr w:type="spellStart"/>
            <w:r w:rsidRPr="000D2771">
              <w:rPr>
                <w:rFonts w:ascii="Times New Roman" w:eastAsia="Times New Roman" w:hAnsi="Times New Roman" w:cs="Times New Roman"/>
                <w:bCs/>
                <w:sz w:val="28"/>
                <w:szCs w:val="28"/>
                <w:lang w:eastAsia="ru-RU"/>
              </w:rPr>
              <w:t>Взаимодополняемость</w:t>
            </w:r>
            <w:proofErr w:type="spellEnd"/>
            <w:r w:rsidRPr="000D2771">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53</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Труд как фактор производства. Цена труда.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54</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55</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56</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Износ основного капитала. Амортизация.</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57</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58</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Издержки производства.</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59</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0D2771" w:rsidRPr="000D2771" w:rsidTr="000D2771">
        <w:trPr>
          <w:trHeight w:val="300"/>
        </w:trPr>
        <w:tc>
          <w:tcPr>
            <w:tcW w:w="279"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60</w:t>
            </w:r>
          </w:p>
        </w:tc>
        <w:tc>
          <w:tcPr>
            <w:tcW w:w="4721" w:type="pct"/>
            <w:hideMark/>
          </w:tcPr>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r w:rsidRPr="000D2771">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0D2771" w:rsidRPr="000D2771" w:rsidRDefault="000D2771" w:rsidP="000D2771">
      <w:pPr>
        <w:spacing w:after="0" w:line="240" w:lineRule="auto"/>
        <w:jc w:val="both"/>
        <w:rPr>
          <w:rFonts w:ascii="Times New Roman" w:eastAsia="Times New Roman" w:hAnsi="Times New Roman" w:cs="Times New Roman"/>
          <w:bCs/>
          <w:sz w:val="28"/>
          <w:szCs w:val="28"/>
          <w:lang w:eastAsia="ru-RU"/>
        </w:rPr>
      </w:pPr>
    </w:p>
    <w:p w:rsidR="000D2771" w:rsidRPr="000D2771" w:rsidRDefault="000D2771" w:rsidP="000D2771">
      <w:pPr>
        <w:spacing w:line="240" w:lineRule="auto"/>
        <w:contextualSpacing/>
        <w:rPr>
          <w:rFonts w:ascii="Times New Roman" w:hAnsi="Times New Roman" w:cs="Times New Roman"/>
          <w:b/>
          <w:sz w:val="28"/>
          <w:szCs w:val="28"/>
        </w:rPr>
      </w:pPr>
    </w:p>
    <w:p w:rsidR="000D2771" w:rsidRPr="000D2771" w:rsidRDefault="000D2771" w:rsidP="000D2771">
      <w:pPr>
        <w:spacing w:line="240" w:lineRule="auto"/>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ФОРМУЛЫ (написать и объяснить)</w:t>
      </w:r>
    </w:p>
    <w:p w:rsidR="000D2771" w:rsidRPr="000D2771" w:rsidRDefault="000D2771" w:rsidP="000D2771">
      <w:pPr>
        <w:spacing w:line="240" w:lineRule="auto"/>
        <w:ind w:left="720"/>
        <w:contextualSpacing/>
        <w:jc w:val="center"/>
        <w:rPr>
          <w:rFonts w:ascii="Times New Roman" w:hAnsi="Times New Roman" w:cs="Times New Roman"/>
          <w:b/>
          <w:sz w:val="28"/>
          <w:szCs w:val="28"/>
        </w:rPr>
      </w:pP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 Формула производительности труда.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2. Формула ёмкости рынка.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lastRenderedPageBreak/>
        <w:t>3. Формула эластичности спроса по цене.</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4. Формула перекрестной эластичности.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5. Формула для исчисления индекса цен.</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6. Формула для исчисления конкурентоспособности товара.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7. Всеобщая формула капитала.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8. Формула кругооборота капитала.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9. Формула для исчисления скорости оборота капитала.</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10. Формула для исчисления коэффициента фондоотдачи.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 xml:space="preserve">11. Формула для исчисления коэффициента </w:t>
      </w:r>
      <w:proofErr w:type="spellStart"/>
      <w:r w:rsidRPr="000D2771">
        <w:rPr>
          <w:rFonts w:ascii="Times New Roman" w:hAnsi="Times New Roman" w:cs="Times New Roman"/>
          <w:sz w:val="28"/>
          <w:szCs w:val="28"/>
        </w:rPr>
        <w:t>фондоёмкости</w:t>
      </w:r>
      <w:proofErr w:type="spellEnd"/>
      <w:r w:rsidRPr="000D2771">
        <w:rPr>
          <w:rFonts w:ascii="Times New Roman" w:hAnsi="Times New Roman" w:cs="Times New Roman"/>
          <w:sz w:val="28"/>
          <w:szCs w:val="28"/>
        </w:rPr>
        <w:t>.</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12. Формула для исчисления коэффициента сменности работы оборудования.</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13. Формула рентабельности продукции.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 xml:space="preserve">14.Формула для исчисления цены земли. </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15. Формула для расчёта экономической прибыли.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16. Формула для расчёта бухгалтерской прибыли.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17. Формула для расчёта общей прибыли.</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18. Формула для расчета количества денег, необходимого для обращения.</w:t>
      </w:r>
    </w:p>
    <w:p w:rsidR="000D2771" w:rsidRPr="000D2771" w:rsidRDefault="000D2771" w:rsidP="000D2771">
      <w:pPr>
        <w:spacing w:line="240" w:lineRule="auto"/>
        <w:contextualSpacing/>
        <w:jc w:val="both"/>
        <w:rPr>
          <w:rFonts w:ascii="Times New Roman" w:hAnsi="Times New Roman" w:cs="Times New Roman"/>
          <w:sz w:val="28"/>
          <w:szCs w:val="28"/>
        </w:rPr>
      </w:pPr>
      <w:r w:rsidRPr="000D2771">
        <w:rPr>
          <w:rFonts w:ascii="Times New Roman" w:hAnsi="Times New Roman" w:cs="Times New Roman"/>
          <w:sz w:val="28"/>
          <w:szCs w:val="28"/>
        </w:rPr>
        <w:t>19. Формула расчёта чистого дохода.</w:t>
      </w:r>
    </w:p>
    <w:p w:rsidR="000D2771" w:rsidRPr="000D2771" w:rsidRDefault="000D2771" w:rsidP="000D2771">
      <w:pPr>
        <w:spacing w:line="240" w:lineRule="auto"/>
        <w:contextualSpacing/>
        <w:jc w:val="both"/>
        <w:rPr>
          <w:rFonts w:ascii="Times New Roman" w:hAnsi="Times New Roman" w:cs="Times New Roman"/>
          <w:sz w:val="28"/>
          <w:szCs w:val="28"/>
        </w:rPr>
      </w:pPr>
    </w:p>
    <w:p w:rsidR="000D2771" w:rsidRPr="000D2771" w:rsidRDefault="000D2771" w:rsidP="000D2771">
      <w:pPr>
        <w:spacing w:line="240" w:lineRule="auto"/>
        <w:contextualSpacing/>
        <w:jc w:val="both"/>
        <w:rPr>
          <w:rFonts w:ascii="Times New Roman" w:hAnsi="Times New Roman" w:cs="Times New Roman"/>
          <w:sz w:val="28"/>
          <w:szCs w:val="28"/>
        </w:rPr>
      </w:pPr>
    </w:p>
    <w:p w:rsidR="000D2771" w:rsidRPr="000D2771" w:rsidRDefault="000D2771" w:rsidP="000D2771">
      <w:pPr>
        <w:spacing w:line="240" w:lineRule="auto"/>
        <w:contextualSpacing/>
        <w:jc w:val="both"/>
        <w:rPr>
          <w:rFonts w:ascii="Times New Roman" w:hAnsi="Times New Roman" w:cs="Times New Roman"/>
          <w:sz w:val="28"/>
          <w:szCs w:val="28"/>
        </w:rPr>
      </w:pPr>
    </w:p>
    <w:p w:rsidR="000D2771" w:rsidRPr="000D2771" w:rsidRDefault="000D2771" w:rsidP="000D2771">
      <w:pPr>
        <w:tabs>
          <w:tab w:val="left" w:pos="938"/>
        </w:tabs>
        <w:spacing w:after="0" w:line="360" w:lineRule="auto"/>
        <w:jc w:val="center"/>
        <w:rPr>
          <w:rFonts w:ascii="Times New Roman" w:hAnsi="Times New Roman" w:cs="Times New Roman"/>
          <w:b/>
          <w:bCs/>
          <w:sz w:val="28"/>
          <w:szCs w:val="28"/>
        </w:rPr>
      </w:pPr>
      <w:r w:rsidRPr="000D2771">
        <w:rPr>
          <w:rFonts w:ascii="Times New Roman" w:hAnsi="Times New Roman" w:cs="Times New Roman"/>
          <w:b/>
          <w:bCs/>
          <w:sz w:val="28"/>
          <w:szCs w:val="28"/>
        </w:rPr>
        <w:t>ЗАДАЧИ</w:t>
      </w:r>
    </w:p>
    <w:p w:rsidR="000D2771" w:rsidRPr="000D2771" w:rsidRDefault="000D2771" w:rsidP="000D2771">
      <w:pPr>
        <w:jc w:val="center"/>
        <w:rPr>
          <w:rFonts w:ascii="Times New Roman" w:hAnsi="Times New Roman" w:cs="Times New Roman"/>
          <w:b/>
          <w:sz w:val="28"/>
          <w:szCs w:val="28"/>
        </w:rPr>
      </w:pPr>
      <w:r w:rsidRPr="000D2771">
        <w:rPr>
          <w:rFonts w:ascii="Times New Roman" w:hAnsi="Times New Roman" w:cs="Times New Roman"/>
          <w:b/>
          <w:sz w:val="28"/>
          <w:szCs w:val="28"/>
        </w:rPr>
        <w:t>Задача 1</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D2771">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0D2771">
        <w:rPr>
          <w:rFonts w:ascii="Times New Roman" w:eastAsia="Times New Roman" w:hAnsi="Times New Roman" w:cs="Times New Roman"/>
          <w:color w:val="000000"/>
          <w:sz w:val="24"/>
          <w:szCs w:val="24"/>
          <w:lang w:eastAsia="ru-RU"/>
        </w:rPr>
        <w:softHyphen/>
        <w:t>изводительность труда шахтеров составит:</w:t>
      </w:r>
    </w:p>
    <w:p w:rsidR="000D2771" w:rsidRPr="000D2771" w:rsidRDefault="000D2771" w:rsidP="000D2771">
      <w:pPr>
        <w:shd w:val="clear" w:color="auto" w:fill="FFFFFF"/>
        <w:spacing w:after="0" w:line="240" w:lineRule="auto"/>
        <w:rPr>
          <w:rFonts w:ascii="Times New Roman" w:eastAsia="Times New Roman" w:hAnsi="Times New Roman" w:cs="Times New Roman"/>
          <w:b/>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2</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0D2771">
        <w:rPr>
          <w:rFonts w:ascii="Times New Roman" w:eastAsia="Times New Roman" w:hAnsi="Times New Roman" w:cs="Times New Roman"/>
          <w:color w:val="000000"/>
          <w:sz w:val="24"/>
          <w:szCs w:val="24"/>
          <w:lang w:eastAsia="ru-RU"/>
        </w:rPr>
        <w:t xml:space="preserve">  ?</w:t>
      </w:r>
      <w:proofErr w:type="gramEnd"/>
      <w:r w:rsidRPr="000D2771">
        <w:rPr>
          <w:rFonts w:ascii="Times New Roman" w:eastAsia="Times New Roman" w:hAnsi="Times New Roman" w:cs="Times New Roman"/>
          <w:color w:val="000000"/>
          <w:sz w:val="24"/>
          <w:szCs w:val="24"/>
          <w:lang w:eastAsia="ru-RU"/>
        </w:rPr>
        <w:t xml:space="preserve"> % </w:t>
      </w:r>
    </w:p>
    <w:p w:rsidR="000D2771" w:rsidRPr="000D2771" w:rsidRDefault="000D2771" w:rsidP="000D2771">
      <w:pPr>
        <w:shd w:val="clear" w:color="auto" w:fill="FFFFFF"/>
        <w:spacing w:after="0" w:line="240" w:lineRule="auto"/>
        <w:jc w:val="both"/>
        <w:rPr>
          <w:rFonts w:ascii="Times New Roman" w:eastAsia="Times New Roman" w:hAnsi="Times New Roman" w:cs="Times New Roman"/>
          <w:sz w:val="24"/>
          <w:szCs w:val="24"/>
          <w:lang w:eastAsia="ru-RU"/>
        </w:rPr>
      </w:pPr>
    </w:p>
    <w:p w:rsidR="000D2771" w:rsidRPr="000D2771" w:rsidRDefault="000D2771" w:rsidP="000D2771">
      <w:pPr>
        <w:shd w:val="clear" w:color="auto" w:fill="FFFFFF"/>
        <w:spacing w:after="0" w:line="240" w:lineRule="auto"/>
        <w:jc w:val="both"/>
        <w:rPr>
          <w:rFonts w:ascii="Times New Roman" w:eastAsia="Times New Roman" w:hAnsi="Times New Roman" w:cs="Times New Roman"/>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3</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D2771">
        <w:rPr>
          <w:rFonts w:ascii="Times New Roman" w:eastAsia="Times New Roman" w:hAnsi="Times New Roman" w:cs="Times New Roman"/>
          <w:color w:val="000000"/>
          <w:sz w:val="24"/>
          <w:szCs w:val="24"/>
          <w:lang w:eastAsia="ru-RU"/>
        </w:rPr>
        <w:t>Если от использования куп</w:t>
      </w:r>
      <w:r w:rsidRPr="000D2771">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0D2771">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D2771">
        <w:rPr>
          <w:rFonts w:ascii="Times New Roman" w:eastAsia="Times New Roman" w:hAnsi="Times New Roman" w:cs="Times New Roman"/>
          <w:color w:val="000000"/>
          <w:sz w:val="24"/>
          <w:szCs w:val="24"/>
          <w:lang w:eastAsia="ru-RU"/>
        </w:rPr>
        <w:t xml:space="preserve"> </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4</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D2771">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0D2771" w:rsidRPr="000D2771" w:rsidRDefault="000D2771" w:rsidP="000D2771">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0D2771" w:rsidRPr="000D2771" w:rsidRDefault="000D2771" w:rsidP="000D2771">
      <w:pPr>
        <w:spacing w:line="240" w:lineRule="auto"/>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5</w:t>
      </w:r>
    </w:p>
    <w:p w:rsidR="000D2771" w:rsidRPr="000D2771" w:rsidRDefault="000D2771" w:rsidP="000D2771">
      <w:pPr>
        <w:spacing w:line="240" w:lineRule="auto"/>
        <w:ind w:left="720"/>
        <w:contextualSpacing/>
        <w:jc w:val="center"/>
        <w:rPr>
          <w:rFonts w:ascii="Times New Roman" w:hAnsi="Times New Roman" w:cs="Times New Roman"/>
          <w:b/>
          <w:sz w:val="28"/>
          <w:szCs w:val="28"/>
        </w:rPr>
      </w:pPr>
    </w:p>
    <w:p w:rsidR="000D2771" w:rsidRPr="000D2771" w:rsidRDefault="000D2771" w:rsidP="000D2771">
      <w:pPr>
        <w:ind w:firstLine="708"/>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0D2771" w:rsidRPr="000D2771" w:rsidRDefault="000D2771" w:rsidP="000D2771">
      <w:pPr>
        <w:ind w:left="720" w:firstLine="696"/>
        <w:contextualSpacing/>
        <w:jc w:val="both"/>
        <w:rPr>
          <w:rFonts w:ascii="Times New Roman" w:eastAsia="Times New Roman" w:hAnsi="Times New Roman" w:cs="Times New Roman"/>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6</w:t>
      </w:r>
    </w:p>
    <w:p w:rsidR="000D2771" w:rsidRPr="000D2771" w:rsidRDefault="000D2771" w:rsidP="000D2771">
      <w:pPr>
        <w:spacing w:after="0" w:line="240" w:lineRule="auto"/>
        <w:ind w:firstLine="900"/>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w:t>
      </w:r>
    </w:p>
    <w:p w:rsidR="000D2771" w:rsidRPr="000D2771" w:rsidRDefault="000D2771" w:rsidP="000D2771">
      <w:pPr>
        <w:spacing w:after="0" w:line="240" w:lineRule="auto"/>
        <w:ind w:firstLine="900"/>
        <w:jc w:val="both"/>
        <w:rPr>
          <w:rFonts w:ascii="Times New Roman" w:eastAsia="Times New Roman" w:hAnsi="Times New Roman" w:cs="Times New Roman"/>
          <w:sz w:val="24"/>
          <w:szCs w:val="24"/>
          <w:lang w:eastAsia="ru-RU"/>
        </w:rPr>
      </w:pPr>
    </w:p>
    <w:p w:rsidR="000D2771" w:rsidRPr="000D2771" w:rsidRDefault="000D2771" w:rsidP="000D2771">
      <w:pPr>
        <w:spacing w:after="0" w:line="240" w:lineRule="auto"/>
        <w:ind w:firstLine="900"/>
        <w:jc w:val="both"/>
        <w:rPr>
          <w:rFonts w:ascii="Times New Roman" w:eastAsia="Times New Roman" w:hAnsi="Times New Roman" w:cs="Times New Roman"/>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7</w:t>
      </w:r>
    </w:p>
    <w:p w:rsidR="000D2771" w:rsidRPr="000D2771" w:rsidRDefault="000D2771" w:rsidP="000D2771">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0D2771">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0D2771">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0D2771">
        <w:rPr>
          <w:rFonts w:ascii="Times New Roman" w:eastAsia="Times New Roman" w:hAnsi="Times New Roman" w:cs="Times New Roman"/>
          <w:iCs/>
          <w:color w:val="000000"/>
          <w:spacing w:val="-2"/>
          <w:sz w:val="24"/>
          <w:szCs w:val="24"/>
          <w:lang w:eastAsia="ru-RU"/>
        </w:rPr>
        <w:t xml:space="preserve"> ?</w:t>
      </w:r>
      <w:proofErr w:type="gramEnd"/>
      <w:r w:rsidRPr="000D2771">
        <w:rPr>
          <w:rFonts w:ascii="Times New Roman" w:eastAsia="Times New Roman" w:hAnsi="Times New Roman" w:cs="Times New Roman"/>
          <w:iCs/>
          <w:color w:val="000000"/>
          <w:spacing w:val="-2"/>
          <w:sz w:val="24"/>
          <w:szCs w:val="24"/>
          <w:lang w:eastAsia="ru-RU"/>
        </w:rPr>
        <w:t xml:space="preserve"> %.</w:t>
      </w:r>
    </w:p>
    <w:p w:rsidR="000D2771" w:rsidRPr="000D2771" w:rsidRDefault="000D2771" w:rsidP="000D2771">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0D2771" w:rsidRPr="000D2771" w:rsidRDefault="000D2771" w:rsidP="000D2771">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0D2771" w:rsidRPr="000D2771" w:rsidRDefault="000D2771" w:rsidP="000D2771">
      <w:pPr>
        <w:ind w:left="720"/>
        <w:contextualSpacing/>
        <w:jc w:val="center"/>
        <w:rPr>
          <w:rFonts w:ascii="Times New Roman" w:hAnsi="Times New Roman" w:cs="Times New Roman"/>
          <w:b/>
          <w:sz w:val="28"/>
          <w:szCs w:val="28"/>
        </w:rPr>
      </w:pPr>
      <w:r w:rsidRPr="000D2771">
        <w:rPr>
          <w:rFonts w:ascii="Times New Roman" w:hAnsi="Times New Roman" w:cs="Times New Roman"/>
          <w:b/>
          <w:sz w:val="28"/>
          <w:szCs w:val="28"/>
        </w:rPr>
        <w:t>Задача 8</w:t>
      </w:r>
    </w:p>
    <w:p w:rsidR="000D2771" w:rsidRPr="000D2771" w:rsidRDefault="000D2771" w:rsidP="000D2771">
      <w:pPr>
        <w:spacing w:after="0" w:line="240" w:lineRule="auto"/>
        <w:ind w:firstLine="540"/>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Если, например, годовая </w:t>
      </w:r>
      <w:r w:rsidRPr="000D2771">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0D2771">
        <w:rPr>
          <w:rFonts w:ascii="Times New Roman" w:eastAsia="Times New Roman" w:hAnsi="Times New Roman" w:cs="Times New Roman"/>
          <w:color w:val="000000"/>
          <w:spacing w:val="1"/>
          <w:sz w:val="24"/>
          <w:szCs w:val="24"/>
          <w:lang w:eastAsia="ru-RU"/>
        </w:rPr>
        <w:softHyphen/>
      </w:r>
      <w:r w:rsidRPr="000D2771">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0D2771">
        <w:rPr>
          <w:rFonts w:ascii="Times New Roman" w:eastAsia="Times New Roman" w:hAnsi="Times New Roman" w:cs="Times New Roman"/>
          <w:sz w:val="24"/>
          <w:szCs w:val="24"/>
          <w:lang w:eastAsia="ru-RU"/>
        </w:rPr>
        <w:t xml:space="preserve"> </w:t>
      </w:r>
    </w:p>
    <w:p w:rsidR="000D2771" w:rsidRPr="000D2771" w:rsidRDefault="000D2771" w:rsidP="000D2771">
      <w:pPr>
        <w:spacing w:after="0" w:line="240" w:lineRule="auto"/>
        <w:ind w:firstLine="540"/>
        <w:rPr>
          <w:rFonts w:ascii="Times New Roman" w:eastAsia="Times New Roman" w:hAnsi="Times New Roman" w:cs="Times New Roman"/>
          <w:sz w:val="24"/>
          <w:szCs w:val="24"/>
          <w:lang w:eastAsia="ru-RU"/>
        </w:rPr>
      </w:pPr>
    </w:p>
    <w:p w:rsidR="000D2771" w:rsidRPr="000D2771" w:rsidRDefault="000D2771" w:rsidP="000D2771">
      <w:pPr>
        <w:spacing w:after="0" w:line="240" w:lineRule="auto"/>
        <w:ind w:firstLine="540"/>
        <w:rPr>
          <w:rFonts w:ascii="Times New Roman" w:eastAsia="Times New Roman" w:hAnsi="Times New Roman" w:cs="Times New Roman"/>
          <w:sz w:val="24"/>
          <w:szCs w:val="24"/>
          <w:lang w:eastAsia="ru-RU"/>
        </w:rPr>
      </w:pPr>
    </w:p>
    <w:p w:rsidR="000D2771" w:rsidRPr="000D2771" w:rsidRDefault="000D2771" w:rsidP="000D2771">
      <w:pPr>
        <w:spacing w:after="0" w:line="240" w:lineRule="auto"/>
        <w:ind w:firstLine="540"/>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9</w:t>
      </w:r>
    </w:p>
    <w:p w:rsidR="000D2771" w:rsidRPr="000D2771" w:rsidRDefault="000D2771" w:rsidP="000D2771">
      <w:pPr>
        <w:spacing w:after="0" w:line="240" w:lineRule="auto"/>
        <w:ind w:firstLine="540"/>
        <w:rPr>
          <w:rFonts w:ascii="Times New Roman" w:eastAsia="Times New Roman" w:hAnsi="Times New Roman" w:cs="Times New Roman"/>
          <w:sz w:val="24"/>
          <w:szCs w:val="24"/>
          <w:lang w:eastAsia="ru-RU"/>
        </w:rPr>
      </w:pPr>
    </w:p>
    <w:p w:rsidR="000D2771" w:rsidRPr="000D2771" w:rsidRDefault="000D2771" w:rsidP="000D2771">
      <w:pPr>
        <w:spacing w:after="0" w:line="240" w:lineRule="auto"/>
        <w:ind w:firstLine="360"/>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Является ли спрос на товар эластичным, если известно:</w:t>
      </w:r>
    </w:p>
    <w:p w:rsidR="000D2771" w:rsidRPr="000D2771" w:rsidRDefault="000D2771" w:rsidP="000D2771">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0D2771" w:rsidRPr="000D2771" w:rsidTr="000D2771">
        <w:tc>
          <w:tcPr>
            <w:tcW w:w="4988"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b/>
                <w:sz w:val="24"/>
                <w:szCs w:val="24"/>
                <w:lang w:eastAsia="ru-RU"/>
              </w:rPr>
            </w:pPr>
            <w:r w:rsidRPr="000D2771">
              <w:rPr>
                <w:rFonts w:ascii="Times New Roman" w:eastAsia="Times New Roman" w:hAnsi="Times New Roman" w:cs="Times New Roman"/>
                <w:b/>
                <w:sz w:val="24"/>
                <w:szCs w:val="24"/>
                <w:lang w:eastAsia="ru-RU"/>
              </w:rPr>
              <w:t>Цена (в рублях)</w:t>
            </w:r>
          </w:p>
        </w:tc>
        <w:tc>
          <w:tcPr>
            <w:tcW w:w="4912"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b/>
                <w:sz w:val="24"/>
                <w:szCs w:val="24"/>
                <w:lang w:eastAsia="ru-RU"/>
              </w:rPr>
            </w:pPr>
            <w:r w:rsidRPr="000D2771">
              <w:rPr>
                <w:rFonts w:ascii="Times New Roman" w:eastAsia="Times New Roman" w:hAnsi="Times New Roman" w:cs="Times New Roman"/>
                <w:b/>
                <w:sz w:val="24"/>
                <w:szCs w:val="24"/>
                <w:lang w:eastAsia="ru-RU"/>
              </w:rPr>
              <w:t>Величина спроса (штук)</w:t>
            </w:r>
          </w:p>
        </w:tc>
      </w:tr>
      <w:tr w:rsidR="000D2771" w:rsidRPr="000D2771" w:rsidTr="000D2771">
        <w:tc>
          <w:tcPr>
            <w:tcW w:w="4988"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500</w:t>
            </w:r>
          </w:p>
        </w:tc>
        <w:tc>
          <w:tcPr>
            <w:tcW w:w="4912"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300</w:t>
            </w:r>
          </w:p>
        </w:tc>
      </w:tr>
      <w:tr w:rsidR="000D2771" w:rsidRPr="000D2771" w:rsidTr="000D2771">
        <w:tc>
          <w:tcPr>
            <w:tcW w:w="4988"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700</w:t>
            </w:r>
          </w:p>
        </w:tc>
        <w:tc>
          <w:tcPr>
            <w:tcW w:w="4912" w:type="dxa"/>
            <w:shd w:val="clear" w:color="auto" w:fill="auto"/>
          </w:tcPr>
          <w:p w:rsidR="000D2771" w:rsidRPr="000D2771" w:rsidRDefault="000D2771" w:rsidP="000D2771">
            <w:pPr>
              <w:spacing w:after="0" w:line="240" w:lineRule="auto"/>
              <w:jc w:val="center"/>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240</w:t>
            </w:r>
          </w:p>
        </w:tc>
      </w:tr>
    </w:tbl>
    <w:p w:rsidR="000D2771" w:rsidRPr="000D2771" w:rsidRDefault="000D2771" w:rsidP="000D2771">
      <w:pPr>
        <w:spacing w:after="0"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w:t>
      </w:r>
    </w:p>
    <w:p w:rsidR="000D2771" w:rsidRPr="000D2771" w:rsidRDefault="000D2771" w:rsidP="000D2771">
      <w:pPr>
        <w:spacing w:after="0"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Обоснуйте свой ответ.</w:t>
      </w:r>
    </w:p>
    <w:p w:rsidR="000D2771" w:rsidRPr="000D2771" w:rsidRDefault="000D2771" w:rsidP="000D2771">
      <w:pPr>
        <w:spacing w:after="0" w:line="240" w:lineRule="auto"/>
        <w:rPr>
          <w:rFonts w:ascii="Times New Roman" w:eastAsia="Times New Roman" w:hAnsi="Times New Roman" w:cs="Times New Roman"/>
          <w:sz w:val="24"/>
          <w:szCs w:val="24"/>
          <w:lang w:eastAsia="ru-RU"/>
        </w:rPr>
      </w:pPr>
    </w:p>
    <w:p w:rsidR="000D2771" w:rsidRPr="000D2771" w:rsidRDefault="000D2771" w:rsidP="000D2771">
      <w:pPr>
        <w:spacing w:after="0" w:line="240" w:lineRule="auto"/>
        <w:rPr>
          <w:rFonts w:ascii="Times New Roman" w:eastAsia="Times New Roman" w:hAnsi="Times New Roman" w:cs="Times New Roman"/>
          <w:sz w:val="24"/>
          <w:szCs w:val="24"/>
          <w:lang w:eastAsia="ru-RU"/>
        </w:rPr>
      </w:pPr>
    </w:p>
    <w:p w:rsidR="000D2771" w:rsidRPr="000D2771" w:rsidRDefault="000D2771" w:rsidP="000D2771">
      <w:pPr>
        <w:spacing w:after="0" w:line="240" w:lineRule="auto"/>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10</w:t>
      </w:r>
    </w:p>
    <w:p w:rsidR="000D2771" w:rsidRPr="000D2771" w:rsidRDefault="000D2771" w:rsidP="000D2771">
      <w:pPr>
        <w:spacing w:after="0" w:line="240" w:lineRule="auto"/>
        <w:jc w:val="both"/>
        <w:rPr>
          <w:rFonts w:ascii="Times New Roman" w:eastAsia="Times New Roman" w:hAnsi="Times New Roman" w:cs="Times New Roman"/>
          <w:sz w:val="24"/>
          <w:szCs w:val="24"/>
          <w:lang w:eastAsia="ru-RU"/>
        </w:rPr>
      </w:pP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0D2771">
        <w:rPr>
          <w:rFonts w:ascii="Times New Roman" w:eastAsia="Times New Roman" w:hAnsi="Times New Roman" w:cs="Times New Roman"/>
          <w:sz w:val="24"/>
          <w:szCs w:val="24"/>
          <w:lang w:val="en-US" w:eastAsia="ru-RU"/>
        </w:rPr>
        <w:t>I</w:t>
      </w:r>
      <w:r w:rsidRPr="000D2771">
        <w:rPr>
          <w:rFonts w:ascii="Times New Roman" w:eastAsia="Times New Roman" w:hAnsi="Times New Roman" w:cs="Times New Roman"/>
          <w:sz w:val="24"/>
          <w:szCs w:val="24"/>
          <w:lang w:eastAsia="ru-RU"/>
        </w:rPr>
        <w:t>.</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11</w:t>
      </w:r>
    </w:p>
    <w:p w:rsidR="000D2771" w:rsidRPr="000D2771" w:rsidRDefault="000D2771" w:rsidP="000D2771">
      <w:pPr>
        <w:ind w:firstLine="708"/>
        <w:jc w:val="both"/>
        <w:rPr>
          <w:rFonts w:ascii="Times New Roman" w:eastAsia="Times New Roman" w:hAnsi="Times New Roman" w:cs="Times New Roman"/>
          <w:sz w:val="24"/>
          <w:szCs w:val="24"/>
          <w:lang w:eastAsia="ru-RU"/>
        </w:rPr>
      </w:pPr>
      <w:proofErr w:type="gramStart"/>
      <w:r w:rsidRPr="000D2771">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12</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13</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14</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15</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16</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17</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0D2771">
        <w:rPr>
          <w:rFonts w:ascii="Times New Roman" w:eastAsia="Times New Roman" w:hAnsi="Times New Roman" w:cs="Times New Roman"/>
          <w:sz w:val="24"/>
          <w:szCs w:val="24"/>
          <w:lang w:eastAsia="ru-RU"/>
        </w:rPr>
        <w:t>удвоится</w:t>
      </w:r>
      <w:proofErr w:type="gramEnd"/>
      <w:r w:rsidRPr="000D2771">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18</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19</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Промышленный предприниматель авансировал капитал в размере 1200 денежных единиц. Четверть этой суммы он позаимствовал в банке. Ставка процентов по </w:t>
      </w:r>
      <w:r w:rsidRPr="000D2771">
        <w:rPr>
          <w:rFonts w:ascii="Times New Roman" w:eastAsia="Times New Roman" w:hAnsi="Times New Roman" w:cs="Times New Roman"/>
          <w:sz w:val="24"/>
          <w:szCs w:val="24"/>
          <w:lang w:eastAsia="ru-RU"/>
        </w:rPr>
        <w:lastRenderedPageBreak/>
        <w:t>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20</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21</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22</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23</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24</w:t>
      </w:r>
    </w:p>
    <w:p w:rsidR="000D2771" w:rsidRPr="000D2771" w:rsidRDefault="000D2771" w:rsidP="000D2771">
      <w:pPr>
        <w:ind w:firstLine="708"/>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0D2771" w:rsidRPr="000D2771" w:rsidRDefault="000D2771" w:rsidP="000D2771">
      <w:pPr>
        <w:rPr>
          <w:rFonts w:ascii="Times New Roman" w:eastAsia="Times New Roman" w:hAnsi="Times New Roman" w:cs="Times New Roman"/>
          <w:sz w:val="24"/>
          <w:szCs w:val="24"/>
          <w:lang w:eastAsia="ru-RU"/>
        </w:rPr>
      </w:pPr>
    </w:p>
    <w:p w:rsidR="000D2771" w:rsidRPr="000D2771" w:rsidRDefault="000D2771" w:rsidP="000D2771">
      <w:pPr>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25</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Рассчитайте необходимые </w:t>
      </w:r>
      <w:proofErr w:type="gramStart"/>
      <w:r w:rsidRPr="000D2771">
        <w:rPr>
          <w:rFonts w:ascii="Times New Roman" w:eastAsia="Times New Roman" w:hAnsi="Times New Roman" w:cs="Times New Roman"/>
          <w:sz w:val="24"/>
          <w:szCs w:val="24"/>
          <w:lang w:eastAsia="ru-RU"/>
        </w:rPr>
        <w:t>показатели</w:t>
      </w:r>
      <w:proofErr w:type="gramEnd"/>
      <w:r w:rsidRPr="000D2771">
        <w:rPr>
          <w:rFonts w:ascii="Times New Roman" w:eastAsia="Times New Roman" w:hAnsi="Times New Roman" w:cs="Times New Roman"/>
          <w:sz w:val="24"/>
          <w:szCs w:val="24"/>
          <w:lang w:eastAsia="ru-RU"/>
        </w:rPr>
        <w:t xml:space="preserve"> и определите: </w:t>
      </w:r>
      <w:proofErr w:type="gramStart"/>
      <w:r w:rsidRPr="000D2771">
        <w:rPr>
          <w:rFonts w:ascii="Times New Roman" w:eastAsia="Times New Roman" w:hAnsi="Times New Roman" w:cs="Times New Roman"/>
          <w:sz w:val="24"/>
          <w:szCs w:val="24"/>
          <w:lang w:eastAsia="ru-RU"/>
        </w:rPr>
        <w:t>какой</w:t>
      </w:r>
      <w:proofErr w:type="gramEnd"/>
      <w:r w:rsidRPr="000D2771">
        <w:rPr>
          <w:rFonts w:ascii="Times New Roman" w:eastAsia="Times New Roman" w:hAnsi="Times New Roman" w:cs="Times New Roman"/>
          <w:sz w:val="24"/>
          <w:szCs w:val="24"/>
          <w:lang w:eastAsia="ru-RU"/>
        </w:rPr>
        <w:t xml:space="preserve"> более рентабельный вид вложения капитала:</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lastRenderedPageBreak/>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26</w:t>
      </w:r>
    </w:p>
    <w:p w:rsidR="000D2771" w:rsidRPr="000D2771" w:rsidRDefault="000D2771" w:rsidP="000D2771">
      <w:pPr>
        <w:ind w:firstLine="708"/>
        <w:jc w:val="both"/>
        <w:rPr>
          <w:rFonts w:ascii="Times New Roman" w:eastAsia="Times New Roman" w:hAnsi="Times New Roman" w:cs="Times New Roman"/>
          <w:sz w:val="24"/>
          <w:szCs w:val="24"/>
          <w:lang w:eastAsia="ru-RU"/>
        </w:rPr>
      </w:pPr>
      <w:proofErr w:type="gramStart"/>
      <w:r w:rsidRPr="000D2771">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27</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28</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Фирма на изготовление своей продукции закупила средств производства на 120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29</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Функция потребления задана формулой: С = 100 + 0,2</w:t>
      </w:r>
      <w:r w:rsidRPr="000D2771">
        <w:rPr>
          <w:rFonts w:ascii="Times New Roman" w:eastAsia="Times New Roman" w:hAnsi="Times New Roman" w:cs="Times New Roman"/>
          <w:sz w:val="24"/>
          <w:szCs w:val="24"/>
          <w:lang w:val="en-US" w:eastAsia="ru-RU"/>
        </w:rPr>
        <w:t>Y</w:t>
      </w:r>
      <w:r w:rsidRPr="000D2771">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0D2771">
        <w:rPr>
          <w:rFonts w:ascii="Times New Roman" w:eastAsia="Times New Roman" w:hAnsi="Times New Roman" w:cs="Times New Roman"/>
          <w:sz w:val="24"/>
          <w:szCs w:val="24"/>
          <w:lang w:val="en-US" w:eastAsia="ru-RU"/>
        </w:rPr>
        <w:t>Y</w:t>
      </w:r>
      <w:r w:rsidRPr="000D2771">
        <w:rPr>
          <w:rFonts w:ascii="Times New Roman" w:eastAsia="Times New Roman" w:hAnsi="Times New Roman" w:cs="Times New Roman"/>
          <w:sz w:val="24"/>
          <w:szCs w:val="24"/>
          <w:lang w:eastAsia="ru-RU"/>
        </w:rPr>
        <w:t xml:space="preserve"> изменился с 200 до 300 ед.</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30</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Пусть </w:t>
      </w:r>
      <w:proofErr w:type="gramStart"/>
      <w:r w:rsidRPr="000D2771">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0D2771">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31</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Каков должен быть прирост инвестиций при </w:t>
      </w:r>
      <w:r w:rsidRPr="000D2771">
        <w:rPr>
          <w:rFonts w:ascii="Times New Roman" w:eastAsia="Times New Roman" w:hAnsi="Times New Roman" w:cs="Times New Roman"/>
          <w:sz w:val="24"/>
          <w:szCs w:val="24"/>
          <w:lang w:val="en-US" w:eastAsia="ru-RU"/>
        </w:rPr>
        <w:t>MPS</w:t>
      </w:r>
      <w:r w:rsidRPr="000D2771">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ед.?</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32</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33</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34</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w:t>
      </w:r>
      <w:proofErr w:type="spellStart"/>
      <w:r w:rsidRPr="000D2771">
        <w:rPr>
          <w:rFonts w:ascii="Times New Roman" w:eastAsia="Times New Roman" w:hAnsi="Times New Roman" w:cs="Times New Roman"/>
          <w:sz w:val="24"/>
          <w:szCs w:val="24"/>
          <w:lang w:eastAsia="ru-RU"/>
        </w:rPr>
        <w:t>ва</w:t>
      </w:r>
      <w:proofErr w:type="spellEnd"/>
      <w:r w:rsidRPr="000D2771">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0D2771">
        <w:rPr>
          <w:rFonts w:ascii="Times New Roman" w:eastAsia="Times New Roman" w:hAnsi="Times New Roman" w:cs="Times New Roman"/>
          <w:sz w:val="24"/>
          <w:szCs w:val="24"/>
          <w:lang w:eastAsia="ru-RU"/>
        </w:rPr>
        <w:t>то</w:t>
      </w:r>
      <w:proofErr w:type="gramEnd"/>
      <w:r w:rsidRPr="000D2771">
        <w:rPr>
          <w:rFonts w:ascii="Times New Roman" w:eastAsia="Times New Roman" w:hAnsi="Times New Roman" w:cs="Times New Roman"/>
          <w:sz w:val="24"/>
          <w:szCs w:val="24"/>
          <w:lang w:eastAsia="ru-RU"/>
        </w:rPr>
        <w:t xml:space="preserve"> как изменится реальный ВВП?</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35</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36</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37</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Если фактический ВНП равен 300 млн.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0D2771">
        <w:rPr>
          <w:rFonts w:ascii="Times New Roman" w:eastAsia="Times New Roman" w:hAnsi="Times New Roman" w:cs="Times New Roman"/>
          <w:sz w:val="24"/>
          <w:szCs w:val="24"/>
          <w:lang w:eastAsia="ru-RU"/>
        </w:rPr>
        <w:t>Оукена</w:t>
      </w:r>
      <w:proofErr w:type="spellEnd"/>
      <w:r w:rsidRPr="000D2771">
        <w:rPr>
          <w:rFonts w:ascii="Times New Roman" w:eastAsia="Times New Roman" w:hAnsi="Times New Roman" w:cs="Times New Roman"/>
          <w:sz w:val="24"/>
          <w:szCs w:val="24"/>
          <w:lang w:eastAsia="ru-RU"/>
        </w:rPr>
        <w:t>?</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38</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lastRenderedPageBreak/>
        <w:t>В</w:t>
      </w:r>
      <w:proofErr w:type="gramStart"/>
      <w:r w:rsidRPr="000D2771">
        <w:rPr>
          <w:rFonts w:ascii="Times New Roman" w:eastAsia="Times New Roman" w:hAnsi="Times New Roman" w:cs="Times New Roman"/>
          <w:sz w:val="24"/>
          <w:szCs w:val="24"/>
          <w:lang w:eastAsia="ru-RU"/>
        </w:rPr>
        <w:t>ВП стр</w:t>
      </w:r>
      <w:proofErr w:type="gramEnd"/>
      <w:r w:rsidRPr="000D2771">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0D2771" w:rsidRPr="000D2771" w:rsidRDefault="000D2771" w:rsidP="000D2771">
      <w:pPr>
        <w:ind w:firstLine="708"/>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39</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0D2771" w:rsidRPr="000D2771" w:rsidRDefault="000D2771" w:rsidP="000D2771">
      <w:pPr>
        <w:jc w:val="both"/>
        <w:rPr>
          <w:rFonts w:ascii="Times New Roman" w:eastAsia="Times New Roman" w:hAnsi="Times New Roman" w:cs="Times New Roman"/>
          <w:sz w:val="24"/>
          <w:szCs w:val="24"/>
          <w:lang w:eastAsia="ru-RU"/>
        </w:rPr>
      </w:pPr>
    </w:p>
    <w:p w:rsidR="000D2771" w:rsidRPr="000D2771" w:rsidRDefault="000D2771" w:rsidP="000D2771">
      <w:pPr>
        <w:ind w:firstLine="708"/>
        <w:jc w:val="center"/>
        <w:rPr>
          <w:rFonts w:ascii="Times New Roman" w:eastAsia="Times New Roman" w:hAnsi="Times New Roman" w:cs="Times New Roman"/>
          <w:b/>
          <w:sz w:val="28"/>
          <w:szCs w:val="28"/>
          <w:lang w:eastAsia="ru-RU"/>
        </w:rPr>
      </w:pPr>
      <w:r w:rsidRPr="000D2771">
        <w:rPr>
          <w:rFonts w:ascii="Times New Roman" w:eastAsia="Times New Roman" w:hAnsi="Times New Roman" w:cs="Times New Roman"/>
          <w:b/>
          <w:sz w:val="28"/>
          <w:szCs w:val="28"/>
          <w:lang w:eastAsia="ru-RU"/>
        </w:rPr>
        <w:t>Задача 40</w:t>
      </w:r>
    </w:p>
    <w:p w:rsidR="000D2771" w:rsidRPr="000D2771" w:rsidRDefault="000D2771" w:rsidP="000D2771">
      <w:pPr>
        <w:ind w:firstLine="708"/>
        <w:jc w:val="both"/>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потребительские расходы – 700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экспорт – 750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xml:space="preserve">. ед., импорт – 550 </w:t>
      </w:r>
      <w:proofErr w:type="spellStart"/>
      <w:r w:rsidRPr="000D2771">
        <w:rPr>
          <w:rFonts w:ascii="Times New Roman" w:eastAsia="Times New Roman" w:hAnsi="Times New Roman" w:cs="Times New Roman"/>
          <w:sz w:val="24"/>
          <w:szCs w:val="24"/>
          <w:lang w:eastAsia="ru-RU"/>
        </w:rPr>
        <w:t>усл</w:t>
      </w:r>
      <w:proofErr w:type="spellEnd"/>
      <w:r w:rsidRPr="000D2771">
        <w:rPr>
          <w:rFonts w:ascii="Times New Roman" w:eastAsia="Times New Roman" w:hAnsi="Times New Roman" w:cs="Times New Roman"/>
          <w:sz w:val="24"/>
          <w:szCs w:val="24"/>
          <w:lang w:eastAsia="ru-RU"/>
        </w:rPr>
        <w:t>. ед. Определить объём инвестиций.</w:t>
      </w:r>
    </w:p>
    <w:p w:rsidR="000D2771" w:rsidRPr="000D2771" w:rsidRDefault="000D2771" w:rsidP="000D2771">
      <w:pPr>
        <w:tabs>
          <w:tab w:val="left" w:pos="938"/>
        </w:tabs>
        <w:spacing w:after="0" w:line="360" w:lineRule="auto"/>
        <w:jc w:val="both"/>
        <w:rPr>
          <w:bCs/>
          <w:sz w:val="28"/>
          <w:szCs w:val="28"/>
        </w:rPr>
      </w:pPr>
    </w:p>
    <w:p w:rsidR="000D2771" w:rsidRPr="000D2771" w:rsidRDefault="000D2771" w:rsidP="000D2771">
      <w:pPr>
        <w:spacing w:after="0" w:line="360" w:lineRule="auto"/>
        <w:rPr>
          <w:rFonts w:ascii="Times New Roman" w:hAnsi="Times New Roman" w:cs="Times New Roman"/>
          <w:sz w:val="28"/>
          <w:szCs w:val="28"/>
          <w:lang w:bidi="en-US"/>
        </w:rPr>
      </w:pPr>
    </w:p>
    <w:p w:rsidR="000D2771" w:rsidRPr="000D2771" w:rsidRDefault="000D2771" w:rsidP="000D2771">
      <w:pPr>
        <w:spacing w:after="0" w:line="360" w:lineRule="auto"/>
        <w:rPr>
          <w:rFonts w:ascii="Times New Roman" w:hAnsi="Times New Roman" w:cs="Times New Roman"/>
          <w:sz w:val="28"/>
          <w:szCs w:val="28"/>
          <w:lang w:bidi="en-US"/>
        </w:rPr>
      </w:pPr>
    </w:p>
    <w:p w:rsidR="000D2771" w:rsidRPr="000D2771" w:rsidRDefault="000D2771" w:rsidP="000D2771">
      <w:pPr>
        <w:spacing w:after="0" w:line="360" w:lineRule="auto"/>
        <w:rPr>
          <w:rFonts w:ascii="Times New Roman" w:hAnsi="Times New Roman" w:cs="Times New Roman"/>
          <w:sz w:val="28"/>
          <w:szCs w:val="28"/>
          <w:lang w:bidi="en-US"/>
        </w:rPr>
      </w:pPr>
    </w:p>
    <w:p w:rsidR="000D2771" w:rsidRPr="000D2771" w:rsidRDefault="000D2771" w:rsidP="000D2771">
      <w:pPr>
        <w:spacing w:after="0" w:line="360" w:lineRule="auto"/>
        <w:jc w:val="center"/>
        <w:rPr>
          <w:rFonts w:ascii="Times New Roman" w:hAnsi="Times New Roman" w:cs="Times New Roman"/>
          <w:b/>
          <w:sz w:val="28"/>
          <w:szCs w:val="28"/>
          <w:lang w:bidi="en-US"/>
        </w:rPr>
      </w:pPr>
      <w:r w:rsidRPr="000D2771">
        <w:rPr>
          <w:rFonts w:ascii="Times New Roman" w:hAnsi="Times New Roman" w:cs="Times New Roman"/>
          <w:b/>
          <w:sz w:val="28"/>
          <w:szCs w:val="28"/>
          <w:lang w:bidi="en-US"/>
        </w:rPr>
        <w:t xml:space="preserve">Рекомендуемая литература: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b/>
          <w:sz w:val="24"/>
          <w:szCs w:val="24"/>
          <w:lang w:eastAsia="ru-RU"/>
        </w:rPr>
      </w:pPr>
      <w:r w:rsidRPr="000D2771">
        <w:rPr>
          <w:rFonts w:ascii="Times New Roman" w:eastAsia="Times New Roman" w:hAnsi="Times New Roman" w:cs="Times New Roman"/>
          <w:b/>
          <w:sz w:val="28"/>
          <w:szCs w:val="28"/>
          <w:lang w:eastAsia="ru-RU" w:bidi="en-US"/>
        </w:rPr>
        <w:tab/>
      </w:r>
      <w:r w:rsidRPr="000D2771">
        <w:rPr>
          <w:rFonts w:ascii="Times New Roman" w:eastAsia="Times New Roman" w:hAnsi="Times New Roman" w:cs="Times New Roman"/>
          <w:b/>
          <w:sz w:val="24"/>
          <w:szCs w:val="24"/>
          <w:lang w:eastAsia="ru-RU"/>
        </w:rPr>
        <w:t xml:space="preserve">Основная учебная литература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1. Бескровная, В. А. Экономика [Электронный ресурс]</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Учебное пособие / В. А. </w:t>
      </w:r>
      <w:proofErr w:type="gramStart"/>
      <w:r w:rsidRPr="000D2771">
        <w:rPr>
          <w:rFonts w:ascii="Times New Roman" w:eastAsia="Times New Roman" w:hAnsi="Times New Roman" w:cs="Times New Roman"/>
          <w:sz w:val="24"/>
          <w:szCs w:val="24"/>
          <w:lang w:eastAsia="ru-RU"/>
        </w:rPr>
        <w:t>Бескровная</w:t>
      </w:r>
      <w:proofErr w:type="gramEnd"/>
      <w:r w:rsidRPr="000D2771">
        <w:rPr>
          <w:rFonts w:ascii="Times New Roman" w:eastAsia="Times New Roman" w:hAnsi="Times New Roman" w:cs="Times New Roman"/>
          <w:sz w:val="24"/>
          <w:szCs w:val="24"/>
          <w:lang w:eastAsia="ru-RU"/>
        </w:rPr>
        <w:t xml:space="preserve">, А. А. </w:t>
      </w:r>
      <w:proofErr w:type="spellStart"/>
      <w:r w:rsidRPr="000D2771">
        <w:rPr>
          <w:rFonts w:ascii="Times New Roman" w:eastAsia="Times New Roman" w:hAnsi="Times New Roman" w:cs="Times New Roman"/>
          <w:sz w:val="24"/>
          <w:szCs w:val="24"/>
          <w:lang w:eastAsia="ru-RU"/>
        </w:rPr>
        <w:t>Манойлов</w:t>
      </w:r>
      <w:proofErr w:type="spellEnd"/>
      <w:r w:rsidRPr="000D2771">
        <w:rPr>
          <w:rFonts w:ascii="Times New Roman" w:eastAsia="Times New Roman" w:hAnsi="Times New Roman" w:cs="Times New Roman"/>
          <w:sz w:val="24"/>
          <w:szCs w:val="24"/>
          <w:lang w:eastAsia="ru-RU"/>
        </w:rPr>
        <w:t xml:space="preserve">, Л. М. </w:t>
      </w:r>
      <w:proofErr w:type="spellStart"/>
      <w:r w:rsidRPr="000D2771">
        <w:rPr>
          <w:rFonts w:ascii="Times New Roman" w:eastAsia="Times New Roman" w:hAnsi="Times New Roman" w:cs="Times New Roman"/>
          <w:sz w:val="24"/>
          <w:szCs w:val="24"/>
          <w:lang w:eastAsia="ru-RU"/>
        </w:rPr>
        <w:t>Шляхтова</w:t>
      </w:r>
      <w:proofErr w:type="spellEnd"/>
      <w:r w:rsidRPr="000D2771">
        <w:rPr>
          <w:rFonts w:ascii="Times New Roman" w:eastAsia="Times New Roman" w:hAnsi="Times New Roman" w:cs="Times New Roman"/>
          <w:sz w:val="24"/>
          <w:szCs w:val="24"/>
          <w:lang w:eastAsia="ru-RU"/>
        </w:rPr>
        <w:t>. — Электрон</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т</w:t>
      </w:r>
      <w:proofErr w:type="gramEnd"/>
      <w:r w:rsidRPr="000D2771">
        <w:rPr>
          <w:rFonts w:ascii="Times New Roman" w:eastAsia="Times New Roman" w:hAnsi="Times New Roman" w:cs="Times New Roman"/>
          <w:sz w:val="24"/>
          <w:szCs w:val="24"/>
          <w:lang w:eastAsia="ru-RU"/>
        </w:rPr>
        <w:t>екстовые данные. — Саратов</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Ай</w:t>
      </w:r>
      <w:proofErr w:type="gramEnd"/>
      <w:r w:rsidRPr="000D2771">
        <w:rPr>
          <w:rFonts w:ascii="Times New Roman" w:eastAsia="Times New Roman" w:hAnsi="Times New Roman" w:cs="Times New Roman"/>
          <w:sz w:val="24"/>
          <w:szCs w:val="24"/>
          <w:lang w:eastAsia="ru-RU"/>
        </w:rPr>
        <w:t xml:space="preserve"> Пи Эр Медиа, 2019. — 496 c. — 978-5-4486-0809-4. — Режим доступа: http://www.iprbookshop.ru/83165.html.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2. 2. Щеглов, А. Ф. Экономика [Электронный ресурс]</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учебно-методическое пособие / А. Ф. Щеглов. — Электрон</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т</w:t>
      </w:r>
      <w:proofErr w:type="gramEnd"/>
      <w:r w:rsidRPr="000D2771">
        <w:rPr>
          <w:rFonts w:ascii="Times New Roman" w:eastAsia="Times New Roman" w:hAnsi="Times New Roman" w:cs="Times New Roman"/>
          <w:sz w:val="24"/>
          <w:szCs w:val="24"/>
          <w:lang w:eastAsia="ru-RU"/>
        </w:rPr>
        <w:t>екстовые данные. — М.</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Российский государственный университет правосудия, 2017. — 184 c. — 978-5-93916-516-7. — Режим доступа: http://www.iprbookshop.ru/65881.html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3. Экономическая теория [Электронный ресурс]</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учебник для бакалавров / В.М. Агеев [и др.]. — Электрон</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т</w:t>
      </w:r>
      <w:proofErr w:type="gramEnd"/>
      <w:r w:rsidRPr="000D2771">
        <w:rPr>
          <w:rFonts w:ascii="Times New Roman" w:eastAsia="Times New Roman" w:hAnsi="Times New Roman" w:cs="Times New Roman"/>
          <w:sz w:val="24"/>
          <w:szCs w:val="24"/>
          <w:lang w:eastAsia="ru-RU"/>
        </w:rPr>
        <w:t>екстовые данные. — М.</w:t>
      </w:r>
      <w:proofErr w:type="gramStart"/>
      <w:r w:rsidRPr="000D2771">
        <w:rPr>
          <w:rFonts w:ascii="Times New Roman" w:eastAsia="Times New Roman" w:hAnsi="Times New Roman" w:cs="Times New Roman"/>
          <w:sz w:val="24"/>
          <w:szCs w:val="24"/>
          <w:lang w:eastAsia="ru-RU"/>
        </w:rPr>
        <w:t xml:space="preserve"> :</w:t>
      </w:r>
      <w:proofErr w:type="gramEnd"/>
      <w:r w:rsidRPr="000D2771">
        <w:rPr>
          <w:rFonts w:ascii="Times New Roman" w:eastAsia="Times New Roman" w:hAnsi="Times New Roman" w:cs="Times New Roman"/>
          <w:sz w:val="24"/>
          <w:szCs w:val="24"/>
          <w:lang w:eastAsia="ru-RU"/>
        </w:rPr>
        <w:t xml:space="preserve"> Дашков и К, 2016. — 696 c. — 978-5-394-02120-6. — Режим доступа: http://www.iprbookshop.ru/60562.html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b/>
          <w:sz w:val="24"/>
          <w:szCs w:val="24"/>
          <w:lang w:eastAsia="ru-RU"/>
        </w:rPr>
      </w:pPr>
      <w:r w:rsidRPr="000D2771">
        <w:rPr>
          <w:rFonts w:ascii="Times New Roman" w:eastAsia="Times New Roman" w:hAnsi="Times New Roman" w:cs="Times New Roman"/>
          <w:b/>
          <w:sz w:val="24"/>
          <w:szCs w:val="24"/>
          <w:lang w:eastAsia="ru-RU"/>
        </w:rPr>
        <w:t xml:space="preserve">Дополнительная учебная литература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lastRenderedPageBreak/>
        <w:t xml:space="preserve">1. </w:t>
      </w:r>
      <w:proofErr w:type="spellStart"/>
      <w:r w:rsidRPr="000D2771">
        <w:rPr>
          <w:rFonts w:ascii="Times New Roman" w:eastAsia="Times New Roman" w:hAnsi="Times New Roman" w:cs="Times New Roman"/>
          <w:sz w:val="24"/>
          <w:szCs w:val="24"/>
          <w:lang w:eastAsia="ru-RU"/>
        </w:rPr>
        <w:t>Душенькина</w:t>
      </w:r>
      <w:proofErr w:type="spellEnd"/>
      <w:r w:rsidRPr="000D2771">
        <w:rPr>
          <w:rFonts w:ascii="Times New Roman" w:eastAsia="Times New Roman" w:hAnsi="Times New Roman" w:cs="Times New Roman"/>
          <w:sz w:val="24"/>
          <w:szCs w:val="24"/>
          <w:lang w:eastAsia="ru-RU"/>
        </w:rPr>
        <w:t xml:space="preserve"> Е.А. Экономическая теория [Электронный ресурс]: учебное </w:t>
      </w:r>
      <w:proofErr w:type="spellStart"/>
      <w:r w:rsidRPr="000D2771">
        <w:rPr>
          <w:rFonts w:ascii="Times New Roman" w:eastAsia="Times New Roman" w:hAnsi="Times New Roman" w:cs="Times New Roman"/>
          <w:sz w:val="24"/>
          <w:szCs w:val="24"/>
          <w:lang w:eastAsia="ru-RU"/>
        </w:rPr>
        <w:t>посо-бие</w:t>
      </w:r>
      <w:proofErr w:type="spellEnd"/>
      <w:r w:rsidRPr="000D2771">
        <w:rPr>
          <w:rFonts w:ascii="Times New Roman" w:eastAsia="Times New Roman" w:hAnsi="Times New Roman" w:cs="Times New Roman"/>
          <w:sz w:val="24"/>
          <w:szCs w:val="24"/>
          <w:lang w:eastAsia="ru-RU"/>
        </w:rPr>
        <w:t xml:space="preserve">/ </w:t>
      </w:r>
      <w:proofErr w:type="spellStart"/>
      <w:r w:rsidRPr="000D2771">
        <w:rPr>
          <w:rFonts w:ascii="Times New Roman" w:eastAsia="Times New Roman" w:hAnsi="Times New Roman" w:cs="Times New Roman"/>
          <w:sz w:val="24"/>
          <w:szCs w:val="24"/>
          <w:lang w:eastAsia="ru-RU"/>
        </w:rPr>
        <w:t>Душенькина</w:t>
      </w:r>
      <w:proofErr w:type="spellEnd"/>
      <w:r w:rsidRPr="000D2771">
        <w:rPr>
          <w:rFonts w:ascii="Times New Roman" w:eastAsia="Times New Roman" w:hAnsi="Times New Roman" w:cs="Times New Roman"/>
          <w:sz w:val="24"/>
          <w:szCs w:val="24"/>
          <w:lang w:eastAsia="ru-RU"/>
        </w:rPr>
        <w:t xml:space="preserve"> Е.А.— Электрон</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т</w:t>
      </w:r>
      <w:proofErr w:type="gramEnd"/>
      <w:r w:rsidRPr="000D2771">
        <w:rPr>
          <w:rFonts w:ascii="Times New Roman" w:eastAsia="Times New Roman" w:hAnsi="Times New Roman" w:cs="Times New Roman"/>
          <w:sz w:val="24"/>
          <w:szCs w:val="24"/>
          <w:lang w:eastAsia="ru-RU"/>
        </w:rPr>
        <w:t>екстовые данные.— Саратов: Научная книга, 2012.— 159 c.— Режим доступа: http://www.iprbookshop.ru/6268. — ЭБС «</w:t>
      </w:r>
      <w:proofErr w:type="spellStart"/>
      <w:r w:rsidRPr="000D2771">
        <w:rPr>
          <w:rFonts w:ascii="Times New Roman" w:eastAsia="Times New Roman" w:hAnsi="Times New Roman" w:cs="Times New Roman"/>
          <w:sz w:val="24"/>
          <w:szCs w:val="24"/>
          <w:lang w:eastAsia="ru-RU"/>
        </w:rPr>
        <w:t>IPRbooks</w:t>
      </w:r>
      <w:proofErr w:type="spellEnd"/>
      <w:r w:rsidRPr="000D2771">
        <w:rPr>
          <w:rFonts w:ascii="Times New Roman" w:eastAsia="Times New Roman" w:hAnsi="Times New Roman" w:cs="Times New Roman"/>
          <w:sz w:val="24"/>
          <w:szCs w:val="24"/>
          <w:lang w:eastAsia="ru-RU"/>
        </w:rPr>
        <w:t xml:space="preserve">»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2. Носова С.С. Экономическая теория для бакалавров: учеб</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п</w:t>
      </w:r>
      <w:proofErr w:type="gramEnd"/>
      <w:r w:rsidRPr="000D2771">
        <w:rPr>
          <w:rFonts w:ascii="Times New Roman" w:eastAsia="Times New Roman" w:hAnsi="Times New Roman" w:cs="Times New Roman"/>
          <w:sz w:val="24"/>
          <w:szCs w:val="24"/>
          <w:lang w:eastAsia="ru-RU"/>
        </w:rPr>
        <w:t xml:space="preserve">особие / С.С. Носова, В. И. Новичкова. - 2-е изд., стер. - М.: КНОРУС, 2011. - 367 с.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3. Янова П.Г. Введение в экономическую теорию [Электронный ресурс]: учебно-методическое пособие/ Янова П.Г.— Электрон</w:t>
      </w:r>
      <w:proofErr w:type="gramStart"/>
      <w:r w:rsidRPr="000D2771">
        <w:rPr>
          <w:rFonts w:ascii="Times New Roman" w:eastAsia="Times New Roman" w:hAnsi="Times New Roman" w:cs="Times New Roman"/>
          <w:sz w:val="24"/>
          <w:szCs w:val="24"/>
          <w:lang w:eastAsia="ru-RU"/>
        </w:rPr>
        <w:t>.</w:t>
      </w:r>
      <w:proofErr w:type="gramEnd"/>
      <w:r w:rsidRPr="000D2771">
        <w:rPr>
          <w:rFonts w:ascii="Times New Roman" w:eastAsia="Times New Roman" w:hAnsi="Times New Roman" w:cs="Times New Roman"/>
          <w:sz w:val="24"/>
          <w:szCs w:val="24"/>
          <w:lang w:eastAsia="ru-RU"/>
        </w:rPr>
        <w:t xml:space="preserve"> </w:t>
      </w:r>
      <w:proofErr w:type="gramStart"/>
      <w:r w:rsidRPr="000D2771">
        <w:rPr>
          <w:rFonts w:ascii="Times New Roman" w:eastAsia="Times New Roman" w:hAnsi="Times New Roman" w:cs="Times New Roman"/>
          <w:sz w:val="24"/>
          <w:szCs w:val="24"/>
          <w:lang w:eastAsia="ru-RU"/>
        </w:rPr>
        <w:t>т</w:t>
      </w:r>
      <w:proofErr w:type="gramEnd"/>
      <w:r w:rsidRPr="000D2771">
        <w:rPr>
          <w:rFonts w:ascii="Times New Roman" w:eastAsia="Times New Roman" w:hAnsi="Times New Roman" w:cs="Times New Roman"/>
          <w:sz w:val="24"/>
          <w:szCs w:val="24"/>
          <w:lang w:eastAsia="ru-RU"/>
        </w:rPr>
        <w:t>екстовые данные.— Саратов: Вузовское образование, 2013.— 237 c.— Режим доступа: http://www.iprbookshop.ru/13434. — ЭБС «</w:t>
      </w:r>
      <w:proofErr w:type="spellStart"/>
      <w:r w:rsidRPr="000D2771">
        <w:rPr>
          <w:rFonts w:ascii="Times New Roman" w:eastAsia="Times New Roman" w:hAnsi="Times New Roman" w:cs="Times New Roman"/>
          <w:sz w:val="24"/>
          <w:szCs w:val="24"/>
          <w:lang w:eastAsia="ru-RU"/>
        </w:rPr>
        <w:t>IPRbooks</w:t>
      </w:r>
      <w:proofErr w:type="spellEnd"/>
      <w:r w:rsidRPr="000D2771">
        <w:rPr>
          <w:rFonts w:ascii="Times New Roman" w:eastAsia="Times New Roman" w:hAnsi="Times New Roman" w:cs="Times New Roman"/>
          <w:sz w:val="24"/>
          <w:szCs w:val="24"/>
          <w:lang w:eastAsia="ru-RU"/>
        </w:rPr>
        <w:t xml:space="preserve">», по паролю. </w:t>
      </w:r>
    </w:p>
    <w:p w:rsidR="000D2771" w:rsidRPr="000D2771" w:rsidRDefault="000D2771" w:rsidP="000D2771">
      <w:pPr>
        <w:spacing w:before="100" w:beforeAutospacing="1" w:after="100" w:afterAutospacing="1"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0D2771" w:rsidRPr="000D2771" w:rsidRDefault="000D2771" w:rsidP="000D2771">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0D2771">
        <w:rPr>
          <w:rFonts w:ascii="Times New Roman" w:eastAsia="Times New Roman" w:hAnsi="Times New Roman" w:cs="Times New Roman"/>
          <w:b/>
          <w:sz w:val="32"/>
          <w:szCs w:val="32"/>
          <w:lang w:eastAsia="ru-RU"/>
        </w:rPr>
        <w:t>Перечень ресурсов информационно-телекоммуникацион</w:t>
      </w:r>
      <w:r w:rsidRPr="000D2771">
        <w:rPr>
          <w:rFonts w:ascii="Times New Roman" w:eastAsia="Times New Roman" w:hAnsi="Times New Roman" w:cs="Times New Roman"/>
          <w:b/>
          <w:sz w:val="32"/>
          <w:szCs w:val="32"/>
          <w:lang w:eastAsia="ru-RU"/>
        </w:rPr>
        <w:softHyphen/>
        <w:t>ной сети «Интернет»</w:t>
      </w:r>
    </w:p>
    <w:p w:rsidR="000D2771" w:rsidRPr="000D2771" w:rsidRDefault="000D2771" w:rsidP="000D2771">
      <w:pPr>
        <w:spacing w:after="0" w:line="240" w:lineRule="auto"/>
        <w:jc w:val="center"/>
        <w:rPr>
          <w:rFonts w:ascii="Times New Roman" w:hAnsi="Times New Roman"/>
          <w:sz w:val="28"/>
          <w:szCs w:val="28"/>
          <w:lang w:eastAsia="ru-RU"/>
        </w:rPr>
      </w:pPr>
      <w:r w:rsidRPr="000D2771">
        <w:rPr>
          <w:rFonts w:ascii="Times New Roman" w:hAnsi="Times New Roman"/>
          <w:sz w:val="28"/>
          <w:szCs w:val="28"/>
          <w:lang w:eastAsia="ru-RU"/>
        </w:rPr>
        <w:t>Электронно-библиотечные системы библиотеки,</w:t>
      </w:r>
    </w:p>
    <w:p w:rsidR="000D2771" w:rsidRPr="000D2771" w:rsidRDefault="000D2771" w:rsidP="000D2771">
      <w:pPr>
        <w:spacing w:after="0" w:line="240" w:lineRule="auto"/>
        <w:jc w:val="center"/>
        <w:rPr>
          <w:rFonts w:ascii="Times New Roman" w:hAnsi="Times New Roman"/>
          <w:sz w:val="28"/>
          <w:szCs w:val="28"/>
          <w:lang w:eastAsia="ru-RU"/>
        </w:rPr>
      </w:pPr>
      <w:r w:rsidRPr="000D2771">
        <w:rPr>
          <w:rFonts w:ascii="Times New Roman" w:hAnsi="Times New Roman"/>
          <w:sz w:val="28"/>
          <w:szCs w:val="28"/>
          <w:lang w:eastAsia="ru-RU"/>
        </w:rPr>
        <w:t>используемые в Кубанском ГАУ</w:t>
      </w:r>
    </w:p>
    <w:p w:rsidR="000D2771" w:rsidRPr="000D2771" w:rsidRDefault="000D2771" w:rsidP="000D2771">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 xml:space="preserve">Наименование организации и номер договора </w:t>
            </w:r>
          </w:p>
        </w:tc>
      </w:tr>
      <w:tr w:rsidR="000D2771" w:rsidRPr="000D2771" w:rsidTr="000D2771">
        <w:tc>
          <w:tcPr>
            <w:tcW w:w="9748" w:type="dxa"/>
            <w:gridSpan w:val="6"/>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b/>
                <w:sz w:val="24"/>
                <w:szCs w:val="24"/>
              </w:rPr>
            </w:pP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РГБ</w:t>
            </w: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Авторефераты и диссертации</w:t>
            </w: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ind w:left="-96" w:right="-124"/>
              <w:jc w:val="center"/>
              <w:rPr>
                <w:rFonts w:ascii="Times New Roman" w:hAnsi="Times New Roman"/>
                <w:sz w:val="24"/>
                <w:szCs w:val="24"/>
              </w:rPr>
            </w:pPr>
            <w:r w:rsidRPr="000D2771">
              <w:rPr>
                <w:rFonts w:ascii="Times New Roman" w:hAnsi="Times New Roman"/>
                <w:sz w:val="24"/>
                <w:szCs w:val="24"/>
              </w:rPr>
              <w:t>Доступ с компьютеров библиотеки</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13.08.2015-13.02.2016;</w:t>
            </w: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01.04.2016-</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01.07.2016</w:t>
            </w:r>
          </w:p>
          <w:p w:rsidR="000D2771" w:rsidRPr="000D2771" w:rsidRDefault="000D2771" w:rsidP="000D277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ФГБУ «Российская государственная библиотека» дог. №095/04/0395 от 13.08.2015</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199 420 руб.</w:t>
            </w: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Дог.№095/04/0149</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99710руб.</w:t>
            </w: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proofErr w:type="spellStart"/>
            <w:r w:rsidRPr="000D2771">
              <w:rPr>
                <w:rFonts w:ascii="Times New Roman" w:hAnsi="Times New Roman"/>
                <w:sz w:val="24"/>
                <w:szCs w:val="24"/>
              </w:rPr>
              <w:t>Руконт</w:t>
            </w:r>
            <w:proofErr w:type="spellEnd"/>
            <w:r w:rsidRPr="000D2771">
              <w:rPr>
                <w:rFonts w:ascii="Times New Roman" w:hAnsi="Times New Roman"/>
                <w:sz w:val="24"/>
                <w:szCs w:val="24"/>
              </w:rPr>
              <w:t xml:space="preserve"> + </w:t>
            </w:r>
            <w:proofErr w:type="spellStart"/>
            <w:r w:rsidRPr="000D2771">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21.07.2015-</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proofErr w:type="spellStart"/>
            <w:r w:rsidRPr="000D2771">
              <w:rPr>
                <w:rFonts w:ascii="Times New Roman" w:hAnsi="Times New Roman"/>
                <w:sz w:val="24"/>
                <w:szCs w:val="24"/>
              </w:rPr>
              <w:t>Бибком</w:t>
            </w:r>
            <w:proofErr w:type="spellEnd"/>
            <w:r w:rsidRPr="000D2771">
              <w:rPr>
                <w:rFonts w:ascii="Times New Roman" w:hAnsi="Times New Roman"/>
                <w:sz w:val="24"/>
                <w:szCs w:val="24"/>
              </w:rPr>
              <w:t xml:space="preserve"> </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дог. 2222-2015 от 21.07.15</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90 000 руб.</w:t>
            </w: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Ветеринария</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Сельское хозяйство</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13.01.16 -</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ООО «Изд-во Лань»</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Контракт №788 от 13.01.16</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160 000руб.</w:t>
            </w: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lastRenderedPageBreak/>
              <w:t>4</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proofErr w:type="spellStart"/>
            <w:r w:rsidRPr="000D2771">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bookmarkStart w:id="2" w:name="OLE_LINK2"/>
            <w:r w:rsidRPr="000D2771">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12.11.2015</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        11.05.2016</w:t>
            </w: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       12.05.2016</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ООО «Ай Пи Эр Медиа»</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 Контракт №1482/15 от 28.10.2015</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400 000руб.</w:t>
            </w:r>
          </w:p>
          <w:p w:rsidR="000D2771" w:rsidRPr="000D2771" w:rsidRDefault="000D2771" w:rsidP="000D2771">
            <w:pPr>
              <w:spacing w:after="0" w:line="240" w:lineRule="auto"/>
              <w:rPr>
                <w:rFonts w:ascii="Times New Roman" w:hAnsi="Times New Roman"/>
                <w:sz w:val="24"/>
                <w:szCs w:val="24"/>
              </w:rPr>
            </w:pP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Контракт №1583/15 от 28.04.2016</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254 000 руб.</w:t>
            </w: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Договор в ЦИТ.</w:t>
            </w: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28.01.2016-</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Договор 8068 от 28.01.2016.</w:t>
            </w: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hideMark/>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bookmarkStart w:id="3" w:name="OLE_LINK1"/>
            <w:r w:rsidRPr="000D2771">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p>
        </w:tc>
      </w:tr>
      <w:tr w:rsidR="000D2771" w:rsidRPr="000D2771" w:rsidTr="000D2771">
        <w:tc>
          <w:tcPr>
            <w:tcW w:w="636"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 xml:space="preserve">Научная электронная библиотека </w:t>
            </w:r>
            <w:proofErr w:type="spellStart"/>
            <w:r w:rsidRPr="000D2771">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09.02.2016-</w:t>
            </w:r>
          </w:p>
          <w:p w:rsidR="000D2771" w:rsidRPr="000D2771" w:rsidRDefault="000D2771" w:rsidP="000D2771">
            <w:pPr>
              <w:spacing w:after="0" w:line="240" w:lineRule="auto"/>
              <w:jc w:val="center"/>
              <w:rPr>
                <w:rFonts w:ascii="Times New Roman" w:hAnsi="Times New Roman"/>
                <w:sz w:val="24"/>
                <w:szCs w:val="24"/>
              </w:rPr>
            </w:pPr>
            <w:r w:rsidRPr="000D2771">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ООО «НАУЧНАЯ ЭЛЕКТРОННАЯ БИБЛИОТЕКА»</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Лицензионный договор SCIENCE INDEX №SIO-7813/2016 от 18.01.2016</w:t>
            </w:r>
          </w:p>
          <w:p w:rsidR="000D2771" w:rsidRPr="000D2771" w:rsidRDefault="000D2771" w:rsidP="000D2771">
            <w:pPr>
              <w:spacing w:after="0" w:line="240" w:lineRule="auto"/>
              <w:rPr>
                <w:rFonts w:ascii="Times New Roman" w:hAnsi="Times New Roman"/>
                <w:sz w:val="24"/>
                <w:szCs w:val="24"/>
              </w:rPr>
            </w:pPr>
            <w:r w:rsidRPr="000D2771">
              <w:rPr>
                <w:rFonts w:ascii="Times New Roman" w:hAnsi="Times New Roman"/>
                <w:sz w:val="24"/>
                <w:szCs w:val="24"/>
              </w:rPr>
              <w:t>Стоимость 375 000 руб.</w:t>
            </w:r>
          </w:p>
        </w:tc>
      </w:tr>
    </w:tbl>
    <w:p w:rsidR="000D2771" w:rsidRPr="000D2771" w:rsidRDefault="000D2771" w:rsidP="000D2771">
      <w:pPr>
        <w:spacing w:after="0" w:line="240" w:lineRule="auto"/>
        <w:ind w:firstLine="708"/>
        <w:jc w:val="both"/>
        <w:rPr>
          <w:rFonts w:ascii="Times New Roman" w:eastAsia="Times New Roman" w:hAnsi="Times New Roman" w:cs="Times New Roman"/>
          <w:sz w:val="28"/>
          <w:szCs w:val="28"/>
          <w:lang w:eastAsia="ru-RU"/>
        </w:rPr>
      </w:pPr>
    </w:p>
    <w:p w:rsidR="000D2771" w:rsidRPr="000D2771" w:rsidRDefault="000D2771" w:rsidP="000D2771">
      <w:pPr>
        <w:spacing w:after="0" w:line="240" w:lineRule="auto"/>
        <w:ind w:firstLine="708"/>
        <w:jc w:val="both"/>
        <w:rPr>
          <w:rFonts w:ascii="Times New Roman" w:eastAsia="Times New Roman" w:hAnsi="Times New Roman" w:cs="Times New Roman"/>
          <w:sz w:val="28"/>
          <w:szCs w:val="28"/>
          <w:lang w:eastAsia="ru-RU"/>
        </w:rPr>
      </w:pPr>
      <w:r w:rsidRPr="000D2771">
        <w:rPr>
          <w:rFonts w:ascii="Times New Roman" w:eastAsia="Times New Roman" w:hAnsi="Times New Roman" w:cs="Times New Roman"/>
          <w:sz w:val="28"/>
          <w:szCs w:val="28"/>
          <w:lang w:eastAsia="ru-RU"/>
        </w:rPr>
        <w:t>Рекомендуемые интернет сайты</w:t>
      </w:r>
    </w:p>
    <w:p w:rsidR="000D2771" w:rsidRPr="000D2771" w:rsidRDefault="000D2771" w:rsidP="000D2771">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Веб-сайты высших органов государственной власти:</w:t>
      </w: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Президент России - </w:t>
      </w:r>
      <w:hyperlink r:id="rId6"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president</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kremlin</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Совет Федерации - </w:t>
      </w:r>
      <w:hyperlink r:id="rId7"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council</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gov</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Государственная Дума - </w:t>
      </w:r>
      <w:hyperlink r:id="rId8"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duma</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gov</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Правительство Российской Федерации </w:t>
      </w:r>
      <w:hyperlink r:id="rId9"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government</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gov</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0D2771">
        <w:rPr>
          <w:rFonts w:ascii="Times New Roman" w:eastAsia="Times New Roman" w:hAnsi="Times New Roman" w:cs="Times New Roman"/>
          <w:sz w:val="24"/>
          <w:szCs w:val="24"/>
          <w:lang w:eastAsia="ru-RU"/>
        </w:rPr>
        <w:t xml:space="preserve">- Совет Безопасности - </w:t>
      </w:r>
      <w:hyperlink r:id="rId10"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scrf</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gov</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Веб-сайты министерств и ведомств:</w:t>
      </w: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атомной энергии РФ – </w:t>
      </w:r>
    </w:p>
    <w:p w:rsidR="000D2771" w:rsidRPr="000D2771" w:rsidRDefault="00105A1E" w:rsidP="000D2771">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1" w:history="1">
        <w:r w:rsidR="000D2771" w:rsidRPr="000D2771">
          <w:rPr>
            <w:rFonts w:ascii="Times New Roman" w:eastAsia="Times New Roman" w:hAnsi="Times New Roman" w:cs="Times New Roman"/>
            <w:sz w:val="24"/>
            <w:szCs w:val="24"/>
            <w:u w:val="single"/>
            <w:lang w:val="en-US" w:eastAsia="ru-RU"/>
          </w:rPr>
          <w:t>http</w:t>
        </w:r>
        <w:r w:rsidR="000D2771" w:rsidRPr="000D2771">
          <w:rPr>
            <w:rFonts w:ascii="Times New Roman" w:eastAsia="Times New Roman" w:hAnsi="Times New Roman" w:cs="Times New Roman"/>
            <w:sz w:val="24"/>
            <w:szCs w:val="24"/>
            <w:u w:val="single"/>
            <w:lang w:eastAsia="ru-RU"/>
          </w:rPr>
          <w:t>://</w:t>
        </w:r>
        <w:r w:rsidR="000D2771" w:rsidRPr="000D2771">
          <w:rPr>
            <w:rFonts w:ascii="Times New Roman" w:eastAsia="Times New Roman" w:hAnsi="Times New Roman" w:cs="Times New Roman"/>
            <w:sz w:val="24"/>
            <w:szCs w:val="24"/>
            <w:u w:val="single"/>
            <w:lang w:val="en-US" w:eastAsia="ru-RU"/>
          </w:rPr>
          <w:t>www</w:t>
        </w:r>
      </w:hyperlink>
      <w:r w:rsidR="000D2771" w:rsidRPr="000D2771">
        <w:rPr>
          <w:rFonts w:ascii="Times New Roman" w:eastAsia="Times New Roman" w:hAnsi="Times New Roman" w:cs="Times New Roman"/>
          <w:sz w:val="24"/>
          <w:szCs w:val="24"/>
          <w:u w:val="single"/>
          <w:lang w:eastAsia="ru-RU"/>
        </w:rPr>
        <w:t xml:space="preserve">. </w:t>
      </w:r>
      <w:hyperlink r:id="rId12" w:history="1">
        <w:proofErr w:type="spellStart"/>
        <w:r w:rsidR="000D2771" w:rsidRPr="000D2771">
          <w:rPr>
            <w:rFonts w:ascii="Times New Roman" w:eastAsia="Times New Roman" w:hAnsi="Times New Roman" w:cs="Times New Roman"/>
            <w:sz w:val="24"/>
            <w:szCs w:val="24"/>
            <w:u w:val="single"/>
            <w:lang w:val="en-US" w:eastAsia="ru-RU"/>
          </w:rPr>
          <w:t>minatom</w:t>
        </w:r>
        <w:proofErr w:type="spellEnd"/>
        <w:r w:rsidR="000D2771" w:rsidRPr="000D2771">
          <w:rPr>
            <w:rFonts w:ascii="Times New Roman" w:eastAsia="Times New Roman" w:hAnsi="Times New Roman" w:cs="Times New Roman"/>
            <w:sz w:val="24"/>
            <w:szCs w:val="24"/>
            <w:u w:val="single"/>
            <w:lang w:eastAsia="ru-RU"/>
          </w:rPr>
          <w:t>.</w:t>
        </w:r>
        <w:proofErr w:type="spellStart"/>
        <w:r w:rsidR="000D2771" w:rsidRPr="000D2771">
          <w:rPr>
            <w:rFonts w:ascii="Times New Roman" w:eastAsia="Times New Roman" w:hAnsi="Times New Roman" w:cs="Times New Roman"/>
            <w:sz w:val="24"/>
            <w:szCs w:val="24"/>
            <w:u w:val="single"/>
            <w:lang w:val="en-US" w:eastAsia="ru-RU"/>
          </w:rPr>
          <w:t>ru</w:t>
        </w:r>
        <w:proofErr w:type="spellEnd"/>
      </w:hyperlink>
      <w:r w:rsidR="000D2771" w:rsidRPr="000D2771">
        <w:rPr>
          <w:rFonts w:ascii="Times New Roman" w:eastAsia="Times New Roman" w:hAnsi="Times New Roman" w:cs="Times New Roman"/>
          <w:sz w:val="24"/>
          <w:szCs w:val="24"/>
          <w:u w:val="single"/>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внутренних дел РФ - </w:t>
      </w:r>
      <w:hyperlink r:id="rId13"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mvd</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здравоохранения РФ - </w:t>
      </w:r>
      <w:hyperlink r:id="rId14"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mednet</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иностранных дел РФ - </w:t>
      </w:r>
      <w:hyperlink r:id="rId15"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mid</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культуры РФ - </w:t>
      </w:r>
      <w:hyperlink r:id="rId16"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mincultrf</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обороны РФ - </w:t>
      </w:r>
      <w:hyperlink r:id="rId17"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mil</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образования. РФ - </w:t>
      </w:r>
      <w:hyperlink r:id="rId18"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ed</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gov</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19"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emercom</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gov</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Служба по налогам и сборам - </w:t>
      </w:r>
      <w:hyperlink r:id="rId20"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nalog</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по связи и информатизации - </w:t>
      </w:r>
      <w:hyperlink r:id="rId21"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minsvyaz</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природных ресурсов РФ - </w:t>
      </w:r>
      <w:hyperlink r:id="rId22"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mnr</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gov</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промышленности и торговли - </w:t>
      </w:r>
      <w:hyperlink r:id="rId23"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minstp</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сельского хозяйства РФ - </w:t>
      </w:r>
      <w:hyperlink r:id="rId24"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mcx</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транспорта РФ - </w:t>
      </w:r>
      <w:hyperlink r:id="rId25"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mintrans</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6"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mintrud</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Министерства финансов РФ- </w:t>
      </w:r>
      <w:hyperlink r:id="rId27"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minfin</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28"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economy</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gov</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энергетики РФ - </w:t>
      </w:r>
      <w:hyperlink r:id="rId29"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minenergo</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gov</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Министерство юстиции РФ - </w:t>
      </w:r>
      <w:hyperlink r:id="rId30"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minjust</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Высший арбитражный суд РФ - </w:t>
      </w:r>
      <w:hyperlink r:id="rId31"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arbitr</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2"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gost</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3"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gks</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федеральная таможенная служба -</w:t>
      </w:r>
      <w:proofErr w:type="spellStart"/>
      <w:r w:rsidRPr="000D2771">
        <w:rPr>
          <w:rFonts w:ascii="Times New Roman" w:eastAsia="Times New Roman" w:hAnsi="Times New Roman" w:cs="Times New Roman"/>
          <w:sz w:val="24"/>
          <w:szCs w:val="24"/>
          <w:lang w:val="en-US" w:eastAsia="ru-RU"/>
        </w:rPr>
        <w:t>A</w:t>
      </w:r>
      <w:hyperlink r:id="rId34" w:history="1">
        <w:r w:rsidRPr="000D2771">
          <w:rPr>
            <w:rFonts w:ascii="Times New Roman" w:eastAsia="Times New Roman" w:hAnsi="Times New Roman" w:cs="Times New Roman"/>
            <w:color w:val="0000FF"/>
            <w:sz w:val="24"/>
            <w:szCs w:val="24"/>
            <w:u w:val="single"/>
            <w:lang w:val="en-US" w:eastAsia="ru-RU"/>
          </w:rPr>
          <w:t>http</w:t>
        </w:r>
        <w:proofErr w:type="spellEnd"/>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customs</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Российская Академия наук – </w:t>
      </w:r>
      <w:proofErr w:type="spellStart"/>
      <w:r w:rsidRPr="000D2771">
        <w:rPr>
          <w:rFonts w:ascii="Times New Roman" w:eastAsia="Times New Roman" w:hAnsi="Times New Roman" w:cs="Times New Roman"/>
          <w:sz w:val="24"/>
          <w:szCs w:val="24"/>
          <w:u w:val="single"/>
          <w:lang w:val="en-US" w:eastAsia="ru-RU"/>
        </w:rPr>
        <w:t>hrtp</w:t>
      </w:r>
      <w:proofErr w:type="spellEnd"/>
      <w:r w:rsidRPr="000D2771">
        <w:rPr>
          <w:rFonts w:ascii="Times New Roman" w:eastAsia="Times New Roman" w:hAnsi="Times New Roman" w:cs="Times New Roman"/>
          <w:sz w:val="24"/>
          <w:szCs w:val="24"/>
          <w:u w:val="single"/>
          <w:lang w:eastAsia="ru-RU"/>
        </w:rPr>
        <w:t>://</w:t>
      </w:r>
      <w:hyperlink r:id="rId35" w:history="1">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ras</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Российский Фонд культуры - </w:t>
      </w:r>
      <w:hyperlink r:id="rId36"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culture</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Российский фонд федерального имущества - </w:t>
      </w:r>
      <w:hyperlink r:id="rId37"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fpf</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Российское авиационно-космическое агентство - </w:t>
      </w:r>
      <w:hyperlink r:id="rId38"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rka</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39"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.1.</w:t>
        </w:r>
        <w:proofErr w:type="spellStart"/>
        <w:r w:rsidRPr="000D2771">
          <w:rPr>
            <w:rFonts w:ascii="Times New Roman" w:eastAsia="Times New Roman" w:hAnsi="Times New Roman" w:cs="Times New Roman"/>
            <w:color w:val="0000FF"/>
            <w:sz w:val="24"/>
            <w:szCs w:val="24"/>
            <w:u w:val="single"/>
            <w:lang w:val="en-US" w:eastAsia="ru-RU"/>
          </w:rPr>
          <w:t>fips</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Российское агентство по системам управления - </w:t>
      </w:r>
      <w:hyperlink r:id="rId40"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pacy</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1"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fedcom</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Федеральная служба безопасности РФ - </w:t>
      </w:r>
      <w:hyperlink r:id="rId42"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fsb</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Федеральная служба земельного кадастра РФ - </w:t>
      </w:r>
      <w:hyperlink r:id="rId43"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goscomzem</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4"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mecom</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hyperlink>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Федеральный лицензионный центр РФ - </w:t>
      </w:r>
      <w:hyperlink r:id="rId45" w:history="1">
        <w:r w:rsidRPr="000D2771">
          <w:rPr>
            <w:rFonts w:ascii="Times New Roman" w:eastAsia="Times New Roman" w:hAnsi="Times New Roman" w:cs="Times New Roman"/>
            <w:color w:val="0000FF"/>
            <w:sz w:val="24"/>
            <w:szCs w:val="24"/>
            <w:u w:val="single"/>
            <w:lang w:val="en-US" w:eastAsia="ru-RU"/>
          </w:rPr>
          <w:t>http</w:t>
        </w:r>
        <w:r w:rsidRPr="000D2771">
          <w:rPr>
            <w:rFonts w:ascii="Times New Roman" w:eastAsia="Times New Roman" w:hAnsi="Times New Roman" w:cs="Times New Roman"/>
            <w:color w:val="0000FF"/>
            <w:sz w:val="24"/>
            <w:szCs w:val="24"/>
            <w:u w:val="single"/>
            <w:lang w:eastAsia="ru-RU"/>
          </w:rPr>
          <w:t>://</w:t>
        </w:r>
        <w:r w:rsidRPr="000D2771">
          <w:rPr>
            <w:rFonts w:ascii="Times New Roman" w:eastAsia="Times New Roman" w:hAnsi="Times New Roman" w:cs="Times New Roman"/>
            <w:color w:val="0000FF"/>
            <w:sz w:val="24"/>
            <w:szCs w:val="24"/>
            <w:u w:val="single"/>
            <w:lang w:val="en-US" w:eastAsia="ru-RU"/>
          </w:rPr>
          <w:t>www</w:t>
        </w:r>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flc</w:t>
        </w:r>
        <w:proofErr w:type="spellEnd"/>
        <w:r w:rsidRPr="000D2771">
          <w:rPr>
            <w:rFonts w:ascii="Times New Roman" w:eastAsia="Times New Roman" w:hAnsi="Times New Roman" w:cs="Times New Roman"/>
            <w:color w:val="0000FF"/>
            <w:sz w:val="24"/>
            <w:szCs w:val="24"/>
            <w:u w:val="single"/>
            <w:lang w:eastAsia="ru-RU"/>
          </w:rPr>
          <w:t>.</w:t>
        </w:r>
        <w:proofErr w:type="spellStart"/>
        <w:r w:rsidRPr="000D2771">
          <w:rPr>
            <w:rFonts w:ascii="Times New Roman" w:eastAsia="Times New Roman" w:hAnsi="Times New Roman" w:cs="Times New Roman"/>
            <w:color w:val="0000FF"/>
            <w:sz w:val="24"/>
            <w:szCs w:val="24"/>
            <w:u w:val="single"/>
            <w:lang w:val="en-US" w:eastAsia="ru-RU"/>
          </w:rPr>
          <w:t>ru</w:t>
        </w:r>
        <w:proofErr w:type="spellEnd"/>
        <w:r w:rsidRPr="000D2771">
          <w:rPr>
            <w:rFonts w:ascii="Times New Roman" w:eastAsia="Times New Roman" w:hAnsi="Times New Roman" w:cs="Times New Roman"/>
            <w:color w:val="0000FF"/>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0D2771" w:rsidRPr="000D2771" w:rsidRDefault="00105A1E" w:rsidP="000D2771">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6" w:history="1">
        <w:r w:rsidR="000D2771" w:rsidRPr="000D2771">
          <w:rPr>
            <w:rFonts w:ascii="Times New Roman" w:eastAsia="Times New Roman" w:hAnsi="Times New Roman" w:cs="Times New Roman"/>
            <w:color w:val="0000FF"/>
            <w:sz w:val="24"/>
            <w:szCs w:val="24"/>
            <w:u w:val="single"/>
            <w:lang w:val="en-US" w:eastAsia="ru-RU"/>
          </w:rPr>
          <w:t>http</w:t>
        </w:r>
        <w:r w:rsidR="000D2771" w:rsidRPr="000D2771">
          <w:rPr>
            <w:rFonts w:ascii="Times New Roman" w:eastAsia="Times New Roman" w:hAnsi="Times New Roman" w:cs="Times New Roman"/>
            <w:color w:val="0000FF"/>
            <w:sz w:val="24"/>
            <w:szCs w:val="24"/>
            <w:u w:val="single"/>
            <w:lang w:eastAsia="ru-RU"/>
          </w:rPr>
          <w:t>://</w:t>
        </w:r>
        <w:r w:rsidR="000D2771" w:rsidRPr="000D2771">
          <w:rPr>
            <w:rFonts w:ascii="Times New Roman" w:eastAsia="Times New Roman" w:hAnsi="Times New Roman" w:cs="Times New Roman"/>
            <w:color w:val="0000FF"/>
            <w:sz w:val="24"/>
            <w:szCs w:val="24"/>
            <w:u w:val="single"/>
            <w:lang w:val="en-US" w:eastAsia="ru-RU"/>
          </w:rPr>
          <w:t>www</w:t>
        </w:r>
      </w:hyperlink>
      <w:r w:rsidR="000D2771" w:rsidRPr="000D2771">
        <w:rPr>
          <w:rFonts w:ascii="Times New Roman" w:eastAsia="Times New Roman" w:hAnsi="Times New Roman" w:cs="Times New Roman"/>
          <w:sz w:val="24"/>
          <w:szCs w:val="24"/>
          <w:u w:val="single"/>
          <w:lang w:eastAsia="ru-RU"/>
        </w:rPr>
        <w:t xml:space="preserve">. </w:t>
      </w:r>
      <w:hyperlink r:id="rId47" w:history="1">
        <w:proofErr w:type="spellStart"/>
        <w:r w:rsidR="000D2771" w:rsidRPr="000D2771">
          <w:rPr>
            <w:rFonts w:ascii="Times New Roman" w:eastAsia="Times New Roman" w:hAnsi="Times New Roman" w:cs="Times New Roman"/>
            <w:sz w:val="24"/>
            <w:szCs w:val="24"/>
            <w:u w:val="single"/>
            <w:lang w:val="en-US" w:eastAsia="ru-RU"/>
          </w:rPr>
          <w:t>fcpf</w:t>
        </w:r>
        <w:proofErr w:type="spellEnd"/>
        <w:r w:rsidR="000D2771" w:rsidRPr="000D2771">
          <w:rPr>
            <w:rFonts w:ascii="Times New Roman" w:eastAsia="Times New Roman" w:hAnsi="Times New Roman" w:cs="Times New Roman"/>
            <w:sz w:val="24"/>
            <w:szCs w:val="24"/>
            <w:u w:val="single"/>
            <w:lang w:eastAsia="ru-RU"/>
          </w:rPr>
          <w:t>.</w:t>
        </w:r>
        <w:proofErr w:type="spellStart"/>
        <w:r w:rsidR="000D2771" w:rsidRPr="000D2771">
          <w:rPr>
            <w:rFonts w:ascii="Times New Roman" w:eastAsia="Times New Roman" w:hAnsi="Times New Roman" w:cs="Times New Roman"/>
            <w:sz w:val="24"/>
            <w:szCs w:val="24"/>
            <w:u w:val="single"/>
            <w:lang w:val="en-US" w:eastAsia="ru-RU"/>
          </w:rPr>
          <w:t>ru</w:t>
        </w:r>
        <w:proofErr w:type="spellEnd"/>
        <w:r w:rsidR="000D2771" w:rsidRPr="000D2771">
          <w:rPr>
            <w:rFonts w:ascii="Times New Roman" w:eastAsia="Times New Roman" w:hAnsi="Times New Roman" w:cs="Times New Roman"/>
            <w:sz w:val="24"/>
            <w:szCs w:val="24"/>
            <w:u w:val="single"/>
            <w:lang w:eastAsia="ru-RU"/>
          </w:rPr>
          <w:t>/</w:t>
        </w:r>
      </w:hyperlink>
      <w:r w:rsidR="000D2771"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xml:space="preserve">- Центральный банк РФ - </w:t>
      </w:r>
      <w:hyperlink r:id="rId48" w:history="1">
        <w:r w:rsidRPr="000D2771">
          <w:rPr>
            <w:rFonts w:ascii="Times New Roman" w:eastAsia="Times New Roman" w:hAnsi="Times New Roman" w:cs="Times New Roman"/>
            <w:sz w:val="24"/>
            <w:szCs w:val="24"/>
            <w:u w:val="single"/>
            <w:lang w:val="en-US" w:eastAsia="ru-RU"/>
          </w:rPr>
          <w:t>http</w:t>
        </w:r>
        <w:r w:rsidRPr="000D2771">
          <w:rPr>
            <w:rFonts w:ascii="Times New Roman" w:eastAsia="Times New Roman" w:hAnsi="Times New Roman" w:cs="Times New Roman"/>
            <w:sz w:val="24"/>
            <w:szCs w:val="24"/>
            <w:u w:val="single"/>
            <w:lang w:eastAsia="ru-RU"/>
          </w:rPr>
          <w:t>://</w:t>
        </w:r>
        <w:r w:rsidRPr="000D2771">
          <w:rPr>
            <w:rFonts w:ascii="Times New Roman" w:eastAsia="Times New Roman" w:hAnsi="Times New Roman" w:cs="Times New Roman"/>
            <w:sz w:val="24"/>
            <w:szCs w:val="24"/>
            <w:u w:val="single"/>
            <w:lang w:val="en-US" w:eastAsia="ru-RU"/>
          </w:rPr>
          <w:t>www</w:t>
        </w:r>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cbr</w:t>
        </w:r>
        <w:proofErr w:type="spellEnd"/>
        <w:r w:rsidRPr="000D2771">
          <w:rPr>
            <w:rFonts w:ascii="Times New Roman" w:eastAsia="Times New Roman" w:hAnsi="Times New Roman" w:cs="Times New Roman"/>
            <w:sz w:val="24"/>
            <w:szCs w:val="24"/>
            <w:u w:val="single"/>
            <w:lang w:eastAsia="ru-RU"/>
          </w:rPr>
          <w:t>.</w:t>
        </w:r>
        <w:proofErr w:type="spellStart"/>
        <w:r w:rsidRPr="000D2771">
          <w:rPr>
            <w:rFonts w:ascii="Times New Roman" w:eastAsia="Times New Roman" w:hAnsi="Times New Roman" w:cs="Times New Roman"/>
            <w:sz w:val="24"/>
            <w:szCs w:val="24"/>
            <w:u w:val="single"/>
            <w:lang w:val="en-US" w:eastAsia="ru-RU"/>
          </w:rPr>
          <w:t>ru</w:t>
        </w:r>
        <w:proofErr w:type="spellEnd"/>
        <w:r w:rsidRPr="000D2771">
          <w:rPr>
            <w:rFonts w:ascii="Times New Roman" w:eastAsia="Times New Roman" w:hAnsi="Times New Roman" w:cs="Times New Roman"/>
            <w:sz w:val="24"/>
            <w:szCs w:val="24"/>
            <w:u w:val="single"/>
            <w:lang w:eastAsia="ru-RU"/>
          </w:rPr>
          <w:t>/</w:t>
        </w:r>
      </w:hyperlink>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Информационные агентства:</w:t>
      </w:r>
    </w:p>
    <w:p w:rsidR="000D2771" w:rsidRPr="000D2771" w:rsidRDefault="000D2771" w:rsidP="000D2771">
      <w:pPr>
        <w:shd w:val="clear" w:color="auto" w:fill="FFFFFF"/>
        <w:spacing w:after="0" w:line="240" w:lineRule="auto"/>
        <w:rPr>
          <w:rFonts w:ascii="Times New Roman" w:eastAsia="Times New Roman" w:hAnsi="Times New Roman" w:cs="Times New Roman"/>
          <w:sz w:val="24"/>
          <w:szCs w:val="24"/>
          <w:lang w:eastAsia="ru-RU"/>
        </w:rPr>
      </w:pP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Информационное агентство «Интерфакс»;</w:t>
      </w: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АКДИ «Экономика и Жизнь»;</w:t>
      </w: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Информационное агентство «АК&amp;М»;</w:t>
      </w: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АЭИ «ПРАЙМ-ТАСС»;</w:t>
      </w: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РИА «</w:t>
      </w:r>
      <w:proofErr w:type="spellStart"/>
      <w:r w:rsidRPr="000D2771">
        <w:rPr>
          <w:rFonts w:ascii="Times New Roman" w:eastAsia="Times New Roman" w:hAnsi="Times New Roman" w:cs="Times New Roman"/>
          <w:sz w:val="24"/>
          <w:szCs w:val="24"/>
          <w:lang w:eastAsia="ru-RU"/>
        </w:rPr>
        <w:t>РосБизнесКонсалтинг</w:t>
      </w:r>
      <w:proofErr w:type="spellEnd"/>
      <w:r w:rsidRPr="000D2771">
        <w:rPr>
          <w:rFonts w:ascii="Times New Roman" w:eastAsia="Times New Roman" w:hAnsi="Times New Roman" w:cs="Times New Roman"/>
          <w:sz w:val="24"/>
          <w:szCs w:val="24"/>
          <w:lang w:eastAsia="ru-RU"/>
        </w:rPr>
        <w:t>»;</w:t>
      </w:r>
    </w:p>
    <w:p w:rsidR="000D2771" w:rsidRPr="000D2771" w:rsidRDefault="000D2771" w:rsidP="000D2771">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0D2771">
        <w:rPr>
          <w:rFonts w:ascii="Times New Roman" w:eastAsia="Times New Roman" w:hAnsi="Times New Roman" w:cs="Times New Roman"/>
          <w:sz w:val="24"/>
          <w:szCs w:val="24"/>
          <w:lang w:eastAsia="ru-RU"/>
        </w:rPr>
        <w:t>- Агентство региональных новостей «Россия. Регионы».</w:t>
      </w:r>
    </w:p>
    <w:p w:rsidR="009004A6" w:rsidRDefault="009004A6"/>
    <w:sectPr w:rsidR="00900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71"/>
    <w:rsid w:val="00005F6A"/>
    <w:rsid w:val="0001367B"/>
    <w:rsid w:val="000D2771"/>
    <w:rsid w:val="00105A1E"/>
    <w:rsid w:val="001134BD"/>
    <w:rsid w:val="001355F3"/>
    <w:rsid w:val="001B6674"/>
    <w:rsid w:val="00315D2E"/>
    <w:rsid w:val="00320CAC"/>
    <w:rsid w:val="003C7248"/>
    <w:rsid w:val="0044156E"/>
    <w:rsid w:val="004C7078"/>
    <w:rsid w:val="00551A94"/>
    <w:rsid w:val="00562525"/>
    <w:rsid w:val="005F227D"/>
    <w:rsid w:val="0068682F"/>
    <w:rsid w:val="006C78FF"/>
    <w:rsid w:val="006F77CF"/>
    <w:rsid w:val="009004A6"/>
    <w:rsid w:val="009D27A8"/>
    <w:rsid w:val="009D5798"/>
    <w:rsid w:val="009E535C"/>
    <w:rsid w:val="00A26EFF"/>
    <w:rsid w:val="00A27B86"/>
    <w:rsid w:val="00A41DEB"/>
    <w:rsid w:val="00A442CB"/>
    <w:rsid w:val="00B86125"/>
    <w:rsid w:val="00BB28E8"/>
    <w:rsid w:val="00C307AC"/>
    <w:rsid w:val="00C444C5"/>
    <w:rsid w:val="00C666E0"/>
    <w:rsid w:val="00CA060F"/>
    <w:rsid w:val="00CD4B51"/>
    <w:rsid w:val="00D0213F"/>
    <w:rsid w:val="00D622C5"/>
    <w:rsid w:val="00D63332"/>
    <w:rsid w:val="00D64458"/>
    <w:rsid w:val="00D76A80"/>
    <w:rsid w:val="00DC751F"/>
    <w:rsid w:val="00DD4E32"/>
    <w:rsid w:val="00E05084"/>
    <w:rsid w:val="00EB7CC6"/>
    <w:rsid w:val="00F021CB"/>
    <w:rsid w:val="00F4225E"/>
    <w:rsid w:val="00F53055"/>
    <w:rsid w:val="00FE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0D2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0D27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0D277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0D2771"/>
    <w:rPr>
      <w:rFonts w:ascii="Times New Roman" w:eastAsia="Times New Roman" w:hAnsi="Times New Roman" w:cs="Times New Roman"/>
      <w:sz w:val="28"/>
      <w:szCs w:val="24"/>
      <w:lang w:eastAsia="ru-RU"/>
    </w:rPr>
  </w:style>
  <w:style w:type="paragraph" w:styleId="a3">
    <w:name w:val="List Paragraph"/>
    <w:basedOn w:val="a"/>
    <w:uiPriority w:val="34"/>
    <w:qFormat/>
    <w:rsid w:val="000D2771"/>
    <w:pPr>
      <w:ind w:left="720"/>
      <w:contextualSpacing/>
    </w:pPr>
    <w:rPr>
      <w:rFonts w:ascii="Times New Roman" w:eastAsia="Calibri" w:hAnsi="Times New Roman" w:cs="Times New Roman"/>
    </w:rPr>
  </w:style>
  <w:style w:type="character" w:customStyle="1" w:styleId="2">
    <w:name w:val="Основной текст (2)_"/>
    <w:basedOn w:val="a0"/>
    <w:link w:val="20"/>
    <w:locked/>
    <w:rsid w:val="000D27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0D27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0D27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0D27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0D27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2771"/>
    <w:rPr>
      <w:rFonts w:ascii="Tahoma" w:hAnsi="Tahoma" w:cs="Tahoma"/>
      <w:sz w:val="16"/>
      <w:szCs w:val="16"/>
    </w:rPr>
  </w:style>
  <w:style w:type="paragraph" w:styleId="a6">
    <w:name w:val="Normal (Web)"/>
    <w:aliases w:val="Обычный (Web)"/>
    <w:basedOn w:val="a"/>
    <w:unhideWhenUsed/>
    <w:rsid w:val="000D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0D2771"/>
    <w:rPr>
      <w:color w:val="0000FF"/>
      <w:u w:val="single"/>
    </w:rPr>
  </w:style>
  <w:style w:type="paragraph" w:styleId="a8">
    <w:name w:val="header"/>
    <w:basedOn w:val="a"/>
    <w:link w:val="a9"/>
    <w:uiPriority w:val="99"/>
    <w:unhideWhenUsed/>
    <w:rsid w:val="000D27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2771"/>
  </w:style>
  <w:style w:type="paragraph" w:styleId="aa">
    <w:name w:val="footer"/>
    <w:basedOn w:val="a"/>
    <w:link w:val="ab"/>
    <w:uiPriority w:val="99"/>
    <w:unhideWhenUsed/>
    <w:rsid w:val="000D27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2771"/>
  </w:style>
  <w:style w:type="paragraph" w:customStyle="1" w:styleId="ac">
    <w:name w:val="Основной"/>
    <w:basedOn w:val="a"/>
    <w:rsid w:val="000D2771"/>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0D2771"/>
    <w:pPr>
      <w:spacing w:after="0" w:line="240" w:lineRule="auto"/>
    </w:pPr>
  </w:style>
  <w:style w:type="numbering" w:customStyle="1" w:styleId="11">
    <w:name w:val="Нет списка1"/>
    <w:next w:val="a2"/>
    <w:uiPriority w:val="99"/>
    <w:semiHidden/>
    <w:unhideWhenUsed/>
    <w:rsid w:val="000D2771"/>
  </w:style>
  <w:style w:type="paragraph" w:styleId="ae">
    <w:name w:val="Subtitle"/>
    <w:basedOn w:val="a"/>
    <w:link w:val="af"/>
    <w:qFormat/>
    <w:rsid w:val="000D277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0D277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0D277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0D277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0D277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0D277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0D277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0D2771"/>
    <w:rPr>
      <w:rFonts w:ascii="Times New Roman" w:eastAsia="Times New Roman" w:hAnsi="Times New Roman" w:cs="Times New Roman"/>
      <w:sz w:val="20"/>
      <w:szCs w:val="20"/>
      <w:lang w:eastAsia="ru-RU"/>
    </w:rPr>
  </w:style>
  <w:style w:type="character" w:customStyle="1" w:styleId="12">
    <w:name w:val="Заголовок №1_"/>
    <w:basedOn w:val="a0"/>
    <w:link w:val="14"/>
    <w:rsid w:val="000D277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0D277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0D277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0D277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27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D2771"/>
  </w:style>
  <w:style w:type="character" w:styleId="af3">
    <w:name w:val="Emphasis"/>
    <w:basedOn w:val="a0"/>
    <w:uiPriority w:val="20"/>
    <w:qFormat/>
    <w:rsid w:val="000D2771"/>
    <w:rPr>
      <w:i/>
      <w:iCs/>
    </w:rPr>
  </w:style>
  <w:style w:type="character" w:customStyle="1" w:styleId="af4">
    <w:name w:val="Подпись к таблице"/>
    <w:basedOn w:val="a0"/>
    <w:uiPriority w:val="99"/>
    <w:rsid w:val="000D2771"/>
    <w:rPr>
      <w:rFonts w:ascii="Times New Roman" w:hAnsi="Times New Roman" w:cs="Times New Roman"/>
      <w:b/>
      <w:bCs/>
      <w:spacing w:val="0"/>
      <w:sz w:val="23"/>
      <w:szCs w:val="23"/>
    </w:rPr>
  </w:style>
  <w:style w:type="table" w:customStyle="1" w:styleId="4">
    <w:name w:val="Сетка таблицы4"/>
    <w:basedOn w:val="a1"/>
    <w:next w:val="af2"/>
    <w:rsid w:val="000D277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0D2771"/>
  </w:style>
  <w:style w:type="table" w:customStyle="1" w:styleId="16">
    <w:name w:val="Сетка таблицы1"/>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0D2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0D27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0D277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0D2771"/>
    <w:rPr>
      <w:rFonts w:ascii="Times New Roman" w:eastAsia="Times New Roman" w:hAnsi="Times New Roman" w:cs="Times New Roman"/>
      <w:sz w:val="28"/>
      <w:szCs w:val="24"/>
      <w:lang w:eastAsia="ru-RU"/>
    </w:rPr>
  </w:style>
  <w:style w:type="paragraph" w:styleId="a3">
    <w:name w:val="List Paragraph"/>
    <w:basedOn w:val="a"/>
    <w:uiPriority w:val="34"/>
    <w:qFormat/>
    <w:rsid w:val="000D2771"/>
    <w:pPr>
      <w:ind w:left="720"/>
      <w:contextualSpacing/>
    </w:pPr>
    <w:rPr>
      <w:rFonts w:ascii="Times New Roman" w:eastAsia="Calibri" w:hAnsi="Times New Roman" w:cs="Times New Roman"/>
    </w:rPr>
  </w:style>
  <w:style w:type="character" w:customStyle="1" w:styleId="2">
    <w:name w:val="Основной текст (2)_"/>
    <w:basedOn w:val="a0"/>
    <w:link w:val="20"/>
    <w:locked/>
    <w:rsid w:val="000D27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0D27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0D27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0D27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0D27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2771"/>
    <w:rPr>
      <w:rFonts w:ascii="Tahoma" w:hAnsi="Tahoma" w:cs="Tahoma"/>
      <w:sz w:val="16"/>
      <w:szCs w:val="16"/>
    </w:rPr>
  </w:style>
  <w:style w:type="paragraph" w:styleId="a6">
    <w:name w:val="Normal (Web)"/>
    <w:aliases w:val="Обычный (Web)"/>
    <w:basedOn w:val="a"/>
    <w:unhideWhenUsed/>
    <w:rsid w:val="000D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0D2771"/>
    <w:rPr>
      <w:color w:val="0000FF"/>
      <w:u w:val="single"/>
    </w:rPr>
  </w:style>
  <w:style w:type="paragraph" w:styleId="a8">
    <w:name w:val="header"/>
    <w:basedOn w:val="a"/>
    <w:link w:val="a9"/>
    <w:uiPriority w:val="99"/>
    <w:unhideWhenUsed/>
    <w:rsid w:val="000D27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2771"/>
  </w:style>
  <w:style w:type="paragraph" w:styleId="aa">
    <w:name w:val="footer"/>
    <w:basedOn w:val="a"/>
    <w:link w:val="ab"/>
    <w:uiPriority w:val="99"/>
    <w:unhideWhenUsed/>
    <w:rsid w:val="000D27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2771"/>
  </w:style>
  <w:style w:type="paragraph" w:customStyle="1" w:styleId="ac">
    <w:name w:val="Основной"/>
    <w:basedOn w:val="a"/>
    <w:rsid w:val="000D2771"/>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0D2771"/>
    <w:pPr>
      <w:spacing w:after="0" w:line="240" w:lineRule="auto"/>
    </w:pPr>
  </w:style>
  <w:style w:type="numbering" w:customStyle="1" w:styleId="11">
    <w:name w:val="Нет списка1"/>
    <w:next w:val="a2"/>
    <w:uiPriority w:val="99"/>
    <w:semiHidden/>
    <w:unhideWhenUsed/>
    <w:rsid w:val="000D2771"/>
  </w:style>
  <w:style w:type="paragraph" w:styleId="ae">
    <w:name w:val="Subtitle"/>
    <w:basedOn w:val="a"/>
    <w:link w:val="af"/>
    <w:qFormat/>
    <w:rsid w:val="000D277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0D277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0D277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0D277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0D277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0D277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0D277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0D2771"/>
    <w:rPr>
      <w:rFonts w:ascii="Times New Roman" w:eastAsia="Times New Roman" w:hAnsi="Times New Roman" w:cs="Times New Roman"/>
      <w:sz w:val="20"/>
      <w:szCs w:val="20"/>
      <w:lang w:eastAsia="ru-RU"/>
    </w:rPr>
  </w:style>
  <w:style w:type="character" w:customStyle="1" w:styleId="12">
    <w:name w:val="Заголовок №1_"/>
    <w:basedOn w:val="a0"/>
    <w:link w:val="14"/>
    <w:rsid w:val="000D277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0D277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0D277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0D277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27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0D2771"/>
  </w:style>
  <w:style w:type="character" w:styleId="af3">
    <w:name w:val="Emphasis"/>
    <w:basedOn w:val="a0"/>
    <w:uiPriority w:val="20"/>
    <w:qFormat/>
    <w:rsid w:val="000D2771"/>
    <w:rPr>
      <w:i/>
      <w:iCs/>
    </w:rPr>
  </w:style>
  <w:style w:type="character" w:customStyle="1" w:styleId="af4">
    <w:name w:val="Подпись к таблице"/>
    <w:basedOn w:val="a0"/>
    <w:uiPriority w:val="99"/>
    <w:rsid w:val="000D2771"/>
    <w:rPr>
      <w:rFonts w:ascii="Times New Roman" w:hAnsi="Times New Roman" w:cs="Times New Roman"/>
      <w:b/>
      <w:bCs/>
      <w:spacing w:val="0"/>
      <w:sz w:val="23"/>
      <w:szCs w:val="23"/>
    </w:rPr>
  </w:style>
  <w:style w:type="table" w:customStyle="1" w:styleId="4">
    <w:name w:val="Сетка таблицы4"/>
    <w:basedOn w:val="a1"/>
    <w:next w:val="af2"/>
    <w:rsid w:val="000D277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0D2771"/>
  </w:style>
  <w:style w:type="table" w:customStyle="1" w:styleId="16">
    <w:name w:val="Сетка таблицы1"/>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0D2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vd.ru" TargetMode="External"/><Relationship Id="rId18" Type="http://schemas.openxmlformats.org/officeDocument/2006/relationships/hyperlink" Target="http://www.ed.gov.ru/" TargetMode="External"/><Relationship Id="rId26" Type="http://schemas.openxmlformats.org/officeDocument/2006/relationships/hyperlink" Target="http://http.://wwy/.mirjtr.ud,ru" TargetMode="External"/><Relationship Id="rId39" Type="http://schemas.openxmlformats.org/officeDocument/2006/relationships/hyperlink" Target="http://www.1.fips.ru" TargetMode="External"/><Relationship Id="rId3" Type="http://schemas.microsoft.com/office/2007/relationships/stylesWithEffects" Target="stylesWithEffects.xml"/><Relationship Id="rId21" Type="http://schemas.openxmlformats.org/officeDocument/2006/relationships/hyperlink" Target="http://www.minsvyaz.ru" TargetMode="External"/><Relationship Id="rId34" Type="http://schemas.openxmlformats.org/officeDocument/2006/relationships/hyperlink" Target="http://www.customs.ru/" TargetMode="External"/><Relationship Id="rId42" Type="http://schemas.openxmlformats.org/officeDocument/2006/relationships/hyperlink" Target="http://www.fsb.ru" TargetMode="External"/><Relationship Id="rId47" Type="http://schemas.openxmlformats.org/officeDocument/2006/relationships/hyperlink" Target="http://fcpf.ru/" TargetMode="External"/><Relationship Id="rId50" Type="http://schemas.openxmlformats.org/officeDocument/2006/relationships/theme" Target="theme/theme1.xml"/><Relationship Id="rId7" Type="http://schemas.openxmlformats.org/officeDocument/2006/relationships/hyperlink" Target="http://www.council.gov.ru/" TargetMode="External"/><Relationship Id="rId12" Type="http://schemas.openxmlformats.org/officeDocument/2006/relationships/hyperlink" Target="http://minatom.ru" TargetMode="External"/><Relationship Id="rId17" Type="http://schemas.openxmlformats.org/officeDocument/2006/relationships/hyperlink" Target="http://mil.ru/" TargetMode="External"/><Relationship Id="rId25" Type="http://schemas.openxmlformats.org/officeDocument/2006/relationships/hyperlink" Target="http://www.mintrans.ru" TargetMode="External"/><Relationship Id="rId33" Type="http://schemas.openxmlformats.org/officeDocument/2006/relationships/hyperlink" Target="http://www.gks.ru/" TargetMode="External"/><Relationship Id="rId38" Type="http://schemas.openxmlformats.org/officeDocument/2006/relationships/hyperlink" Target="http://www.rka.ru" TargetMode="External"/><Relationship Id="rId46"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hyperlink" Target="http://www.mincultrf.ru/" TargetMode="External"/><Relationship Id="rId20" Type="http://schemas.openxmlformats.org/officeDocument/2006/relationships/hyperlink" Target="http://www.nalog.ru/" TargetMode="External"/><Relationship Id="rId29" Type="http://schemas.openxmlformats.org/officeDocument/2006/relationships/hyperlink" Target="http://www.minenergo.gov.ru" TargetMode="External"/><Relationship Id="rId41" Type="http://schemas.openxmlformats.org/officeDocument/2006/relationships/hyperlink" Target="http://www.fedcom.ru" TargetMode="External"/><Relationship Id="rId1" Type="http://schemas.openxmlformats.org/officeDocument/2006/relationships/numbering" Target="numbering.xml"/><Relationship Id="rId6" Type="http://schemas.openxmlformats.org/officeDocument/2006/relationships/hyperlink" Target="http://president.kremlin.ru/" TargetMode="External"/><Relationship Id="rId11" Type="http://schemas.openxmlformats.org/officeDocument/2006/relationships/hyperlink" Target="http://www" TargetMode="External"/><Relationship Id="rId24" Type="http://schemas.openxmlformats.org/officeDocument/2006/relationships/hyperlink" Target="http://www.mcx.ru/" TargetMode="External"/><Relationship Id="rId32" Type="http://schemas.openxmlformats.org/officeDocument/2006/relationships/hyperlink" Target="http://www.gost.ru" TargetMode="External"/><Relationship Id="rId37" Type="http://schemas.openxmlformats.org/officeDocument/2006/relationships/hyperlink" Target="http://www.fpf.ru/" TargetMode="External"/><Relationship Id="rId40" Type="http://schemas.openxmlformats.org/officeDocument/2006/relationships/hyperlink" Target="http://www.pacy.ru" TargetMode="External"/><Relationship Id="rId45" Type="http://schemas.openxmlformats.org/officeDocument/2006/relationships/hyperlink" Target="http://www.flc.ru/" TargetMode="External"/><Relationship Id="rId5" Type="http://schemas.openxmlformats.org/officeDocument/2006/relationships/webSettings" Target="webSettings.xml"/><Relationship Id="rId15" Type="http://schemas.openxmlformats.org/officeDocument/2006/relationships/hyperlink" Target="http://www.mid.ru/" TargetMode="External"/><Relationship Id="rId23" Type="http://schemas.openxmlformats.org/officeDocument/2006/relationships/hyperlink" Target="http://www.minstp.ru/" TargetMode="External"/><Relationship Id="rId28" Type="http://schemas.openxmlformats.org/officeDocument/2006/relationships/hyperlink" Target="http://www.economy.gov.ru/" TargetMode="External"/><Relationship Id="rId36" Type="http://schemas.openxmlformats.org/officeDocument/2006/relationships/hyperlink" Target="http://www.culture.ru/" TargetMode="External"/><Relationship Id="rId49" Type="http://schemas.openxmlformats.org/officeDocument/2006/relationships/fontTable" Target="fontTable.xml"/><Relationship Id="rId10" Type="http://schemas.openxmlformats.org/officeDocument/2006/relationships/hyperlink" Target="http://www.scrf.gov.ru/" TargetMode="External"/><Relationship Id="rId19" Type="http://schemas.openxmlformats.org/officeDocument/2006/relationships/hyperlink" Target="http://www.emercom.gov.ru/" TargetMode="External"/><Relationship Id="rId31" Type="http://schemas.openxmlformats.org/officeDocument/2006/relationships/hyperlink" Target="http://www.arbitr.ru/" TargetMode="External"/><Relationship Id="rId44" Type="http://schemas.openxmlformats.org/officeDocument/2006/relationships/hyperlink" Target="http://www.mecom.ru" TargetMode="External"/><Relationship Id="rId4" Type="http://schemas.openxmlformats.org/officeDocument/2006/relationships/settings" Target="settings.xml"/><Relationship Id="rId9" Type="http://schemas.openxmlformats.org/officeDocument/2006/relationships/hyperlink" Target="http://www.government.gov.ru/" TargetMode="External"/><Relationship Id="rId14" Type="http://schemas.openxmlformats.org/officeDocument/2006/relationships/hyperlink" Target="http://www.mednet.ru/" TargetMode="External"/><Relationship Id="rId22" Type="http://schemas.openxmlformats.org/officeDocument/2006/relationships/hyperlink" Target="http://www.mnr.gov.ru/" TargetMode="External"/><Relationship Id="rId27" Type="http://schemas.openxmlformats.org/officeDocument/2006/relationships/hyperlink" Target="http://www.minfin.ru/" TargetMode="External"/><Relationship Id="rId30" Type="http://schemas.openxmlformats.org/officeDocument/2006/relationships/hyperlink" Target="http://www.minjust.ru/" TargetMode="External"/><Relationship Id="rId35" Type="http://schemas.openxmlformats.org/officeDocument/2006/relationships/hyperlink" Target="http://www.ras.ru/" TargetMode="External"/><Relationship Id="rId43" Type="http://schemas.openxmlformats.org/officeDocument/2006/relationships/hyperlink" Target="http://www.goscomzem.ru/" TargetMode="External"/><Relationship Id="rId48" Type="http://schemas.openxmlformats.org/officeDocument/2006/relationships/hyperlink" Target="http://www.cbr.ru/" TargetMode="External"/><Relationship Id="rId8" Type="http://schemas.openxmlformats.org/officeDocument/2006/relationships/hyperlink" Target="http://www.dum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6625</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2</cp:revision>
  <dcterms:created xsi:type="dcterms:W3CDTF">2020-10-26T11:07:00Z</dcterms:created>
  <dcterms:modified xsi:type="dcterms:W3CDTF">2020-10-26T11:07:00Z</dcterms:modified>
</cp:coreProperties>
</file>