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59B" w:rsidRPr="001453ED" w:rsidRDefault="00CC759B" w:rsidP="00CC759B">
      <w:pPr>
        <w:spacing w:after="240"/>
        <w:jc w:val="center"/>
        <w:rPr>
          <w:spacing w:val="10"/>
          <w:sz w:val="32"/>
          <w:szCs w:val="32"/>
        </w:rPr>
      </w:pPr>
      <w:r w:rsidRPr="001453ED">
        <w:rPr>
          <w:spacing w:val="-4"/>
          <w:sz w:val="32"/>
          <w:szCs w:val="32"/>
        </w:rPr>
        <w:t>Министерство сельского хозяйства РФ</w:t>
      </w:r>
      <w:r w:rsidRPr="001453ED">
        <w:rPr>
          <w:spacing w:val="-4"/>
          <w:sz w:val="32"/>
          <w:szCs w:val="32"/>
        </w:rPr>
        <w:br/>
      </w:r>
      <w:r w:rsidRPr="001453ED">
        <w:rPr>
          <w:spacing w:val="10"/>
          <w:sz w:val="32"/>
          <w:szCs w:val="32"/>
        </w:rPr>
        <w:t>ФГБОУ ВПО «КУБАНСКИЙ ГОСУДАРСТВЕННЫЙ</w:t>
      </w:r>
      <w:r w:rsidRPr="001453ED">
        <w:rPr>
          <w:spacing w:val="10"/>
          <w:sz w:val="32"/>
          <w:szCs w:val="32"/>
        </w:rPr>
        <w:br/>
        <w:t>АГРАРНЫЙ УНИВЕРСИТЕТ»</w:t>
      </w:r>
    </w:p>
    <w:p w:rsidR="00CC759B" w:rsidRPr="001453ED" w:rsidRDefault="00CC759B" w:rsidP="00CC759B">
      <w:pPr>
        <w:jc w:val="center"/>
        <w:rPr>
          <w:spacing w:val="10"/>
          <w:sz w:val="32"/>
          <w:szCs w:val="32"/>
        </w:rPr>
      </w:pPr>
    </w:p>
    <w:p w:rsidR="00CC759B" w:rsidRPr="001453ED" w:rsidRDefault="00CC759B" w:rsidP="00CC759B">
      <w:pPr>
        <w:jc w:val="center"/>
        <w:rPr>
          <w:spacing w:val="10"/>
          <w:sz w:val="32"/>
          <w:szCs w:val="32"/>
        </w:rPr>
      </w:pPr>
      <w:r w:rsidRPr="001453ED">
        <w:rPr>
          <w:spacing w:val="10"/>
          <w:sz w:val="32"/>
          <w:szCs w:val="32"/>
        </w:rPr>
        <w:t xml:space="preserve">Юридический факультет </w:t>
      </w:r>
    </w:p>
    <w:p w:rsidR="00CC759B" w:rsidRPr="001453ED" w:rsidRDefault="00CC759B" w:rsidP="00CC759B">
      <w:pPr>
        <w:jc w:val="center"/>
        <w:rPr>
          <w:spacing w:val="10"/>
          <w:sz w:val="32"/>
          <w:szCs w:val="32"/>
        </w:rPr>
      </w:pPr>
      <w:r w:rsidRPr="001453ED">
        <w:rPr>
          <w:spacing w:val="10"/>
          <w:sz w:val="32"/>
          <w:szCs w:val="32"/>
        </w:rPr>
        <w:t>кафедра земельного, трудового и экологического права</w:t>
      </w:r>
    </w:p>
    <w:p w:rsidR="00CC759B" w:rsidRPr="001453ED" w:rsidRDefault="00CC759B" w:rsidP="00CC759B">
      <w:pPr>
        <w:jc w:val="center"/>
        <w:rPr>
          <w:b/>
          <w:bCs/>
          <w:sz w:val="32"/>
          <w:szCs w:val="32"/>
        </w:rPr>
      </w:pPr>
    </w:p>
    <w:p w:rsidR="00CC759B" w:rsidRPr="001453ED" w:rsidRDefault="00CC759B" w:rsidP="00CC759B">
      <w:pPr>
        <w:jc w:val="center"/>
        <w:rPr>
          <w:b/>
          <w:bCs/>
          <w:sz w:val="32"/>
          <w:szCs w:val="32"/>
        </w:rPr>
      </w:pPr>
    </w:p>
    <w:p w:rsidR="00CC759B" w:rsidRPr="001453ED" w:rsidRDefault="00CC759B" w:rsidP="00CC759B">
      <w:pPr>
        <w:jc w:val="center"/>
        <w:rPr>
          <w:b/>
          <w:bCs/>
          <w:sz w:val="32"/>
          <w:szCs w:val="32"/>
        </w:rPr>
      </w:pPr>
    </w:p>
    <w:p w:rsidR="00CC759B" w:rsidRPr="00CC759B" w:rsidRDefault="00CC759B" w:rsidP="00CC759B">
      <w:pPr>
        <w:pStyle w:val="Default"/>
        <w:jc w:val="center"/>
        <w:rPr>
          <w:b/>
          <w:sz w:val="36"/>
          <w:szCs w:val="36"/>
        </w:rPr>
      </w:pPr>
      <w:proofErr w:type="gramStart"/>
      <w:r w:rsidRPr="00CC759B">
        <w:rPr>
          <w:b/>
          <w:sz w:val="36"/>
          <w:szCs w:val="36"/>
        </w:rPr>
        <w:t>ПРАВО СОЦИАЛЬНОГО ОБЕСПЕЧЕНИЯ</w:t>
      </w:r>
      <w:proofErr w:type="gramEnd"/>
    </w:p>
    <w:p w:rsidR="00CC759B" w:rsidRPr="001453ED" w:rsidRDefault="00CC759B" w:rsidP="00CC759B">
      <w:pPr>
        <w:pStyle w:val="Default"/>
        <w:jc w:val="center"/>
        <w:rPr>
          <w:b/>
          <w:sz w:val="32"/>
          <w:szCs w:val="32"/>
        </w:rPr>
      </w:pPr>
    </w:p>
    <w:p w:rsidR="00CC759B" w:rsidRPr="001453ED" w:rsidRDefault="00CC759B" w:rsidP="00CC759B">
      <w:pPr>
        <w:pStyle w:val="Default"/>
        <w:jc w:val="center"/>
        <w:rPr>
          <w:b/>
          <w:bCs/>
          <w:sz w:val="32"/>
          <w:szCs w:val="32"/>
        </w:rPr>
      </w:pPr>
      <w:r>
        <w:rPr>
          <w:b/>
          <w:sz w:val="32"/>
          <w:szCs w:val="32"/>
        </w:rPr>
        <w:t xml:space="preserve"> </w:t>
      </w:r>
      <w:r w:rsidR="008E3555">
        <w:rPr>
          <w:b/>
          <w:sz w:val="32"/>
          <w:szCs w:val="32"/>
        </w:rPr>
        <w:t>Конспект лекций (т</w:t>
      </w:r>
      <w:r>
        <w:rPr>
          <w:b/>
          <w:sz w:val="32"/>
          <w:szCs w:val="32"/>
        </w:rPr>
        <w:t>езисы</w:t>
      </w:r>
      <w:r w:rsidRPr="001453ED">
        <w:rPr>
          <w:b/>
          <w:sz w:val="32"/>
          <w:szCs w:val="32"/>
        </w:rPr>
        <w:t xml:space="preserve"> лекций</w:t>
      </w:r>
      <w:r w:rsidR="008E3555">
        <w:rPr>
          <w:b/>
          <w:sz w:val="32"/>
          <w:szCs w:val="32"/>
        </w:rPr>
        <w:t>)</w:t>
      </w:r>
      <w:r w:rsidRPr="001453ED">
        <w:rPr>
          <w:b/>
          <w:sz w:val="32"/>
          <w:szCs w:val="32"/>
        </w:rPr>
        <w:t xml:space="preserve"> для обучающихся по направлению подготовки 40.03.01  «Юриспруденция»    </w:t>
      </w:r>
      <w:r w:rsidRPr="001453ED">
        <w:rPr>
          <w:b/>
          <w:bCs/>
          <w:sz w:val="32"/>
          <w:szCs w:val="32"/>
        </w:rPr>
        <w:t xml:space="preserve"> </w:t>
      </w:r>
    </w:p>
    <w:p w:rsidR="00CC759B" w:rsidRPr="001453ED" w:rsidRDefault="00CC759B" w:rsidP="00CC759B">
      <w:pPr>
        <w:pStyle w:val="Default"/>
        <w:jc w:val="center"/>
        <w:rPr>
          <w:rFonts w:eastAsia="Calibri"/>
          <w:b/>
          <w:sz w:val="32"/>
          <w:szCs w:val="32"/>
          <w:lang w:eastAsia="en-US"/>
        </w:rPr>
      </w:pPr>
      <w:r w:rsidRPr="001453ED">
        <w:rPr>
          <w:b/>
          <w:bCs/>
          <w:sz w:val="32"/>
          <w:szCs w:val="32"/>
        </w:rPr>
        <w:t>(квалификация (степень) бакалавр)</w:t>
      </w:r>
    </w:p>
    <w:p w:rsidR="00CC759B" w:rsidRPr="001453ED" w:rsidRDefault="00CC759B" w:rsidP="00CC759B">
      <w:pPr>
        <w:jc w:val="center"/>
        <w:rPr>
          <w:rFonts w:eastAsia="Calibri"/>
          <w:b/>
          <w:bCs/>
          <w:sz w:val="32"/>
          <w:szCs w:val="32"/>
        </w:rPr>
      </w:pPr>
      <w:r w:rsidRPr="001453ED">
        <w:rPr>
          <w:b/>
          <w:iCs/>
          <w:color w:val="000000"/>
          <w:sz w:val="32"/>
          <w:szCs w:val="32"/>
          <w:lang w:eastAsia="en-US"/>
        </w:rPr>
        <w:t>форма обучения (очная, заочная)</w:t>
      </w:r>
    </w:p>
    <w:p w:rsidR="00CC759B" w:rsidRPr="001453ED" w:rsidRDefault="00CC759B" w:rsidP="00CC759B">
      <w:pPr>
        <w:jc w:val="center"/>
        <w:rPr>
          <w:bCs/>
          <w:sz w:val="32"/>
          <w:szCs w:val="32"/>
        </w:rPr>
      </w:pPr>
      <w:r w:rsidRPr="001453ED">
        <w:rPr>
          <w:bCs/>
          <w:sz w:val="32"/>
          <w:szCs w:val="32"/>
        </w:rPr>
        <w:t xml:space="preserve"> </w:t>
      </w:r>
    </w:p>
    <w:p w:rsidR="00CC759B" w:rsidRPr="001453ED" w:rsidRDefault="00CC759B" w:rsidP="00CC759B">
      <w:pPr>
        <w:jc w:val="center"/>
        <w:rPr>
          <w:bCs/>
          <w:sz w:val="32"/>
          <w:szCs w:val="32"/>
        </w:rPr>
      </w:pPr>
    </w:p>
    <w:p w:rsidR="00CC759B" w:rsidRPr="001453ED" w:rsidRDefault="00CC759B" w:rsidP="00CC759B">
      <w:pPr>
        <w:autoSpaceDE w:val="0"/>
        <w:autoSpaceDN w:val="0"/>
        <w:adjustRightInd w:val="0"/>
        <w:jc w:val="right"/>
        <w:rPr>
          <w:bCs/>
          <w:sz w:val="32"/>
          <w:szCs w:val="32"/>
        </w:rPr>
      </w:pPr>
      <w:r w:rsidRPr="001453ED">
        <w:rPr>
          <w:bCs/>
          <w:sz w:val="32"/>
          <w:szCs w:val="32"/>
        </w:rPr>
        <w:t xml:space="preserve"> </w:t>
      </w:r>
    </w:p>
    <w:p w:rsidR="00CC759B" w:rsidRPr="001453ED" w:rsidRDefault="00CC759B" w:rsidP="00CC759B">
      <w:pPr>
        <w:autoSpaceDE w:val="0"/>
        <w:autoSpaceDN w:val="0"/>
        <w:adjustRightInd w:val="0"/>
        <w:jc w:val="right"/>
        <w:rPr>
          <w:bCs/>
          <w:sz w:val="32"/>
          <w:szCs w:val="32"/>
        </w:rPr>
      </w:pPr>
    </w:p>
    <w:p w:rsidR="00CC759B" w:rsidRPr="001453ED" w:rsidRDefault="00CC759B" w:rsidP="00CC759B">
      <w:pPr>
        <w:autoSpaceDE w:val="0"/>
        <w:autoSpaceDN w:val="0"/>
        <w:adjustRightInd w:val="0"/>
        <w:jc w:val="right"/>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rPr>
          <w:bCs/>
          <w:sz w:val="32"/>
          <w:szCs w:val="32"/>
        </w:rPr>
      </w:pPr>
    </w:p>
    <w:p w:rsidR="00CC759B" w:rsidRPr="001453ED" w:rsidRDefault="00CC759B" w:rsidP="00CC759B">
      <w:pPr>
        <w:jc w:val="center"/>
        <w:rPr>
          <w:bCs/>
          <w:sz w:val="32"/>
          <w:szCs w:val="32"/>
        </w:rPr>
      </w:pPr>
      <w:r w:rsidRPr="001453ED">
        <w:rPr>
          <w:bCs/>
          <w:sz w:val="32"/>
          <w:szCs w:val="32"/>
        </w:rPr>
        <w:t>Краснодар</w:t>
      </w:r>
    </w:p>
    <w:p w:rsidR="00CC759B" w:rsidRPr="001453ED" w:rsidRDefault="00CC759B" w:rsidP="00CC759B">
      <w:pPr>
        <w:jc w:val="center"/>
        <w:rPr>
          <w:bCs/>
          <w:sz w:val="32"/>
          <w:szCs w:val="32"/>
        </w:rPr>
      </w:pPr>
      <w:proofErr w:type="spellStart"/>
      <w:r w:rsidRPr="001453ED">
        <w:rPr>
          <w:bCs/>
          <w:sz w:val="32"/>
          <w:szCs w:val="32"/>
        </w:rPr>
        <w:t>КубГАУ</w:t>
      </w:r>
      <w:proofErr w:type="spellEnd"/>
    </w:p>
    <w:p w:rsidR="00CC759B" w:rsidRPr="001453ED" w:rsidRDefault="00CC759B" w:rsidP="00CC759B">
      <w:pPr>
        <w:jc w:val="center"/>
        <w:rPr>
          <w:bCs/>
          <w:sz w:val="32"/>
          <w:szCs w:val="32"/>
        </w:rPr>
      </w:pPr>
      <w:r w:rsidRPr="001453ED">
        <w:rPr>
          <w:bCs/>
          <w:sz w:val="32"/>
          <w:szCs w:val="32"/>
        </w:rPr>
        <w:t>2016</w:t>
      </w:r>
    </w:p>
    <w:p w:rsidR="00CC759B" w:rsidRPr="001453ED" w:rsidRDefault="00CC759B" w:rsidP="00CC759B">
      <w:pPr>
        <w:rPr>
          <w:sz w:val="32"/>
          <w:szCs w:val="32"/>
        </w:rPr>
      </w:pPr>
    </w:p>
    <w:p w:rsidR="00CC759B" w:rsidRPr="001453ED" w:rsidRDefault="00CC759B" w:rsidP="00CC759B">
      <w:pPr>
        <w:jc w:val="center"/>
        <w:rPr>
          <w:b/>
          <w:spacing w:val="-4"/>
          <w:sz w:val="32"/>
          <w:szCs w:val="32"/>
        </w:rPr>
        <w:sectPr w:rsidR="00CC759B" w:rsidRPr="001453ED" w:rsidSect="00010624">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sidRPr="001453ED">
        <w:rPr>
          <w:b/>
          <w:spacing w:val="-4"/>
          <w:sz w:val="32"/>
          <w:szCs w:val="32"/>
        </w:rPr>
        <w:t xml:space="preserve"> </w:t>
      </w:r>
    </w:p>
    <w:p w:rsidR="00CC759B" w:rsidRPr="001453ED" w:rsidRDefault="00CC759B" w:rsidP="00CC759B">
      <w:pPr>
        <w:jc w:val="both"/>
        <w:rPr>
          <w:rFonts w:eastAsia="Calibri"/>
          <w:sz w:val="32"/>
          <w:szCs w:val="32"/>
        </w:rPr>
      </w:pPr>
      <w:r w:rsidRPr="001453ED">
        <w:rPr>
          <w:b/>
          <w:bCs/>
          <w:sz w:val="32"/>
          <w:szCs w:val="32"/>
        </w:rPr>
        <w:lastRenderedPageBreak/>
        <w:t xml:space="preserve">Авторы: </w:t>
      </w:r>
      <w:r w:rsidRPr="001453ED">
        <w:rPr>
          <w:bCs/>
          <w:sz w:val="32"/>
          <w:szCs w:val="32"/>
        </w:rPr>
        <w:t xml:space="preserve"> </w:t>
      </w:r>
      <w:r w:rsidRPr="001453ED">
        <w:rPr>
          <w:sz w:val="32"/>
          <w:szCs w:val="32"/>
        </w:rPr>
        <w:t>С.В. Кобылинская</w:t>
      </w:r>
    </w:p>
    <w:p w:rsidR="00CC759B" w:rsidRPr="001453ED" w:rsidRDefault="00CC759B" w:rsidP="00CC759B">
      <w:pPr>
        <w:pStyle w:val="Default"/>
        <w:rPr>
          <w:sz w:val="32"/>
          <w:szCs w:val="32"/>
        </w:rPr>
      </w:pPr>
    </w:p>
    <w:p w:rsidR="00CC759B" w:rsidRPr="001453ED" w:rsidRDefault="00CC759B" w:rsidP="00CC759B">
      <w:pPr>
        <w:pStyle w:val="Default"/>
        <w:rPr>
          <w:sz w:val="32"/>
          <w:szCs w:val="32"/>
        </w:rPr>
      </w:pPr>
    </w:p>
    <w:p w:rsidR="00CC759B" w:rsidRPr="001453ED" w:rsidRDefault="00CC759B" w:rsidP="00CC759B">
      <w:pPr>
        <w:pStyle w:val="Default"/>
        <w:rPr>
          <w:sz w:val="32"/>
          <w:szCs w:val="32"/>
        </w:rPr>
      </w:pPr>
    </w:p>
    <w:p w:rsidR="00CC759B" w:rsidRPr="006D5854" w:rsidRDefault="00CC759B" w:rsidP="00CC759B">
      <w:pPr>
        <w:jc w:val="both"/>
        <w:rPr>
          <w:sz w:val="32"/>
          <w:szCs w:val="32"/>
        </w:rPr>
      </w:pPr>
      <w:r w:rsidRPr="006D5854">
        <w:rPr>
          <w:b/>
          <w:sz w:val="32"/>
          <w:szCs w:val="32"/>
        </w:rPr>
        <w:t xml:space="preserve">Тезисы лекций для обучающихся </w:t>
      </w:r>
      <w:r w:rsidRPr="006D5854">
        <w:rPr>
          <w:b/>
          <w:bCs/>
          <w:sz w:val="32"/>
          <w:szCs w:val="32"/>
        </w:rPr>
        <w:t xml:space="preserve">по направлению подготовки 40.03.01 «Юриспруденция» (квалификация (степень) бакалавр) по дисциплине </w:t>
      </w:r>
      <w:r w:rsidRPr="006D5854">
        <w:rPr>
          <w:b/>
          <w:sz w:val="32"/>
          <w:szCs w:val="32"/>
        </w:rPr>
        <w:t>«</w:t>
      </w:r>
      <w:proofErr w:type="gramStart"/>
      <w:r w:rsidRPr="006D5854">
        <w:rPr>
          <w:b/>
          <w:sz w:val="32"/>
          <w:szCs w:val="32"/>
        </w:rPr>
        <w:t>Право социального обеспечения</w:t>
      </w:r>
      <w:proofErr w:type="gramEnd"/>
      <w:r w:rsidRPr="006D5854">
        <w:rPr>
          <w:b/>
          <w:sz w:val="32"/>
          <w:szCs w:val="32"/>
        </w:rPr>
        <w:t>»</w:t>
      </w:r>
      <w:r w:rsidRPr="006D5854">
        <w:rPr>
          <w:sz w:val="32"/>
          <w:szCs w:val="32"/>
        </w:rPr>
        <w:t xml:space="preserve"> / С.В. Кобылинская. – Электронный ресурс, 2016. – </w:t>
      </w:r>
      <w:r>
        <w:rPr>
          <w:sz w:val="32"/>
          <w:szCs w:val="32"/>
        </w:rPr>
        <w:t>56</w:t>
      </w:r>
      <w:r w:rsidRPr="006D5854">
        <w:rPr>
          <w:sz w:val="32"/>
          <w:szCs w:val="32"/>
        </w:rPr>
        <w:t xml:space="preserve"> </w:t>
      </w:r>
      <w:proofErr w:type="gramStart"/>
      <w:r w:rsidRPr="006D5854">
        <w:rPr>
          <w:sz w:val="32"/>
          <w:szCs w:val="32"/>
        </w:rPr>
        <w:t>с</w:t>
      </w:r>
      <w:proofErr w:type="gramEnd"/>
      <w:r w:rsidRPr="006D5854">
        <w:rPr>
          <w:sz w:val="32"/>
          <w:szCs w:val="32"/>
        </w:rPr>
        <w:t xml:space="preserve">. </w:t>
      </w:r>
    </w:p>
    <w:p w:rsidR="00CC759B" w:rsidRPr="006D5854" w:rsidRDefault="00CC759B" w:rsidP="00CC759B">
      <w:pPr>
        <w:rPr>
          <w:sz w:val="32"/>
          <w:szCs w:val="32"/>
        </w:rPr>
      </w:pPr>
    </w:p>
    <w:p w:rsidR="00CC759B" w:rsidRPr="006D5854" w:rsidRDefault="00CC759B" w:rsidP="00CC759B">
      <w:pPr>
        <w:rPr>
          <w:sz w:val="32"/>
          <w:szCs w:val="32"/>
        </w:rPr>
      </w:pPr>
    </w:p>
    <w:p w:rsidR="00CC759B" w:rsidRPr="006D5854" w:rsidRDefault="00CC759B" w:rsidP="00CC759B">
      <w:pPr>
        <w:rPr>
          <w:sz w:val="32"/>
          <w:szCs w:val="32"/>
        </w:rPr>
      </w:pPr>
    </w:p>
    <w:p w:rsidR="00CC759B" w:rsidRPr="006D5854" w:rsidRDefault="00CC759B" w:rsidP="00CC759B">
      <w:pPr>
        <w:rPr>
          <w:sz w:val="32"/>
          <w:szCs w:val="32"/>
        </w:rPr>
      </w:pPr>
    </w:p>
    <w:p w:rsidR="00CC759B" w:rsidRPr="006D5854" w:rsidRDefault="00CC759B" w:rsidP="00CC759B">
      <w:pPr>
        <w:rPr>
          <w:sz w:val="32"/>
          <w:szCs w:val="32"/>
        </w:rPr>
      </w:pPr>
    </w:p>
    <w:p w:rsidR="00CC759B" w:rsidRPr="006D5854" w:rsidRDefault="00CC759B" w:rsidP="00CC759B">
      <w:pPr>
        <w:rPr>
          <w:sz w:val="32"/>
          <w:szCs w:val="32"/>
        </w:rPr>
      </w:pPr>
    </w:p>
    <w:p w:rsidR="00CC759B" w:rsidRDefault="00FB6044" w:rsidP="00CC759B">
      <w:pPr>
        <w:jc w:val="both"/>
        <w:rPr>
          <w:b/>
          <w:sz w:val="32"/>
          <w:szCs w:val="32"/>
        </w:rPr>
      </w:pPr>
      <w:r>
        <w:rPr>
          <w:sz w:val="32"/>
          <w:szCs w:val="32"/>
        </w:rPr>
        <w:t xml:space="preserve">     </w:t>
      </w:r>
    </w:p>
    <w:p w:rsidR="00CC759B" w:rsidRPr="001453ED" w:rsidRDefault="00CC759B" w:rsidP="00CC759B">
      <w:pPr>
        <w:pStyle w:val="Default"/>
        <w:ind w:firstLine="708"/>
        <w:rPr>
          <w:sz w:val="32"/>
          <w:szCs w:val="32"/>
        </w:rPr>
      </w:pPr>
    </w:p>
    <w:p w:rsidR="00CC759B" w:rsidRDefault="004F1083" w:rsidP="00CC759B">
      <w:pPr>
        <w:pStyle w:val="Default"/>
        <w:rPr>
          <w:sz w:val="32"/>
          <w:szCs w:val="32"/>
        </w:rPr>
      </w:pPr>
      <w:r>
        <w:rPr>
          <w:sz w:val="32"/>
          <w:szCs w:val="32"/>
        </w:rPr>
        <w:t xml:space="preserve"> </w:t>
      </w:r>
    </w:p>
    <w:p w:rsidR="004F1083" w:rsidRDefault="004F1083" w:rsidP="00CC759B">
      <w:pPr>
        <w:pStyle w:val="Default"/>
        <w:rPr>
          <w:sz w:val="32"/>
          <w:szCs w:val="32"/>
        </w:rPr>
      </w:pPr>
    </w:p>
    <w:p w:rsidR="004F1083" w:rsidRDefault="004F1083" w:rsidP="00CC759B">
      <w:pPr>
        <w:pStyle w:val="Default"/>
        <w:rPr>
          <w:sz w:val="32"/>
          <w:szCs w:val="32"/>
        </w:rPr>
      </w:pPr>
    </w:p>
    <w:p w:rsidR="004F1083" w:rsidRPr="001453ED" w:rsidRDefault="004F1083" w:rsidP="00CC759B">
      <w:pPr>
        <w:pStyle w:val="Default"/>
        <w:rPr>
          <w:sz w:val="32"/>
          <w:szCs w:val="32"/>
        </w:rPr>
      </w:pPr>
    </w:p>
    <w:p w:rsidR="00CC759B" w:rsidRPr="001453ED" w:rsidRDefault="00CC759B" w:rsidP="00CC759B">
      <w:pPr>
        <w:pStyle w:val="Default"/>
        <w:rPr>
          <w:sz w:val="32"/>
          <w:szCs w:val="32"/>
        </w:rPr>
      </w:pPr>
    </w:p>
    <w:p w:rsidR="00CC759B" w:rsidRPr="001453ED" w:rsidRDefault="00CC759B" w:rsidP="00CC759B">
      <w:pPr>
        <w:pStyle w:val="Default"/>
        <w:rPr>
          <w:sz w:val="32"/>
          <w:szCs w:val="32"/>
        </w:rPr>
      </w:pPr>
    </w:p>
    <w:p w:rsidR="00CC759B" w:rsidRDefault="00CC759B" w:rsidP="00CC759B">
      <w:pPr>
        <w:pStyle w:val="Default"/>
        <w:rPr>
          <w:sz w:val="32"/>
          <w:szCs w:val="32"/>
        </w:rPr>
      </w:pPr>
      <w:r>
        <w:rPr>
          <w:sz w:val="32"/>
          <w:szCs w:val="32"/>
        </w:rPr>
        <w:t xml:space="preserve"> </w:t>
      </w:r>
    </w:p>
    <w:p w:rsidR="00CC759B" w:rsidRPr="001453ED" w:rsidRDefault="00CC759B" w:rsidP="00CC759B">
      <w:pPr>
        <w:pStyle w:val="Default"/>
        <w:rPr>
          <w:sz w:val="32"/>
          <w:szCs w:val="32"/>
        </w:rPr>
      </w:pPr>
    </w:p>
    <w:p w:rsidR="00CC759B" w:rsidRPr="001453ED" w:rsidRDefault="00CC759B" w:rsidP="00CC759B">
      <w:pPr>
        <w:pStyle w:val="Default"/>
        <w:rPr>
          <w:sz w:val="32"/>
          <w:szCs w:val="32"/>
        </w:rPr>
      </w:pPr>
      <w:r w:rsidRPr="001453ED">
        <w:rPr>
          <w:sz w:val="32"/>
          <w:szCs w:val="32"/>
        </w:rPr>
        <w:t xml:space="preserve"> </w:t>
      </w:r>
    </w:p>
    <w:p w:rsidR="00CC759B" w:rsidRDefault="00CC759B" w:rsidP="00CC759B">
      <w:pPr>
        <w:pStyle w:val="Default"/>
        <w:rPr>
          <w:sz w:val="32"/>
          <w:szCs w:val="32"/>
        </w:rPr>
      </w:pPr>
    </w:p>
    <w:p w:rsidR="00FB6044" w:rsidRDefault="00FB6044" w:rsidP="00CC759B">
      <w:pPr>
        <w:pStyle w:val="Default"/>
        <w:rPr>
          <w:sz w:val="32"/>
          <w:szCs w:val="32"/>
        </w:rPr>
      </w:pPr>
    </w:p>
    <w:p w:rsidR="00FB6044" w:rsidRDefault="00FB6044" w:rsidP="00CC759B">
      <w:pPr>
        <w:pStyle w:val="Default"/>
        <w:rPr>
          <w:sz w:val="32"/>
          <w:szCs w:val="32"/>
        </w:rPr>
      </w:pPr>
    </w:p>
    <w:p w:rsidR="00FB6044" w:rsidRDefault="00FB6044" w:rsidP="00CC759B">
      <w:pPr>
        <w:pStyle w:val="Default"/>
        <w:rPr>
          <w:sz w:val="32"/>
          <w:szCs w:val="32"/>
        </w:rPr>
      </w:pPr>
    </w:p>
    <w:p w:rsidR="00FB6044" w:rsidRDefault="00FB6044" w:rsidP="00CC759B">
      <w:pPr>
        <w:pStyle w:val="Default"/>
        <w:rPr>
          <w:sz w:val="32"/>
          <w:szCs w:val="32"/>
        </w:rPr>
      </w:pPr>
    </w:p>
    <w:p w:rsidR="00FB6044" w:rsidRPr="001453ED" w:rsidRDefault="00FB6044" w:rsidP="00CC759B">
      <w:pPr>
        <w:pStyle w:val="Default"/>
        <w:rPr>
          <w:sz w:val="32"/>
          <w:szCs w:val="32"/>
        </w:rPr>
      </w:pPr>
    </w:p>
    <w:p w:rsidR="00CC759B" w:rsidRPr="001453ED" w:rsidRDefault="00CC759B" w:rsidP="00CC759B">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CC759B" w:rsidRPr="001453ED" w:rsidTr="000156AA">
        <w:trPr>
          <w:trHeight w:val="288"/>
        </w:trPr>
        <w:tc>
          <w:tcPr>
            <w:tcW w:w="3546" w:type="dxa"/>
          </w:tcPr>
          <w:p w:rsidR="00CC759B" w:rsidRPr="001453ED" w:rsidRDefault="00CC759B" w:rsidP="000156AA">
            <w:pPr>
              <w:pStyle w:val="Default"/>
              <w:rPr>
                <w:sz w:val="32"/>
                <w:szCs w:val="32"/>
              </w:rPr>
            </w:pPr>
            <w:r w:rsidRPr="001453ED">
              <w:rPr>
                <w:sz w:val="32"/>
                <w:szCs w:val="32"/>
              </w:rPr>
              <w:t>© С.В. Кобылинская, 2016</w:t>
            </w:r>
          </w:p>
        </w:tc>
      </w:tr>
      <w:tr w:rsidR="00CC759B" w:rsidRPr="001453ED" w:rsidTr="000156AA">
        <w:trPr>
          <w:trHeight w:val="450"/>
        </w:trPr>
        <w:tc>
          <w:tcPr>
            <w:tcW w:w="3546" w:type="dxa"/>
          </w:tcPr>
          <w:p w:rsidR="00CC759B" w:rsidRPr="001453ED" w:rsidRDefault="00CC759B" w:rsidP="000156AA">
            <w:pPr>
              <w:pStyle w:val="Default"/>
              <w:rPr>
                <w:sz w:val="32"/>
                <w:szCs w:val="32"/>
              </w:rPr>
            </w:pPr>
            <w:r w:rsidRPr="001453ED">
              <w:rPr>
                <w:sz w:val="32"/>
                <w:szCs w:val="32"/>
              </w:rPr>
              <w:t xml:space="preserve">© ФГБОУ ВПО «Кубанский </w:t>
            </w:r>
          </w:p>
          <w:p w:rsidR="00CC759B" w:rsidRPr="001453ED" w:rsidRDefault="00CC759B" w:rsidP="000156AA">
            <w:pPr>
              <w:pStyle w:val="Default"/>
              <w:rPr>
                <w:sz w:val="32"/>
                <w:szCs w:val="32"/>
              </w:rPr>
            </w:pPr>
            <w:r w:rsidRPr="001453ED">
              <w:rPr>
                <w:sz w:val="32"/>
                <w:szCs w:val="32"/>
              </w:rPr>
              <w:t xml:space="preserve">государственный аграрный </w:t>
            </w:r>
          </w:p>
          <w:p w:rsidR="00CC759B" w:rsidRPr="001453ED" w:rsidRDefault="00CC759B" w:rsidP="000156AA">
            <w:pPr>
              <w:pStyle w:val="Default"/>
              <w:rPr>
                <w:sz w:val="32"/>
                <w:szCs w:val="32"/>
              </w:rPr>
            </w:pPr>
            <w:r w:rsidRPr="001453ED">
              <w:rPr>
                <w:sz w:val="32"/>
                <w:szCs w:val="32"/>
              </w:rPr>
              <w:t xml:space="preserve">университет», 2016 </w:t>
            </w:r>
          </w:p>
        </w:tc>
      </w:tr>
    </w:tbl>
    <w:p w:rsidR="00CC759B" w:rsidRPr="00623D92" w:rsidRDefault="00CC759B" w:rsidP="00CC759B">
      <w:pPr>
        <w:spacing w:line="360" w:lineRule="auto"/>
        <w:ind w:left="720"/>
        <w:jc w:val="center"/>
        <w:rPr>
          <w:b/>
          <w:sz w:val="28"/>
          <w:szCs w:val="28"/>
        </w:rPr>
      </w:pPr>
      <w:r w:rsidRPr="00623D92">
        <w:rPr>
          <w:b/>
          <w:sz w:val="28"/>
          <w:szCs w:val="28"/>
        </w:rPr>
        <w:lastRenderedPageBreak/>
        <w:t>ВВЕДЕНИЕ</w:t>
      </w:r>
    </w:p>
    <w:p w:rsidR="00CC759B" w:rsidRPr="00623D92" w:rsidRDefault="00CC759B" w:rsidP="00CC759B">
      <w:pPr>
        <w:spacing w:line="360" w:lineRule="auto"/>
        <w:ind w:firstLine="425"/>
        <w:jc w:val="both"/>
        <w:rPr>
          <w:sz w:val="28"/>
          <w:szCs w:val="28"/>
        </w:rPr>
      </w:pPr>
    </w:p>
    <w:p w:rsidR="00CC759B" w:rsidRPr="00623D92" w:rsidRDefault="00CC759B" w:rsidP="00FB6044">
      <w:pPr>
        <w:ind w:firstLine="426"/>
        <w:contextualSpacing/>
        <w:jc w:val="both"/>
        <w:rPr>
          <w:rFonts w:eastAsiaTheme="minorHAnsi"/>
          <w:sz w:val="28"/>
          <w:szCs w:val="28"/>
          <w:lang w:eastAsia="en-US"/>
        </w:rPr>
      </w:pPr>
      <w:proofErr w:type="gramStart"/>
      <w:r w:rsidRPr="00623D92">
        <w:rPr>
          <w:rFonts w:eastAsiaTheme="minorHAnsi"/>
          <w:sz w:val="28"/>
          <w:szCs w:val="28"/>
          <w:lang w:eastAsia="en-US"/>
        </w:rPr>
        <w:t>Право социального обеспечения</w:t>
      </w:r>
      <w:proofErr w:type="gramEnd"/>
      <w:r w:rsidRPr="00623D92">
        <w:rPr>
          <w:rFonts w:eastAsiaTheme="minorHAnsi"/>
          <w:sz w:val="28"/>
          <w:szCs w:val="28"/>
          <w:lang w:eastAsia="en-US"/>
        </w:rPr>
        <w:t xml:space="preserve"> – активно развивающаяся отрасль российского права. Наибольшие трудности в изучении отрасли вызывает частые изменения в законодательстве, которые  включает значительное число законов. Их количество постоянно увеличивается, содержание усложняется.</w:t>
      </w:r>
    </w:p>
    <w:p w:rsidR="00CC759B" w:rsidRPr="00623D92" w:rsidRDefault="00CC759B" w:rsidP="00FB6044">
      <w:pPr>
        <w:ind w:firstLine="426"/>
        <w:contextualSpacing/>
        <w:jc w:val="both"/>
        <w:rPr>
          <w:rFonts w:eastAsiaTheme="minorHAnsi"/>
          <w:sz w:val="28"/>
          <w:szCs w:val="28"/>
          <w:lang w:eastAsia="en-US"/>
        </w:rPr>
      </w:pPr>
      <w:r w:rsidRPr="00623D92">
        <w:rPr>
          <w:rFonts w:eastAsiaTheme="minorHAnsi"/>
          <w:sz w:val="28"/>
          <w:szCs w:val="28"/>
          <w:lang w:eastAsia="en-US"/>
        </w:rPr>
        <w:t xml:space="preserve"> Именно законы формируют и закрепляют наиболее важные права человека в облас</w:t>
      </w:r>
      <w:r>
        <w:rPr>
          <w:rFonts w:eastAsiaTheme="minorHAnsi"/>
          <w:sz w:val="28"/>
          <w:szCs w:val="28"/>
          <w:lang w:eastAsia="en-US"/>
        </w:rPr>
        <w:t xml:space="preserve">ти социального обеспечения. </w:t>
      </w:r>
      <w:r w:rsidRPr="00623D92">
        <w:rPr>
          <w:rFonts w:eastAsiaTheme="minorHAnsi"/>
          <w:sz w:val="28"/>
          <w:szCs w:val="28"/>
          <w:lang w:eastAsia="en-US"/>
        </w:rPr>
        <w:t xml:space="preserve">В связи с этим основное внимание в пособии уделено базовым законоположениям, которые определяют ключевые параметры отечественной системы социального обеспечения и главные подходы к регламентации соответствующих отношений. В нем рассматриваются на основе современного законодательства важнейшие вопросы, касающиеся пенсионного обеспечения граждан, обеспечения их социальными пособиями, компенсационными и страховыми выплатами, предоставления им медицинской помощи и социального обслуживания. </w:t>
      </w:r>
    </w:p>
    <w:p w:rsidR="00CC759B" w:rsidRPr="00623D92" w:rsidRDefault="00CC759B" w:rsidP="00FB6044">
      <w:pPr>
        <w:ind w:firstLine="426"/>
        <w:contextualSpacing/>
        <w:jc w:val="both"/>
        <w:rPr>
          <w:rFonts w:eastAsiaTheme="minorHAnsi"/>
          <w:sz w:val="28"/>
          <w:szCs w:val="28"/>
          <w:lang w:eastAsia="en-US"/>
        </w:rPr>
      </w:pPr>
      <w:r w:rsidRPr="00623D92">
        <w:rPr>
          <w:rFonts w:eastAsiaTheme="minorHAnsi"/>
          <w:sz w:val="28"/>
          <w:szCs w:val="28"/>
          <w:lang w:eastAsia="en-US"/>
        </w:rPr>
        <w:t>Целью освоения учебной дисциплины «</w:t>
      </w:r>
      <w:proofErr w:type="gramStart"/>
      <w:r w:rsidRPr="00623D92">
        <w:rPr>
          <w:rFonts w:eastAsiaTheme="minorHAnsi"/>
          <w:sz w:val="28"/>
          <w:szCs w:val="28"/>
          <w:lang w:eastAsia="en-US"/>
        </w:rPr>
        <w:t>Право социального обеспечения</w:t>
      </w:r>
      <w:proofErr w:type="gramEnd"/>
      <w:r w:rsidRPr="00623D92">
        <w:rPr>
          <w:rFonts w:eastAsiaTheme="minorHAnsi"/>
          <w:sz w:val="28"/>
          <w:szCs w:val="28"/>
          <w:lang w:eastAsia="en-US"/>
        </w:rPr>
        <w:t xml:space="preserve">» является подготовка юриста, способного к творческому осмыслению и практическому применению полученных знаний в его профессиональной деятельности. </w:t>
      </w:r>
    </w:p>
    <w:p w:rsidR="00CC759B" w:rsidRPr="00623D92" w:rsidRDefault="00CC759B" w:rsidP="00FB6044">
      <w:pPr>
        <w:ind w:firstLine="425"/>
        <w:jc w:val="both"/>
        <w:rPr>
          <w:sz w:val="28"/>
          <w:szCs w:val="28"/>
        </w:rPr>
      </w:pPr>
    </w:p>
    <w:p w:rsidR="00CC759B" w:rsidRPr="00623D92" w:rsidRDefault="00CC759B" w:rsidP="00FB6044">
      <w:pPr>
        <w:ind w:firstLine="425"/>
        <w:jc w:val="both"/>
        <w:rPr>
          <w:sz w:val="28"/>
          <w:szCs w:val="28"/>
        </w:rPr>
      </w:pPr>
    </w:p>
    <w:p w:rsidR="00CC759B" w:rsidRPr="00623D92" w:rsidRDefault="00CC759B" w:rsidP="00FB6044">
      <w:pPr>
        <w:ind w:firstLine="425"/>
        <w:jc w:val="both"/>
        <w:rPr>
          <w:sz w:val="28"/>
          <w:szCs w:val="28"/>
        </w:rPr>
      </w:pPr>
    </w:p>
    <w:p w:rsidR="00CC759B" w:rsidRPr="00623D92" w:rsidRDefault="00CC759B" w:rsidP="00FB6044">
      <w:pPr>
        <w:ind w:firstLine="425"/>
        <w:jc w:val="both"/>
        <w:rPr>
          <w:sz w:val="28"/>
          <w:szCs w:val="28"/>
        </w:rPr>
      </w:pPr>
    </w:p>
    <w:p w:rsidR="00CC759B" w:rsidRDefault="00CC759B"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Default="00FB6044" w:rsidP="00FB6044">
      <w:pPr>
        <w:ind w:firstLine="425"/>
        <w:jc w:val="both"/>
        <w:rPr>
          <w:sz w:val="28"/>
          <w:szCs w:val="28"/>
        </w:rPr>
      </w:pPr>
    </w:p>
    <w:p w:rsidR="00FB6044" w:rsidRPr="00623D92" w:rsidRDefault="00FB6044" w:rsidP="00FB6044">
      <w:pPr>
        <w:ind w:firstLine="425"/>
        <w:jc w:val="both"/>
        <w:rPr>
          <w:sz w:val="28"/>
          <w:szCs w:val="28"/>
        </w:rPr>
      </w:pPr>
    </w:p>
    <w:p w:rsidR="00CC759B" w:rsidRPr="00623D92" w:rsidRDefault="00CC759B" w:rsidP="00FB6044">
      <w:pPr>
        <w:ind w:firstLine="425"/>
        <w:jc w:val="both"/>
        <w:rPr>
          <w:sz w:val="28"/>
          <w:szCs w:val="28"/>
        </w:rPr>
      </w:pPr>
    </w:p>
    <w:p w:rsidR="00CC759B" w:rsidRPr="00623D92" w:rsidRDefault="00CC759B" w:rsidP="00FB6044">
      <w:pPr>
        <w:ind w:firstLine="425"/>
        <w:jc w:val="both"/>
        <w:rPr>
          <w:sz w:val="28"/>
          <w:szCs w:val="28"/>
        </w:rPr>
      </w:pPr>
    </w:p>
    <w:p w:rsidR="00CC759B" w:rsidRPr="00623D92" w:rsidRDefault="00CC759B" w:rsidP="00FB6044">
      <w:pPr>
        <w:ind w:firstLine="425"/>
        <w:jc w:val="both"/>
        <w:rPr>
          <w:sz w:val="28"/>
          <w:szCs w:val="28"/>
        </w:rPr>
      </w:pPr>
    </w:p>
    <w:p w:rsidR="00CC759B" w:rsidRPr="00623D92" w:rsidRDefault="00CC759B" w:rsidP="00FB6044">
      <w:pPr>
        <w:ind w:firstLine="425"/>
        <w:jc w:val="both"/>
        <w:rPr>
          <w:sz w:val="28"/>
          <w:szCs w:val="28"/>
        </w:rPr>
      </w:pPr>
    </w:p>
    <w:p w:rsidR="00CC759B" w:rsidRPr="00623D92" w:rsidRDefault="00FB6044" w:rsidP="00FB6044">
      <w:pPr>
        <w:pStyle w:val="af7"/>
        <w:spacing w:line="240" w:lineRule="auto"/>
        <w:ind w:firstLine="426"/>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ЛЕКЦИЯ</w:t>
      </w:r>
      <w:r w:rsidR="00CC759B" w:rsidRPr="00623D92">
        <w:rPr>
          <w:rFonts w:ascii="Times New Roman" w:hAnsi="Times New Roman" w:cs="Times New Roman"/>
          <w:b/>
          <w:sz w:val="28"/>
          <w:szCs w:val="28"/>
        </w:rPr>
        <w:t xml:space="preserve">. ОБЩИЕ ПОЛОЖЕНИЯ СОЦИАЛЬНОГО ОБЕСПЕЧЕНИЯ И СОЦИАЛЬНОГО </w:t>
      </w:r>
    </w:p>
    <w:p w:rsidR="00CC759B" w:rsidRPr="00623D92" w:rsidRDefault="00CC759B" w:rsidP="00CC759B">
      <w:pPr>
        <w:pStyle w:val="af7"/>
        <w:spacing w:line="360" w:lineRule="auto"/>
        <w:ind w:firstLine="426"/>
        <w:contextualSpacing/>
        <w:jc w:val="center"/>
        <w:rPr>
          <w:rFonts w:ascii="Times New Roman" w:hAnsi="Times New Roman" w:cs="Times New Roman"/>
          <w:b/>
          <w:sz w:val="28"/>
          <w:szCs w:val="28"/>
        </w:rPr>
      </w:pPr>
      <w:r w:rsidRPr="00623D92">
        <w:rPr>
          <w:rFonts w:ascii="Times New Roman" w:hAnsi="Times New Roman" w:cs="Times New Roman"/>
          <w:b/>
          <w:sz w:val="28"/>
          <w:szCs w:val="28"/>
        </w:rPr>
        <w:t>СТРАХОВАНИЯ В РФ</w:t>
      </w:r>
    </w:p>
    <w:p w:rsidR="00CC759B" w:rsidRPr="00623D92" w:rsidRDefault="00CC759B" w:rsidP="00CC759B">
      <w:pPr>
        <w:pStyle w:val="af7"/>
        <w:spacing w:line="360" w:lineRule="auto"/>
        <w:ind w:firstLine="426"/>
        <w:contextualSpacing/>
        <w:jc w:val="center"/>
        <w:rPr>
          <w:rFonts w:ascii="Times New Roman" w:hAnsi="Times New Roman" w:cs="Times New Roman"/>
          <w:sz w:val="28"/>
          <w:szCs w:val="28"/>
        </w:rPr>
      </w:pPr>
    </w:p>
    <w:p w:rsidR="00CC759B" w:rsidRPr="00623D92" w:rsidRDefault="00CC759B" w:rsidP="00FB6044">
      <w:pPr>
        <w:pStyle w:val="af7"/>
        <w:spacing w:line="240" w:lineRule="auto"/>
        <w:ind w:firstLine="426"/>
        <w:contextualSpacing/>
        <w:jc w:val="center"/>
        <w:rPr>
          <w:rFonts w:ascii="Times New Roman" w:hAnsi="Times New Roman" w:cs="Times New Roman"/>
          <w:b/>
          <w:sz w:val="28"/>
          <w:szCs w:val="28"/>
        </w:rPr>
      </w:pPr>
      <w:r w:rsidRPr="00623D92">
        <w:rPr>
          <w:rFonts w:ascii="Times New Roman" w:hAnsi="Times New Roman" w:cs="Times New Roman"/>
          <w:b/>
          <w:sz w:val="28"/>
          <w:szCs w:val="28"/>
        </w:rPr>
        <w:t>Понятие социального обеспечения</w:t>
      </w:r>
    </w:p>
    <w:p w:rsidR="00CC759B" w:rsidRPr="00623D92" w:rsidRDefault="00CC759B" w:rsidP="00FB6044">
      <w:pPr>
        <w:spacing w:before="168"/>
        <w:ind w:firstLine="426"/>
        <w:contextualSpacing/>
        <w:jc w:val="both"/>
        <w:rPr>
          <w:sz w:val="28"/>
          <w:szCs w:val="28"/>
        </w:rPr>
      </w:pPr>
      <w:r w:rsidRPr="00623D92">
        <w:rPr>
          <w:sz w:val="28"/>
          <w:szCs w:val="28"/>
        </w:rPr>
        <w:t>1. Конституция РФ 1993 г. заложила основу для реформы системы социального обеспечения. Ст. 38–41 Конституции закрепляют права человека в области социального обеспечения. Материнство и детство, семья находятся под защитой государства. </w:t>
      </w:r>
    </w:p>
    <w:p w:rsidR="00CC759B" w:rsidRPr="00623D92" w:rsidRDefault="00CC759B" w:rsidP="00FB6044">
      <w:pPr>
        <w:spacing w:before="168"/>
        <w:ind w:firstLine="426"/>
        <w:contextualSpacing/>
        <w:jc w:val="both"/>
        <w:rPr>
          <w:sz w:val="28"/>
          <w:szCs w:val="28"/>
        </w:rPr>
      </w:pPr>
      <w:r w:rsidRPr="00623D92">
        <w:rPr>
          <w:sz w:val="28"/>
          <w:szCs w:val="28"/>
        </w:rPr>
        <w:t>Право российских граждан на социальное обеспечение закреплено в ст. 39 Конституции РФ, которой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Официального определения социального обеспечения как в законодательстве нет. Оно отражает совокупность взаимоотношений по поводу всестороннего государственного попечительства о гражданах в связи с рисками (угрозами) их социального положения.</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Социальное обеспечение – это система экономических и правовых мер, принимаемых государством с целью предоставления гражданам материальных благ в случаях наступления социальных рисков для поддержания их личных доходов и социального статуса, за счет средств целевых финансовых источников, в размерах и на условиях, предусмотренных законодательством.</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Выделяются следующие функции социального обеспечения:</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 экономическая (достойная жизнь);</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w:t>
      </w:r>
      <w:r w:rsidRPr="00623D92">
        <w:rPr>
          <w:sz w:val="28"/>
          <w:szCs w:val="28"/>
        </w:rPr>
        <w:t> </w:t>
      </w:r>
      <w:proofErr w:type="gramStart"/>
      <w:r w:rsidRPr="00623D92">
        <w:rPr>
          <w:sz w:val="28"/>
          <w:szCs w:val="28"/>
          <w:shd w:val="clear" w:color="auto" w:fill="FFFFFF"/>
        </w:rPr>
        <w:t>социально-реабилитационная</w:t>
      </w:r>
      <w:proofErr w:type="gramEnd"/>
      <w:r w:rsidRPr="00623D92">
        <w:rPr>
          <w:sz w:val="28"/>
          <w:szCs w:val="28"/>
          <w:shd w:val="clear" w:color="auto" w:fill="FFFFFF"/>
        </w:rPr>
        <w:t xml:space="preserve"> (поддержание социального статуса);</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 xml:space="preserve">– демографическая; </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 политическая (социальная политика).</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 xml:space="preserve">Социальное страхование является составной частью социального обеспечения. Отличительной чертой социального страхования является уплата страховых взносов, за счет которых предоставляются материальные блага. </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Все виды социального обеспечения можно разделить на две группы:</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1) виды социального обеспечения, предоставляемые в денежном выражении (денежные выплаты);</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 xml:space="preserve"> 2) виды социального обеспечения, представляемые в натуральном выражении (натуральные виды обеспечения).</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Виды социального обеспечения, предоставляются в качестве денежных выплат:</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1) пенсии;</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2) пособия;</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3) компенсации (компенсационные выплаты);</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4) субсидии (жилищные субсидии);</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lastRenderedPageBreak/>
        <w:t>5) страховые выплаты в связи с несчастным случаем на производстве или профессиональным заболеванием;</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6) ежемесячные денежные выплаты (взамен натуральных льгот);</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7) материнский (семейный) капитал;</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8) социальные доплаты к пенсиям и другие выплаты.</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Натуральные виды обеспечения, предоставляются бесплатно или с частичной оплатой:</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1) медицинская помощь;</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2) лекарственное обеспечение;</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3) санаторно-курортное лечение;</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4)</w:t>
      </w:r>
      <w:r w:rsidRPr="00623D92">
        <w:rPr>
          <w:sz w:val="28"/>
          <w:szCs w:val="28"/>
          <w:shd w:val="clear" w:color="auto" w:fill="FFFFFF"/>
          <w:lang w:val="en-US"/>
        </w:rPr>
        <w:t> </w:t>
      </w:r>
      <w:r w:rsidRPr="00623D92">
        <w:rPr>
          <w:sz w:val="28"/>
          <w:szCs w:val="28"/>
          <w:shd w:val="clear" w:color="auto" w:fill="FFFFFF"/>
        </w:rPr>
        <w:t>социальные услуги, предоставляемые в рамках социального обслуживания;</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5)</w:t>
      </w:r>
      <w:r w:rsidRPr="00623D92">
        <w:rPr>
          <w:sz w:val="28"/>
          <w:szCs w:val="28"/>
          <w:shd w:val="clear" w:color="auto" w:fill="FFFFFF"/>
          <w:lang w:val="en-US"/>
        </w:rPr>
        <w:t> </w:t>
      </w:r>
      <w:r w:rsidRPr="00623D92">
        <w:rPr>
          <w:sz w:val="28"/>
          <w:szCs w:val="28"/>
          <w:shd w:val="clear" w:color="auto" w:fill="FFFFFF"/>
        </w:rPr>
        <w:t>специфические услуги, предоставляемые инвалидам (реабилитационные услуги, протезирование, профессиональное обучение, трудоустройство) и другие.</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shd w:val="clear" w:color="auto" w:fill="FFFFFF"/>
        </w:rPr>
        <w:t>В понятие социального обеспечения не включается право на бесплатное образование и обеспечение жильем – по причине отсутствия события (нет воздействия социального риска) как одного из необходимых факторов, с которым связывается социальное обеспечение.</w:t>
      </w:r>
    </w:p>
    <w:p w:rsidR="00CC759B" w:rsidRPr="00623D92" w:rsidRDefault="00CC759B" w:rsidP="00FB6044">
      <w:pPr>
        <w:spacing w:before="168"/>
        <w:ind w:firstLine="426"/>
        <w:contextualSpacing/>
        <w:jc w:val="both"/>
        <w:rPr>
          <w:sz w:val="28"/>
          <w:szCs w:val="28"/>
        </w:rPr>
      </w:pPr>
      <w:r w:rsidRPr="00623D92">
        <w:rPr>
          <w:sz w:val="28"/>
          <w:szCs w:val="28"/>
        </w:rPr>
        <w:t xml:space="preserve"> </w:t>
      </w:r>
      <w:proofErr w:type="gramStart"/>
      <w:r w:rsidRPr="00623D92">
        <w:rPr>
          <w:sz w:val="28"/>
          <w:szCs w:val="28"/>
        </w:rPr>
        <w:t>Право социального обеспечения</w:t>
      </w:r>
      <w:proofErr w:type="gramEnd"/>
      <w:r w:rsidRPr="00623D92">
        <w:rPr>
          <w:sz w:val="28"/>
          <w:szCs w:val="28"/>
        </w:rPr>
        <w:t xml:space="preserve"> – это совокупность норм, регламентирующие общественные отношения, складывающиеся при реализации прав граждан на социальное обеспечение.</w:t>
      </w:r>
    </w:p>
    <w:p w:rsidR="00CC759B" w:rsidRPr="00623D92" w:rsidRDefault="00CC759B" w:rsidP="00FB6044">
      <w:pPr>
        <w:spacing w:before="168"/>
        <w:ind w:firstLine="426"/>
        <w:contextualSpacing/>
        <w:jc w:val="both"/>
        <w:rPr>
          <w:sz w:val="28"/>
          <w:szCs w:val="28"/>
          <w:shd w:val="clear" w:color="auto" w:fill="FFFFFF"/>
        </w:rPr>
      </w:pPr>
      <w:r w:rsidRPr="00623D92">
        <w:rPr>
          <w:sz w:val="28"/>
          <w:szCs w:val="28"/>
        </w:rPr>
        <w:t xml:space="preserve">Признание в качестве самостоятельной отрасли право произошло в 60-х гг. </w:t>
      </w:r>
      <w:r w:rsidRPr="00623D92">
        <w:rPr>
          <w:sz w:val="28"/>
          <w:szCs w:val="28"/>
          <w:lang w:val="en-US"/>
        </w:rPr>
        <w:t>XX</w:t>
      </w:r>
      <w:r w:rsidRPr="00623D92">
        <w:rPr>
          <w:sz w:val="28"/>
          <w:szCs w:val="28"/>
        </w:rPr>
        <w:t xml:space="preserve"> в. Ранее эти отношение регулировались нормами, колхозного права.</w:t>
      </w:r>
    </w:p>
    <w:p w:rsidR="00CC759B" w:rsidRPr="00623D92" w:rsidRDefault="00FB6044" w:rsidP="00FB6044">
      <w:pPr>
        <w:pStyle w:val="a6"/>
        <w:shd w:val="clear" w:color="auto" w:fill="FFFFFF"/>
        <w:ind w:firstLine="426"/>
        <w:contextualSpacing/>
        <w:jc w:val="center"/>
        <w:rPr>
          <w:b/>
          <w:sz w:val="28"/>
          <w:szCs w:val="28"/>
        </w:rPr>
      </w:pPr>
      <w:r>
        <w:rPr>
          <w:b/>
          <w:sz w:val="28"/>
          <w:szCs w:val="28"/>
        </w:rPr>
        <w:t xml:space="preserve"> </w:t>
      </w:r>
      <w:r w:rsidR="00CC759B" w:rsidRPr="00623D92">
        <w:rPr>
          <w:b/>
          <w:sz w:val="28"/>
          <w:szCs w:val="28"/>
        </w:rPr>
        <w:t xml:space="preserve"> Источники, система  права  социального </w:t>
      </w:r>
    </w:p>
    <w:p w:rsidR="00CC759B" w:rsidRPr="00623D92" w:rsidRDefault="00CC759B" w:rsidP="00FB6044">
      <w:pPr>
        <w:pStyle w:val="a6"/>
        <w:shd w:val="clear" w:color="auto" w:fill="FFFFFF"/>
        <w:ind w:firstLine="426"/>
        <w:contextualSpacing/>
        <w:jc w:val="center"/>
        <w:rPr>
          <w:b/>
          <w:sz w:val="28"/>
          <w:szCs w:val="28"/>
          <w:shd w:val="clear" w:color="auto" w:fill="FFFFFF"/>
        </w:rPr>
      </w:pPr>
      <w:r w:rsidRPr="00623D92">
        <w:rPr>
          <w:b/>
          <w:sz w:val="28"/>
          <w:szCs w:val="28"/>
        </w:rPr>
        <w:t>обеспечения</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Источники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 это различные нормативные правовые акты, регулирующие тот комплекс общественных отношений, который составляет предмет данной отрасли права.  В источниках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России отражены материальные условия жизни нашего общества, с их изменением изменяются источники права социального обеспечения.</w:t>
      </w:r>
    </w:p>
    <w:p w:rsidR="00CC759B" w:rsidRPr="00623D92" w:rsidRDefault="00CC759B" w:rsidP="00FB6044">
      <w:pPr>
        <w:pStyle w:val="a7"/>
        <w:numPr>
          <w:ilvl w:val="0"/>
          <w:numId w:val="3"/>
        </w:numPr>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Конституция (ст. 7 (социальное государство), 18, 33, 38, 39, 41, 45, 46). В действующей Конституции закреплен правовой статус граждан в области социального обеспечения (ст. 7, 18, 33, 38, 39, 41, 45, 46, 53 и др.) Конституция РФ каждому гарантирует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w:t>
      </w:r>
    </w:p>
    <w:p w:rsidR="00CC759B" w:rsidRPr="00623D92" w:rsidRDefault="00CC759B" w:rsidP="00FB6044">
      <w:pPr>
        <w:pStyle w:val="a7"/>
        <w:numPr>
          <w:ilvl w:val="0"/>
          <w:numId w:val="3"/>
        </w:numPr>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Международные источники, содержащие нормы социального обеспечения, их можно классифицировать по органам, их принявшим: ООН, МОТ, документы совета Европы, СНГ, двусторонние договоры. </w:t>
      </w:r>
      <w:r w:rsidRPr="00623D92">
        <w:rPr>
          <w:rFonts w:ascii="Times New Roman" w:hAnsi="Times New Roman" w:cs="Times New Roman"/>
          <w:sz w:val="28"/>
          <w:szCs w:val="28"/>
        </w:rPr>
        <w:lastRenderedPageBreak/>
        <w:t>Определяющим было принятие 10.12.1948 Генеральной Ассамблеей ООН Всеобщей декларации прав человека.</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К первой группе источников также относятся конвенции Международной организации труда, например:</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Конвенция МОТ № 117 «Об основных целях и нормах социальной политики» (1962), согласно которой повышение  жизненного уровня рассматривается в качестве основной  цели при планировании экономического развития;</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Конвенция МОТ № 118 «О равноправии в социальном обеспечении» (1962) и др.</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Важную роль в праве социального обеспечения играют рекомендации </w:t>
      </w:r>
      <w:proofErr w:type="gramStart"/>
      <w:r w:rsidRPr="00623D92">
        <w:rPr>
          <w:rFonts w:ascii="Times New Roman" w:hAnsi="Times New Roman" w:cs="Times New Roman"/>
          <w:sz w:val="28"/>
          <w:szCs w:val="28"/>
        </w:rPr>
        <w:t>МОТ</w:t>
      </w:r>
      <w:proofErr w:type="gramEnd"/>
      <w:r w:rsidRPr="00623D92">
        <w:rPr>
          <w:rFonts w:ascii="Times New Roman" w:hAnsi="Times New Roman" w:cs="Times New Roman"/>
          <w:sz w:val="28"/>
          <w:szCs w:val="28"/>
        </w:rPr>
        <w:t xml:space="preserve"> например:</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Рекомендация № 167 «О сохранении прав в области социального обеспечения» (1983).</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Источниками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являются и соглашения, заключаемые государствами – членами Содружества Независимых Государств (СНГ).  Например, Соглашение «О гарантиях прав граждан государств – участников Содружества Независимых Государств в области пенсионного обеспечения» (1992).</w:t>
      </w:r>
    </w:p>
    <w:p w:rsidR="00CC759B" w:rsidRPr="00623D92" w:rsidRDefault="00CC759B" w:rsidP="00FB6044">
      <w:pPr>
        <w:pStyle w:val="a7"/>
        <w:numPr>
          <w:ilvl w:val="0"/>
          <w:numId w:val="3"/>
        </w:numPr>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Иные федеральные законы. В сфере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действует большое количество законов. Однако для данной отрасли характерным является то, что отсутствует единый кодифицированный источник, регулирующий весь комплекс общественных отношений, составляющих предмет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Права граждан на тот или иной вид пенсионного обеспечения определяют следующие федеральные законы:</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highlight w:val="yellow"/>
        </w:rPr>
      </w:pP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страховых пенсиях</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28 января 2013 г. № 400-ФЗ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29 июня 2015 г. // СЗ РФ. 2014. № 2;</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накопительной пенсии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28 декабря 2013 г. № 424-ФЗ // СЗ РФ. 2013. № 52. Ст. 6989; </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специальной оценке условий труда</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28 декабря 2013 г. № 426-ФЗ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13 июля 2015 г. // СЗ РФ. 2013. № 52. Ст. 6991;</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трудовых пенсиях в РФ</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17 декабря 2001 г. № 173-ФЗ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04 июня 2015 г. // СЗ РФ. 2001. № 52. Ст. 4920. (с 1 января 2015 года в основном утрачивает силу и будет  применяться только в части отдельных положений);</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w:t>
      </w:r>
      <w:r w:rsidRPr="00623D92">
        <w:rPr>
          <w:rFonts w:ascii="Times New Roman" w:hAnsi="Times New Roman" w:cs="Times New Roman"/>
          <w:sz w:val="28"/>
          <w:szCs w:val="28"/>
          <w:lang w:val="en-US"/>
        </w:rPr>
        <w:t> </w:t>
      </w:r>
      <w:r w:rsidRPr="00623D92">
        <w:rPr>
          <w:rFonts w:ascii="Times New Roman" w:hAnsi="Times New Roman" w:cs="Times New Roman"/>
          <w:sz w:val="28"/>
          <w:szCs w:val="28"/>
        </w:rPr>
        <w:t>Об обязательном пенсионном  страховании в Российской Федерации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15 декабря 2001 г. № 167-ФЗ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13 июля 2015 г. // СЗ РФ. 2001. № 51. Ст. 4832;</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государственном пенсионном обеспечении  в Российской Федерации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15 декабря 2001 г. № 166-ФЗ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21 июля 2015 г. // СЗ РФ. 2001. № 51. Ст. 4831;</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w:t>
      </w:r>
      <w:r w:rsidRPr="00623D92">
        <w:rPr>
          <w:rFonts w:ascii="Times New Roman" w:hAnsi="Times New Roman" w:cs="Times New Roman"/>
          <w:sz w:val="28"/>
          <w:szCs w:val="28"/>
          <w:lang w:val="en-US"/>
        </w:rPr>
        <w:t> </w:t>
      </w:r>
      <w:r w:rsidRPr="00623D92">
        <w:rPr>
          <w:rFonts w:ascii="Times New Roman" w:hAnsi="Times New Roman" w:cs="Times New Roman"/>
          <w:sz w:val="28"/>
          <w:szCs w:val="28"/>
        </w:rPr>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Закон от 12 февраля 1993 г. № 4468-1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xml:space="preserve">. и доп. от 04 ноября 2014 г. // Ведомости СНД РФ и </w:t>
      </w:r>
      <w:proofErr w:type="gramStart"/>
      <w:r w:rsidRPr="00623D92">
        <w:rPr>
          <w:rFonts w:ascii="Times New Roman" w:hAnsi="Times New Roman" w:cs="Times New Roman"/>
          <w:sz w:val="28"/>
          <w:szCs w:val="28"/>
        </w:rPr>
        <w:t>ВС</w:t>
      </w:r>
      <w:proofErr w:type="gramEnd"/>
      <w:r w:rsidRPr="00623D92">
        <w:rPr>
          <w:rFonts w:ascii="Times New Roman" w:hAnsi="Times New Roman" w:cs="Times New Roman"/>
          <w:sz w:val="28"/>
          <w:szCs w:val="28"/>
        </w:rPr>
        <w:t xml:space="preserve"> РФ. 1993. № 9. Ст. 328</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Федеральные законы, регулирующие обеспечение граждан социальными пособиями и страховыми выплатами:</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О государственных пособиях гражданам, имеющим детей: Федеральный закон от 19 мая 1995 г. № 81-ФЗ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06 апреля 2015 г. // СЗ РФ. 1995. № 21. Ст. 1929;</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 Об обязательном социальном страховании от несчастных случаев на  производстве и профессиональных заболеваний: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24 июля 1998 г. № 125-ФЗ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01 декабря 2014 г. // СЗ РФ. 1998. № 31. Ст. 3803;</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Об обязательном социальном  страховании на случай временной  нетрудоспособности и в связи с материнством</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29 декабря 2006 г. № 255-ФЗ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31 декабря 2014 г. // СЗ РФ. 2007. № 1. Ст. 18;</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Другие</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Федеральные законы, закрепляющие отдельные виды социальных услуг:</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Об основах социального  обслуживания граждан в Российской Федерации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28 декабря 2013 г.          № 442-ФЗ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21 июля 2014 г. // СЗ РФ. 2013. № 52. Ст. 7007;</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дополнительных гарантиях по социальной поддержке детей-сирот и детей, оставшихся без попечения родителей</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21 декабря 1996 г. № 159-ФЗ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xml:space="preserve">. и доп. от 31 декабря 2014 г. // СЗ РФ. 1996. № 52. Ст. 5880; </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государственной социальной  помощи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17 июля 1999 г. № 178-ФЗ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21 июля 2014 г. // СЗ РФ. 1999. № 29. Ст. 3699;</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Другие</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Федеральные законы, закрепляющие систему льгот для отдельных категорий граждан:</w:t>
      </w:r>
    </w:p>
    <w:p w:rsidR="00CC759B" w:rsidRPr="00623D92" w:rsidRDefault="00CC759B" w:rsidP="00FB6044">
      <w:pPr>
        <w:pStyle w:val="a7"/>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О статусе Героев Советского Союза, Героев Российской Федерации и полных кавалеров ордена Славы: Закон РФ от          15 января 1993 г. № 4301-1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xml:space="preserve">. и доп. от 06 апреля 2015 г. // Ведомости СНД и </w:t>
      </w:r>
      <w:proofErr w:type="gramStart"/>
      <w:r w:rsidRPr="00623D92">
        <w:rPr>
          <w:rFonts w:ascii="Times New Roman" w:hAnsi="Times New Roman" w:cs="Times New Roman"/>
          <w:sz w:val="28"/>
          <w:szCs w:val="28"/>
        </w:rPr>
        <w:t>ВС</w:t>
      </w:r>
      <w:proofErr w:type="gramEnd"/>
      <w:r w:rsidRPr="00623D92">
        <w:rPr>
          <w:rFonts w:ascii="Times New Roman" w:hAnsi="Times New Roman" w:cs="Times New Roman"/>
          <w:sz w:val="28"/>
          <w:szCs w:val="28"/>
        </w:rPr>
        <w:t xml:space="preserve"> РФ. 1993. № 7. Ст. 247;</w:t>
      </w:r>
    </w:p>
    <w:p w:rsidR="00CC759B" w:rsidRPr="00623D92" w:rsidRDefault="00CC759B" w:rsidP="00FB6044">
      <w:pPr>
        <w:pStyle w:val="a7"/>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О предоставлении социальных гарантий Героям Социалистического Труда, Героям Труда Российской Федерации и полным кавалерам ордена Трудовой Славы: </w:t>
      </w:r>
      <w:proofErr w:type="spellStart"/>
      <w:r w:rsidRPr="00623D92">
        <w:rPr>
          <w:rFonts w:ascii="Times New Roman" w:hAnsi="Times New Roman" w:cs="Times New Roman"/>
          <w:sz w:val="28"/>
          <w:szCs w:val="28"/>
        </w:rPr>
        <w:t>федер</w:t>
      </w:r>
      <w:proofErr w:type="spellEnd"/>
      <w:r w:rsidRPr="00623D92">
        <w:rPr>
          <w:rFonts w:ascii="Times New Roman" w:hAnsi="Times New Roman" w:cs="Times New Roman"/>
          <w:sz w:val="28"/>
          <w:szCs w:val="28"/>
        </w:rPr>
        <w:t xml:space="preserve">. закон от            9 января 1997 г. № 5-ФЗ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06 апреля 2015 г. //  СЗ РФ. 1997. № 3. Ст. 349;</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Другие</w:t>
      </w:r>
    </w:p>
    <w:p w:rsidR="00CC759B" w:rsidRPr="00623D92" w:rsidRDefault="00CC759B" w:rsidP="00FB6044">
      <w:pPr>
        <w:pStyle w:val="a7"/>
        <w:numPr>
          <w:ilvl w:val="0"/>
          <w:numId w:val="3"/>
        </w:numPr>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В соответствии со ст. 72 вопросы социального обеспечения отнесены  к совместному ведению. Законы субъектов российской Федерации, как </w:t>
      </w:r>
      <w:r w:rsidRPr="00623D92">
        <w:rPr>
          <w:rFonts w:ascii="Times New Roman" w:hAnsi="Times New Roman" w:cs="Times New Roman"/>
          <w:sz w:val="28"/>
          <w:szCs w:val="28"/>
        </w:rPr>
        <w:lastRenderedPageBreak/>
        <w:t>правило, предусматривают дополнительные законодательные гарантии по социальной защите инвалидов, пожилых граждан, семей с детьми, безработных, а также малоимущих слоев населения на территории данного конкретного субъекта Российской Федерации.</w:t>
      </w:r>
    </w:p>
    <w:p w:rsidR="00CC759B" w:rsidRPr="00623D92" w:rsidRDefault="00CC759B" w:rsidP="00FB6044">
      <w:pPr>
        <w:pStyle w:val="a7"/>
        <w:numPr>
          <w:ilvl w:val="0"/>
          <w:numId w:val="3"/>
        </w:numPr>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Подзаконные нормативные акты. Указы президента: </w:t>
      </w:r>
    </w:p>
    <w:p w:rsidR="00CC759B" w:rsidRPr="00623D92" w:rsidRDefault="00CC759B" w:rsidP="00FB6044">
      <w:pPr>
        <w:pStyle w:val="a7"/>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компенсационных  выплатах лицам, осуществляющим уход за нетрудоспособными гражданами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указ президента РФ от 26 декабря 2006 г. № 1455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xml:space="preserve">. и доп. от 31 декабря 2014 г. // СЗ РФ. 2007. № 1. Ст. 201; </w:t>
      </w:r>
    </w:p>
    <w:p w:rsidR="00CC759B" w:rsidRPr="00623D92" w:rsidRDefault="00CC759B" w:rsidP="00FB6044">
      <w:pPr>
        <w:pStyle w:val="a7"/>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мерах по улучшению материального положения некоторых категорий ветеранов Великой Отечественной войны, проживающих в Латвийской Республике, Литовской Республике и Эстонской Республике</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указ президента РФ от 8 мая 2014 г. № 311 с </w:t>
      </w:r>
      <w:proofErr w:type="spellStart"/>
      <w:r w:rsidRPr="00623D92">
        <w:rPr>
          <w:rFonts w:ascii="Times New Roman" w:hAnsi="Times New Roman" w:cs="Times New Roman"/>
          <w:sz w:val="28"/>
          <w:szCs w:val="28"/>
        </w:rPr>
        <w:t>изм</w:t>
      </w:r>
      <w:proofErr w:type="spellEnd"/>
      <w:r w:rsidRPr="00623D92">
        <w:rPr>
          <w:rFonts w:ascii="Times New Roman" w:hAnsi="Times New Roman" w:cs="Times New Roman"/>
          <w:sz w:val="28"/>
          <w:szCs w:val="28"/>
        </w:rPr>
        <w:t>. и доп. от 29 октября 2014 г. // СЗ РФ. 2014. № 19. Ст. 2397.</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Постановление Правительства РФ:</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Об утверждении Правил подсчета и подтверждения страхового стажа для установления страховых пенсий</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постановления Правительства РФ от 02 октября 2014 г. № 1015 //        СЗ РФ. 2014. № 41. Ст. 5545;</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eastAsia="Times New Roman" w:hAnsi="Times New Roman" w:cs="Times New Roman"/>
          <w:sz w:val="28"/>
          <w:szCs w:val="28"/>
        </w:rPr>
      </w:pPr>
      <w:r w:rsidRPr="00623D92">
        <w:rPr>
          <w:rFonts w:ascii="Times New Roman" w:hAnsi="Times New Roman" w:cs="Times New Roman"/>
          <w:sz w:val="28"/>
          <w:szCs w:val="28"/>
        </w:rPr>
        <w:t>– </w:t>
      </w:r>
      <w:r w:rsidRPr="00623D92">
        <w:rPr>
          <w:rFonts w:ascii="Times New Roman" w:eastAsia="Times New Roman" w:hAnsi="Times New Roman" w:cs="Times New Roman"/>
          <w:sz w:val="28"/>
          <w:szCs w:val="28"/>
        </w:rPr>
        <w:t>Об утверждении индекса роста среднемесячной заработной платы в Российской Федерации за 2014 г.</w:t>
      </w:r>
      <w:proofErr w:type="gramStart"/>
      <w:r w:rsidRPr="00623D92">
        <w:rPr>
          <w:rFonts w:ascii="Times New Roman" w:eastAsia="Times New Roman" w:hAnsi="Times New Roman" w:cs="Times New Roman"/>
          <w:sz w:val="28"/>
          <w:szCs w:val="28"/>
        </w:rPr>
        <w:t xml:space="preserve"> :</w:t>
      </w:r>
      <w:proofErr w:type="gramEnd"/>
      <w:r w:rsidRPr="00623D92">
        <w:rPr>
          <w:rFonts w:ascii="Times New Roman" w:eastAsia="Times New Roman" w:hAnsi="Times New Roman" w:cs="Times New Roman"/>
          <w:sz w:val="28"/>
          <w:szCs w:val="28"/>
        </w:rPr>
        <w:t xml:space="preserve"> постановление Правительства РФ от 18 июля 2015 г. № 726 // СЗ РФ. 2015. № 30. Ст. 4602;</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w:t>
      </w:r>
      <w:r w:rsidRPr="00623D92">
        <w:rPr>
          <w:rFonts w:ascii="Times New Roman" w:hAnsi="Times New Roman" w:cs="Times New Roman"/>
          <w:sz w:val="28"/>
          <w:szCs w:val="28"/>
          <w:lang w:val="en-US"/>
        </w:rPr>
        <w:t> </w:t>
      </w:r>
      <w:r w:rsidRPr="00623D92">
        <w:rPr>
          <w:rFonts w:ascii="Times New Roman" w:hAnsi="Times New Roman" w:cs="Times New Roman"/>
          <w:sz w:val="28"/>
          <w:szCs w:val="28"/>
        </w:rPr>
        <w:t>Об утверждении методики оценки ожидаемого периода выплаты накопительной пенсии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постановление Правительства РФ от 02 июня 2015 г. № 531 // СЗ РФ. 2015. № 23. Ст. 3331;</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w:t>
      </w:r>
      <w:r w:rsidRPr="00623D92">
        <w:rPr>
          <w:rFonts w:ascii="Times New Roman" w:hAnsi="Times New Roman" w:cs="Times New Roman"/>
          <w:sz w:val="28"/>
          <w:szCs w:val="28"/>
          <w:lang w:val="en-US"/>
        </w:rPr>
        <w:t> </w:t>
      </w:r>
      <w:r w:rsidRPr="00623D92">
        <w:rPr>
          <w:rFonts w:ascii="Times New Roman" w:hAnsi="Times New Roman" w:cs="Times New Roman"/>
          <w:sz w:val="28"/>
          <w:szCs w:val="28"/>
        </w:rPr>
        <w:t>Об утверждении коэффициента индексации с 1 апреля 2015 г. социальных пенсий</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постановление Правительства РФ от 18 марта 2015 г. № 247 // СЗ РФ. 2015. № 13. Ст. 1933;</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 порядке выплаты пенсий лицам, выезжающим (выехавшим) на постоянное жительство за пределы территории Российской Федерации (вместе с "Положением о порядке выплаты страховой пенсии лицам, выезжающим (выехавшим) на постоянное жительство за пределы территории Российской Федерации"): Постановление Правительства РФ от 17 декабря 2014 г. № 1386 // СЗ РФ. 2014. № 52. Ст. 7774;</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w:t>
      </w:r>
      <w:r w:rsidRPr="00623D92">
        <w:rPr>
          <w:rFonts w:ascii="Times New Roman" w:hAnsi="Times New Roman" w:cs="Times New Roman"/>
          <w:sz w:val="28"/>
          <w:szCs w:val="28"/>
          <w:lang w:val="en-US"/>
        </w:rPr>
        <w:t> </w:t>
      </w:r>
      <w:r w:rsidRPr="00623D92">
        <w:rPr>
          <w:rFonts w:ascii="Times New Roman" w:hAnsi="Times New Roman" w:cs="Times New Roman"/>
          <w:sz w:val="28"/>
          <w:szCs w:val="28"/>
        </w:rPr>
        <w:t>О порядке предоставления дополнительных оплачиваемых выходных дней для ухода за детьми-инвалидами (вместе с «Правилами предоставления дополнительных оплачиваемых выходных дней для ухода за детьми-инвалидами»)</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постановление Правительства РФ от 13 октября 2014 г. № 1048 // СЗ РФ. 2014. № 42. Ст. 5754;</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Другие</w:t>
      </w:r>
    </w:p>
    <w:p w:rsidR="00CC759B" w:rsidRPr="00623D92" w:rsidRDefault="00CC759B" w:rsidP="00FB6044">
      <w:pPr>
        <w:pStyle w:val="a7"/>
        <w:numPr>
          <w:ilvl w:val="0"/>
          <w:numId w:val="3"/>
        </w:numPr>
        <w:shd w:val="clear" w:color="auto" w:fill="FFFFFF"/>
        <w:autoSpaceDE w:val="0"/>
        <w:autoSpaceDN w:val="0"/>
        <w:adjustRightInd w:val="0"/>
        <w:spacing w:after="144"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Акты министерств и ведомств. Необходимо выделить Министерство труда и социальной защиты РФ (Минтруд РФ)</w:t>
      </w:r>
    </w:p>
    <w:p w:rsidR="00CC759B" w:rsidRPr="00623D92" w:rsidRDefault="00CC759B" w:rsidP="00FB6044">
      <w:pPr>
        <w:pStyle w:val="a7"/>
        <w:shd w:val="clear" w:color="auto" w:fill="FFFFFF"/>
        <w:autoSpaceDE w:val="0"/>
        <w:autoSpaceDN w:val="0"/>
        <w:adjustRightInd w:val="0"/>
        <w:spacing w:after="144"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об утверждении Порядка оказания Фондом социального страхования Российской Федерации бесплатной помощи застрахованным лицам</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приказ Минтруда России от 31 октября 2014 г. № 848н;</w:t>
      </w:r>
    </w:p>
    <w:p w:rsidR="00CC759B" w:rsidRPr="00623D92" w:rsidRDefault="00CC759B" w:rsidP="00FB6044">
      <w:pPr>
        <w:pStyle w:val="a7"/>
        <w:shd w:val="clear" w:color="auto" w:fill="FFFFFF"/>
        <w:autoSpaceDE w:val="0"/>
        <w:autoSpaceDN w:val="0"/>
        <w:adjustRightInd w:val="0"/>
        <w:spacing w:after="144"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w:t>
      </w:r>
      <w:r w:rsidRPr="00623D92">
        <w:rPr>
          <w:rFonts w:ascii="Times New Roman" w:hAnsi="Times New Roman" w:cs="Times New Roman"/>
          <w:sz w:val="28"/>
          <w:szCs w:val="28"/>
          <w:lang w:val="en-US"/>
        </w:rPr>
        <w:t> </w:t>
      </w:r>
      <w:r w:rsidRPr="00623D92">
        <w:rPr>
          <w:rFonts w:ascii="Times New Roman" w:hAnsi="Times New Roman" w:cs="Times New Roman"/>
          <w:sz w:val="28"/>
          <w:szCs w:val="28"/>
        </w:rPr>
        <w:t>Об утверждении Примерного порядка предоставления социальных услуг в форме социального обслуживания на дому (Зарегистрировано в Минюсте России 24.12.2014 N 35394): приказ Минтруда России от 24 ноября 2014 г. № 939н // Российская газета. № 299. 2014.</w:t>
      </w:r>
    </w:p>
    <w:p w:rsidR="00CC759B" w:rsidRPr="00623D92" w:rsidRDefault="00CC759B" w:rsidP="00FB6044">
      <w:pPr>
        <w:pStyle w:val="a7"/>
        <w:shd w:val="clear" w:color="auto" w:fill="FFFFFF"/>
        <w:autoSpaceDE w:val="0"/>
        <w:autoSpaceDN w:val="0"/>
        <w:adjustRightInd w:val="0"/>
        <w:spacing w:after="144"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Об утверждении Порядка предоставления субсидии для приобретения или строительства жилого помещения военнослужащим – гражданам Российской Федерации, проходящим военную службу по контракту в Вооруженных Силах Российской Федерации, и гражданам Российской Федерации, уволенным с военной службы</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приказ Министра обороны РФ от 21 июля 2014 г. № 510 // Российская газета. № 174. 2014;</w:t>
      </w:r>
    </w:p>
    <w:p w:rsidR="00CC759B" w:rsidRPr="00623D92" w:rsidRDefault="00CC759B" w:rsidP="00FB6044">
      <w:pPr>
        <w:pStyle w:val="a7"/>
        <w:shd w:val="clear" w:color="auto" w:fill="FFFFFF"/>
        <w:autoSpaceDE w:val="0"/>
        <w:autoSpaceDN w:val="0"/>
        <w:adjustRightInd w:val="0"/>
        <w:spacing w:after="144"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w:t>
      </w:r>
      <w:r w:rsidRPr="00623D92">
        <w:rPr>
          <w:rFonts w:ascii="Times New Roman" w:hAnsi="Times New Roman" w:cs="Times New Roman"/>
          <w:sz w:val="28"/>
          <w:szCs w:val="28"/>
          <w:lang w:val="en-US"/>
        </w:rPr>
        <w:t> </w:t>
      </w:r>
      <w:r w:rsidRPr="00623D92">
        <w:rPr>
          <w:rFonts w:ascii="Times New Roman" w:hAnsi="Times New Roman" w:cs="Times New Roman"/>
          <w:sz w:val="28"/>
          <w:szCs w:val="28"/>
        </w:rPr>
        <w:t>Об утверждении формы заявления о предоставлении социальных услуг</w:t>
      </w:r>
      <w:proofErr w:type="gramStart"/>
      <w:r w:rsidRPr="00623D92">
        <w:rPr>
          <w:rFonts w:ascii="Times New Roman" w:hAnsi="Times New Roman" w:cs="Times New Roman"/>
          <w:sz w:val="28"/>
          <w:szCs w:val="28"/>
        </w:rPr>
        <w:t xml:space="preserve"> :</w:t>
      </w:r>
      <w:proofErr w:type="gramEnd"/>
      <w:r w:rsidRPr="00623D92">
        <w:rPr>
          <w:rFonts w:ascii="Times New Roman" w:hAnsi="Times New Roman" w:cs="Times New Roman"/>
          <w:sz w:val="28"/>
          <w:szCs w:val="28"/>
        </w:rPr>
        <w:t xml:space="preserve"> приказ Минтруда России от 28 марта 2014 года № 159н // Российская газета. № 131. 2014.</w:t>
      </w:r>
    </w:p>
    <w:p w:rsidR="00CC759B" w:rsidRPr="00623D92" w:rsidRDefault="00CC759B" w:rsidP="00FB6044">
      <w:pPr>
        <w:pStyle w:val="a7"/>
        <w:numPr>
          <w:ilvl w:val="0"/>
          <w:numId w:val="3"/>
        </w:numPr>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Нормативные правовые акты субъектов российской Федерации:</w:t>
      </w:r>
    </w:p>
    <w:p w:rsidR="00CC759B" w:rsidRPr="00623D92" w:rsidRDefault="00CC759B" w:rsidP="00FB6044">
      <w:pPr>
        <w:shd w:val="clear" w:color="auto" w:fill="FFFFFF"/>
        <w:autoSpaceDE w:val="0"/>
        <w:autoSpaceDN w:val="0"/>
        <w:adjustRightInd w:val="0"/>
        <w:ind w:firstLine="426"/>
        <w:contextualSpacing/>
        <w:jc w:val="both"/>
        <w:rPr>
          <w:sz w:val="28"/>
          <w:szCs w:val="28"/>
        </w:rPr>
      </w:pPr>
      <w:r w:rsidRPr="00623D92">
        <w:rPr>
          <w:sz w:val="28"/>
          <w:szCs w:val="28"/>
        </w:rPr>
        <w:t>– О прожиточном минимуме и государственной социальной помощи в Краснодарском крае</w:t>
      </w:r>
      <w:proofErr w:type="gramStart"/>
      <w:r w:rsidRPr="00623D92">
        <w:rPr>
          <w:sz w:val="28"/>
          <w:szCs w:val="28"/>
        </w:rPr>
        <w:t xml:space="preserve"> :</w:t>
      </w:r>
      <w:proofErr w:type="gramEnd"/>
      <w:r w:rsidRPr="00623D92">
        <w:rPr>
          <w:sz w:val="28"/>
          <w:szCs w:val="28"/>
        </w:rPr>
        <w:t xml:space="preserve"> закон Краснодарского края от 09 июня 2010 г. № 1980-КЗ с </w:t>
      </w:r>
      <w:proofErr w:type="spellStart"/>
      <w:r w:rsidRPr="00623D92">
        <w:rPr>
          <w:sz w:val="28"/>
          <w:szCs w:val="28"/>
        </w:rPr>
        <w:t>изм</w:t>
      </w:r>
      <w:proofErr w:type="spellEnd"/>
      <w:r w:rsidRPr="00623D92">
        <w:rPr>
          <w:sz w:val="28"/>
          <w:szCs w:val="28"/>
        </w:rPr>
        <w:t>. и доп. от 06 февраля 2015 года;</w:t>
      </w:r>
    </w:p>
    <w:p w:rsidR="00CC759B" w:rsidRPr="00623D92" w:rsidRDefault="00CC759B" w:rsidP="00FB6044">
      <w:pPr>
        <w:shd w:val="clear" w:color="auto" w:fill="FFFFFF"/>
        <w:autoSpaceDE w:val="0"/>
        <w:autoSpaceDN w:val="0"/>
        <w:adjustRightInd w:val="0"/>
        <w:ind w:firstLine="426"/>
        <w:contextualSpacing/>
        <w:jc w:val="both"/>
        <w:rPr>
          <w:sz w:val="28"/>
          <w:szCs w:val="28"/>
        </w:rPr>
      </w:pPr>
      <w:r w:rsidRPr="00623D92">
        <w:rPr>
          <w:sz w:val="28"/>
          <w:szCs w:val="28"/>
        </w:rPr>
        <w:t>–</w:t>
      </w:r>
      <w:r w:rsidRPr="00623D92">
        <w:rPr>
          <w:sz w:val="28"/>
          <w:szCs w:val="28"/>
          <w:lang w:val="en-US"/>
        </w:rPr>
        <w:t> </w:t>
      </w:r>
      <w:r w:rsidRPr="00623D92">
        <w:rPr>
          <w:sz w:val="28"/>
          <w:szCs w:val="28"/>
        </w:rPr>
        <w:t>О пенсии за выслугу лет лицам, замещавшим должности государственной гражданской службы Краснодарского края</w:t>
      </w:r>
      <w:proofErr w:type="gramStart"/>
      <w:r w:rsidRPr="00623D92">
        <w:rPr>
          <w:sz w:val="28"/>
          <w:szCs w:val="28"/>
        </w:rPr>
        <w:t xml:space="preserve"> :</w:t>
      </w:r>
      <w:proofErr w:type="gramEnd"/>
      <w:r w:rsidRPr="00623D92">
        <w:rPr>
          <w:sz w:val="28"/>
          <w:szCs w:val="28"/>
        </w:rPr>
        <w:t xml:space="preserve"> закон Краснодарского края от 03 декабря 2013 года № 2840-КЗ с </w:t>
      </w:r>
      <w:proofErr w:type="spellStart"/>
      <w:r w:rsidRPr="00623D92">
        <w:rPr>
          <w:sz w:val="28"/>
          <w:szCs w:val="28"/>
        </w:rPr>
        <w:t>изм</w:t>
      </w:r>
      <w:proofErr w:type="spellEnd"/>
      <w:r w:rsidRPr="00623D92">
        <w:rPr>
          <w:sz w:val="28"/>
          <w:szCs w:val="28"/>
        </w:rPr>
        <w:t>. и доп. от 26.12.2014;</w:t>
      </w:r>
    </w:p>
    <w:p w:rsidR="00CC759B" w:rsidRPr="00623D92" w:rsidRDefault="00CC759B" w:rsidP="00FB6044">
      <w:pPr>
        <w:shd w:val="clear" w:color="auto" w:fill="FFFFFF"/>
        <w:autoSpaceDE w:val="0"/>
        <w:autoSpaceDN w:val="0"/>
        <w:adjustRightInd w:val="0"/>
        <w:ind w:firstLine="426"/>
        <w:contextualSpacing/>
        <w:jc w:val="both"/>
        <w:rPr>
          <w:sz w:val="28"/>
          <w:szCs w:val="28"/>
        </w:rPr>
      </w:pPr>
      <w:r w:rsidRPr="00623D92">
        <w:rPr>
          <w:sz w:val="28"/>
          <w:szCs w:val="28"/>
        </w:rPr>
        <w:t>–</w:t>
      </w:r>
      <w:r w:rsidRPr="00623D92">
        <w:rPr>
          <w:sz w:val="28"/>
          <w:szCs w:val="28"/>
          <w:lang w:val="en-US"/>
        </w:rPr>
        <w:t> </w:t>
      </w:r>
      <w:r w:rsidRPr="00623D92">
        <w:rPr>
          <w:sz w:val="28"/>
          <w:szCs w:val="28"/>
        </w:rPr>
        <w:t>О социальном обслуживании населения на территории Краснодарского края</w:t>
      </w:r>
      <w:proofErr w:type="gramStart"/>
      <w:r w:rsidRPr="00623D92">
        <w:rPr>
          <w:sz w:val="28"/>
          <w:szCs w:val="28"/>
        </w:rPr>
        <w:t xml:space="preserve"> :</w:t>
      </w:r>
      <w:proofErr w:type="gramEnd"/>
      <w:r w:rsidRPr="00623D92">
        <w:rPr>
          <w:sz w:val="28"/>
          <w:szCs w:val="28"/>
        </w:rPr>
        <w:t xml:space="preserve"> закон Краснодарского края от 05 октября 2014 года № 3051-КЗ;</w:t>
      </w:r>
    </w:p>
    <w:p w:rsidR="00CC759B" w:rsidRPr="00623D92" w:rsidRDefault="00CC759B" w:rsidP="00FB6044">
      <w:pPr>
        <w:shd w:val="clear" w:color="auto" w:fill="FFFFFF"/>
        <w:autoSpaceDE w:val="0"/>
        <w:autoSpaceDN w:val="0"/>
        <w:adjustRightInd w:val="0"/>
        <w:ind w:firstLine="426"/>
        <w:contextualSpacing/>
        <w:jc w:val="both"/>
        <w:rPr>
          <w:sz w:val="28"/>
          <w:szCs w:val="28"/>
          <w:shd w:val="clear" w:color="auto" w:fill="FFFFFF"/>
        </w:rPr>
      </w:pPr>
      <w:r w:rsidRPr="00623D92">
        <w:rPr>
          <w:sz w:val="28"/>
          <w:szCs w:val="28"/>
        </w:rPr>
        <w:t>– </w:t>
      </w:r>
      <w:r w:rsidRPr="00623D92">
        <w:rPr>
          <w:sz w:val="28"/>
          <w:szCs w:val="28"/>
          <w:shd w:val="clear" w:color="auto" w:fill="FFFFFF"/>
        </w:rPr>
        <w:t>Об утверждении Порядка реализации программ в сфере социального обслуживания, в том числе инвестиционных программ</w:t>
      </w:r>
      <w:proofErr w:type="gramStart"/>
      <w:r w:rsidRPr="00623D92">
        <w:rPr>
          <w:sz w:val="28"/>
          <w:szCs w:val="28"/>
          <w:shd w:val="clear" w:color="auto" w:fill="FFFFFF"/>
        </w:rPr>
        <w:t xml:space="preserve"> :</w:t>
      </w:r>
      <w:proofErr w:type="gramEnd"/>
      <w:r w:rsidRPr="00623D92">
        <w:rPr>
          <w:sz w:val="28"/>
          <w:szCs w:val="28"/>
          <w:shd w:val="clear" w:color="auto" w:fill="FFFFFF"/>
        </w:rPr>
        <w:t xml:space="preserve"> постановление Главы администрации (губернатора) Краснодарского края от 23 июня 2015 г. № 693;</w:t>
      </w:r>
    </w:p>
    <w:p w:rsidR="00CC759B" w:rsidRPr="00623D92" w:rsidRDefault="00CC759B" w:rsidP="00FB6044">
      <w:pPr>
        <w:shd w:val="clear" w:color="auto" w:fill="FFFFFF"/>
        <w:autoSpaceDE w:val="0"/>
        <w:autoSpaceDN w:val="0"/>
        <w:adjustRightInd w:val="0"/>
        <w:ind w:firstLine="426"/>
        <w:contextualSpacing/>
        <w:jc w:val="both"/>
        <w:rPr>
          <w:sz w:val="28"/>
          <w:szCs w:val="28"/>
        </w:rPr>
      </w:pPr>
      <w:r w:rsidRPr="00623D92">
        <w:rPr>
          <w:sz w:val="28"/>
          <w:szCs w:val="28"/>
          <w:shd w:val="clear" w:color="auto" w:fill="FFFFFF"/>
        </w:rPr>
        <w:t>–</w:t>
      </w:r>
      <w:r w:rsidRPr="00623D92">
        <w:rPr>
          <w:sz w:val="28"/>
          <w:szCs w:val="28"/>
          <w:shd w:val="clear" w:color="auto" w:fill="FFFFFF"/>
          <w:lang w:val="en-US"/>
        </w:rPr>
        <w:t> </w:t>
      </w:r>
      <w:r w:rsidRPr="00623D92">
        <w:rPr>
          <w:sz w:val="28"/>
          <w:szCs w:val="28"/>
        </w:rPr>
        <w:t>Об утверждении перечня документов, подтверждающих постоянное проживание гражданина на территории Ямало-Ненецкого автономного округа, в целях оказания социальной поддержки (помощи) и социальных услуг отдельным категориям граждан</w:t>
      </w:r>
      <w:proofErr w:type="gramStart"/>
      <w:r w:rsidRPr="00623D92">
        <w:rPr>
          <w:sz w:val="28"/>
          <w:szCs w:val="28"/>
        </w:rPr>
        <w:t xml:space="preserve"> :</w:t>
      </w:r>
      <w:proofErr w:type="gramEnd"/>
      <w:r w:rsidRPr="00623D92">
        <w:rPr>
          <w:sz w:val="28"/>
          <w:szCs w:val="28"/>
        </w:rPr>
        <w:t xml:space="preserve"> постановление Правительства ЯНАО от 23 июля 2015 г. № 680-П;</w:t>
      </w:r>
    </w:p>
    <w:p w:rsidR="00CC759B" w:rsidRPr="00623D92" w:rsidRDefault="00CC759B" w:rsidP="00FB6044">
      <w:pPr>
        <w:shd w:val="clear" w:color="auto" w:fill="FFFFFF"/>
        <w:autoSpaceDE w:val="0"/>
        <w:autoSpaceDN w:val="0"/>
        <w:adjustRightInd w:val="0"/>
        <w:ind w:firstLine="426"/>
        <w:contextualSpacing/>
        <w:jc w:val="both"/>
        <w:rPr>
          <w:sz w:val="28"/>
          <w:szCs w:val="28"/>
        </w:rPr>
      </w:pPr>
      <w:r w:rsidRPr="00623D92">
        <w:rPr>
          <w:sz w:val="28"/>
          <w:szCs w:val="28"/>
        </w:rPr>
        <w:t>8. Муниципальные правовые акты.</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В основном муниципальные правовые акты посвящены отдельным доплатам к пенсиям, пособиям (например, детским), социальному обслуживанию граждан, льготному транспортному обслуживанию, реабилитации инвалидов, медицинской помощи и другим вопросам:</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eastAsia="Times New Roman" w:hAnsi="Times New Roman" w:cs="Times New Roman"/>
          <w:sz w:val="28"/>
          <w:szCs w:val="28"/>
        </w:rPr>
      </w:pPr>
      <w:r w:rsidRPr="00623D92">
        <w:rPr>
          <w:rFonts w:ascii="Times New Roman" w:hAnsi="Times New Roman" w:cs="Times New Roman"/>
          <w:sz w:val="28"/>
          <w:szCs w:val="28"/>
        </w:rPr>
        <w:t>– </w:t>
      </w:r>
      <w:r w:rsidRPr="00623D92">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«Предоставление мер социальной поддержки по обеспечению жилыми помещениями отдельных категорий ветеранов, инвалидов и семей, имеющих детей-инвалидов, нуждающихся в улучшении жилищных условий и постоянно проживающих на территории Можайского муниципального района, за счет средств федерального бюджета»</w:t>
      </w:r>
      <w:proofErr w:type="gramStart"/>
      <w:r w:rsidRPr="00623D92">
        <w:rPr>
          <w:rFonts w:ascii="Times New Roman" w:eastAsia="Times New Roman" w:hAnsi="Times New Roman" w:cs="Times New Roman"/>
          <w:sz w:val="28"/>
          <w:szCs w:val="28"/>
        </w:rPr>
        <w:t xml:space="preserve"> :</w:t>
      </w:r>
      <w:proofErr w:type="gramEnd"/>
      <w:r w:rsidRPr="00623D92">
        <w:rPr>
          <w:rFonts w:ascii="Times New Roman" w:eastAsia="Times New Roman" w:hAnsi="Times New Roman" w:cs="Times New Roman"/>
          <w:sz w:val="28"/>
          <w:szCs w:val="28"/>
        </w:rPr>
        <w:t xml:space="preserve"> </w:t>
      </w:r>
      <w:r w:rsidRPr="00623D92">
        <w:rPr>
          <w:rFonts w:ascii="Times New Roman" w:eastAsia="Times New Roman" w:hAnsi="Times New Roman" w:cs="Times New Roman"/>
          <w:sz w:val="28"/>
          <w:szCs w:val="28"/>
        </w:rPr>
        <w:lastRenderedPageBreak/>
        <w:t xml:space="preserve">постановление администрации Можайского муниципального района МО от 29 мая 2012 г. № 1183-П с </w:t>
      </w:r>
      <w:proofErr w:type="spellStart"/>
      <w:r w:rsidRPr="00623D92">
        <w:rPr>
          <w:rFonts w:ascii="Times New Roman" w:eastAsia="Times New Roman" w:hAnsi="Times New Roman" w:cs="Times New Roman"/>
          <w:sz w:val="28"/>
          <w:szCs w:val="28"/>
        </w:rPr>
        <w:t>изм</w:t>
      </w:r>
      <w:proofErr w:type="spellEnd"/>
      <w:r w:rsidRPr="00623D92">
        <w:rPr>
          <w:rFonts w:ascii="Times New Roman" w:eastAsia="Times New Roman" w:hAnsi="Times New Roman" w:cs="Times New Roman"/>
          <w:sz w:val="28"/>
          <w:szCs w:val="28"/>
        </w:rPr>
        <w:t>. и доп. от 19 октября 2013 г.;</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w:t>
      </w:r>
      <w:r w:rsidRPr="00623D92">
        <w:rPr>
          <w:rFonts w:ascii="Times New Roman" w:eastAsia="Times New Roman" w:hAnsi="Times New Roman" w:cs="Times New Roman"/>
          <w:sz w:val="28"/>
          <w:szCs w:val="28"/>
        </w:rPr>
        <w:t xml:space="preserve"> О порядке установления льгот на посещение организаций культуры</w:t>
      </w:r>
      <w:proofErr w:type="gramStart"/>
      <w:r w:rsidRPr="00623D92">
        <w:rPr>
          <w:rFonts w:ascii="Times New Roman" w:eastAsia="Times New Roman" w:hAnsi="Times New Roman" w:cs="Times New Roman"/>
          <w:sz w:val="28"/>
          <w:szCs w:val="28"/>
        </w:rPr>
        <w:t xml:space="preserve"> :</w:t>
      </w:r>
      <w:proofErr w:type="gramEnd"/>
      <w:r w:rsidRPr="00623D92">
        <w:rPr>
          <w:rFonts w:ascii="Times New Roman" w:eastAsia="Times New Roman" w:hAnsi="Times New Roman" w:cs="Times New Roman"/>
          <w:sz w:val="28"/>
          <w:szCs w:val="28"/>
        </w:rPr>
        <w:t xml:space="preserve"> постановление администрации муниципального образования город Армавир от 07 июля 2015 г. № 1849.</w:t>
      </w:r>
    </w:p>
    <w:p w:rsidR="00CC759B" w:rsidRPr="00623D92" w:rsidRDefault="00CC759B" w:rsidP="00FB6044">
      <w:pPr>
        <w:pStyle w:val="a7"/>
        <w:numPr>
          <w:ilvl w:val="0"/>
          <w:numId w:val="3"/>
        </w:numPr>
        <w:shd w:val="clear" w:color="auto" w:fill="FFFFFF"/>
        <w:autoSpaceDE w:val="0"/>
        <w:autoSpaceDN w:val="0"/>
        <w:adjustRightInd w:val="0"/>
        <w:spacing w:after="0"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Особенность отрасли </w:t>
      </w:r>
      <w:proofErr w:type="gramStart"/>
      <w:r w:rsidRPr="00623D92">
        <w:rPr>
          <w:rFonts w:ascii="Times New Roman" w:hAnsi="Times New Roman" w:cs="Times New Roman"/>
          <w:sz w:val="28"/>
          <w:szCs w:val="28"/>
        </w:rPr>
        <w:t>право социального обеспечения</w:t>
      </w:r>
      <w:proofErr w:type="gramEnd"/>
      <w:r w:rsidRPr="00623D92">
        <w:rPr>
          <w:rFonts w:ascii="Times New Roman" w:hAnsi="Times New Roman" w:cs="Times New Roman"/>
          <w:sz w:val="28"/>
          <w:szCs w:val="28"/>
        </w:rPr>
        <w:t xml:space="preserve">  локальные акты (нормативные договоры) как источники права. Локальные акты существенно повышают уровень социальной защиты граждан на уровне каждой конкретной организации, поскольку предусматривают дополнительные меры социальной поддержки работающих граждан, членов их семей:</w:t>
      </w:r>
    </w:p>
    <w:p w:rsidR="00CC759B" w:rsidRPr="00623D92" w:rsidRDefault="00CC759B" w:rsidP="00FB6044">
      <w:pPr>
        <w:shd w:val="clear" w:color="auto" w:fill="FFFFFF"/>
        <w:autoSpaceDE w:val="0"/>
        <w:autoSpaceDN w:val="0"/>
        <w:adjustRightInd w:val="0"/>
        <w:ind w:firstLine="426"/>
        <w:contextualSpacing/>
        <w:jc w:val="both"/>
        <w:rPr>
          <w:sz w:val="28"/>
          <w:szCs w:val="28"/>
        </w:rPr>
      </w:pPr>
      <w:r w:rsidRPr="00623D92">
        <w:rPr>
          <w:sz w:val="28"/>
          <w:szCs w:val="28"/>
        </w:rPr>
        <w:t>– Отраслевое соглашение по организациям, подведомственным Министерству спорта Российской Федерации, между Министерством спорта Российской Федерации и Профсоюзом работников физической культуры, спорта и туризма Российской Федерации на 2015–2017 гг.;</w:t>
      </w:r>
    </w:p>
    <w:p w:rsidR="00CC759B" w:rsidRPr="00623D92" w:rsidRDefault="00CC759B" w:rsidP="00FB6044">
      <w:pPr>
        <w:shd w:val="clear" w:color="auto" w:fill="FFFFFF"/>
        <w:autoSpaceDE w:val="0"/>
        <w:autoSpaceDN w:val="0"/>
        <w:adjustRightInd w:val="0"/>
        <w:ind w:firstLine="426"/>
        <w:contextualSpacing/>
        <w:jc w:val="both"/>
        <w:rPr>
          <w:sz w:val="28"/>
          <w:szCs w:val="28"/>
        </w:rPr>
      </w:pPr>
      <w:r w:rsidRPr="00623D92">
        <w:rPr>
          <w:sz w:val="28"/>
          <w:szCs w:val="28"/>
        </w:rPr>
        <w:t>– Об исполнении работодателями Краснодарского края законодательства Российской Федерации о страховых взносах на обязательное пенсионное и обязательное медицинское страхование</w:t>
      </w:r>
      <w:proofErr w:type="gramStart"/>
      <w:r w:rsidRPr="00623D92">
        <w:rPr>
          <w:sz w:val="28"/>
          <w:szCs w:val="28"/>
        </w:rPr>
        <w:t xml:space="preserve"> :</w:t>
      </w:r>
      <w:proofErr w:type="gramEnd"/>
      <w:r w:rsidRPr="00623D92">
        <w:rPr>
          <w:sz w:val="28"/>
          <w:szCs w:val="28"/>
        </w:rPr>
        <w:t xml:space="preserve"> решение Краснодарской краевой трехсторонней комиссии по регулированию социально-трудовых отношений от 01 июля 2015 г. № 3–1.</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Общей части отрасли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относятся нормы, выражающие цели и задачи правового регулирования, основные права человека в области социального обеспечения, принципы правового регулирования, разграничение компетенции РФ, ее субъектов и органов местного самоуправления в сфере социального обеспечения, виды социальных рисков.</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Особенную часть составляют нормы, определяющие условия предоставления отдельных видов обеспечения. Эти группы норм образуют институты отрасли права. В качестве примера можно назвать следующие институты: пенсий по старости, по инвалидности, по случаю потери кормильца, за выслугу лет, пособий по безработице, по временной нетрудоспособности и пр.</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Внутри институтов нормы права также располагаются по определенной системе с учетом дифференциации условий обеспечения (</w:t>
      </w:r>
      <w:proofErr w:type="spellStart"/>
      <w:r w:rsidRPr="00623D92">
        <w:rPr>
          <w:rFonts w:ascii="Times New Roman" w:hAnsi="Times New Roman" w:cs="Times New Roman"/>
          <w:sz w:val="28"/>
          <w:szCs w:val="28"/>
        </w:rPr>
        <w:t>подинституты</w:t>
      </w:r>
      <w:proofErr w:type="spellEnd"/>
      <w:r w:rsidRPr="00623D92">
        <w:rPr>
          <w:rFonts w:ascii="Times New Roman" w:hAnsi="Times New Roman" w:cs="Times New Roman"/>
          <w:sz w:val="28"/>
          <w:szCs w:val="28"/>
        </w:rPr>
        <w:t>).</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В частности, внутри института трудовых пенсий по старости можно выделить:</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1) общие нормы, определяющие субъектов и содержание пенсионных правоотношений, юридические факты, порождающие, изменяющие или прекращающие действие данных правоотношений, перерасчет и индексацию трудовых пенсий, процедуру их назначения и выплаты. Действие указанных норм распространяется на все группы лиц, если они не имеют права на получение трудовых пенсий по старости на основании специальных норм; </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2) специальные нормы, закрепляющие право на досрочное обеспечение трудовыми пенсиями по старости с учетом вредности, тяжести, природно-климатических условий труда. </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 xml:space="preserve">По мнению многих авторов нормы, регулирующие пенсионные отношения, представляют собой более </w:t>
      </w:r>
      <w:proofErr w:type="gramStart"/>
      <w:r w:rsidRPr="00623D92">
        <w:rPr>
          <w:rFonts w:ascii="Times New Roman" w:hAnsi="Times New Roman" w:cs="Times New Roman"/>
          <w:sz w:val="28"/>
          <w:szCs w:val="28"/>
        </w:rPr>
        <w:t>мощное</w:t>
      </w:r>
      <w:proofErr w:type="gramEnd"/>
      <w:r w:rsidRPr="00623D92">
        <w:rPr>
          <w:rFonts w:ascii="Times New Roman" w:hAnsi="Times New Roman" w:cs="Times New Roman"/>
          <w:sz w:val="28"/>
          <w:szCs w:val="28"/>
        </w:rPr>
        <w:t xml:space="preserve"> чем институт образование и называют его </w:t>
      </w:r>
      <w:proofErr w:type="spellStart"/>
      <w:r w:rsidRPr="00623D92">
        <w:rPr>
          <w:rFonts w:ascii="Times New Roman" w:hAnsi="Times New Roman" w:cs="Times New Roman"/>
          <w:sz w:val="28"/>
          <w:szCs w:val="28"/>
        </w:rPr>
        <w:t>продотраслью</w:t>
      </w:r>
      <w:proofErr w:type="spellEnd"/>
      <w:r w:rsidRPr="00623D92">
        <w:rPr>
          <w:rFonts w:ascii="Times New Roman" w:hAnsi="Times New Roman" w:cs="Times New Roman"/>
          <w:sz w:val="28"/>
          <w:szCs w:val="28"/>
        </w:rPr>
        <w:t xml:space="preserve"> права социального обеспечения (В. С. Андреев, В. С. Аракчеев). </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Систему отрасли права необходимо отличать от системы законодательства. Система законодательства с разной степенью обобщения оформляет и закрепляет систему отрасли. Систему законодательства можно определить как совокупность нормативных актов о социальном обеспечении, обладающих внутренним единством и взаимосвязью, отражающей структуру отрасли права.</w:t>
      </w:r>
    </w:p>
    <w:p w:rsidR="00CC759B" w:rsidRPr="00623D92" w:rsidRDefault="00CC759B" w:rsidP="00FB6044">
      <w:pPr>
        <w:pStyle w:val="a7"/>
        <w:shd w:val="clear" w:color="auto" w:fill="FFFFFF"/>
        <w:autoSpaceDE w:val="0"/>
        <w:autoSpaceDN w:val="0"/>
        <w:adjustRightInd w:val="0"/>
        <w:spacing w:line="240" w:lineRule="auto"/>
        <w:ind w:left="0" w:firstLine="426"/>
        <w:jc w:val="both"/>
        <w:rPr>
          <w:rFonts w:ascii="Times New Roman" w:hAnsi="Times New Roman" w:cs="Times New Roman"/>
          <w:sz w:val="28"/>
          <w:szCs w:val="28"/>
        </w:rPr>
      </w:pPr>
    </w:p>
    <w:p w:rsidR="00CC759B" w:rsidRPr="00623D92" w:rsidRDefault="00FB6044" w:rsidP="00FB6044">
      <w:pPr>
        <w:pStyle w:val="a7"/>
        <w:shd w:val="clear" w:color="auto" w:fill="FFFFFF"/>
        <w:autoSpaceDE w:val="0"/>
        <w:autoSpaceDN w:val="0"/>
        <w:adjustRightInd w:val="0"/>
        <w:spacing w:line="240" w:lineRule="auto"/>
        <w:ind w:left="0" w:firstLine="426"/>
        <w:jc w:val="center"/>
        <w:rPr>
          <w:rFonts w:ascii="Times New Roman" w:hAnsi="Times New Roman" w:cs="Times New Roman"/>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Предмет </w:t>
      </w:r>
      <w:proofErr w:type="gramStart"/>
      <w:r w:rsidR="00CC759B" w:rsidRPr="00623D92">
        <w:rPr>
          <w:rFonts w:ascii="Times New Roman" w:hAnsi="Times New Roman" w:cs="Times New Roman"/>
          <w:b/>
          <w:sz w:val="28"/>
          <w:szCs w:val="28"/>
        </w:rPr>
        <w:t>права социального обеспечения</w:t>
      </w:r>
      <w:proofErr w:type="gramEnd"/>
    </w:p>
    <w:p w:rsidR="00CC759B" w:rsidRPr="00623D92" w:rsidRDefault="00CC759B" w:rsidP="00FB6044">
      <w:pPr>
        <w:pStyle w:val="af7"/>
        <w:spacing w:line="240" w:lineRule="auto"/>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Предмет каждой самостоятельной отрасли права составляют обособленные группы общественных отношений, характеризующиеся определенным внутренним единством. </w:t>
      </w:r>
    </w:p>
    <w:p w:rsidR="00CC759B" w:rsidRPr="00623D92" w:rsidRDefault="00CC759B" w:rsidP="00FB6044">
      <w:pPr>
        <w:pStyle w:val="af7"/>
        <w:spacing w:line="240" w:lineRule="auto"/>
        <w:ind w:firstLine="426"/>
        <w:contextualSpacing/>
        <w:jc w:val="both"/>
        <w:rPr>
          <w:rFonts w:ascii="Times New Roman" w:hAnsi="Times New Roman" w:cs="Times New Roman"/>
          <w:sz w:val="28"/>
          <w:szCs w:val="28"/>
        </w:rPr>
      </w:pPr>
      <w:r w:rsidRPr="00623D92">
        <w:rPr>
          <w:rFonts w:ascii="Times New Roman" w:hAnsi="Times New Roman" w:cs="Times New Roman"/>
          <w:bCs/>
          <w:iCs/>
          <w:sz w:val="28"/>
          <w:szCs w:val="28"/>
        </w:rPr>
        <w:t xml:space="preserve">Предмет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 это совокупность общественных отношений, регулируемых данной отраслью права.</w:t>
      </w:r>
    </w:p>
    <w:p w:rsidR="00CC759B" w:rsidRPr="00623D92" w:rsidRDefault="00CC759B" w:rsidP="00FB6044">
      <w:pPr>
        <w:pStyle w:val="af7"/>
        <w:spacing w:line="240" w:lineRule="auto"/>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В предмет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входят следующие отношения:</w:t>
      </w:r>
    </w:p>
    <w:p w:rsidR="00CC759B" w:rsidRPr="00623D92" w:rsidRDefault="00CC759B" w:rsidP="00FB6044">
      <w:pPr>
        <w:pStyle w:val="af7"/>
        <w:spacing w:line="240" w:lineRule="auto"/>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1) отношения по социальному обеспечению граждан</w:t>
      </w:r>
      <w:r w:rsidRPr="00623D92">
        <w:rPr>
          <w:rStyle w:val="apple-converted-space"/>
          <w:rFonts w:ascii="Times New Roman" w:hAnsi="Times New Roman"/>
          <w:sz w:val="28"/>
          <w:szCs w:val="28"/>
        </w:rPr>
        <w:t> </w:t>
      </w:r>
      <w:r w:rsidRPr="00623D92">
        <w:rPr>
          <w:rFonts w:ascii="Times New Roman" w:hAnsi="Times New Roman" w:cs="Times New Roman"/>
          <w:sz w:val="28"/>
          <w:szCs w:val="28"/>
        </w:rPr>
        <w:t>в денежной форме</w:t>
      </w:r>
      <w:r w:rsidRPr="00623D92">
        <w:rPr>
          <w:rStyle w:val="apple-converted-space"/>
          <w:rFonts w:ascii="Times New Roman" w:hAnsi="Times New Roman"/>
          <w:sz w:val="28"/>
          <w:szCs w:val="28"/>
        </w:rPr>
        <w:t> </w:t>
      </w:r>
      <w:r w:rsidRPr="00623D92">
        <w:rPr>
          <w:rFonts w:ascii="Times New Roman" w:hAnsi="Times New Roman" w:cs="Times New Roman"/>
          <w:sz w:val="28"/>
          <w:szCs w:val="28"/>
        </w:rPr>
        <w:t>(пенсии, пособия, компенсационные выплаты);</w:t>
      </w:r>
    </w:p>
    <w:p w:rsidR="00CC759B" w:rsidRPr="00623D92" w:rsidRDefault="00CC759B" w:rsidP="00FB6044">
      <w:pPr>
        <w:pStyle w:val="af7"/>
        <w:spacing w:line="240" w:lineRule="auto"/>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2) отношения по предоставлению различных</w:t>
      </w:r>
      <w:r w:rsidRPr="00623D92">
        <w:rPr>
          <w:rStyle w:val="apple-converted-space"/>
          <w:rFonts w:ascii="Times New Roman" w:hAnsi="Times New Roman"/>
          <w:sz w:val="28"/>
          <w:szCs w:val="28"/>
        </w:rPr>
        <w:t> </w:t>
      </w:r>
      <w:r w:rsidRPr="00623D92">
        <w:rPr>
          <w:rFonts w:ascii="Times New Roman" w:hAnsi="Times New Roman" w:cs="Times New Roman"/>
          <w:sz w:val="28"/>
          <w:szCs w:val="28"/>
        </w:rPr>
        <w:t>социальных услуг</w:t>
      </w:r>
      <w:r w:rsidRPr="00623D92">
        <w:rPr>
          <w:rStyle w:val="apple-converted-space"/>
          <w:rFonts w:ascii="Times New Roman" w:hAnsi="Times New Roman"/>
          <w:sz w:val="28"/>
          <w:szCs w:val="28"/>
        </w:rPr>
        <w:t> </w:t>
      </w:r>
      <w:r w:rsidRPr="00623D92">
        <w:rPr>
          <w:rFonts w:ascii="Times New Roman" w:hAnsi="Times New Roman" w:cs="Times New Roman"/>
          <w:sz w:val="28"/>
          <w:szCs w:val="28"/>
        </w:rPr>
        <w:t>(социальное обслуживание престарелых, инвалидов, детей, семей с детьми, беженцев и вынужденных переселенцев, медицинское обслуживание, льготы для отдельных категорий граждан);</w:t>
      </w:r>
    </w:p>
    <w:p w:rsidR="00CC759B" w:rsidRPr="00623D92" w:rsidRDefault="00CC759B" w:rsidP="00FB6044">
      <w:pPr>
        <w:pStyle w:val="af7"/>
        <w:spacing w:line="240" w:lineRule="auto"/>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3) процедурные и процессуальные отношения, связанные с установлением юридических фактов, а также реализацией и защитой права на тот или иной вид социального обеспечения.</w:t>
      </w:r>
    </w:p>
    <w:p w:rsidR="00CC759B" w:rsidRPr="00623D92" w:rsidRDefault="00CC759B" w:rsidP="00FB6044">
      <w:pPr>
        <w:pStyle w:val="af7"/>
        <w:spacing w:line="240" w:lineRule="auto"/>
        <w:ind w:firstLine="426"/>
        <w:contextualSpacing/>
        <w:rPr>
          <w:rFonts w:ascii="Times New Roman" w:hAnsi="Times New Roman" w:cs="Times New Roman"/>
          <w:b/>
          <w:bCs/>
          <w:iCs/>
          <w:sz w:val="28"/>
          <w:szCs w:val="28"/>
        </w:rPr>
      </w:pPr>
    </w:p>
    <w:p w:rsidR="00CC759B" w:rsidRPr="00623D92" w:rsidRDefault="00FB6044" w:rsidP="00FB6044">
      <w:pPr>
        <w:pStyle w:val="af7"/>
        <w:spacing w:line="240" w:lineRule="auto"/>
        <w:ind w:firstLine="426"/>
        <w:contextualSpacing/>
        <w:jc w:val="center"/>
        <w:rPr>
          <w:rFonts w:ascii="Times New Roman" w:hAnsi="Times New Roman" w:cs="Times New Roman"/>
          <w:b/>
          <w:sz w:val="28"/>
          <w:szCs w:val="28"/>
        </w:rPr>
      </w:pPr>
      <w:r>
        <w:rPr>
          <w:rFonts w:ascii="Times New Roman" w:hAnsi="Times New Roman" w:cs="Times New Roman"/>
          <w:b/>
          <w:bCs/>
          <w:iCs/>
          <w:sz w:val="28"/>
          <w:szCs w:val="28"/>
        </w:rPr>
        <w:t xml:space="preserve"> </w:t>
      </w:r>
      <w:r w:rsidR="00CC759B" w:rsidRPr="00623D92">
        <w:rPr>
          <w:rFonts w:ascii="Times New Roman" w:hAnsi="Times New Roman" w:cs="Times New Roman"/>
          <w:b/>
          <w:bCs/>
          <w:iCs/>
          <w:sz w:val="28"/>
          <w:szCs w:val="28"/>
        </w:rPr>
        <w:t xml:space="preserve"> </w:t>
      </w:r>
      <w:r w:rsidR="00CC759B" w:rsidRPr="00623D92">
        <w:rPr>
          <w:rFonts w:ascii="Times New Roman" w:hAnsi="Times New Roman" w:cs="Times New Roman"/>
          <w:b/>
          <w:sz w:val="28"/>
          <w:szCs w:val="28"/>
        </w:rPr>
        <w:t xml:space="preserve">Метод </w:t>
      </w:r>
      <w:proofErr w:type="gramStart"/>
      <w:r w:rsidR="00CC759B" w:rsidRPr="00623D92">
        <w:rPr>
          <w:rFonts w:ascii="Times New Roman" w:hAnsi="Times New Roman" w:cs="Times New Roman"/>
          <w:b/>
          <w:sz w:val="28"/>
          <w:szCs w:val="28"/>
        </w:rPr>
        <w:t>права социального обеспечения</w:t>
      </w:r>
      <w:proofErr w:type="gramEnd"/>
    </w:p>
    <w:p w:rsidR="00CC759B" w:rsidRPr="00623D92" w:rsidRDefault="00CC759B" w:rsidP="00FB6044">
      <w:pPr>
        <w:pStyle w:val="af7"/>
        <w:spacing w:line="240" w:lineRule="auto"/>
        <w:ind w:firstLine="426"/>
        <w:contextualSpacing/>
        <w:jc w:val="center"/>
        <w:rPr>
          <w:rFonts w:ascii="Times New Roman" w:hAnsi="Times New Roman" w:cs="Times New Roman"/>
          <w:b/>
          <w:sz w:val="28"/>
          <w:szCs w:val="28"/>
        </w:rPr>
      </w:pPr>
    </w:p>
    <w:p w:rsidR="00CC759B" w:rsidRPr="00623D92" w:rsidRDefault="00CC759B" w:rsidP="00FB6044">
      <w:pPr>
        <w:spacing w:before="168"/>
        <w:ind w:firstLine="426"/>
        <w:contextualSpacing/>
        <w:jc w:val="both"/>
        <w:rPr>
          <w:bCs/>
          <w:iCs/>
          <w:sz w:val="28"/>
          <w:szCs w:val="28"/>
        </w:rPr>
      </w:pPr>
      <w:r w:rsidRPr="00623D92">
        <w:rPr>
          <w:bCs/>
          <w:iCs/>
          <w:sz w:val="28"/>
          <w:szCs w:val="28"/>
        </w:rPr>
        <w:t xml:space="preserve"> Метод правового регулирования – это совокупность приемов и способов, используемых законодателем </w:t>
      </w:r>
      <w:proofErr w:type="gramStart"/>
      <w:r w:rsidRPr="00623D92">
        <w:rPr>
          <w:bCs/>
          <w:iCs/>
          <w:sz w:val="28"/>
          <w:szCs w:val="28"/>
        </w:rPr>
        <w:t>для</w:t>
      </w:r>
      <w:proofErr w:type="gramEnd"/>
      <w:r w:rsidRPr="00623D92">
        <w:rPr>
          <w:bCs/>
          <w:iCs/>
          <w:sz w:val="28"/>
          <w:szCs w:val="28"/>
        </w:rPr>
        <w:t xml:space="preserve"> </w:t>
      </w:r>
      <w:proofErr w:type="gramStart"/>
      <w:r w:rsidRPr="00623D92">
        <w:rPr>
          <w:bCs/>
          <w:iCs/>
          <w:sz w:val="28"/>
          <w:szCs w:val="28"/>
        </w:rPr>
        <w:t>наиб</w:t>
      </w:r>
      <w:proofErr w:type="gramEnd"/>
      <w:r w:rsidRPr="00623D92">
        <w:rPr>
          <w:bCs/>
          <w:iCs/>
          <w:sz w:val="28"/>
          <w:szCs w:val="28"/>
        </w:rPr>
        <w:t xml:space="preserve"> лее эффективного регулирования определенного комплекса общественных отношений.</w:t>
      </w:r>
    </w:p>
    <w:p w:rsidR="00CC759B" w:rsidRPr="00623D92" w:rsidRDefault="00CC759B" w:rsidP="00FB6044">
      <w:pPr>
        <w:spacing w:before="168"/>
        <w:ind w:firstLine="426"/>
        <w:contextualSpacing/>
        <w:jc w:val="both"/>
        <w:rPr>
          <w:sz w:val="28"/>
          <w:szCs w:val="28"/>
        </w:rPr>
      </w:pPr>
      <w:r w:rsidRPr="00623D92">
        <w:rPr>
          <w:bCs/>
          <w:iCs/>
          <w:sz w:val="28"/>
          <w:szCs w:val="28"/>
        </w:rPr>
        <w:t xml:space="preserve">Метод </w:t>
      </w:r>
      <w:proofErr w:type="gramStart"/>
      <w:r w:rsidRPr="00623D92">
        <w:rPr>
          <w:sz w:val="28"/>
          <w:szCs w:val="28"/>
        </w:rPr>
        <w:t>права социального обеспечения</w:t>
      </w:r>
      <w:proofErr w:type="gramEnd"/>
      <w:r w:rsidRPr="00623D92">
        <w:rPr>
          <w:sz w:val="28"/>
          <w:szCs w:val="28"/>
        </w:rPr>
        <w:t xml:space="preserve"> – это совокупность приемов и способов, с помощью которых государство регулирует правовые отношения в этой сфере.</w:t>
      </w:r>
    </w:p>
    <w:p w:rsidR="00CC759B" w:rsidRPr="00623D92" w:rsidRDefault="00CC759B" w:rsidP="00FB6044">
      <w:pPr>
        <w:spacing w:before="168"/>
        <w:ind w:firstLine="425"/>
        <w:contextualSpacing/>
        <w:jc w:val="both"/>
        <w:rPr>
          <w:sz w:val="28"/>
          <w:szCs w:val="28"/>
        </w:rPr>
      </w:pPr>
      <w:r w:rsidRPr="00623D92">
        <w:rPr>
          <w:sz w:val="28"/>
          <w:szCs w:val="28"/>
        </w:rPr>
        <w:t xml:space="preserve">Характерно особое сочетание императивного и диспозитивного способов правового регулирования. В основе правового регулирования отношений по социальному обеспечению лежит императивный метод (только таким способом можно гарантировать предоставление гражданам различных видов обеспечения, указанных в законе). </w:t>
      </w:r>
      <w:proofErr w:type="gramStart"/>
      <w:r w:rsidRPr="00623D92">
        <w:rPr>
          <w:sz w:val="28"/>
          <w:szCs w:val="28"/>
        </w:rPr>
        <w:t xml:space="preserve">Что касается диспозитивного метода в регулировании социально-обеспечительных отношений, то, кроме локальных форм социального обеспечения, его использование крайне ограничено и </w:t>
      </w:r>
      <w:r w:rsidRPr="00623D92">
        <w:rPr>
          <w:sz w:val="28"/>
          <w:szCs w:val="28"/>
        </w:rPr>
        <w:lastRenderedPageBreak/>
        <w:t>имеет свои особенности, поскольку дозволение адресуется не обоим субъектам правоотношения, а лишь одному из них – гражданину (например, волеизъявление гражданина о реализации права на тот или иной вид социального обеспечения его право выбора наиболее выгодного варианта обеспечения и др.)</w:t>
      </w:r>
      <w:proofErr w:type="gramEnd"/>
    </w:p>
    <w:p w:rsidR="00CC759B" w:rsidRPr="00623D92" w:rsidRDefault="00CC759B" w:rsidP="00FB6044">
      <w:pPr>
        <w:spacing w:before="168"/>
        <w:ind w:firstLine="425"/>
        <w:contextualSpacing/>
        <w:jc w:val="both"/>
        <w:rPr>
          <w:sz w:val="28"/>
          <w:szCs w:val="28"/>
        </w:rPr>
      </w:pPr>
    </w:p>
    <w:p w:rsidR="00CC759B" w:rsidRPr="00623D92" w:rsidRDefault="00FB6044" w:rsidP="00FB6044">
      <w:pPr>
        <w:pStyle w:val="af7"/>
        <w:spacing w:line="240" w:lineRule="auto"/>
        <w:ind w:firstLine="425"/>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Правоотношение в сфере социального обеспечения</w:t>
      </w:r>
    </w:p>
    <w:p w:rsidR="00CC759B" w:rsidRPr="00623D92" w:rsidRDefault="00CC759B" w:rsidP="00FB6044">
      <w:pPr>
        <w:pStyle w:val="af7"/>
        <w:spacing w:line="240" w:lineRule="auto"/>
        <w:ind w:firstLine="425"/>
        <w:contextualSpacing/>
        <w:rPr>
          <w:rFonts w:ascii="Times New Roman" w:hAnsi="Times New Roman" w:cs="Times New Roman"/>
          <w:sz w:val="28"/>
          <w:szCs w:val="28"/>
        </w:rPr>
      </w:pP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Правоотношения по социальному обеспечению – это урегулированные нормами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отношения граждан с органами социального обеспечения, социальной защиты по вопросам назначения и выплаты пенсий, пособий, социальных компенсаций и предоставлению социальных услуг в натуральном виде. </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Бывают: материальные социально-обеспечительные правоотношения; процедурные (требование от компетентного органа совершения определенных юридических действий); процессуальные (возникают по поводу защиты нарушенного  права).</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Правоотношение состоит из трех элементов: субъект, объект, содержание.</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Обязательная предпосылка – юридические факты (жизненные обстоятельства), закрепленные в нормах законодательства, с которыми связано возникновение, изменение или прекращение правоотношений. </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Они подразделяются на действия и события. Наиболее распространенный юридический факт – событие (хотя есть и действие, например, получение увечье, а результате действия самого лица).</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События – основания материальных социально-правовых отношений (наступление пенсионного возраста). </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Действия (волеизъявление) – характерны для процедурных правоотношений (подача заявления на получение пенсии).</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Субъекты правоотношения в </w:t>
      </w:r>
      <w:proofErr w:type="gramStart"/>
      <w:r w:rsidRPr="00623D92">
        <w:rPr>
          <w:rFonts w:ascii="Times New Roman" w:hAnsi="Times New Roman" w:cs="Times New Roman"/>
          <w:sz w:val="28"/>
          <w:szCs w:val="28"/>
        </w:rPr>
        <w:t>праве социального обеспечения</w:t>
      </w:r>
      <w:proofErr w:type="gramEnd"/>
      <w:r w:rsidRPr="00623D92">
        <w:rPr>
          <w:rFonts w:ascii="Times New Roman" w:hAnsi="Times New Roman" w:cs="Times New Roman"/>
          <w:sz w:val="28"/>
          <w:szCs w:val="28"/>
        </w:rPr>
        <w:t>:</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1) гражданин, должен обладать </w:t>
      </w:r>
      <w:proofErr w:type="spellStart"/>
      <w:r w:rsidRPr="00623D92">
        <w:rPr>
          <w:rFonts w:ascii="Times New Roman" w:hAnsi="Times New Roman" w:cs="Times New Roman"/>
          <w:sz w:val="28"/>
          <w:szCs w:val="28"/>
        </w:rPr>
        <w:t>правосубъектностью</w:t>
      </w:r>
      <w:proofErr w:type="spellEnd"/>
      <w:r w:rsidRPr="00623D92">
        <w:rPr>
          <w:rFonts w:ascii="Times New Roman" w:hAnsi="Times New Roman" w:cs="Times New Roman"/>
          <w:sz w:val="28"/>
          <w:szCs w:val="28"/>
        </w:rPr>
        <w:t xml:space="preserve"> (правоспособность, дееспособность, </w:t>
      </w:r>
      <w:proofErr w:type="spellStart"/>
      <w:r w:rsidRPr="00623D92">
        <w:rPr>
          <w:rFonts w:ascii="Times New Roman" w:hAnsi="Times New Roman" w:cs="Times New Roman"/>
          <w:sz w:val="28"/>
          <w:szCs w:val="28"/>
        </w:rPr>
        <w:t>деликтоспособность</w:t>
      </w:r>
      <w:proofErr w:type="spellEnd"/>
      <w:r w:rsidRPr="00623D92">
        <w:rPr>
          <w:rFonts w:ascii="Times New Roman" w:hAnsi="Times New Roman" w:cs="Times New Roman"/>
          <w:sz w:val="28"/>
          <w:szCs w:val="28"/>
        </w:rPr>
        <w:t>);</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2) </w:t>
      </w:r>
      <w:proofErr w:type="spellStart"/>
      <w:r w:rsidRPr="00623D92">
        <w:rPr>
          <w:rFonts w:ascii="Times New Roman" w:hAnsi="Times New Roman" w:cs="Times New Roman"/>
          <w:sz w:val="28"/>
          <w:szCs w:val="28"/>
        </w:rPr>
        <w:t>управомоченный</w:t>
      </w:r>
      <w:proofErr w:type="spellEnd"/>
      <w:r w:rsidRPr="00623D92">
        <w:rPr>
          <w:rFonts w:ascii="Times New Roman" w:hAnsi="Times New Roman" w:cs="Times New Roman"/>
          <w:sz w:val="28"/>
          <w:szCs w:val="28"/>
        </w:rPr>
        <w:t xml:space="preserve"> орган, осуществляющий социальное обеспечение (органы социальной защиты, ПФР, бюро МСЭ, суд и др.).</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Объект правоотношения в </w:t>
      </w:r>
      <w:proofErr w:type="gramStart"/>
      <w:r w:rsidRPr="00623D92">
        <w:rPr>
          <w:rFonts w:ascii="Times New Roman" w:hAnsi="Times New Roman" w:cs="Times New Roman"/>
          <w:sz w:val="28"/>
          <w:szCs w:val="28"/>
        </w:rPr>
        <w:t>праве социального обеспечения</w:t>
      </w:r>
      <w:proofErr w:type="gramEnd"/>
      <w:r w:rsidRPr="00623D92">
        <w:rPr>
          <w:rFonts w:ascii="Times New Roman" w:hAnsi="Times New Roman" w:cs="Times New Roman"/>
          <w:sz w:val="28"/>
          <w:szCs w:val="28"/>
        </w:rPr>
        <w:t xml:space="preserve"> материальные блага (пенсии, пособия, социальные услуги)</w:t>
      </w:r>
    </w:p>
    <w:p w:rsidR="00CC759B" w:rsidRPr="00623D92" w:rsidRDefault="00CC759B" w:rsidP="00FB6044">
      <w:pPr>
        <w:pStyle w:val="af7"/>
        <w:spacing w:line="240" w:lineRule="auto"/>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Содержание – права и обязанности субъектов правоотношения. Как правило, они являются сложными и </w:t>
      </w:r>
      <w:proofErr w:type="spellStart"/>
      <w:r w:rsidRPr="00623D92">
        <w:rPr>
          <w:rFonts w:ascii="Times New Roman" w:hAnsi="Times New Roman" w:cs="Times New Roman"/>
          <w:sz w:val="28"/>
          <w:szCs w:val="28"/>
        </w:rPr>
        <w:t>многооспектными</w:t>
      </w:r>
      <w:proofErr w:type="spellEnd"/>
      <w:r w:rsidRPr="00623D92">
        <w:rPr>
          <w:rFonts w:ascii="Times New Roman" w:hAnsi="Times New Roman" w:cs="Times New Roman"/>
          <w:sz w:val="28"/>
          <w:szCs w:val="28"/>
        </w:rPr>
        <w:t xml:space="preserve"> (у каждого субъекта может быть несколько прав и обязанностей). </w:t>
      </w: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CC759B" w:rsidRPr="00623D92" w:rsidRDefault="00FB6044" w:rsidP="00FB6044">
      <w:pPr>
        <w:ind w:firstLine="426"/>
        <w:contextualSpacing/>
        <w:jc w:val="center"/>
        <w:rPr>
          <w:b/>
          <w:sz w:val="28"/>
          <w:szCs w:val="28"/>
        </w:rPr>
      </w:pPr>
      <w:r>
        <w:rPr>
          <w:b/>
          <w:sz w:val="28"/>
          <w:szCs w:val="28"/>
        </w:rPr>
        <w:lastRenderedPageBreak/>
        <w:t>ЛЕКЦИЯ</w:t>
      </w:r>
      <w:r w:rsidR="00CC759B" w:rsidRPr="00623D92">
        <w:rPr>
          <w:b/>
          <w:sz w:val="28"/>
          <w:szCs w:val="28"/>
        </w:rPr>
        <w:t>. ТРУДОВОЙ И СТРАХОВОЙ СТАЖ</w:t>
      </w:r>
    </w:p>
    <w:p w:rsidR="00CC759B" w:rsidRPr="00623D92" w:rsidRDefault="00CC759B" w:rsidP="00FB6044">
      <w:pPr>
        <w:ind w:firstLine="426"/>
        <w:contextualSpacing/>
        <w:jc w:val="center"/>
        <w:rPr>
          <w:b/>
          <w:sz w:val="28"/>
          <w:szCs w:val="28"/>
        </w:rPr>
      </w:pPr>
    </w:p>
    <w:p w:rsidR="00CC759B" w:rsidRPr="00623D92" w:rsidRDefault="00FB6044" w:rsidP="00FB6044">
      <w:pPr>
        <w:ind w:firstLine="426"/>
        <w:contextualSpacing/>
        <w:jc w:val="center"/>
        <w:rPr>
          <w:b/>
          <w:sz w:val="28"/>
          <w:szCs w:val="28"/>
        </w:rPr>
      </w:pPr>
      <w:r>
        <w:rPr>
          <w:b/>
          <w:sz w:val="28"/>
          <w:szCs w:val="28"/>
        </w:rPr>
        <w:t xml:space="preserve"> </w:t>
      </w:r>
      <w:r w:rsidR="00CC759B" w:rsidRPr="00623D92">
        <w:rPr>
          <w:b/>
          <w:sz w:val="28"/>
          <w:szCs w:val="28"/>
        </w:rPr>
        <w:t xml:space="preserve"> Понятие и виды трудового стажа</w:t>
      </w:r>
    </w:p>
    <w:p w:rsidR="00CC759B" w:rsidRPr="00623D92" w:rsidRDefault="00CC759B" w:rsidP="00FB6044">
      <w:pPr>
        <w:shd w:val="clear" w:color="auto" w:fill="FFFFFF" w:themeFill="background1"/>
        <w:ind w:firstLine="426"/>
        <w:contextualSpacing/>
        <w:jc w:val="both"/>
        <w:rPr>
          <w:sz w:val="28"/>
          <w:szCs w:val="28"/>
          <w:shd w:val="clear" w:color="auto" w:fill="FFFFFF" w:themeFill="background1"/>
        </w:rPr>
      </w:pPr>
    </w:p>
    <w:p w:rsidR="00CC759B" w:rsidRPr="00623D92" w:rsidRDefault="00CC759B" w:rsidP="00FB6044">
      <w:pPr>
        <w:shd w:val="clear" w:color="auto" w:fill="FFFFFF" w:themeFill="background1"/>
        <w:ind w:firstLine="426"/>
        <w:contextualSpacing/>
        <w:jc w:val="both"/>
        <w:rPr>
          <w:sz w:val="28"/>
          <w:szCs w:val="28"/>
          <w:shd w:val="clear" w:color="auto" w:fill="FFFFFF" w:themeFill="background1"/>
        </w:rPr>
      </w:pPr>
      <w:r w:rsidRPr="00623D92">
        <w:rPr>
          <w:sz w:val="28"/>
          <w:szCs w:val="28"/>
          <w:shd w:val="clear" w:color="auto" w:fill="FFFFFF" w:themeFill="background1"/>
        </w:rPr>
        <w:t xml:space="preserve">Общий трудовой стаж (как суммарная продолжительность трудовой и иной общественно-полезной деятельности до 1 января 2002 года) будет учитываться при проведении оценки пенсионных прав граждан, имеющих периоды работы до 2002 года. </w:t>
      </w:r>
    </w:p>
    <w:p w:rsidR="00CC759B" w:rsidRPr="00623D92" w:rsidRDefault="00CC759B" w:rsidP="00FB6044">
      <w:pPr>
        <w:shd w:val="clear" w:color="auto" w:fill="FFFFFF" w:themeFill="background1"/>
        <w:ind w:firstLine="426"/>
        <w:contextualSpacing/>
        <w:jc w:val="both"/>
        <w:rPr>
          <w:sz w:val="28"/>
          <w:szCs w:val="28"/>
        </w:rPr>
      </w:pPr>
      <w:r w:rsidRPr="00623D92">
        <w:rPr>
          <w:sz w:val="28"/>
          <w:szCs w:val="28"/>
        </w:rPr>
        <w:t>Общий трудовой стаж в страховой пенсионной системе России играет роль косвенной (не основной) величины, влияющей на размер трудовых пенсий (причем лишь для части населения – для тех, у кого до 2002 г. имелись периоды работы, иной общественно полезной деятельности и иные периоды, включаемые в общий трудовой стаж).</w:t>
      </w:r>
    </w:p>
    <w:p w:rsidR="00CC759B" w:rsidRPr="00623D92" w:rsidRDefault="00CC759B" w:rsidP="00FB6044">
      <w:pPr>
        <w:ind w:firstLine="426"/>
        <w:contextualSpacing/>
        <w:jc w:val="both"/>
        <w:rPr>
          <w:sz w:val="28"/>
          <w:szCs w:val="28"/>
        </w:rPr>
      </w:pPr>
      <w:r w:rsidRPr="00623D92">
        <w:rPr>
          <w:sz w:val="28"/>
          <w:szCs w:val="28"/>
        </w:rPr>
        <w:t xml:space="preserve">Итак, трудовой стаж – это суммарная продолжительность трудовой деятельности и некоторых иных периодов времени. Представляет самостоятельный институт </w:t>
      </w:r>
      <w:proofErr w:type="gramStart"/>
      <w:r w:rsidRPr="00623D92">
        <w:rPr>
          <w:sz w:val="28"/>
          <w:szCs w:val="28"/>
        </w:rPr>
        <w:t>права социального обеспечения</w:t>
      </w:r>
      <w:proofErr w:type="gramEnd"/>
      <w:r w:rsidRPr="00623D92">
        <w:rPr>
          <w:sz w:val="28"/>
          <w:szCs w:val="28"/>
        </w:rPr>
        <w:t xml:space="preserve">, является юридическим фактом. </w:t>
      </w:r>
    </w:p>
    <w:p w:rsidR="00CC759B" w:rsidRPr="00623D92" w:rsidRDefault="00CC759B" w:rsidP="00FB6044">
      <w:pPr>
        <w:ind w:firstLine="426"/>
        <w:contextualSpacing/>
        <w:jc w:val="both"/>
        <w:rPr>
          <w:bCs/>
          <w:sz w:val="28"/>
          <w:szCs w:val="28"/>
        </w:rPr>
      </w:pPr>
      <w:r w:rsidRPr="00623D92">
        <w:rPr>
          <w:bCs/>
          <w:sz w:val="28"/>
          <w:szCs w:val="28"/>
        </w:rPr>
        <w:t>В настоящее время существуют следующие виды стажа:</w:t>
      </w:r>
    </w:p>
    <w:p w:rsidR="00CC759B" w:rsidRPr="00623D92" w:rsidRDefault="00CC759B" w:rsidP="00FB6044">
      <w:pPr>
        <w:ind w:firstLine="426"/>
        <w:contextualSpacing/>
        <w:jc w:val="both"/>
        <w:rPr>
          <w:bCs/>
          <w:sz w:val="28"/>
          <w:szCs w:val="28"/>
        </w:rPr>
      </w:pPr>
      <w:r w:rsidRPr="00623D92">
        <w:rPr>
          <w:bCs/>
          <w:sz w:val="28"/>
          <w:szCs w:val="28"/>
        </w:rPr>
        <w:t>– страховой стаж;</w:t>
      </w:r>
    </w:p>
    <w:p w:rsidR="00CC759B" w:rsidRPr="00623D92" w:rsidRDefault="00CC759B" w:rsidP="00FB6044">
      <w:pPr>
        <w:ind w:firstLine="426"/>
        <w:contextualSpacing/>
        <w:jc w:val="both"/>
        <w:rPr>
          <w:sz w:val="28"/>
          <w:szCs w:val="28"/>
        </w:rPr>
      </w:pPr>
      <w:r w:rsidRPr="00623D92">
        <w:rPr>
          <w:bCs/>
          <w:sz w:val="28"/>
          <w:szCs w:val="28"/>
        </w:rPr>
        <w:t xml:space="preserve">– </w:t>
      </w:r>
      <w:r w:rsidRPr="00623D92">
        <w:rPr>
          <w:sz w:val="28"/>
          <w:szCs w:val="28"/>
        </w:rPr>
        <w:t>общий трудовой стаж,</w:t>
      </w:r>
    </w:p>
    <w:p w:rsidR="00CC759B" w:rsidRPr="00623D92" w:rsidRDefault="00CC759B" w:rsidP="00FB6044">
      <w:pPr>
        <w:pStyle w:val="a6"/>
        <w:shd w:val="clear" w:color="auto" w:fill="FFFFFF"/>
        <w:spacing w:before="0" w:beforeAutospacing="0" w:after="0" w:afterAutospacing="0"/>
        <w:ind w:firstLine="426"/>
        <w:contextualSpacing/>
        <w:jc w:val="both"/>
        <w:rPr>
          <w:sz w:val="28"/>
          <w:szCs w:val="28"/>
        </w:rPr>
      </w:pPr>
      <w:r w:rsidRPr="00623D92">
        <w:rPr>
          <w:sz w:val="28"/>
          <w:szCs w:val="28"/>
        </w:rPr>
        <w:t>– специальный трудовой стаж (</w:t>
      </w:r>
      <w:proofErr w:type="spellStart"/>
      <w:r w:rsidRPr="00623D92">
        <w:rPr>
          <w:sz w:val="28"/>
          <w:szCs w:val="28"/>
        </w:rPr>
        <w:t>нестраховой</w:t>
      </w:r>
      <w:proofErr w:type="spellEnd"/>
      <w:r w:rsidRPr="00623D92">
        <w:rPr>
          <w:sz w:val="28"/>
          <w:szCs w:val="28"/>
        </w:rPr>
        <w:t>) в виде выслуги;</w:t>
      </w:r>
    </w:p>
    <w:p w:rsidR="00CC759B" w:rsidRPr="00623D92" w:rsidRDefault="00CC759B" w:rsidP="00FB6044">
      <w:pPr>
        <w:pStyle w:val="a6"/>
        <w:shd w:val="clear" w:color="auto" w:fill="FFFFFF"/>
        <w:spacing w:before="0" w:beforeAutospacing="0" w:after="0" w:afterAutospacing="0"/>
        <w:ind w:firstLine="426"/>
        <w:contextualSpacing/>
        <w:jc w:val="both"/>
        <w:rPr>
          <w:sz w:val="28"/>
          <w:szCs w:val="28"/>
        </w:rPr>
      </w:pPr>
      <w:r w:rsidRPr="00623D92">
        <w:rPr>
          <w:sz w:val="28"/>
          <w:szCs w:val="28"/>
        </w:rPr>
        <w:t xml:space="preserve">– специальный страховой стаж. </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Учеными высказываются предложения называть трудовой стаж пенсионным.</w:t>
      </w:r>
    </w:p>
    <w:p w:rsidR="00CC759B" w:rsidRPr="00623D92" w:rsidRDefault="00CC759B" w:rsidP="00FB6044">
      <w:pPr>
        <w:pStyle w:val="a6"/>
        <w:shd w:val="clear" w:color="auto" w:fill="FFFFFF"/>
        <w:spacing w:before="0" w:after="0"/>
        <w:ind w:firstLine="426"/>
        <w:contextualSpacing/>
        <w:jc w:val="both"/>
        <w:rPr>
          <w:i/>
          <w:sz w:val="28"/>
          <w:szCs w:val="28"/>
        </w:rPr>
      </w:pPr>
      <w:r w:rsidRPr="00623D92">
        <w:rPr>
          <w:i/>
          <w:sz w:val="28"/>
          <w:szCs w:val="28"/>
        </w:rPr>
        <w:t>Выслуга лет</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Специальный трудовой стаж – это учитываемая при определении права на пенсию за выслугу лет суммарная продолжительность периодов определенной службы (работы). В качестве специального трудового стажа выступает выслуга лет или стаж государственной гражданской службы (специальный трудовой стаж может быть как у застрахованных лиц, так и у лиц, которые застрахованными не являются).</w:t>
      </w:r>
    </w:p>
    <w:p w:rsidR="00CC759B" w:rsidRPr="00623D92" w:rsidRDefault="00CC759B" w:rsidP="00FB6044">
      <w:pPr>
        <w:pStyle w:val="a6"/>
        <w:shd w:val="clear" w:color="auto" w:fill="FFFFFF"/>
        <w:spacing w:before="0" w:after="0"/>
        <w:ind w:firstLine="426"/>
        <w:contextualSpacing/>
        <w:jc w:val="both"/>
        <w:rPr>
          <w:sz w:val="28"/>
          <w:szCs w:val="28"/>
        </w:rPr>
      </w:pPr>
      <w:proofErr w:type="gramStart"/>
      <w:r w:rsidRPr="00623D92">
        <w:rPr>
          <w:sz w:val="28"/>
          <w:szCs w:val="28"/>
        </w:rPr>
        <w:t>Наличие выслуги лет как специального трудового стажа, с которым связано право на соответствующий вид пенсионного обеспечения, предусмот</w:t>
      </w:r>
      <w:r>
        <w:rPr>
          <w:sz w:val="28"/>
          <w:szCs w:val="28"/>
        </w:rPr>
        <w:t xml:space="preserve">рено Законом РФ от 12 февраля </w:t>
      </w:r>
      <w:r w:rsidRPr="00623D92">
        <w:rPr>
          <w:sz w:val="28"/>
          <w:szCs w:val="28"/>
        </w:rPr>
        <w:t>1993 г.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roofErr w:type="gramEnd"/>
    </w:p>
    <w:p w:rsidR="00CC759B" w:rsidRPr="00623D92" w:rsidRDefault="00CC759B" w:rsidP="00FB6044">
      <w:pPr>
        <w:pStyle w:val="a6"/>
        <w:shd w:val="clear" w:color="auto" w:fill="FFFFFF"/>
        <w:spacing w:before="0" w:after="0"/>
        <w:ind w:firstLine="426"/>
        <w:contextualSpacing/>
        <w:jc w:val="both"/>
        <w:rPr>
          <w:sz w:val="28"/>
          <w:szCs w:val="28"/>
        </w:rPr>
      </w:pPr>
    </w:p>
    <w:p w:rsidR="00CC759B" w:rsidRPr="00623D92" w:rsidRDefault="00FB6044" w:rsidP="00FB6044">
      <w:pPr>
        <w:pStyle w:val="a6"/>
        <w:shd w:val="clear" w:color="auto" w:fill="FFFFFF"/>
        <w:spacing w:before="0" w:after="0"/>
        <w:ind w:firstLine="426"/>
        <w:contextualSpacing/>
        <w:jc w:val="center"/>
        <w:rPr>
          <w:b/>
          <w:bCs/>
          <w:sz w:val="28"/>
          <w:szCs w:val="28"/>
        </w:rPr>
      </w:pPr>
      <w:r>
        <w:rPr>
          <w:b/>
          <w:bCs/>
          <w:sz w:val="28"/>
          <w:szCs w:val="28"/>
        </w:rPr>
        <w:t xml:space="preserve"> </w:t>
      </w:r>
      <w:r w:rsidR="00CC759B" w:rsidRPr="00623D92">
        <w:rPr>
          <w:b/>
          <w:bCs/>
          <w:sz w:val="28"/>
          <w:szCs w:val="28"/>
        </w:rPr>
        <w:t>Понятие страхового стажа</w:t>
      </w:r>
    </w:p>
    <w:p w:rsidR="00CC759B" w:rsidRPr="00623D92" w:rsidRDefault="00CC759B" w:rsidP="00FB6044">
      <w:pPr>
        <w:pStyle w:val="a6"/>
        <w:shd w:val="clear" w:color="auto" w:fill="FFFFFF"/>
        <w:spacing w:before="0" w:after="0"/>
        <w:ind w:firstLine="426"/>
        <w:contextualSpacing/>
        <w:jc w:val="both"/>
        <w:rPr>
          <w:bCs/>
          <w:sz w:val="28"/>
          <w:szCs w:val="28"/>
        </w:rPr>
      </w:pP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Общий страховой стаж важен для приобретения права на страховую пенсию по старости. Для назначения страховой пенсии по старости на общих основаниях требуется наличие страхового стажа не менее 15 лет (с 1 января </w:t>
      </w:r>
      <w:r w:rsidRPr="00623D92">
        <w:rPr>
          <w:sz w:val="28"/>
          <w:szCs w:val="28"/>
        </w:rPr>
        <w:lastRenderedPageBreak/>
        <w:t>2015 г. – 6 лет, далее ежегодно эта продолжительность будет увеличиваться) При назначении досрочной страховой пенсии по старости, требуется более длительный страховой стаж.</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Для назначения страховой пенсии по инвалидности или пенсии по случаю потери кормильца продолжительность страхового стажа юридического значения не имеет (важен сам факт того, что лицо, признанное инвалидом, а также кормилец относились к числу </w:t>
      </w:r>
      <w:proofErr w:type="gramStart"/>
      <w:r w:rsidRPr="00623D92">
        <w:rPr>
          <w:sz w:val="28"/>
          <w:szCs w:val="28"/>
        </w:rPr>
        <w:t>застрахованных</w:t>
      </w:r>
      <w:proofErr w:type="gramEnd"/>
      <w:r w:rsidRPr="00623D92">
        <w:rPr>
          <w:sz w:val="28"/>
          <w:szCs w:val="28"/>
        </w:rPr>
        <w:t>).</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Специальный страховой стаж – это суммарная продолжительность периодов определенной работы, либо работы в особых условиях труда, в течение которых лицо подлежало обязательному пенсионному страхованию и с которой связано право на досрочное пенсионное обеспечение.</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В специальный страховой стаж включается: </w:t>
      </w:r>
    </w:p>
    <w:p w:rsidR="00CC759B" w:rsidRPr="00623D92"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подземная работа, работа с вредными условиями труда и в горячих цехах;</w:t>
      </w:r>
    </w:p>
    <w:p w:rsidR="00CC759B" w:rsidRPr="00623D92"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работа с тяжелыми условиями труда;</w:t>
      </w:r>
    </w:p>
    <w:p w:rsidR="00CC759B" w:rsidRPr="00623D92"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xml:space="preserve">– работа в качестве рабочих локомотивных бригад и других работников на железнодорожном транспорте и метрополитене; </w:t>
      </w:r>
    </w:p>
    <w:p w:rsidR="00CC759B" w:rsidRPr="00623D92"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в качестве водителей городского пассажирского транспорта;</w:t>
      </w:r>
    </w:p>
    <w:p w:rsidR="00CC759B"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xml:space="preserve">– работа в экспедициях, партиях, отрядах, на полевых </w:t>
      </w:r>
      <w:proofErr w:type="spellStart"/>
      <w:proofErr w:type="gramStart"/>
      <w:r w:rsidRPr="00623D92">
        <w:rPr>
          <w:sz w:val="28"/>
          <w:szCs w:val="28"/>
        </w:rPr>
        <w:t>геолого-разведочных</w:t>
      </w:r>
      <w:proofErr w:type="spellEnd"/>
      <w:proofErr w:type="gramEnd"/>
      <w:r w:rsidRPr="00623D92">
        <w:rPr>
          <w:sz w:val="28"/>
          <w:szCs w:val="28"/>
        </w:rPr>
        <w:t xml:space="preserve">, поисковых, изыскательских и иных работах; </w:t>
      </w:r>
    </w:p>
    <w:p w:rsidR="00CC759B"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педагогическая деятельность в учреждениях для детей;</w:t>
      </w:r>
    </w:p>
    <w:p w:rsidR="00CC759B"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лечебная и иная деятельность по охране здоровья населения;</w:t>
      </w:r>
    </w:p>
    <w:p w:rsidR="00CC759B"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 другие указанные в законе виды работ.</w:t>
      </w:r>
    </w:p>
    <w:p w:rsidR="00CC759B" w:rsidRPr="00623D92" w:rsidRDefault="00CC759B" w:rsidP="00FB6044">
      <w:pPr>
        <w:pStyle w:val="a6"/>
        <w:shd w:val="clear" w:color="auto" w:fill="FFFFFF"/>
        <w:spacing w:before="0" w:beforeAutospacing="0" w:after="0"/>
        <w:ind w:firstLine="426"/>
        <w:contextualSpacing/>
        <w:jc w:val="both"/>
        <w:rPr>
          <w:sz w:val="28"/>
          <w:szCs w:val="28"/>
        </w:rPr>
      </w:pPr>
      <w:r w:rsidRPr="00623D92">
        <w:rPr>
          <w:sz w:val="28"/>
          <w:szCs w:val="28"/>
        </w:rPr>
        <w:t>Все указанные выше периоды включаются в специальный страховой стаж на основании Списков соответствующих работ, производств, профессий, должностей, специальностей и учреждений (организаций), утверждаемых Правительством РФ, в которых предусмотрены условия их включения в данный вид стажа (конкретные наименования должностей, требования наличия работы</w:t>
      </w:r>
      <w:r>
        <w:rPr>
          <w:sz w:val="28"/>
          <w:szCs w:val="28"/>
        </w:rPr>
        <w:t xml:space="preserve"> на условиях полного рабочего </w:t>
      </w:r>
      <w:r w:rsidRPr="00623D92">
        <w:rPr>
          <w:sz w:val="28"/>
          <w:szCs w:val="28"/>
        </w:rPr>
        <w:t>дня и т. д.).</w:t>
      </w:r>
    </w:p>
    <w:p w:rsidR="00CC759B" w:rsidRDefault="00FB6044" w:rsidP="00FB6044">
      <w:pPr>
        <w:ind w:firstLine="426"/>
        <w:contextualSpacing/>
        <w:jc w:val="center"/>
        <w:rPr>
          <w:b/>
          <w:sz w:val="28"/>
          <w:szCs w:val="28"/>
        </w:rPr>
      </w:pPr>
      <w:r>
        <w:rPr>
          <w:b/>
          <w:sz w:val="28"/>
          <w:szCs w:val="28"/>
        </w:rPr>
        <w:t xml:space="preserve"> </w:t>
      </w:r>
      <w:r w:rsidR="00CC759B" w:rsidRPr="00623D92">
        <w:rPr>
          <w:b/>
          <w:sz w:val="28"/>
          <w:szCs w:val="28"/>
        </w:rPr>
        <w:t xml:space="preserve"> Подтверждение, доказательство трудового,</w:t>
      </w:r>
      <w:r>
        <w:rPr>
          <w:b/>
          <w:sz w:val="28"/>
          <w:szCs w:val="28"/>
        </w:rPr>
        <w:t xml:space="preserve"> </w:t>
      </w:r>
      <w:r w:rsidR="00CC759B" w:rsidRPr="00623D92">
        <w:rPr>
          <w:b/>
          <w:sz w:val="28"/>
          <w:szCs w:val="28"/>
        </w:rPr>
        <w:t>страхового стажа</w:t>
      </w:r>
    </w:p>
    <w:p w:rsidR="00CC759B" w:rsidRPr="00623D92" w:rsidRDefault="00CC759B" w:rsidP="00FB6044">
      <w:pPr>
        <w:ind w:firstLine="426"/>
        <w:contextualSpacing/>
        <w:jc w:val="center"/>
        <w:rPr>
          <w:b/>
          <w:sz w:val="28"/>
          <w:szCs w:val="28"/>
        </w:rPr>
      </w:pPr>
    </w:p>
    <w:p w:rsidR="00CC759B" w:rsidRPr="00623D92" w:rsidRDefault="00CC759B" w:rsidP="00FB6044">
      <w:pPr>
        <w:pStyle w:val="a7"/>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Доказательство трудового стажа осуществляется на основе документов и свидетельских показаний.</w:t>
      </w:r>
    </w:p>
    <w:p w:rsidR="00CC759B" w:rsidRPr="00623D92" w:rsidRDefault="00CC759B" w:rsidP="00FB6044">
      <w:pPr>
        <w:pStyle w:val="a7"/>
        <w:autoSpaceDE w:val="0"/>
        <w:autoSpaceDN w:val="0"/>
        <w:adjustRightInd w:val="0"/>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Порядок подтверждения документами зависит от того, когда имел место тот или иной период трудовой деятельности.</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Устанавливается два порядка подтверждения страхового стажа: </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 первый касается доказательства периодов работы и иной деятельности до регистрации гражданина в качестве застрахованного </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 второй: после регистрации в качестве </w:t>
      </w:r>
      <w:proofErr w:type="gramStart"/>
      <w:r w:rsidRPr="00623D92">
        <w:rPr>
          <w:rFonts w:ascii="Times New Roman" w:hAnsi="Times New Roman" w:cs="Times New Roman"/>
          <w:sz w:val="28"/>
          <w:szCs w:val="28"/>
        </w:rPr>
        <w:t>застрахованного</w:t>
      </w:r>
      <w:proofErr w:type="gramEnd"/>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Регистрация гражданина в качестве застрахованного лица осуществляется в соответствии с Федеральным законом от           1 апреля 1996 года № 27-ФЗ «Об индивидуальном (персонифицированном) учете в системе обязательного пенсионного страхования».</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lastRenderedPageBreak/>
        <w:t>Страховой стаж, сформировавшийся как до регистрации, так и после регистрации в качестве застрахованного лица, доказывается документами.</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 Различие заключается лишь в том, какими документами подтверждается страховой стаж:</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 1) в первом случае он подтверждается документами, выданными работодателями или соответствующими государственными (муниципальными) органами (например, архивными органами); </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2) во втором – подтверждается на основании сведений индивидуального (персонифицированного) учета.</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Перечень документов, подтверждающих периоды работы,  включаемые в страховой стаж, предусмотрен Постановлением Правительства РФ от 2 октября 2014 г. № 1015 «Об утверждении Правил подсчета и подтверждения страхового стажа для установления страховых пенсий».</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Основным документом, подтверждающим периоды работы по трудовому договору, является трудовая книжка. </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При отсутствии трудовой книжки, а также в случае, когда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xml:space="preserve">– письменные трудовые договоры; </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r w:rsidRPr="00623D92">
        <w:rPr>
          <w:rFonts w:ascii="Times New Roman" w:hAnsi="Times New Roman" w:cs="Times New Roman"/>
          <w:sz w:val="28"/>
          <w:szCs w:val="28"/>
        </w:rPr>
        <w:t>– справки, выдаваемые работодателями или государственными (муниципальными) органами, выписки из приказов, лицевые счета и ведомости на выдачу заработной платы.</w:t>
      </w:r>
    </w:p>
    <w:p w:rsidR="00CC759B" w:rsidRPr="00623D92" w:rsidRDefault="00CC759B" w:rsidP="00FB6044">
      <w:pPr>
        <w:pStyle w:val="a7"/>
        <w:autoSpaceDE w:val="0"/>
        <w:autoSpaceDN w:val="0"/>
        <w:adjustRightInd w:val="0"/>
        <w:spacing w:line="240" w:lineRule="auto"/>
        <w:ind w:left="0" w:firstLine="425"/>
        <w:jc w:val="both"/>
        <w:rPr>
          <w:rFonts w:ascii="Times New Roman" w:hAnsi="Times New Roman" w:cs="Times New Roman"/>
          <w:sz w:val="28"/>
          <w:szCs w:val="28"/>
        </w:rPr>
      </w:pPr>
      <w:proofErr w:type="gramStart"/>
      <w:r w:rsidRPr="00623D92">
        <w:rPr>
          <w:rFonts w:ascii="Times New Roman" w:hAnsi="Times New Roman" w:cs="Times New Roman"/>
          <w:sz w:val="28"/>
          <w:szCs w:val="28"/>
        </w:rPr>
        <w:t>При утрате документов о работе и невозможности их получения вследствие небрежного их хранения, умышленного уничтожения и других подобных причин не по вине работника периоды работы устанавливаются на основании показаний двух или более свидетелей, знающих этого работника по совместной работе у одного работодателя и располагающих документами о своей работе за время, в отношении которого они подтверждают работу гражданина.</w:t>
      </w:r>
      <w:proofErr w:type="gramEnd"/>
      <w:r w:rsidRPr="00623D92">
        <w:rPr>
          <w:rFonts w:ascii="Times New Roman" w:hAnsi="Times New Roman" w:cs="Times New Roman"/>
          <w:sz w:val="28"/>
          <w:szCs w:val="28"/>
        </w:rPr>
        <w:t xml:space="preserve"> Продолжительность стажа, установленного по свидетельским показаниям, в этом случае не может превышать половины страхового стажа, требуемого для назначения страховой пенсии.</w:t>
      </w: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CC759B" w:rsidRPr="00623D92" w:rsidRDefault="00FB6044" w:rsidP="00FB6044">
      <w:pPr>
        <w:ind w:firstLine="426"/>
        <w:contextualSpacing/>
        <w:jc w:val="center"/>
        <w:rPr>
          <w:b/>
          <w:sz w:val="28"/>
          <w:szCs w:val="28"/>
        </w:rPr>
      </w:pPr>
      <w:r>
        <w:rPr>
          <w:b/>
          <w:sz w:val="28"/>
          <w:szCs w:val="28"/>
        </w:rPr>
        <w:lastRenderedPageBreak/>
        <w:t>ЛЕКЦИЯ</w:t>
      </w:r>
      <w:r w:rsidR="00CC759B" w:rsidRPr="00623D92">
        <w:rPr>
          <w:b/>
          <w:sz w:val="28"/>
          <w:szCs w:val="28"/>
        </w:rPr>
        <w:t>. ПОНЯТИЕ И ВИДЫ ПЕНСИИ ПО СТАРОСТИ</w:t>
      </w:r>
    </w:p>
    <w:p w:rsidR="00CC759B" w:rsidRPr="00623D92" w:rsidRDefault="00CC759B" w:rsidP="00FB6044">
      <w:pPr>
        <w:ind w:firstLine="426"/>
        <w:contextualSpacing/>
        <w:jc w:val="center"/>
        <w:rPr>
          <w:b/>
          <w:sz w:val="28"/>
          <w:szCs w:val="28"/>
        </w:rPr>
      </w:pPr>
      <w:r w:rsidRPr="00623D92">
        <w:rPr>
          <w:b/>
          <w:sz w:val="28"/>
          <w:szCs w:val="28"/>
        </w:rPr>
        <w:t xml:space="preserve"> Понятие пенсии по старости</w:t>
      </w:r>
    </w:p>
    <w:p w:rsidR="00CC759B" w:rsidRPr="00623D92" w:rsidRDefault="00CC759B" w:rsidP="00FB6044">
      <w:pPr>
        <w:ind w:firstLine="426"/>
        <w:contextualSpacing/>
        <w:jc w:val="both"/>
        <w:rPr>
          <w:b/>
          <w:sz w:val="28"/>
          <w:szCs w:val="28"/>
          <w:shd w:val="clear" w:color="auto" w:fill="FFFFFF"/>
        </w:rPr>
      </w:pPr>
    </w:p>
    <w:p w:rsidR="00CC759B" w:rsidRPr="00623D92" w:rsidRDefault="00CC759B" w:rsidP="00FB6044">
      <w:pPr>
        <w:ind w:firstLine="426"/>
        <w:contextualSpacing/>
        <w:jc w:val="both"/>
        <w:rPr>
          <w:sz w:val="28"/>
          <w:szCs w:val="28"/>
          <w:shd w:val="clear" w:color="auto" w:fill="FFFFFF"/>
        </w:rPr>
      </w:pPr>
      <w:r w:rsidRPr="00623D92">
        <w:rPr>
          <w:sz w:val="28"/>
          <w:szCs w:val="28"/>
          <w:shd w:val="clear" w:color="auto" w:fill="FFFFFF"/>
        </w:rPr>
        <w:t xml:space="preserve">Главная особенность новой структуры пенсии по старости заключается в том, что теперь она состоит из двух «независимых», самостоятельных пенсий – </w:t>
      </w:r>
      <w:r w:rsidRPr="00623D92">
        <w:rPr>
          <w:rStyle w:val="ab"/>
          <w:rFonts w:eastAsia="Batang"/>
          <w:szCs w:val="28"/>
          <w:shd w:val="clear" w:color="auto" w:fill="FFFFFF"/>
        </w:rPr>
        <w:t>страховой пенсии по старости</w:t>
      </w:r>
      <w:r w:rsidRPr="00623D92">
        <w:rPr>
          <w:rStyle w:val="apple-converted-space"/>
          <w:rFonts w:eastAsia="Calibri"/>
          <w:sz w:val="28"/>
          <w:szCs w:val="28"/>
          <w:shd w:val="clear" w:color="auto" w:fill="FFFFFF"/>
        </w:rPr>
        <w:t xml:space="preserve"> </w:t>
      </w:r>
      <w:r w:rsidRPr="00623D92">
        <w:rPr>
          <w:sz w:val="28"/>
          <w:szCs w:val="28"/>
          <w:shd w:val="clear" w:color="auto" w:fill="FFFFFF"/>
        </w:rPr>
        <w:t xml:space="preserve">и </w:t>
      </w:r>
      <w:r w:rsidRPr="00623D92">
        <w:rPr>
          <w:rStyle w:val="ab"/>
          <w:rFonts w:eastAsia="Batang"/>
          <w:szCs w:val="28"/>
          <w:shd w:val="clear" w:color="auto" w:fill="FFFFFF"/>
        </w:rPr>
        <w:t>накопительной пенсии</w:t>
      </w:r>
      <w:r w:rsidRPr="00623D92">
        <w:rPr>
          <w:rStyle w:val="apple-converted-space"/>
          <w:rFonts w:eastAsia="Calibri"/>
          <w:sz w:val="28"/>
          <w:szCs w:val="28"/>
          <w:shd w:val="clear" w:color="auto" w:fill="FFFFFF"/>
        </w:rPr>
        <w:t xml:space="preserve"> </w:t>
      </w:r>
      <w:r w:rsidRPr="00623D92">
        <w:rPr>
          <w:sz w:val="28"/>
          <w:szCs w:val="28"/>
          <w:shd w:val="clear" w:color="auto" w:fill="FFFFFF"/>
        </w:rPr>
        <w:t>(ранее они назывались частями трудовой пенсии по старости).</w:t>
      </w:r>
    </w:p>
    <w:p w:rsidR="00CC759B" w:rsidRPr="00623D92" w:rsidRDefault="00CC759B" w:rsidP="00FB6044">
      <w:pPr>
        <w:ind w:firstLine="426"/>
        <w:contextualSpacing/>
        <w:jc w:val="both"/>
        <w:rPr>
          <w:sz w:val="28"/>
          <w:szCs w:val="28"/>
        </w:rPr>
      </w:pPr>
      <w:r w:rsidRPr="00623D92">
        <w:rPr>
          <w:sz w:val="28"/>
          <w:szCs w:val="28"/>
        </w:rPr>
        <w:t xml:space="preserve">Законодательную основу регулирования отношений по предоставлению пенсий по старости с 1 января 2015 года составляют следующие основные федеральные законы: </w:t>
      </w:r>
    </w:p>
    <w:p w:rsidR="00CC759B" w:rsidRPr="00623D92" w:rsidRDefault="00CC759B" w:rsidP="00FB6044">
      <w:pPr>
        <w:ind w:firstLine="426"/>
        <w:contextualSpacing/>
        <w:jc w:val="both"/>
        <w:rPr>
          <w:sz w:val="28"/>
          <w:szCs w:val="28"/>
        </w:rPr>
      </w:pPr>
      <w:r w:rsidRPr="00623D92">
        <w:rPr>
          <w:sz w:val="28"/>
          <w:szCs w:val="28"/>
        </w:rPr>
        <w:t xml:space="preserve">1) от 28 декабря 2013 года № 400-ФЗ «О страховых пенсиях»; </w:t>
      </w:r>
    </w:p>
    <w:p w:rsidR="00CC759B" w:rsidRPr="00623D92" w:rsidRDefault="00CC759B" w:rsidP="00FB6044">
      <w:pPr>
        <w:ind w:firstLine="426"/>
        <w:contextualSpacing/>
        <w:jc w:val="both"/>
        <w:rPr>
          <w:sz w:val="28"/>
          <w:szCs w:val="28"/>
        </w:rPr>
      </w:pPr>
      <w:r w:rsidRPr="00623D92">
        <w:rPr>
          <w:sz w:val="28"/>
          <w:szCs w:val="28"/>
        </w:rPr>
        <w:t>2) от 15 декабря 2001 года № 166-ФЗ «О государственном пенсионном обеспечении в РФ».</w:t>
      </w:r>
    </w:p>
    <w:p w:rsidR="00CC759B" w:rsidRPr="00623D92" w:rsidRDefault="00CC759B" w:rsidP="00FB6044">
      <w:pPr>
        <w:ind w:firstLine="426"/>
        <w:contextualSpacing/>
        <w:jc w:val="both"/>
        <w:rPr>
          <w:sz w:val="28"/>
          <w:szCs w:val="28"/>
        </w:rPr>
      </w:pPr>
      <w:r w:rsidRPr="00623D92">
        <w:rPr>
          <w:sz w:val="28"/>
          <w:szCs w:val="28"/>
        </w:rPr>
        <w:t xml:space="preserve">В зависимости от оснований, в связи с которыми назначается страховая пенсия по старости, условия назначения можно разделить на 2 группы: </w:t>
      </w:r>
    </w:p>
    <w:p w:rsidR="00CC759B" w:rsidRPr="00623D92" w:rsidRDefault="00CC759B" w:rsidP="00FB6044">
      <w:pPr>
        <w:ind w:firstLine="426"/>
        <w:contextualSpacing/>
        <w:jc w:val="both"/>
        <w:rPr>
          <w:sz w:val="28"/>
          <w:szCs w:val="28"/>
        </w:rPr>
      </w:pPr>
      <w:r w:rsidRPr="00623D92">
        <w:rPr>
          <w:sz w:val="28"/>
          <w:szCs w:val="28"/>
        </w:rPr>
        <w:t>1) условия назначения страховой пенсии по старости на общих основаниях;</w:t>
      </w:r>
    </w:p>
    <w:p w:rsidR="00CC759B" w:rsidRPr="00623D92" w:rsidRDefault="00CC759B" w:rsidP="00FB6044">
      <w:pPr>
        <w:ind w:firstLine="426"/>
        <w:contextualSpacing/>
        <w:jc w:val="both"/>
        <w:rPr>
          <w:sz w:val="28"/>
          <w:szCs w:val="28"/>
        </w:rPr>
      </w:pPr>
      <w:r w:rsidRPr="00623D92">
        <w:rPr>
          <w:sz w:val="28"/>
          <w:szCs w:val="28"/>
        </w:rPr>
        <w:t>2) условия, при которых страховая пенсия по старости назначается досрочно.</w:t>
      </w:r>
    </w:p>
    <w:p w:rsidR="00CC759B" w:rsidRPr="00623D92" w:rsidRDefault="00CC759B" w:rsidP="00FB6044">
      <w:pPr>
        <w:ind w:firstLine="426"/>
        <w:contextualSpacing/>
        <w:jc w:val="both"/>
        <w:rPr>
          <w:sz w:val="28"/>
          <w:szCs w:val="28"/>
        </w:rPr>
      </w:pPr>
      <w:r w:rsidRPr="00623D92">
        <w:rPr>
          <w:sz w:val="28"/>
          <w:szCs w:val="28"/>
        </w:rPr>
        <w:t xml:space="preserve"> Право застрахованных лиц на страховую пенсию по старости на общих основаниях определяют три условия:</w:t>
      </w:r>
    </w:p>
    <w:p w:rsidR="00CC759B" w:rsidRPr="00623D92" w:rsidRDefault="00CC759B" w:rsidP="00FB6044">
      <w:pPr>
        <w:ind w:firstLine="426"/>
        <w:contextualSpacing/>
        <w:jc w:val="both"/>
        <w:rPr>
          <w:sz w:val="28"/>
          <w:szCs w:val="28"/>
        </w:rPr>
      </w:pPr>
      <w:r w:rsidRPr="00623D92">
        <w:rPr>
          <w:sz w:val="28"/>
          <w:szCs w:val="28"/>
        </w:rPr>
        <w:t>1) возраст: 60 лет для мужчин, 55 лет для женщин;</w:t>
      </w:r>
    </w:p>
    <w:p w:rsidR="00CC759B" w:rsidRPr="00623D92" w:rsidRDefault="00CC759B" w:rsidP="00FB6044">
      <w:pPr>
        <w:ind w:firstLine="426"/>
        <w:contextualSpacing/>
        <w:jc w:val="both"/>
        <w:rPr>
          <w:sz w:val="28"/>
          <w:szCs w:val="28"/>
        </w:rPr>
      </w:pPr>
      <w:r w:rsidRPr="00623D92">
        <w:rPr>
          <w:sz w:val="28"/>
          <w:szCs w:val="28"/>
        </w:rPr>
        <w:t>2)  страховой стаж (общий) – не менее 15 лет;</w:t>
      </w:r>
    </w:p>
    <w:p w:rsidR="00CC759B" w:rsidRPr="00623D92" w:rsidRDefault="00CC759B" w:rsidP="00FB6044">
      <w:pPr>
        <w:ind w:firstLine="426"/>
        <w:contextualSpacing/>
        <w:jc w:val="both"/>
        <w:rPr>
          <w:sz w:val="28"/>
          <w:szCs w:val="28"/>
        </w:rPr>
      </w:pPr>
      <w:r w:rsidRPr="00623D92">
        <w:rPr>
          <w:sz w:val="28"/>
          <w:szCs w:val="28"/>
        </w:rPr>
        <w:t>3) величина индивидуального пенсионного коэффициента (ИПК) – в размере не менее 30.</w:t>
      </w:r>
    </w:p>
    <w:p w:rsidR="00CC759B" w:rsidRPr="00623D92" w:rsidRDefault="00CC759B" w:rsidP="00FB6044">
      <w:pPr>
        <w:ind w:firstLine="426"/>
        <w:contextualSpacing/>
        <w:jc w:val="both"/>
        <w:rPr>
          <w:sz w:val="28"/>
          <w:szCs w:val="28"/>
        </w:rPr>
      </w:pPr>
      <w:r w:rsidRPr="00623D92">
        <w:rPr>
          <w:sz w:val="28"/>
          <w:szCs w:val="28"/>
        </w:rPr>
        <w:t xml:space="preserve"> Индивидуальный пенсионный коэффициент (ИПК) – параметр, отражающий пенсионные права застрахованного лица на страховую пенсию, сформированные с учетом: </w:t>
      </w:r>
    </w:p>
    <w:p w:rsidR="00CC759B" w:rsidRPr="00623D92" w:rsidRDefault="00CC759B" w:rsidP="00FB6044">
      <w:pPr>
        <w:ind w:firstLine="425"/>
        <w:contextualSpacing/>
        <w:jc w:val="both"/>
        <w:rPr>
          <w:sz w:val="28"/>
          <w:szCs w:val="28"/>
        </w:rPr>
      </w:pPr>
      <w:r w:rsidRPr="00623D92">
        <w:rPr>
          <w:sz w:val="28"/>
          <w:szCs w:val="28"/>
        </w:rPr>
        <w:t xml:space="preserve">– начисленных и уплаченных в Пенсионный фонд РФ страховых взносов на страховую пенсию; </w:t>
      </w:r>
    </w:p>
    <w:p w:rsidR="00CC759B" w:rsidRPr="00623D92" w:rsidRDefault="00CC759B" w:rsidP="00FB6044">
      <w:pPr>
        <w:pStyle w:val="ConsNormal"/>
        <w:ind w:right="0"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продолжительности страхового стажа; </w:t>
      </w:r>
    </w:p>
    <w:p w:rsidR="00CC759B" w:rsidRPr="00623D92" w:rsidRDefault="00CC759B" w:rsidP="00FB6044">
      <w:pPr>
        <w:pStyle w:val="ConsNormal"/>
        <w:ind w:right="0"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а также отказа на определенный период от получения страховой пенсии.</w:t>
      </w:r>
    </w:p>
    <w:p w:rsidR="00CC759B" w:rsidRPr="00623D92" w:rsidRDefault="00CC759B" w:rsidP="00FB6044">
      <w:pPr>
        <w:pStyle w:val="ConsNormal"/>
        <w:ind w:right="0" w:firstLine="425"/>
        <w:contextualSpacing/>
        <w:jc w:val="both"/>
        <w:rPr>
          <w:rFonts w:ascii="Times New Roman" w:hAnsi="Times New Roman" w:cs="Times New Roman"/>
          <w:sz w:val="28"/>
          <w:szCs w:val="28"/>
        </w:rPr>
      </w:pPr>
    </w:p>
    <w:p w:rsidR="00CC759B" w:rsidRPr="00623D92" w:rsidRDefault="00FB6044" w:rsidP="00FB6044">
      <w:pPr>
        <w:pStyle w:val="ConsNormal"/>
        <w:ind w:right="0" w:firstLine="425"/>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Досрочное назначение пенсий по старости</w:t>
      </w:r>
    </w:p>
    <w:p w:rsidR="00CC759B" w:rsidRPr="00623D92" w:rsidRDefault="00CC759B" w:rsidP="00FB6044">
      <w:pPr>
        <w:pStyle w:val="ConsNormal"/>
        <w:ind w:right="0"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w:t>
      </w:r>
    </w:p>
    <w:p w:rsidR="00CC759B" w:rsidRPr="00623D92" w:rsidRDefault="00CC759B" w:rsidP="00FB6044">
      <w:pPr>
        <w:ind w:firstLine="425"/>
        <w:contextualSpacing/>
        <w:jc w:val="both"/>
        <w:rPr>
          <w:sz w:val="28"/>
          <w:szCs w:val="28"/>
        </w:rPr>
      </w:pPr>
      <w:r w:rsidRPr="00623D92">
        <w:rPr>
          <w:sz w:val="28"/>
          <w:szCs w:val="28"/>
        </w:rPr>
        <w:t>Для приобретения права на досрочную страховую пенсию по старости, как правило, требуется достаточно длительный специальный страховой стаж, а в ряде случаев и длительный общий страховой стаж.</w:t>
      </w:r>
    </w:p>
    <w:p w:rsidR="00CC759B" w:rsidRPr="00623D92" w:rsidRDefault="00CC759B" w:rsidP="00FB6044">
      <w:pPr>
        <w:ind w:firstLine="425"/>
        <w:contextualSpacing/>
        <w:jc w:val="both"/>
        <w:rPr>
          <w:sz w:val="28"/>
          <w:szCs w:val="28"/>
        </w:rPr>
      </w:pPr>
      <w:proofErr w:type="gramStart"/>
      <w:r w:rsidRPr="00623D92">
        <w:rPr>
          <w:sz w:val="28"/>
          <w:szCs w:val="28"/>
        </w:rPr>
        <w:t xml:space="preserve">Списки соответствующих работ, профессий, должностей, занятость на которых дает право на досрочную страховую пенсию по старости утверждены Постановлением Правительства РФ от 16 июля 2014 </w:t>
      </w:r>
      <w:proofErr w:type="spellStart"/>
      <w:r w:rsidRPr="00623D92">
        <w:rPr>
          <w:sz w:val="28"/>
          <w:szCs w:val="28"/>
        </w:rPr>
        <w:t>годла</w:t>
      </w:r>
      <w:proofErr w:type="spellEnd"/>
      <w:r w:rsidRPr="00623D92">
        <w:rPr>
          <w:sz w:val="28"/>
          <w:szCs w:val="28"/>
        </w:rPr>
        <w:t xml:space="preserve"> № 665 «О списках работ, производств, профессий, должностей, специальностей и учреждений (организаций), с учетом которых досрочно назначается </w:t>
      </w:r>
      <w:r w:rsidRPr="00623D92">
        <w:rPr>
          <w:sz w:val="28"/>
          <w:szCs w:val="28"/>
        </w:rPr>
        <w:lastRenderedPageBreak/>
        <w:t>страховая пенсия по старости, и правилах исчисления периодов работы (деятельности), дающей право на досрочное пенсионное обеспечение».</w:t>
      </w:r>
      <w:proofErr w:type="gramEnd"/>
    </w:p>
    <w:p w:rsidR="00CC759B" w:rsidRPr="00623D92" w:rsidRDefault="00CC759B" w:rsidP="00FB6044">
      <w:pPr>
        <w:ind w:firstLine="425"/>
        <w:contextualSpacing/>
        <w:jc w:val="both"/>
        <w:rPr>
          <w:sz w:val="28"/>
          <w:szCs w:val="28"/>
        </w:rPr>
      </w:pPr>
      <w:r w:rsidRPr="00623D92">
        <w:rPr>
          <w:sz w:val="28"/>
          <w:szCs w:val="28"/>
        </w:rPr>
        <w:t xml:space="preserve"> Периоды работы с особыми условиями труда (кроме педагогической, медицинской и творческой деятельности), выполнявшиеся после 1 января 2013 года, засчитываются в стаж на соответствующих видах работ для назначения досрочной страховой пенсии по старости при условии уплаты работодателями дополнительных страховых взносов.</w:t>
      </w:r>
    </w:p>
    <w:p w:rsidR="00CC759B" w:rsidRPr="00623D92" w:rsidRDefault="00CC759B" w:rsidP="00FB6044">
      <w:pPr>
        <w:ind w:firstLine="425"/>
        <w:contextualSpacing/>
        <w:jc w:val="both"/>
        <w:rPr>
          <w:sz w:val="28"/>
          <w:szCs w:val="28"/>
        </w:rPr>
      </w:pPr>
      <w:r w:rsidRPr="00623D92">
        <w:rPr>
          <w:sz w:val="28"/>
          <w:szCs w:val="28"/>
        </w:rPr>
        <w:t>Досрочная страховая пенсия по старости в связи с особыми условиями труда (кроме педагогической, медицинской и творческой деятельности), назначается в том случае, если класс условий труда на соответствующих рабочих местах соответствовал вредному или опасному классу условий труда.</w:t>
      </w:r>
    </w:p>
    <w:p w:rsidR="00CC759B" w:rsidRPr="00623D92" w:rsidRDefault="00FB6044" w:rsidP="00FB6044">
      <w:pPr>
        <w:pStyle w:val="ConsNormal"/>
        <w:ind w:right="0" w:firstLine="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Страховая пенсия по старости</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shd w:val="clear" w:color="auto" w:fill="FFFFFF"/>
        </w:rPr>
        <w:t>Стоит отметить, что сама формулировка «пенсия по старости»  представляется не корректной, т.к. в праве не существует юридически закрепленного определения старость, более корректно было бы понятие «пенсия по возрасту».</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С 2015 года размер страховой пенсии по старости (</w:t>
      </w:r>
      <w:proofErr w:type="spellStart"/>
      <w:r w:rsidRPr="00623D92">
        <w:rPr>
          <w:rFonts w:ascii="Times New Roman" w:hAnsi="Times New Roman" w:cs="Times New Roman"/>
          <w:sz w:val="28"/>
          <w:szCs w:val="28"/>
        </w:rPr>
        <w:t>СПст</w:t>
      </w:r>
      <w:proofErr w:type="spellEnd"/>
      <w:r w:rsidRPr="00623D92">
        <w:rPr>
          <w:rFonts w:ascii="Times New Roman" w:hAnsi="Times New Roman" w:cs="Times New Roman"/>
          <w:sz w:val="28"/>
          <w:szCs w:val="28"/>
        </w:rPr>
        <w:t xml:space="preserve">) определяется новыми величинами: </w:t>
      </w:r>
    </w:p>
    <w:p w:rsidR="00CC759B" w:rsidRPr="00623D92" w:rsidRDefault="00CC759B" w:rsidP="00FB6044">
      <w:pPr>
        <w:pStyle w:val="ConsNormal"/>
        <w:numPr>
          <w:ilvl w:val="0"/>
          <w:numId w:val="11"/>
        </w:numPr>
        <w:ind w:left="0"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ИПК – индивидуальный пенсионный коэффициент;  </w:t>
      </w:r>
    </w:p>
    <w:p w:rsidR="00CC759B" w:rsidRPr="00623D92" w:rsidRDefault="00CC759B" w:rsidP="00FB6044">
      <w:pPr>
        <w:pStyle w:val="ConsNormal"/>
        <w:numPr>
          <w:ilvl w:val="0"/>
          <w:numId w:val="11"/>
        </w:numPr>
        <w:ind w:left="0"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СПК – стоимость одного индивидуального пенсионного коэффициента  Размер страховой пенсии по старости представляет собой произведение двух указанных величин (ИПК и СПК) в соответствии с формулой: </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w:t>
      </w:r>
      <w:proofErr w:type="spellStart"/>
      <w:r w:rsidRPr="00623D92">
        <w:rPr>
          <w:rFonts w:ascii="Times New Roman" w:hAnsi="Times New Roman" w:cs="Times New Roman"/>
          <w:sz w:val="28"/>
          <w:szCs w:val="28"/>
        </w:rPr>
        <w:t>СПст</w:t>
      </w:r>
      <w:proofErr w:type="spellEnd"/>
      <w:r w:rsidRPr="00623D92">
        <w:rPr>
          <w:rFonts w:ascii="Times New Roman" w:hAnsi="Times New Roman" w:cs="Times New Roman"/>
          <w:sz w:val="28"/>
          <w:szCs w:val="28"/>
        </w:rPr>
        <w:t xml:space="preserve"> = ИПК</w:t>
      </w:r>
      <w:proofErr w:type="gramStart"/>
      <w:r w:rsidRPr="00623D92">
        <w:rPr>
          <w:rFonts w:ascii="Times New Roman" w:hAnsi="Times New Roman" w:cs="Times New Roman"/>
          <w:sz w:val="28"/>
          <w:szCs w:val="28"/>
        </w:rPr>
        <w:t xml:space="preserve"> </w:t>
      </w:r>
      <w:r w:rsidRPr="00623D92">
        <w:rPr>
          <w:rFonts w:ascii="Times New Roman" w:hAnsi="Times New Roman" w:cs="Times New Roman"/>
          <w:b/>
          <w:sz w:val="28"/>
          <w:szCs w:val="28"/>
          <w:vertAlign w:val="superscript"/>
        </w:rPr>
        <w:t>.</w:t>
      </w:r>
      <w:proofErr w:type="gramEnd"/>
      <w:r w:rsidRPr="00623D92">
        <w:rPr>
          <w:rFonts w:ascii="Times New Roman" w:hAnsi="Times New Roman" w:cs="Times New Roman"/>
          <w:sz w:val="28"/>
          <w:szCs w:val="28"/>
        </w:rPr>
        <w:t xml:space="preserve"> СПК.</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Из понятия индивидуального пенсионного коэффициента (ИПК), которое мы рассмотрели ранние,  следует, что: </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сумма уплаченных страховых взносов; </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продолжительность страхового стажа; </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временный отказ от получения полагающейся пенсии  влияют на величину ИПК и, следовательно, влияют на размер страховой пенсии по старости.</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Вторая величина в формуле страховой пенсии по             старости – СПК (стоимость одного индивидуального пенсионного коэффициента) – это расчетная величина, которая представляет собой результат деления суммы страховых взносов и средств федерального бюджета, поступивших в соответствующем году в Пенсионный фонд РФ, на общую сумму индивидуальных пенсионных коэффициентов всех получателей страховых пенсий.</w:t>
      </w:r>
    </w:p>
    <w:p w:rsidR="00CC759B" w:rsidRPr="00623D92" w:rsidRDefault="00CC759B" w:rsidP="00FB6044">
      <w:pPr>
        <w:pStyle w:val="ConsNormal"/>
        <w:ind w:right="0" w:firstLine="426"/>
        <w:contextualSpacing/>
        <w:jc w:val="center"/>
        <w:rPr>
          <w:rFonts w:ascii="Times New Roman" w:hAnsi="Times New Roman" w:cs="Times New Roman"/>
          <w:b/>
          <w:sz w:val="28"/>
          <w:szCs w:val="28"/>
          <w:shd w:val="clear" w:color="auto" w:fill="FFFFFF"/>
        </w:rPr>
      </w:pPr>
      <w:r w:rsidRPr="00623D92">
        <w:rPr>
          <w:rFonts w:ascii="Times New Roman" w:hAnsi="Times New Roman" w:cs="Times New Roman"/>
          <w:b/>
          <w:sz w:val="28"/>
          <w:szCs w:val="28"/>
          <w:shd w:val="clear" w:color="auto" w:fill="FFFFFF"/>
        </w:rPr>
        <w:t xml:space="preserve"> Накопительная пенсия</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Федеральный закон о</w:t>
      </w:r>
      <w:r>
        <w:rPr>
          <w:rFonts w:ascii="Times New Roman" w:hAnsi="Times New Roman" w:cs="Times New Roman"/>
          <w:sz w:val="28"/>
          <w:szCs w:val="28"/>
        </w:rPr>
        <w:t xml:space="preserve">т 28 декабря 2013 г. № 424-ФЗ </w:t>
      </w:r>
      <w:r w:rsidRPr="00623D92">
        <w:rPr>
          <w:rFonts w:ascii="Times New Roman" w:hAnsi="Times New Roman" w:cs="Times New Roman"/>
          <w:sz w:val="28"/>
          <w:szCs w:val="28"/>
        </w:rPr>
        <w:t>«О накопительной пенсии» устанавливает основания приобретения и порядок реализации права застрахованных лиц на накопительную пенсию.</w:t>
      </w:r>
    </w:p>
    <w:p w:rsidR="00CC759B" w:rsidRPr="00623D92" w:rsidRDefault="00CC759B" w:rsidP="00FB6044">
      <w:pPr>
        <w:pStyle w:val="ConsNormal"/>
        <w:ind w:right="0" w:firstLine="426"/>
        <w:contextualSpacing/>
        <w:jc w:val="both"/>
        <w:rPr>
          <w:rFonts w:ascii="Times New Roman" w:hAnsi="Times New Roman" w:cs="Times New Roman"/>
          <w:sz w:val="28"/>
          <w:szCs w:val="28"/>
        </w:rPr>
      </w:pPr>
      <w:proofErr w:type="gramStart"/>
      <w:r w:rsidRPr="00623D92">
        <w:rPr>
          <w:rFonts w:ascii="Times New Roman" w:hAnsi="Times New Roman" w:cs="Times New Roman"/>
          <w:sz w:val="28"/>
          <w:szCs w:val="28"/>
        </w:rPr>
        <w:t xml:space="preserve">Накопительная пенсия – ежемесячная денежная выплата в целях компенсации застрахованным лицам заработной платы и иных выплат и </w:t>
      </w:r>
      <w:r w:rsidRPr="00623D92">
        <w:rPr>
          <w:rFonts w:ascii="Times New Roman" w:hAnsi="Times New Roman" w:cs="Times New Roman"/>
          <w:sz w:val="28"/>
          <w:szCs w:val="28"/>
        </w:rPr>
        <w:lastRenderedPageBreak/>
        <w:t>вознаграждений, утраченных ими в связи с наступлением нетрудоспособности вследствие старости, исчисленная исходя из суммы средств пенсионных накоплений, учтенных в специальной части индивидуального лицевого счета застрахованного лица.</w:t>
      </w:r>
      <w:proofErr w:type="gramEnd"/>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В состав средств пенсионных накоплений включаются:</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страховые взносы на финансирование накопительной пенсии; </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дополнительные страховые взносы на накопительную пенсию, взносы работодателя, уплаченные в пользу застрахованного лица; </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взносы на </w:t>
      </w:r>
      <w:proofErr w:type="spellStart"/>
      <w:r w:rsidRPr="00623D92">
        <w:rPr>
          <w:rFonts w:ascii="Times New Roman" w:hAnsi="Times New Roman" w:cs="Times New Roman"/>
          <w:sz w:val="28"/>
          <w:szCs w:val="28"/>
        </w:rPr>
        <w:t>софинансирование</w:t>
      </w:r>
      <w:proofErr w:type="spellEnd"/>
      <w:r w:rsidRPr="00623D92">
        <w:rPr>
          <w:rFonts w:ascii="Times New Roman" w:hAnsi="Times New Roman" w:cs="Times New Roman"/>
          <w:sz w:val="28"/>
          <w:szCs w:val="28"/>
        </w:rPr>
        <w:t xml:space="preserve"> формирования пенсионных накоплений; </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средства материнского (семейного) капитала, направленные на формирование накопительной пенсии.</w:t>
      </w:r>
    </w:p>
    <w:p w:rsidR="00CC759B" w:rsidRPr="00623D92" w:rsidRDefault="00CC759B" w:rsidP="00FB6044">
      <w:pPr>
        <w:pStyle w:val="ConsNormal"/>
        <w:ind w:right="0" w:firstLine="426"/>
        <w:contextualSpacing/>
        <w:jc w:val="both"/>
        <w:rPr>
          <w:rFonts w:ascii="Times New Roman" w:hAnsi="Times New Roman" w:cs="Times New Roman"/>
          <w:sz w:val="28"/>
          <w:szCs w:val="28"/>
        </w:rPr>
      </w:pPr>
      <w:proofErr w:type="gramStart"/>
      <w:r w:rsidRPr="00623D92">
        <w:rPr>
          <w:rFonts w:ascii="Times New Roman" w:hAnsi="Times New Roman" w:cs="Times New Roman"/>
          <w:sz w:val="28"/>
          <w:szCs w:val="28"/>
        </w:rPr>
        <w:t>Накопительная пенсия назначается застрахованным лицам, имеющим право на страховую пенсию по старости (в том числе досрочно) в соответствии с Законом «О страховых пенсиях» при наличии средств пенсионных накоплений, если размер накопительной пенсии составляет более 5</w:t>
      </w:r>
      <w:r w:rsidRPr="00623D92">
        <w:rPr>
          <w:sz w:val="28"/>
          <w:szCs w:val="28"/>
        </w:rPr>
        <w:t> </w:t>
      </w:r>
      <w:r w:rsidRPr="00623D92">
        <w:rPr>
          <w:rFonts w:ascii="Times New Roman" w:hAnsi="Times New Roman" w:cs="Times New Roman"/>
          <w:sz w:val="28"/>
          <w:szCs w:val="28"/>
        </w:rPr>
        <w:t>% по отношению к сумме размера страховой пенсии по старости (с учетом фиксированной выплаты к ней) и размера накопительной пенсии.</w:t>
      </w:r>
      <w:proofErr w:type="gramEnd"/>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Следовательно, для решения вопроса о назначении накопительной пенсии необходимо сравнить размер накопительной пенсии и общую сумму страховой пенсии по старости, фиксированной выплаты к ней и накопительной пенсии вместе </w:t>
      </w:r>
      <w:proofErr w:type="gramStart"/>
      <w:r w:rsidRPr="00623D92">
        <w:rPr>
          <w:rFonts w:ascii="Times New Roman" w:hAnsi="Times New Roman" w:cs="Times New Roman"/>
          <w:sz w:val="28"/>
          <w:szCs w:val="28"/>
        </w:rPr>
        <w:t>взятых</w:t>
      </w:r>
      <w:proofErr w:type="gramEnd"/>
      <w:r w:rsidRPr="00623D92">
        <w:rPr>
          <w:rFonts w:ascii="Times New Roman" w:hAnsi="Times New Roman" w:cs="Times New Roman"/>
          <w:sz w:val="28"/>
          <w:szCs w:val="28"/>
        </w:rPr>
        <w:t>.</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Накопительная пенсия устанавливается и выплачивается в соответствии с Законом «О накопительной пенсии» независимо от получения иной пенсии и ежемесячного пожизненного содержания, </w:t>
      </w:r>
      <w:proofErr w:type="gramStart"/>
      <w:r w:rsidRPr="00623D92">
        <w:rPr>
          <w:rFonts w:ascii="Times New Roman" w:hAnsi="Times New Roman" w:cs="Times New Roman"/>
          <w:sz w:val="28"/>
          <w:szCs w:val="28"/>
        </w:rPr>
        <w:t>предусмотренных</w:t>
      </w:r>
      <w:proofErr w:type="gramEnd"/>
      <w:r w:rsidRPr="00623D92">
        <w:rPr>
          <w:rFonts w:ascii="Times New Roman" w:hAnsi="Times New Roman" w:cs="Times New Roman"/>
          <w:sz w:val="28"/>
          <w:szCs w:val="28"/>
        </w:rPr>
        <w:t xml:space="preserve"> законодательством Российской Федерации.</w:t>
      </w:r>
    </w:p>
    <w:p w:rsidR="00CC759B" w:rsidRPr="00623D92" w:rsidRDefault="00CC759B" w:rsidP="00FB6044">
      <w:pPr>
        <w:pStyle w:val="ConsNormal"/>
        <w:ind w:right="0"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Выплата накопительной пенсии осуществляется в установленном размере без каких-либо ограничений.</w:t>
      </w:r>
    </w:p>
    <w:p w:rsidR="00CC759B" w:rsidRDefault="00FB6044" w:rsidP="00FB6044">
      <w:pPr>
        <w:pStyle w:val="a6"/>
        <w:shd w:val="clear" w:color="auto" w:fill="FFFFFF"/>
        <w:spacing w:before="0" w:after="0"/>
        <w:ind w:firstLine="426"/>
        <w:contextualSpacing/>
        <w:jc w:val="center"/>
        <w:rPr>
          <w:b/>
          <w:sz w:val="28"/>
          <w:szCs w:val="28"/>
        </w:rPr>
      </w:pPr>
      <w:r>
        <w:rPr>
          <w:b/>
          <w:sz w:val="28"/>
          <w:szCs w:val="28"/>
        </w:rPr>
        <w:t xml:space="preserve"> </w:t>
      </w:r>
      <w:r w:rsidR="00CC759B" w:rsidRPr="00623D92">
        <w:rPr>
          <w:b/>
          <w:sz w:val="28"/>
          <w:szCs w:val="28"/>
        </w:rPr>
        <w:t xml:space="preserve"> Ответственность в </w:t>
      </w:r>
      <w:proofErr w:type="gramStart"/>
      <w:r w:rsidR="00CC759B" w:rsidRPr="00623D92">
        <w:rPr>
          <w:b/>
          <w:sz w:val="28"/>
          <w:szCs w:val="28"/>
        </w:rPr>
        <w:t>праве социального</w:t>
      </w:r>
      <w:r>
        <w:rPr>
          <w:b/>
          <w:sz w:val="28"/>
          <w:szCs w:val="28"/>
        </w:rPr>
        <w:t xml:space="preserve"> </w:t>
      </w:r>
      <w:r w:rsidR="00CC759B" w:rsidRPr="00623D92">
        <w:rPr>
          <w:b/>
          <w:sz w:val="28"/>
          <w:szCs w:val="28"/>
        </w:rPr>
        <w:t>обеспечения</w:t>
      </w:r>
      <w:proofErr w:type="gramEnd"/>
      <w:r w:rsidR="00CC759B" w:rsidRPr="00623D92">
        <w:rPr>
          <w:b/>
          <w:sz w:val="28"/>
          <w:szCs w:val="28"/>
        </w:rPr>
        <w:t>. Удержания из пенсии по старости</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Орган, осуществляющий пенсионное обеспечение, вправе требовать от физических и юридических лиц предоставления документов, необходимых для назначения, перерасчета и выплаты пенсии, а также проверять обоснованность выдачи документов, необходимых для установления и выплаты страховой пенсии, а также достоверность содержащихся в них сведений.</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 Физические и юридические лица несут ответственность за достоверность сведений, содержащихся в документах, представляемых ими для установления и выплаты страховой пенсии, фиксированной выплаты к страховой пенсии.</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 Пенсионер обязан извещать орган, осуществляющий пенсионное обеспечение, о наступлении обстоятельств, влекущих за собой изменение размера страховой пенсии и других обстоятельств  не позднее следующего рабочего дня после наступления соответствующих обстоятельств.</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lastRenderedPageBreak/>
        <w:t xml:space="preserve">Удержания из пенсий производятся на основании: </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 1) исполнительных документов; </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 2) решений органов пенсионного обеспечения о взыскании сумм пенсий, излишне выплаченных пенсионеру в связи с нарушением им обязанности извещать орган пенсионного обеспечения о наступлении обстоятельств, влекущих за собой изменение размера пенсии;</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3) решений судов о взыскании сумм пенсий вследствие злоупотреблений со стороны пенсионера, установленных в судебном порядке.</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Всего на основании перечисленных документов может быть удержано не более 50 %, а в установленных законодательством РФ случаях не более 70 % размера пенсии (с учетом фиксированной выплаты). </w:t>
      </w:r>
    </w:p>
    <w:p w:rsidR="00CC759B" w:rsidRPr="00623D92" w:rsidRDefault="00CC759B" w:rsidP="00FB6044">
      <w:pPr>
        <w:pStyle w:val="a6"/>
        <w:shd w:val="clear" w:color="auto" w:fill="FFFFFF"/>
        <w:spacing w:before="0" w:after="0"/>
        <w:ind w:firstLine="426"/>
        <w:contextualSpacing/>
        <w:jc w:val="both"/>
        <w:rPr>
          <w:sz w:val="28"/>
          <w:szCs w:val="28"/>
        </w:rPr>
      </w:pPr>
      <w:r w:rsidRPr="00623D92">
        <w:rPr>
          <w:sz w:val="28"/>
          <w:szCs w:val="28"/>
        </w:rPr>
        <w:t xml:space="preserve"> Удержания на основании решений органов, осуществляющих пенсионное обеспечение, производятся в размере, не превышающем 20 % размера пенсии (с учетом фиксированной выплаты).</w:t>
      </w:r>
    </w:p>
    <w:p w:rsidR="00CC759B" w:rsidRPr="00623D92" w:rsidRDefault="00CC759B" w:rsidP="00FB6044">
      <w:pPr>
        <w:pStyle w:val="a6"/>
        <w:shd w:val="clear" w:color="auto" w:fill="FFFFFF"/>
        <w:spacing w:before="0" w:after="0"/>
        <w:ind w:firstLine="426"/>
        <w:contextualSpacing/>
        <w:jc w:val="center"/>
        <w:rPr>
          <w:sz w:val="28"/>
          <w:szCs w:val="28"/>
        </w:rPr>
      </w:pPr>
    </w:p>
    <w:p w:rsidR="00CC759B" w:rsidRPr="00623D92" w:rsidRDefault="00FB6044" w:rsidP="00FB6044">
      <w:pPr>
        <w:pStyle w:val="a6"/>
        <w:shd w:val="clear" w:color="auto" w:fill="FFFFFF" w:themeFill="background1"/>
        <w:spacing w:before="0" w:after="0"/>
        <w:ind w:firstLine="426"/>
        <w:contextualSpacing/>
        <w:jc w:val="center"/>
        <w:rPr>
          <w:b/>
          <w:sz w:val="28"/>
          <w:szCs w:val="28"/>
        </w:rPr>
      </w:pPr>
      <w:r>
        <w:rPr>
          <w:b/>
          <w:sz w:val="28"/>
          <w:szCs w:val="28"/>
        </w:rPr>
        <w:t xml:space="preserve"> </w:t>
      </w:r>
      <w:r w:rsidR="00CC759B" w:rsidRPr="00623D92">
        <w:rPr>
          <w:b/>
          <w:sz w:val="28"/>
          <w:szCs w:val="28"/>
        </w:rPr>
        <w:t xml:space="preserve">  Социальная пенсия</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Социальная пенсия – это государственная пенсия, условия назначения и размеры которой предусмотрены Федеральным законом «О государственном пенсионном обеспечении в РФ».</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Под социальной пенсией понимается ежемесячная денежная выплата, устанавливаемая в твердом размере, которая назначается нетрудоспособным лицам, указанным в законе, с целью предоставления источника средств существования.</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 xml:space="preserve">Социальная пенсия может быть трех видов, в зависимости от основного юридического факта, влияющего на нетрудоспособность пенсионера: </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 xml:space="preserve">1) социальная пенсия по старости; </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 xml:space="preserve">2) социальная пенсия по инвалидности; </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3) социальная пенсия по случаю потери кормильца.</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 xml:space="preserve">Условия назначения социальных пенсий являются более строгими, чем условия назначения других пенсий по государственному пенсионному обеспечению и страховых пенсий. </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 xml:space="preserve"> Во-первых, круг лиц, имеющих право на социальную пенсию по случаю потери кормильца, является намного более узким по сравнению с кругом лиц, имеющих право на страховую и государственную пенсию по случаю потери кормильца (социальная пенсия указанного вида назначается только детям).</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 xml:space="preserve">Во-вторых, социальная пенсия по старости по общему правилу назначается при более высоком возрасте (выше на пять лет), чем возраст назначения страховой по старости на общих основаниях </w:t>
      </w:r>
    </w:p>
    <w:p w:rsidR="00CC759B" w:rsidRPr="00623D92" w:rsidRDefault="00CC759B" w:rsidP="00FB6044">
      <w:pPr>
        <w:pStyle w:val="a6"/>
        <w:shd w:val="clear" w:color="auto" w:fill="FFFFFF" w:themeFill="background1"/>
        <w:spacing w:before="0" w:after="0"/>
        <w:ind w:firstLine="426"/>
        <w:contextualSpacing/>
        <w:jc w:val="both"/>
        <w:rPr>
          <w:sz w:val="28"/>
          <w:szCs w:val="28"/>
        </w:rPr>
      </w:pPr>
      <w:r w:rsidRPr="00623D92">
        <w:rPr>
          <w:sz w:val="28"/>
          <w:szCs w:val="28"/>
        </w:rPr>
        <w:t xml:space="preserve"> В-третьих, иностранным гражданам и лицам без гражданства с 1 января 2015 г. социальная пенсия по старости будет назначаться в случае, если они постоянно проживают на территории Российской Федерации, не менее 15 лет и достигли возраста 65 лет (мужчины) и 60 лет (женщины).</w:t>
      </w:r>
    </w:p>
    <w:p w:rsidR="00CC759B" w:rsidRPr="00623D92" w:rsidRDefault="00FB6044" w:rsidP="00FB6044">
      <w:pPr>
        <w:ind w:firstLine="426"/>
        <w:contextualSpacing/>
        <w:jc w:val="center"/>
        <w:rPr>
          <w:b/>
          <w:sz w:val="28"/>
          <w:szCs w:val="28"/>
          <w:shd w:val="clear" w:color="auto" w:fill="FFFFFF"/>
        </w:rPr>
      </w:pPr>
      <w:r>
        <w:rPr>
          <w:b/>
          <w:sz w:val="28"/>
          <w:szCs w:val="28"/>
          <w:shd w:val="clear" w:color="auto" w:fill="FFFFFF"/>
        </w:rPr>
        <w:lastRenderedPageBreak/>
        <w:t>ЛЕКЦИЯ</w:t>
      </w:r>
      <w:r w:rsidR="00CC759B" w:rsidRPr="00623D92">
        <w:rPr>
          <w:b/>
          <w:sz w:val="28"/>
          <w:szCs w:val="28"/>
          <w:shd w:val="clear" w:color="auto" w:fill="FFFFFF"/>
        </w:rPr>
        <w:t xml:space="preserve">. ПЕНСИИ ПО ИНВАЛИДНОСТИ, ПО СЛУЧАЮ ПОТЕРИ КОРМИЛЬЦА </w:t>
      </w:r>
    </w:p>
    <w:p w:rsidR="00CC759B" w:rsidRPr="00623D92" w:rsidRDefault="00CC759B" w:rsidP="00FB6044">
      <w:pPr>
        <w:ind w:firstLine="426"/>
        <w:contextualSpacing/>
        <w:jc w:val="center"/>
        <w:rPr>
          <w:sz w:val="28"/>
          <w:szCs w:val="28"/>
        </w:rPr>
      </w:pPr>
    </w:p>
    <w:p w:rsidR="00CC759B" w:rsidRPr="00623D92" w:rsidRDefault="00FB6044" w:rsidP="00FB6044">
      <w:pPr>
        <w:ind w:firstLine="426"/>
        <w:contextualSpacing/>
        <w:jc w:val="center"/>
        <w:rPr>
          <w:b/>
          <w:sz w:val="28"/>
          <w:szCs w:val="28"/>
        </w:rPr>
      </w:pPr>
      <w:r>
        <w:rPr>
          <w:b/>
          <w:sz w:val="28"/>
          <w:szCs w:val="28"/>
        </w:rPr>
        <w:t xml:space="preserve"> </w:t>
      </w:r>
      <w:r w:rsidR="00CC759B" w:rsidRPr="00623D92">
        <w:rPr>
          <w:b/>
          <w:sz w:val="28"/>
          <w:szCs w:val="28"/>
        </w:rPr>
        <w:t xml:space="preserve"> Понятие инвалидности, порядок ее установления </w:t>
      </w:r>
    </w:p>
    <w:p w:rsidR="00CC759B" w:rsidRPr="00623D92" w:rsidRDefault="00CC759B" w:rsidP="00FB6044">
      <w:pPr>
        <w:ind w:firstLine="426"/>
        <w:contextualSpacing/>
        <w:jc w:val="center"/>
        <w:rPr>
          <w:b/>
          <w:sz w:val="28"/>
          <w:szCs w:val="28"/>
        </w:rPr>
      </w:pPr>
      <w:r w:rsidRPr="00623D92">
        <w:rPr>
          <w:b/>
          <w:sz w:val="28"/>
          <w:szCs w:val="28"/>
        </w:rPr>
        <w:t>и группы инвалидности</w:t>
      </w:r>
    </w:p>
    <w:p w:rsidR="00CC759B" w:rsidRPr="00623D92" w:rsidRDefault="00CC759B" w:rsidP="00FB6044">
      <w:pPr>
        <w:ind w:firstLine="426"/>
        <w:contextualSpacing/>
        <w:jc w:val="center"/>
        <w:rPr>
          <w:b/>
          <w:sz w:val="28"/>
          <w:szCs w:val="28"/>
        </w:rPr>
      </w:pPr>
    </w:p>
    <w:p w:rsidR="00CC759B" w:rsidRPr="00623D92" w:rsidRDefault="00CC759B" w:rsidP="00FB6044">
      <w:pPr>
        <w:ind w:firstLine="426"/>
        <w:contextualSpacing/>
        <w:jc w:val="both"/>
        <w:rPr>
          <w:sz w:val="28"/>
          <w:szCs w:val="28"/>
        </w:rPr>
      </w:pPr>
      <w:r w:rsidRPr="00623D92">
        <w:rPr>
          <w:sz w:val="28"/>
          <w:szCs w:val="28"/>
        </w:rPr>
        <w:t>В соответствии со ст. 1 Федерального закона от 24 ноября 1995 г. № 181-ФЗ «О социальной защите инвалидов в Российской Федерации».</w:t>
      </w:r>
    </w:p>
    <w:p w:rsidR="00CC759B" w:rsidRPr="00623D92" w:rsidRDefault="00CC759B" w:rsidP="00FB6044">
      <w:pPr>
        <w:ind w:firstLine="426"/>
        <w:contextualSpacing/>
        <w:jc w:val="both"/>
        <w:rPr>
          <w:sz w:val="28"/>
          <w:szCs w:val="28"/>
        </w:rPr>
      </w:pPr>
      <w:r w:rsidRPr="00623D92">
        <w:rPr>
          <w:i/>
          <w:sz w:val="28"/>
          <w:szCs w:val="28"/>
        </w:rPr>
        <w:t>Инвалид</w:t>
      </w:r>
      <w:r w:rsidRPr="00623D92">
        <w:rPr>
          <w:b/>
          <w:sz w:val="28"/>
          <w:szCs w:val="28"/>
        </w:rPr>
        <w:t xml:space="preserve"> </w:t>
      </w:r>
      <w:r w:rsidRPr="00623D92">
        <w:rPr>
          <w:sz w:val="28"/>
          <w:szCs w:val="28"/>
        </w:rPr>
        <w:t>– это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CC759B" w:rsidRPr="00623D92" w:rsidRDefault="00CC759B" w:rsidP="00FB6044">
      <w:pPr>
        <w:ind w:firstLine="426"/>
        <w:contextualSpacing/>
        <w:jc w:val="both"/>
        <w:rPr>
          <w:sz w:val="28"/>
          <w:szCs w:val="28"/>
        </w:rPr>
      </w:pPr>
      <w:r w:rsidRPr="00623D92">
        <w:rPr>
          <w:i/>
          <w:sz w:val="28"/>
          <w:szCs w:val="28"/>
        </w:rPr>
        <w:t>Под ограничением жизнедеятельности</w:t>
      </w:r>
      <w:r w:rsidRPr="00623D92">
        <w:rPr>
          <w:sz w:val="28"/>
          <w:szCs w:val="28"/>
        </w:rPr>
        <w:t xml:space="preserve"> понимается полная или частичная</w:t>
      </w:r>
      <w:r>
        <w:rPr>
          <w:sz w:val="28"/>
          <w:szCs w:val="28"/>
        </w:rPr>
        <w:t xml:space="preserve"> утрата лицом способности или </w:t>
      </w:r>
      <w:r w:rsidRPr="00623D92">
        <w:rPr>
          <w:sz w:val="28"/>
          <w:szCs w:val="28"/>
        </w:rPr>
        <w:t xml:space="preserve">возможности:  </w:t>
      </w:r>
    </w:p>
    <w:p w:rsidR="00CC759B" w:rsidRPr="00623D92" w:rsidRDefault="00CC759B" w:rsidP="00FB6044">
      <w:pPr>
        <w:ind w:firstLine="426"/>
        <w:contextualSpacing/>
        <w:jc w:val="both"/>
        <w:rPr>
          <w:sz w:val="28"/>
          <w:szCs w:val="28"/>
        </w:rPr>
      </w:pPr>
      <w:r w:rsidRPr="00623D92">
        <w:rPr>
          <w:sz w:val="28"/>
          <w:szCs w:val="28"/>
        </w:rPr>
        <w:t>– осуществлять самообслуживание;</w:t>
      </w:r>
    </w:p>
    <w:p w:rsidR="00CC759B" w:rsidRPr="00623D92" w:rsidRDefault="00CC759B" w:rsidP="00FB6044">
      <w:pPr>
        <w:ind w:firstLine="426"/>
        <w:contextualSpacing/>
        <w:jc w:val="both"/>
        <w:rPr>
          <w:sz w:val="28"/>
          <w:szCs w:val="28"/>
        </w:rPr>
      </w:pPr>
      <w:r w:rsidRPr="00623D92">
        <w:rPr>
          <w:sz w:val="28"/>
          <w:szCs w:val="28"/>
        </w:rPr>
        <w:t>– самостоятельно передвигаться, ориентироваться, общаться;</w:t>
      </w:r>
    </w:p>
    <w:p w:rsidR="00CC759B" w:rsidRPr="00623D92" w:rsidRDefault="00CC759B" w:rsidP="00FB6044">
      <w:pPr>
        <w:ind w:firstLine="426"/>
        <w:contextualSpacing/>
        <w:jc w:val="both"/>
        <w:rPr>
          <w:sz w:val="28"/>
          <w:szCs w:val="28"/>
        </w:rPr>
      </w:pPr>
      <w:r w:rsidRPr="00623D92">
        <w:rPr>
          <w:sz w:val="28"/>
          <w:szCs w:val="28"/>
        </w:rPr>
        <w:t>– контролировать свое поведение;</w:t>
      </w:r>
    </w:p>
    <w:p w:rsidR="00CC759B" w:rsidRPr="00623D92" w:rsidRDefault="00CC759B" w:rsidP="00FB6044">
      <w:pPr>
        <w:ind w:firstLine="426"/>
        <w:contextualSpacing/>
        <w:jc w:val="both"/>
        <w:rPr>
          <w:sz w:val="28"/>
          <w:szCs w:val="28"/>
        </w:rPr>
      </w:pPr>
      <w:r w:rsidRPr="00623D92">
        <w:rPr>
          <w:sz w:val="28"/>
          <w:szCs w:val="28"/>
        </w:rPr>
        <w:t>– обучаться и заниматься трудовой деятельностью.</w:t>
      </w:r>
    </w:p>
    <w:p w:rsidR="00CC759B" w:rsidRPr="00623D92" w:rsidRDefault="00CC759B" w:rsidP="00FB6044">
      <w:pPr>
        <w:ind w:firstLine="426"/>
        <w:contextualSpacing/>
        <w:jc w:val="both"/>
        <w:rPr>
          <w:sz w:val="28"/>
          <w:szCs w:val="28"/>
        </w:rPr>
      </w:pPr>
      <w:r w:rsidRPr="00623D92">
        <w:rPr>
          <w:sz w:val="28"/>
          <w:szCs w:val="28"/>
        </w:rPr>
        <w:t>Инвалидам устанавливается 1, 2 или 3 группа инвалидности с учетом следующих обстоятельств:</w:t>
      </w:r>
    </w:p>
    <w:p w:rsidR="00CC759B" w:rsidRPr="00623D92" w:rsidRDefault="00CC759B" w:rsidP="00FB6044">
      <w:pPr>
        <w:ind w:firstLine="426"/>
        <w:contextualSpacing/>
        <w:jc w:val="both"/>
        <w:rPr>
          <w:sz w:val="28"/>
          <w:szCs w:val="28"/>
        </w:rPr>
      </w:pPr>
      <w:r w:rsidRPr="00623D92">
        <w:rPr>
          <w:sz w:val="28"/>
          <w:szCs w:val="28"/>
        </w:rPr>
        <w:t>1 группа – инвалид нетрудоспособен и нуждается в постоянном постороннем уходе;</w:t>
      </w:r>
    </w:p>
    <w:p w:rsidR="00CC759B" w:rsidRPr="00623D92" w:rsidRDefault="00CC759B" w:rsidP="00FB6044">
      <w:pPr>
        <w:ind w:firstLine="426"/>
        <w:contextualSpacing/>
        <w:jc w:val="both"/>
        <w:rPr>
          <w:sz w:val="28"/>
          <w:szCs w:val="28"/>
        </w:rPr>
      </w:pPr>
      <w:r w:rsidRPr="00623D92">
        <w:rPr>
          <w:sz w:val="28"/>
          <w:szCs w:val="28"/>
        </w:rPr>
        <w:t>2 группа – инвалид нетрудоспособен, но сохраняет способность к самообслуживанию;</w:t>
      </w:r>
    </w:p>
    <w:p w:rsidR="00CC759B" w:rsidRPr="00623D92" w:rsidRDefault="00CC759B" w:rsidP="00FB6044">
      <w:pPr>
        <w:ind w:firstLine="426"/>
        <w:contextualSpacing/>
        <w:jc w:val="both"/>
        <w:rPr>
          <w:sz w:val="28"/>
          <w:szCs w:val="28"/>
        </w:rPr>
      </w:pPr>
      <w:r w:rsidRPr="00623D92">
        <w:rPr>
          <w:sz w:val="28"/>
          <w:szCs w:val="28"/>
        </w:rPr>
        <w:t>3 группа – инвалид частично утратил трудоспособность, но может трудиться с облегченными условиями труда.</w:t>
      </w:r>
    </w:p>
    <w:p w:rsidR="00CC759B" w:rsidRPr="00623D92" w:rsidRDefault="00CC759B" w:rsidP="00FB6044">
      <w:pPr>
        <w:ind w:firstLine="426"/>
        <w:contextualSpacing/>
        <w:jc w:val="both"/>
        <w:rPr>
          <w:sz w:val="28"/>
          <w:szCs w:val="28"/>
        </w:rPr>
      </w:pPr>
      <w:r w:rsidRPr="00623D92">
        <w:rPr>
          <w:sz w:val="28"/>
          <w:szCs w:val="28"/>
        </w:rPr>
        <w:t>Лицам в возрасте до 18 лет устанавливается категория «ребенок-инвалид» (без указания группы).</w:t>
      </w:r>
    </w:p>
    <w:p w:rsidR="00CC759B" w:rsidRPr="00623D92" w:rsidRDefault="00CC759B" w:rsidP="00FB6044">
      <w:pPr>
        <w:ind w:firstLine="426"/>
        <w:contextualSpacing/>
        <w:jc w:val="both"/>
        <w:rPr>
          <w:sz w:val="28"/>
          <w:szCs w:val="28"/>
        </w:rPr>
      </w:pPr>
      <w:r w:rsidRPr="00623D92">
        <w:rPr>
          <w:sz w:val="28"/>
          <w:szCs w:val="28"/>
        </w:rPr>
        <w:t>Инвалидность 1 группы устанавливается на 2 года, инвалидность 2 или 3 группы – на 1 год.</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Категория «ребенок-инвалид» устанавливается на 1 год,        2 года, 5 лет либо до достижения гражданином возраста 18 лет. По общим правилам по истечении установленного срока производится переосвидетельствование инвалида.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Законы, в соответствии с которыми осуществляется пенсионное обеспечение по инвалидности: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1) Федеральный закон от 28 декабря 2013 г. № 400-ФЗ       </w:t>
      </w:r>
      <w:r>
        <w:rPr>
          <w:rFonts w:ascii="Times New Roman" w:hAnsi="Times New Roman" w:cs="Times New Roman"/>
          <w:sz w:val="28"/>
          <w:szCs w:val="28"/>
        </w:rPr>
        <w:t xml:space="preserve">                    </w:t>
      </w:r>
      <w:r w:rsidRPr="00623D92">
        <w:rPr>
          <w:rFonts w:ascii="Times New Roman" w:hAnsi="Times New Roman" w:cs="Times New Roman"/>
          <w:sz w:val="28"/>
          <w:szCs w:val="28"/>
        </w:rPr>
        <w:t xml:space="preserve">      «О страховых пенсиях»;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Федеральный закон от 15 декабря 2001 г. № 166-ФЗ         </w:t>
      </w:r>
      <w:r>
        <w:rPr>
          <w:rFonts w:ascii="Times New Roman" w:hAnsi="Times New Roman" w:cs="Times New Roman"/>
          <w:sz w:val="28"/>
          <w:szCs w:val="28"/>
        </w:rPr>
        <w:t xml:space="preserve">                    </w:t>
      </w:r>
      <w:r w:rsidRPr="00623D92">
        <w:rPr>
          <w:rFonts w:ascii="Times New Roman" w:hAnsi="Times New Roman" w:cs="Times New Roman"/>
          <w:sz w:val="28"/>
          <w:szCs w:val="28"/>
        </w:rPr>
        <w:t xml:space="preserve">   «О государственном пенсионном обеспечении в РФ».</w:t>
      </w:r>
    </w:p>
    <w:p w:rsidR="00CC759B" w:rsidRPr="00623D92" w:rsidRDefault="00FB6044" w:rsidP="00FB6044">
      <w:pPr>
        <w:ind w:firstLine="426"/>
        <w:contextualSpacing/>
        <w:jc w:val="center"/>
        <w:rPr>
          <w:b/>
          <w:sz w:val="28"/>
          <w:szCs w:val="28"/>
        </w:rPr>
      </w:pPr>
      <w:r>
        <w:rPr>
          <w:b/>
          <w:sz w:val="28"/>
          <w:szCs w:val="28"/>
        </w:rPr>
        <w:t xml:space="preserve"> </w:t>
      </w:r>
      <w:r w:rsidR="00CC759B" w:rsidRPr="00623D92">
        <w:rPr>
          <w:b/>
          <w:sz w:val="28"/>
          <w:szCs w:val="28"/>
        </w:rPr>
        <w:t xml:space="preserve"> Страховая пенсия по инвалидности </w:t>
      </w:r>
    </w:p>
    <w:p w:rsidR="00CC759B" w:rsidRDefault="00CC759B" w:rsidP="00FB6044">
      <w:pPr>
        <w:ind w:firstLine="426"/>
        <w:contextualSpacing/>
        <w:jc w:val="center"/>
        <w:rPr>
          <w:b/>
          <w:sz w:val="28"/>
          <w:szCs w:val="28"/>
        </w:rPr>
      </w:pPr>
      <w:r w:rsidRPr="00623D92">
        <w:rPr>
          <w:b/>
          <w:sz w:val="28"/>
          <w:szCs w:val="28"/>
        </w:rPr>
        <w:t>и условия ее назначения</w:t>
      </w:r>
    </w:p>
    <w:p w:rsidR="00CC759B" w:rsidRPr="00623D92" w:rsidRDefault="00CC759B" w:rsidP="00FB6044">
      <w:pPr>
        <w:ind w:firstLine="426"/>
        <w:contextualSpacing/>
        <w:jc w:val="center"/>
        <w:rPr>
          <w:b/>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i/>
          <w:sz w:val="28"/>
          <w:szCs w:val="28"/>
        </w:rPr>
        <w:lastRenderedPageBreak/>
        <w:t>Страховая пенсия по инвалидности</w:t>
      </w:r>
      <w:r w:rsidRPr="00623D92">
        <w:rPr>
          <w:rFonts w:ascii="Times New Roman" w:hAnsi="Times New Roman" w:cs="Times New Roman"/>
          <w:sz w:val="28"/>
          <w:szCs w:val="28"/>
        </w:rPr>
        <w:t xml:space="preserve"> – ежемесячная денежная выплата в целях компенсации застрахованным лицам заработной платы и иных выплат и вознаграждений, утраченных ими в связи с наступлением нетрудоспособности вследствие инвалидности, право на которую определяется в соответствии с условиями и нормами, установленными Законом о страховых пенсиях.</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Право на страховую пенсию по инвалидности имеют граждане из числа застрахованных лиц, признанные инвалидами 1, 2 или 3 группы.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Страховая пенсия по инвалидности устанавливается независимо: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от причины инвалидности;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от продолжительности страхового стажа застрахованного лица;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от продолжения инвалидом трудовой или иной деятельности;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от того, наступила ли инвалидность в период работы, до поступления на работу или после прекращения работы.</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В случае полного отсутствия у инвалида страхового стажа устанавливается социальная пенсия по инвалидности.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Лицам, являющимся инвалидами 1 группы, фиксированная выплата к страховой пенсии по инвалидности повышается на 100 % (т. е. сумма фиксированной выплаты удваивается).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Лицам, на иждивении которых находятся нетрудоспособные члены семьи, фиксированная выплата к страховой пенсии по инвалидности увеличивается на сумму, равную 1/3 суммы фиксированной выплаты, на каждого нетрудоспособного члена семьи, но не более чем на трех нетрудоспособных членов семьи.</w:t>
      </w:r>
    </w:p>
    <w:p w:rsidR="00CC759B" w:rsidRDefault="00CC759B" w:rsidP="00FB6044">
      <w:pPr>
        <w:ind w:firstLine="426"/>
        <w:contextualSpacing/>
        <w:jc w:val="center"/>
        <w:rPr>
          <w:b/>
          <w:sz w:val="28"/>
          <w:szCs w:val="28"/>
        </w:rPr>
      </w:pPr>
      <w:r w:rsidRPr="00623D92">
        <w:rPr>
          <w:b/>
          <w:sz w:val="28"/>
          <w:szCs w:val="28"/>
        </w:rPr>
        <w:t>Государственные пенсии по инвалидности</w:t>
      </w:r>
    </w:p>
    <w:p w:rsidR="00CC759B" w:rsidRPr="00623D92" w:rsidRDefault="00CC759B" w:rsidP="00FB6044">
      <w:pPr>
        <w:ind w:firstLine="426"/>
        <w:contextualSpacing/>
        <w:jc w:val="center"/>
        <w:rPr>
          <w:b/>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Государственная пенсия по инвалидности назначается: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1) лицам, проходившим военную службу по призыву (военнослужащим по призыву);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2) лицам, проходившим военную службу по контракту, и иным приравненным к ним категориям служащих (военнослужащим по контракту);</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3) гражданам из числа космонавтов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4) гражданам, пострадавшим в результате радиационных или техногенных катастроф;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5) участникам Великой Отечественной войны;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6) гражданам, награжденным знаком «Жителю блокадного Ленинграда»;</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Для пенсий по инвалидности, которые назначаются: </w:t>
      </w:r>
    </w:p>
    <w:p w:rsidR="00CC759B" w:rsidRPr="00623D92" w:rsidRDefault="00CC759B" w:rsidP="00FB6044">
      <w:pPr>
        <w:pStyle w:val="a7"/>
        <w:numPr>
          <w:ilvl w:val="0"/>
          <w:numId w:val="13"/>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военнослужащим (по призыву или по контракту);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гражданам, пострадавшим в результате катастрофы на Чернобыльской АЭС;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3) гражданам из числа космонавтов.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Юридическое значение имеет причинно-следственная связь соответственно: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1) с военной службой;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 xml:space="preserve">2) с катастрофой на Чернобыльской АЭС;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3) с выполнением космического полета или подготовкой к нему.</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Военнослужащие, проходившие военную службу (по призыву или по контракту), имеют право на пенсию по инвалидности в том случае, если они стали инвалидами: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в период прохождения военной службы;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или не позднее 3 месяцев после увольнения с военной службы;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либо позднее этого срока, но вследствие ранения, контузии, увечья, заболевания, которые получены в период прохождения военной службы.</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Порядок определения размеров пенсий по инвалидности различается в зависимости от того, проходил ли военнослужащий военную службу по призыву или по контракту.</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Размер пенсии по инвалидности военнослужащих, проходивших военную службу по призыву, зависит от причины и группы инвалидности и устанавливается в процентах к социальной пенсии.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Военнослужащим по призыву, ставшим инвалидами вследствие военной травмы, пенсии по инвалидности устанавливаются в размере 300 %, 250 % или 175 % социальной пенсии соответственно для 1, 2 или 3 группы инвалидности.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Военнослужащим по призыву, ставшим инвалидами вследствие заболевания, полученного в период военной службы, пенсии по инвалидности устанавливаются в размере 250 %, 200 % или 150 % социальной пенсии соответственно для 1, 2 или 3 группы инвалидности.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Размер социальной пенсии с 1 апреля 2014 г. составляет 4 323 руб. в месяц.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Неработающим инвалидам 1 и 2 групп из числа военнослужащих по контракту, на иждивении которых находятся нетрудоспособные члены семьи, к пенсии по инвалидности начисляется надбавка на нетрудоспособных иждивенцев.</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Военнослужащим по контракту, являющимся инвалидами вследствие военной травмы, по достижении ими 60 и 55 лет (соответственно мужчины и женщины) к пенсии по инвалидности начисляется надбавка в сумме 100% расчетного размера пенсии.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При наличии виновных действий военнослужащих, участников войны, блокадников, вместо государственной пенсии по инвалидности назначается социальная пенсия: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при наступлении инвалидности вследствие совершения военнослужащим преступления;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если инвалидность наступила вследствие совершения участником войны, «блокадником» противоправных деяний или умышленного нанесения ущерба своему здоровью.</w:t>
      </w: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FB6044" w:rsidRDefault="00FB6044" w:rsidP="00FB6044">
      <w:pPr>
        <w:ind w:firstLine="426"/>
        <w:contextualSpacing/>
        <w:jc w:val="center"/>
        <w:rPr>
          <w:b/>
          <w:sz w:val="28"/>
          <w:szCs w:val="28"/>
        </w:rPr>
      </w:pPr>
    </w:p>
    <w:p w:rsidR="00CC759B" w:rsidRPr="00623D92" w:rsidRDefault="00CC759B" w:rsidP="00FB6044">
      <w:pPr>
        <w:ind w:firstLine="426"/>
        <w:contextualSpacing/>
        <w:jc w:val="center"/>
        <w:rPr>
          <w:b/>
          <w:sz w:val="28"/>
          <w:szCs w:val="28"/>
        </w:rPr>
      </w:pPr>
      <w:r w:rsidRPr="00623D92">
        <w:rPr>
          <w:b/>
          <w:sz w:val="28"/>
          <w:szCs w:val="28"/>
        </w:rPr>
        <w:lastRenderedPageBreak/>
        <w:t>Понятие пенсии по случаю потери кормильца</w:t>
      </w:r>
    </w:p>
    <w:p w:rsidR="00CC759B" w:rsidRPr="00623D92" w:rsidRDefault="00CC759B" w:rsidP="00FB6044">
      <w:pPr>
        <w:ind w:firstLine="426"/>
        <w:contextualSpacing/>
        <w:jc w:val="both"/>
        <w:rPr>
          <w:b/>
          <w:sz w:val="28"/>
          <w:szCs w:val="28"/>
        </w:rPr>
      </w:pPr>
    </w:p>
    <w:p w:rsidR="00CC759B" w:rsidRPr="00623D92" w:rsidRDefault="00CC759B" w:rsidP="00FB6044">
      <w:pPr>
        <w:ind w:firstLine="426"/>
        <w:contextualSpacing/>
        <w:jc w:val="both"/>
        <w:rPr>
          <w:sz w:val="28"/>
          <w:szCs w:val="28"/>
        </w:rPr>
      </w:pPr>
      <w:r w:rsidRPr="00623D92">
        <w:rPr>
          <w:i/>
          <w:sz w:val="28"/>
          <w:szCs w:val="28"/>
        </w:rPr>
        <w:t xml:space="preserve"> </w:t>
      </w:r>
      <w:r w:rsidRPr="00623D92">
        <w:rPr>
          <w:sz w:val="28"/>
          <w:szCs w:val="28"/>
        </w:rPr>
        <w:t xml:space="preserve">Основные пенсионные законы, в соответствии с которыми назначается пенсия по случаю потери кормильца: </w:t>
      </w:r>
    </w:p>
    <w:p w:rsidR="00CC759B" w:rsidRPr="00623D92" w:rsidRDefault="00CC759B" w:rsidP="00FB6044">
      <w:pPr>
        <w:ind w:firstLine="426"/>
        <w:contextualSpacing/>
        <w:jc w:val="both"/>
        <w:rPr>
          <w:sz w:val="28"/>
          <w:szCs w:val="28"/>
        </w:rPr>
      </w:pPr>
      <w:r w:rsidRPr="00623D92">
        <w:rPr>
          <w:sz w:val="28"/>
          <w:szCs w:val="28"/>
        </w:rPr>
        <w:t xml:space="preserve">1) Федеральный закон от 28 декабря 2013 г. № 400-ФЗ          «О страховых пенсиях»; </w:t>
      </w:r>
    </w:p>
    <w:p w:rsidR="00CC759B" w:rsidRPr="00623D92" w:rsidRDefault="00CC759B" w:rsidP="00FB6044">
      <w:pPr>
        <w:ind w:firstLine="426"/>
        <w:contextualSpacing/>
        <w:jc w:val="both"/>
        <w:rPr>
          <w:sz w:val="28"/>
          <w:szCs w:val="28"/>
        </w:rPr>
      </w:pPr>
      <w:r w:rsidRPr="00623D92">
        <w:rPr>
          <w:sz w:val="28"/>
          <w:szCs w:val="28"/>
        </w:rPr>
        <w:t>2) Федеральный закон от 15 декабря 2001 г. № 166-ФЗ           «О государственном пенсионном обеспечении в РФ»;</w:t>
      </w:r>
    </w:p>
    <w:p w:rsidR="00CC759B" w:rsidRPr="00623D92" w:rsidRDefault="00CC759B" w:rsidP="00FB6044">
      <w:pPr>
        <w:ind w:firstLine="426"/>
        <w:contextualSpacing/>
        <w:jc w:val="both"/>
        <w:rPr>
          <w:sz w:val="28"/>
          <w:szCs w:val="28"/>
        </w:rPr>
      </w:pPr>
      <w:r w:rsidRPr="00623D92">
        <w:rPr>
          <w:sz w:val="28"/>
          <w:szCs w:val="28"/>
        </w:rPr>
        <w:t xml:space="preserve"> 3) Закон РФ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в органах </w:t>
      </w:r>
      <w:proofErr w:type="spellStart"/>
      <w:proofErr w:type="gramStart"/>
      <w:r w:rsidRPr="00623D92">
        <w:rPr>
          <w:sz w:val="28"/>
          <w:szCs w:val="28"/>
        </w:rPr>
        <w:t>уголовной-исполнительной</w:t>
      </w:r>
      <w:proofErr w:type="spellEnd"/>
      <w:proofErr w:type="gramEnd"/>
      <w:r w:rsidRPr="00623D92">
        <w:rPr>
          <w:sz w:val="28"/>
          <w:szCs w:val="28"/>
        </w:rPr>
        <w:t xml:space="preserve"> системы, и их семей».</w:t>
      </w:r>
    </w:p>
    <w:p w:rsidR="00CC759B" w:rsidRPr="00623D92" w:rsidRDefault="00CC759B" w:rsidP="00FB6044">
      <w:pPr>
        <w:ind w:firstLine="426"/>
        <w:contextualSpacing/>
        <w:jc w:val="both"/>
        <w:rPr>
          <w:sz w:val="28"/>
          <w:szCs w:val="28"/>
        </w:rPr>
      </w:pPr>
      <w:r w:rsidRPr="00623D92">
        <w:rPr>
          <w:sz w:val="28"/>
          <w:szCs w:val="28"/>
        </w:rPr>
        <w:t xml:space="preserve">Основным юридическим фактом является потеря кормильца.  Все условия, необходимые для назначения пенсии по случаю потери кормильца, можно разделить на 2 группы: </w:t>
      </w:r>
    </w:p>
    <w:p w:rsidR="00CC759B" w:rsidRPr="00623D92" w:rsidRDefault="00CC759B" w:rsidP="00FB6044">
      <w:pPr>
        <w:ind w:firstLine="426"/>
        <w:contextualSpacing/>
        <w:jc w:val="both"/>
        <w:rPr>
          <w:sz w:val="28"/>
          <w:szCs w:val="28"/>
        </w:rPr>
      </w:pPr>
      <w:r w:rsidRPr="00623D92">
        <w:rPr>
          <w:sz w:val="28"/>
          <w:szCs w:val="28"/>
        </w:rPr>
        <w:t xml:space="preserve">1) условия, которые относятся к самому кормильцу; </w:t>
      </w:r>
    </w:p>
    <w:p w:rsidR="00CC759B" w:rsidRPr="00623D92" w:rsidRDefault="00CC759B" w:rsidP="00FB6044">
      <w:pPr>
        <w:ind w:firstLine="426"/>
        <w:contextualSpacing/>
        <w:jc w:val="both"/>
        <w:rPr>
          <w:sz w:val="28"/>
          <w:szCs w:val="28"/>
        </w:rPr>
      </w:pPr>
      <w:r w:rsidRPr="00623D92">
        <w:rPr>
          <w:sz w:val="28"/>
          <w:szCs w:val="28"/>
        </w:rPr>
        <w:t xml:space="preserve">2) условия, которые относятся к нетрудоспособным членам семьи, потерявшей кормильца. </w:t>
      </w:r>
    </w:p>
    <w:p w:rsidR="00CC759B" w:rsidRPr="00623D92" w:rsidRDefault="00CC759B" w:rsidP="00FB6044">
      <w:pPr>
        <w:ind w:firstLine="425"/>
        <w:contextualSpacing/>
        <w:jc w:val="both"/>
        <w:rPr>
          <w:sz w:val="28"/>
          <w:szCs w:val="28"/>
        </w:rPr>
      </w:pPr>
      <w:r w:rsidRPr="00623D92">
        <w:rPr>
          <w:sz w:val="28"/>
          <w:szCs w:val="28"/>
        </w:rPr>
        <w:t xml:space="preserve">Определение принадлежности кормильца к одной из категорий: </w:t>
      </w:r>
    </w:p>
    <w:p w:rsidR="00CC759B" w:rsidRPr="00623D92" w:rsidRDefault="00CC759B" w:rsidP="00FB6044">
      <w:pPr>
        <w:ind w:firstLine="425"/>
        <w:contextualSpacing/>
        <w:jc w:val="both"/>
        <w:rPr>
          <w:sz w:val="28"/>
          <w:szCs w:val="28"/>
        </w:rPr>
      </w:pPr>
      <w:r w:rsidRPr="00623D92">
        <w:rPr>
          <w:sz w:val="28"/>
          <w:szCs w:val="28"/>
        </w:rPr>
        <w:t xml:space="preserve"> 1) к числу застрахованных лиц; </w:t>
      </w:r>
    </w:p>
    <w:p w:rsidR="00CC759B" w:rsidRPr="00623D92" w:rsidRDefault="00CC759B" w:rsidP="00FB6044">
      <w:pPr>
        <w:ind w:firstLine="425"/>
        <w:contextualSpacing/>
        <w:jc w:val="both"/>
        <w:rPr>
          <w:sz w:val="28"/>
          <w:szCs w:val="28"/>
        </w:rPr>
      </w:pPr>
      <w:r w:rsidRPr="00623D92">
        <w:rPr>
          <w:sz w:val="28"/>
          <w:szCs w:val="28"/>
        </w:rPr>
        <w:t xml:space="preserve"> 2) к числу военн</w:t>
      </w:r>
      <w:r>
        <w:rPr>
          <w:sz w:val="28"/>
          <w:szCs w:val="28"/>
        </w:rPr>
        <w:t xml:space="preserve">ослужащих (по призыву или по </w:t>
      </w:r>
      <w:r w:rsidRPr="00623D92">
        <w:rPr>
          <w:sz w:val="28"/>
          <w:szCs w:val="28"/>
        </w:rPr>
        <w:t xml:space="preserve">контракту); </w:t>
      </w:r>
    </w:p>
    <w:p w:rsidR="00CC759B" w:rsidRPr="00623D92" w:rsidRDefault="00CC759B" w:rsidP="00FB6044">
      <w:pPr>
        <w:ind w:firstLine="425"/>
        <w:contextualSpacing/>
        <w:jc w:val="both"/>
        <w:rPr>
          <w:sz w:val="28"/>
          <w:szCs w:val="28"/>
        </w:rPr>
      </w:pPr>
      <w:r w:rsidRPr="00623D92">
        <w:rPr>
          <w:sz w:val="28"/>
          <w:szCs w:val="28"/>
        </w:rPr>
        <w:t xml:space="preserve"> 3) к числу космонавтов; </w:t>
      </w:r>
    </w:p>
    <w:p w:rsidR="00CC759B" w:rsidRPr="00623D92" w:rsidRDefault="00CC759B" w:rsidP="00FB6044">
      <w:pPr>
        <w:ind w:firstLine="425"/>
        <w:contextualSpacing/>
        <w:jc w:val="both"/>
        <w:rPr>
          <w:sz w:val="28"/>
          <w:szCs w:val="28"/>
        </w:rPr>
      </w:pPr>
      <w:r w:rsidRPr="00623D92">
        <w:rPr>
          <w:sz w:val="28"/>
          <w:szCs w:val="28"/>
        </w:rPr>
        <w:t xml:space="preserve"> 4) к числу граждан, пострадавших в результате катастрофы на Чернобыльской АЭС.</w:t>
      </w:r>
    </w:p>
    <w:p w:rsidR="00CC759B" w:rsidRPr="00623D92" w:rsidRDefault="00CC759B" w:rsidP="00FB6044">
      <w:pPr>
        <w:ind w:firstLine="425"/>
        <w:contextualSpacing/>
        <w:jc w:val="both"/>
        <w:rPr>
          <w:sz w:val="28"/>
          <w:szCs w:val="28"/>
        </w:rPr>
      </w:pPr>
      <w:r w:rsidRPr="00623D92">
        <w:rPr>
          <w:sz w:val="28"/>
          <w:szCs w:val="28"/>
        </w:rPr>
        <w:t xml:space="preserve">Пенсия по случаю потери кормильца назначается тем членам семьи, которые: </w:t>
      </w:r>
    </w:p>
    <w:p w:rsidR="00CC759B" w:rsidRPr="00623D92" w:rsidRDefault="00CC759B" w:rsidP="00FB6044">
      <w:pPr>
        <w:ind w:firstLine="425"/>
        <w:contextualSpacing/>
        <w:jc w:val="both"/>
        <w:rPr>
          <w:sz w:val="28"/>
          <w:szCs w:val="28"/>
        </w:rPr>
      </w:pPr>
      <w:r w:rsidRPr="00623D92">
        <w:rPr>
          <w:sz w:val="28"/>
          <w:szCs w:val="28"/>
        </w:rPr>
        <w:t xml:space="preserve"> 1) являются нетрудоспособными; </w:t>
      </w:r>
    </w:p>
    <w:p w:rsidR="00CC759B" w:rsidRPr="00623D92" w:rsidRDefault="00CC759B" w:rsidP="00FB6044">
      <w:pPr>
        <w:ind w:firstLine="425"/>
        <w:contextualSpacing/>
        <w:jc w:val="both"/>
        <w:rPr>
          <w:sz w:val="28"/>
          <w:szCs w:val="28"/>
        </w:rPr>
      </w:pPr>
      <w:r w:rsidRPr="00623D92">
        <w:rPr>
          <w:sz w:val="28"/>
          <w:szCs w:val="28"/>
        </w:rPr>
        <w:t xml:space="preserve"> 2) находились на иждивении этого кормильца.</w:t>
      </w:r>
    </w:p>
    <w:p w:rsidR="00CC759B" w:rsidRPr="00623D92" w:rsidRDefault="00CC759B" w:rsidP="00FB6044">
      <w:pPr>
        <w:ind w:firstLine="425"/>
        <w:contextualSpacing/>
        <w:jc w:val="both"/>
        <w:rPr>
          <w:sz w:val="28"/>
          <w:szCs w:val="28"/>
        </w:rPr>
      </w:pPr>
      <w:r w:rsidRPr="00623D92">
        <w:rPr>
          <w:sz w:val="28"/>
          <w:szCs w:val="28"/>
        </w:rPr>
        <w:t xml:space="preserve"> Нетрудоспособные члены семьи умершего кормильца Нетрудоспособными членами семьи умершего кормильца признаются лица, состоящие в родственных отношениях: </w:t>
      </w:r>
    </w:p>
    <w:p w:rsidR="00CC759B" w:rsidRPr="00623D92" w:rsidRDefault="00CC759B" w:rsidP="00FB6044">
      <w:pPr>
        <w:ind w:firstLine="425"/>
        <w:contextualSpacing/>
        <w:jc w:val="both"/>
        <w:rPr>
          <w:sz w:val="28"/>
          <w:szCs w:val="28"/>
        </w:rPr>
      </w:pPr>
      <w:r w:rsidRPr="00623D92">
        <w:rPr>
          <w:sz w:val="28"/>
          <w:szCs w:val="28"/>
        </w:rPr>
        <w:t>– дети, супруг, родители;</w:t>
      </w:r>
    </w:p>
    <w:p w:rsidR="00CC759B" w:rsidRPr="00623D92" w:rsidRDefault="00CC759B" w:rsidP="00FB6044">
      <w:pPr>
        <w:ind w:firstLine="425"/>
        <w:contextualSpacing/>
        <w:jc w:val="both"/>
        <w:rPr>
          <w:sz w:val="28"/>
          <w:szCs w:val="28"/>
        </w:rPr>
      </w:pPr>
      <w:r w:rsidRPr="00623D92">
        <w:rPr>
          <w:sz w:val="28"/>
          <w:szCs w:val="28"/>
        </w:rPr>
        <w:t>– брат, сестра, внук, дедушка, бабушка.</w:t>
      </w:r>
    </w:p>
    <w:p w:rsidR="00CC759B" w:rsidRPr="00623D92" w:rsidRDefault="00CC759B" w:rsidP="00FB6044">
      <w:pPr>
        <w:ind w:firstLine="425"/>
        <w:contextualSpacing/>
        <w:jc w:val="both"/>
        <w:rPr>
          <w:sz w:val="28"/>
          <w:szCs w:val="28"/>
        </w:rPr>
      </w:pPr>
      <w:r w:rsidRPr="00623D92">
        <w:rPr>
          <w:sz w:val="28"/>
          <w:szCs w:val="28"/>
        </w:rPr>
        <w:t xml:space="preserve">Понятие иждивения. </w:t>
      </w:r>
    </w:p>
    <w:p w:rsidR="00CC759B" w:rsidRPr="00623D92" w:rsidRDefault="00CC759B" w:rsidP="00FB6044">
      <w:pPr>
        <w:ind w:firstLine="425"/>
        <w:contextualSpacing/>
        <w:jc w:val="both"/>
        <w:rPr>
          <w:sz w:val="28"/>
          <w:szCs w:val="28"/>
        </w:rPr>
      </w:pPr>
      <w:r w:rsidRPr="00623D92">
        <w:rPr>
          <w:sz w:val="28"/>
          <w:szCs w:val="28"/>
        </w:rPr>
        <w:t xml:space="preserve">Члены семьи умершего кормильца признаются состоявшими на его иждивении, если они: </w:t>
      </w:r>
    </w:p>
    <w:p w:rsidR="00CC759B" w:rsidRPr="00623D92" w:rsidRDefault="00CC759B" w:rsidP="00FB6044">
      <w:pPr>
        <w:ind w:firstLine="425"/>
        <w:contextualSpacing/>
        <w:jc w:val="both"/>
        <w:rPr>
          <w:sz w:val="28"/>
          <w:szCs w:val="28"/>
        </w:rPr>
      </w:pPr>
      <w:r w:rsidRPr="00623D92">
        <w:rPr>
          <w:sz w:val="28"/>
          <w:szCs w:val="28"/>
        </w:rPr>
        <w:t xml:space="preserve">– находились на его полном содержании; </w:t>
      </w:r>
    </w:p>
    <w:p w:rsidR="00CC759B" w:rsidRPr="00623D92" w:rsidRDefault="00CC759B" w:rsidP="00FB6044">
      <w:pPr>
        <w:ind w:firstLine="425"/>
        <w:contextualSpacing/>
        <w:jc w:val="both"/>
        <w:rPr>
          <w:sz w:val="28"/>
          <w:szCs w:val="28"/>
        </w:rPr>
      </w:pPr>
      <w:r w:rsidRPr="00623D92">
        <w:rPr>
          <w:sz w:val="28"/>
          <w:szCs w:val="28"/>
        </w:rPr>
        <w:t>– или получали от него помощь, которая была для них постоянным и основным источником сре</w:t>
      </w:r>
      <w:proofErr w:type="gramStart"/>
      <w:r w:rsidRPr="00623D92">
        <w:rPr>
          <w:sz w:val="28"/>
          <w:szCs w:val="28"/>
        </w:rPr>
        <w:t>дств к с</w:t>
      </w:r>
      <w:proofErr w:type="gramEnd"/>
      <w:r w:rsidRPr="00623D92">
        <w:rPr>
          <w:sz w:val="28"/>
          <w:szCs w:val="28"/>
        </w:rPr>
        <w:t xml:space="preserve">уществованию. </w:t>
      </w:r>
    </w:p>
    <w:p w:rsidR="00CC759B" w:rsidRPr="00623D92" w:rsidRDefault="00CC759B" w:rsidP="00FB6044">
      <w:pPr>
        <w:ind w:firstLine="425"/>
        <w:contextualSpacing/>
        <w:jc w:val="both"/>
        <w:rPr>
          <w:sz w:val="28"/>
          <w:szCs w:val="28"/>
        </w:rPr>
      </w:pPr>
      <w:r w:rsidRPr="00623D92">
        <w:rPr>
          <w:sz w:val="28"/>
          <w:szCs w:val="28"/>
        </w:rPr>
        <w:t xml:space="preserve">Иждивение как юридический факт. </w:t>
      </w:r>
    </w:p>
    <w:p w:rsidR="00CC759B" w:rsidRPr="00623D92" w:rsidRDefault="00CC759B" w:rsidP="00FB6044">
      <w:pPr>
        <w:ind w:firstLine="425"/>
        <w:contextualSpacing/>
        <w:jc w:val="both"/>
        <w:rPr>
          <w:sz w:val="28"/>
          <w:szCs w:val="28"/>
        </w:rPr>
      </w:pPr>
      <w:r w:rsidRPr="00623D92">
        <w:rPr>
          <w:sz w:val="28"/>
          <w:szCs w:val="28"/>
        </w:rPr>
        <w:t xml:space="preserve">Необходим факт иждивения, и он должен быть подтвержден. Иждивение детей умерших родителей предполагается и не требует доказательств (за </w:t>
      </w:r>
      <w:r w:rsidRPr="00623D92">
        <w:rPr>
          <w:sz w:val="28"/>
          <w:szCs w:val="28"/>
        </w:rPr>
        <w:lastRenderedPageBreak/>
        <w:t>исключением детей, которые приобрели дееспособность в полном объеме или достигли возраста 18 лет).</w:t>
      </w:r>
    </w:p>
    <w:p w:rsidR="00CC759B" w:rsidRDefault="00CC759B" w:rsidP="00FB6044">
      <w:pPr>
        <w:ind w:firstLine="426"/>
        <w:contextualSpacing/>
        <w:jc w:val="both"/>
        <w:rPr>
          <w:sz w:val="28"/>
          <w:szCs w:val="28"/>
        </w:rPr>
      </w:pPr>
    </w:p>
    <w:p w:rsidR="00CC759B" w:rsidRPr="00623D92" w:rsidRDefault="00CC759B" w:rsidP="00FB6044">
      <w:pPr>
        <w:ind w:firstLine="426"/>
        <w:contextualSpacing/>
        <w:jc w:val="center"/>
        <w:rPr>
          <w:b/>
          <w:sz w:val="28"/>
          <w:szCs w:val="28"/>
        </w:rPr>
      </w:pPr>
      <w:r w:rsidRPr="00623D92">
        <w:rPr>
          <w:b/>
          <w:sz w:val="28"/>
          <w:szCs w:val="28"/>
        </w:rPr>
        <w:t>Страховая пенсия по случаю потери кормильца</w:t>
      </w:r>
    </w:p>
    <w:p w:rsidR="00CC759B" w:rsidRPr="00623D92" w:rsidRDefault="00CC759B" w:rsidP="00FB6044">
      <w:pPr>
        <w:ind w:firstLine="426"/>
        <w:contextualSpacing/>
        <w:jc w:val="both"/>
        <w:rPr>
          <w:sz w:val="28"/>
          <w:szCs w:val="28"/>
          <w:u w:val="single"/>
        </w:rPr>
      </w:pPr>
    </w:p>
    <w:p w:rsidR="00CC759B" w:rsidRPr="00623D92" w:rsidRDefault="00CC759B" w:rsidP="00FB6044">
      <w:pPr>
        <w:ind w:firstLine="426"/>
        <w:contextualSpacing/>
        <w:jc w:val="both"/>
        <w:rPr>
          <w:sz w:val="28"/>
          <w:szCs w:val="28"/>
        </w:rPr>
      </w:pPr>
      <w:r w:rsidRPr="00623D92">
        <w:rPr>
          <w:sz w:val="28"/>
          <w:szCs w:val="28"/>
        </w:rPr>
        <w:t xml:space="preserve"> </w:t>
      </w:r>
      <w:r w:rsidRPr="00623D92">
        <w:rPr>
          <w:i/>
          <w:sz w:val="28"/>
          <w:szCs w:val="28"/>
        </w:rPr>
        <w:t>Страховая пенсия по случаю потери кормильца</w:t>
      </w:r>
      <w:r w:rsidRPr="00623D92">
        <w:rPr>
          <w:sz w:val="28"/>
          <w:szCs w:val="28"/>
        </w:rPr>
        <w:t xml:space="preserve"> – ежемесячная денежная выплата в целях компенсации нетрудоспособным членам семьи застрахованных лиц заработной платы и иных выплат и вознаграждений кормильца, утраченных в связи со смертью этих застрахованных лиц, право на которую определяется в соответствии с условиями и нормами, установленными Законом о страховых пенсиях. </w:t>
      </w:r>
    </w:p>
    <w:p w:rsidR="00CC759B" w:rsidRPr="00623D92" w:rsidRDefault="00CC759B" w:rsidP="00FB6044">
      <w:pPr>
        <w:ind w:firstLine="426"/>
        <w:contextualSpacing/>
        <w:jc w:val="both"/>
        <w:rPr>
          <w:sz w:val="28"/>
          <w:szCs w:val="28"/>
        </w:rPr>
      </w:pPr>
      <w:r w:rsidRPr="00623D92">
        <w:rPr>
          <w:sz w:val="28"/>
          <w:szCs w:val="28"/>
        </w:rPr>
        <w:t>Право на страховую пенсию по случаю потери кормильца имеют нетрудоспособные члены семьи умершего кормильца, состоявшие на его иждивении (за исключением лиц, совершивших уголовно наказуемое деяние, повлекшее за собой смерть кормильца и установленное в судебном порядке).</w:t>
      </w:r>
    </w:p>
    <w:p w:rsidR="00CC759B" w:rsidRPr="00623D92" w:rsidRDefault="00CC759B" w:rsidP="00FB6044">
      <w:pPr>
        <w:ind w:firstLine="426"/>
        <w:contextualSpacing/>
        <w:jc w:val="both"/>
        <w:rPr>
          <w:sz w:val="28"/>
          <w:szCs w:val="28"/>
        </w:rPr>
      </w:pPr>
      <w:r w:rsidRPr="00623D92">
        <w:rPr>
          <w:sz w:val="28"/>
          <w:szCs w:val="28"/>
        </w:rPr>
        <w:t xml:space="preserve">Одному из родителей, супругу или другим членам семьи, осуществляющим уход за детьми кормильца и не работающим, страховая пенсия по случаю потери кормильца назначается независимо от того, состояли они или нет на иждивении умершего кормильца. </w:t>
      </w:r>
    </w:p>
    <w:p w:rsidR="00CC759B" w:rsidRPr="00623D92" w:rsidRDefault="00CC759B" w:rsidP="00FB6044">
      <w:pPr>
        <w:ind w:firstLine="426"/>
        <w:contextualSpacing/>
        <w:jc w:val="both"/>
        <w:rPr>
          <w:sz w:val="28"/>
          <w:szCs w:val="28"/>
        </w:rPr>
      </w:pPr>
      <w:r w:rsidRPr="00623D92">
        <w:rPr>
          <w:sz w:val="28"/>
          <w:szCs w:val="28"/>
        </w:rPr>
        <w:t xml:space="preserve">Семья безвестно отсутствующего кормильца приравнивается к семье умершего кормильца,  если безвестное отсутствие кормильца удостоверено в порядке, установленном законодательством Российской Федерации. </w:t>
      </w:r>
    </w:p>
    <w:p w:rsidR="00CC759B" w:rsidRPr="00623D92" w:rsidRDefault="00CC759B" w:rsidP="00FB6044">
      <w:pPr>
        <w:ind w:firstLine="426"/>
        <w:contextualSpacing/>
        <w:jc w:val="both"/>
        <w:rPr>
          <w:sz w:val="28"/>
          <w:szCs w:val="28"/>
        </w:rPr>
      </w:pPr>
      <w:r w:rsidRPr="00623D92">
        <w:rPr>
          <w:sz w:val="28"/>
          <w:szCs w:val="28"/>
        </w:rPr>
        <w:t>Условия назначения пенсии, относящиеся к кормильцу.</w:t>
      </w:r>
    </w:p>
    <w:p w:rsidR="00CC759B" w:rsidRPr="00623D92" w:rsidRDefault="00CC759B" w:rsidP="00FB6044">
      <w:pPr>
        <w:ind w:firstLine="426"/>
        <w:contextualSpacing/>
        <w:jc w:val="both"/>
        <w:rPr>
          <w:sz w:val="28"/>
          <w:szCs w:val="28"/>
        </w:rPr>
      </w:pPr>
      <w:r w:rsidRPr="00623D92">
        <w:rPr>
          <w:sz w:val="28"/>
          <w:szCs w:val="28"/>
        </w:rPr>
        <w:t xml:space="preserve">По общему правилу страховая пенсия по случаю потери кормильца устанавливается независимо: </w:t>
      </w:r>
    </w:p>
    <w:p w:rsidR="00CC759B" w:rsidRPr="00623D92" w:rsidRDefault="00CC759B" w:rsidP="00FB6044">
      <w:pPr>
        <w:ind w:firstLine="426"/>
        <w:contextualSpacing/>
        <w:jc w:val="both"/>
        <w:rPr>
          <w:sz w:val="28"/>
          <w:szCs w:val="28"/>
        </w:rPr>
      </w:pPr>
      <w:r w:rsidRPr="00623D92">
        <w:rPr>
          <w:sz w:val="28"/>
          <w:szCs w:val="28"/>
        </w:rPr>
        <w:t xml:space="preserve">– от продолжительности страхового стажа кормильца из числа застрахованных лиц; </w:t>
      </w:r>
    </w:p>
    <w:p w:rsidR="00CC759B" w:rsidRPr="00623D92" w:rsidRDefault="00CC759B" w:rsidP="00FB6044">
      <w:pPr>
        <w:ind w:firstLine="426"/>
        <w:contextualSpacing/>
        <w:jc w:val="both"/>
        <w:rPr>
          <w:sz w:val="28"/>
          <w:szCs w:val="28"/>
        </w:rPr>
      </w:pPr>
      <w:r w:rsidRPr="00623D92">
        <w:rPr>
          <w:sz w:val="28"/>
          <w:szCs w:val="28"/>
        </w:rPr>
        <w:t xml:space="preserve">– от причины и времени наступления его смерти. </w:t>
      </w:r>
    </w:p>
    <w:p w:rsidR="00CC759B" w:rsidRPr="00623D92" w:rsidRDefault="00CC759B" w:rsidP="00FB6044">
      <w:pPr>
        <w:ind w:firstLine="426"/>
        <w:contextualSpacing/>
        <w:jc w:val="both"/>
        <w:rPr>
          <w:sz w:val="28"/>
          <w:szCs w:val="28"/>
        </w:rPr>
      </w:pPr>
      <w:r w:rsidRPr="00623D92">
        <w:rPr>
          <w:sz w:val="28"/>
          <w:szCs w:val="28"/>
        </w:rPr>
        <w:t xml:space="preserve">В случае полного отсутствия у умершего застрахованного лица страхового стажа либо в случае совершения нетрудоспособными членами семьи умершего кормильца уголовно наказуемого деяния, повлекшего за собой смерть кормильца и установленного в судебном порядке, устанавливается социальная пенсия по случаю потери кормильца. </w:t>
      </w:r>
    </w:p>
    <w:p w:rsidR="00FB6044" w:rsidRDefault="00FB6044" w:rsidP="00FB6044">
      <w:pPr>
        <w:ind w:firstLine="425"/>
        <w:contextualSpacing/>
        <w:jc w:val="center"/>
        <w:rPr>
          <w:b/>
          <w:sz w:val="28"/>
          <w:szCs w:val="28"/>
        </w:rPr>
      </w:pPr>
    </w:p>
    <w:p w:rsidR="00FB6044" w:rsidRDefault="00FB6044" w:rsidP="00FB6044">
      <w:pPr>
        <w:ind w:firstLine="425"/>
        <w:contextualSpacing/>
        <w:jc w:val="center"/>
        <w:rPr>
          <w:b/>
          <w:sz w:val="28"/>
          <w:szCs w:val="28"/>
        </w:rPr>
      </w:pPr>
    </w:p>
    <w:p w:rsidR="00CC759B" w:rsidRPr="00623D92" w:rsidRDefault="00CC759B" w:rsidP="00FB6044">
      <w:pPr>
        <w:ind w:firstLine="425"/>
        <w:contextualSpacing/>
        <w:jc w:val="center"/>
        <w:rPr>
          <w:b/>
          <w:sz w:val="28"/>
          <w:szCs w:val="28"/>
        </w:rPr>
      </w:pPr>
      <w:r w:rsidRPr="00623D92">
        <w:rPr>
          <w:b/>
          <w:sz w:val="28"/>
          <w:szCs w:val="28"/>
        </w:rPr>
        <w:t xml:space="preserve">Государственные пенсии по случаю </w:t>
      </w:r>
    </w:p>
    <w:p w:rsidR="00CC759B" w:rsidRPr="00623D92" w:rsidRDefault="00CC759B" w:rsidP="00FB6044">
      <w:pPr>
        <w:ind w:firstLine="425"/>
        <w:contextualSpacing/>
        <w:jc w:val="center"/>
        <w:rPr>
          <w:b/>
          <w:sz w:val="28"/>
          <w:szCs w:val="28"/>
        </w:rPr>
      </w:pPr>
      <w:r w:rsidRPr="00623D92">
        <w:rPr>
          <w:b/>
          <w:sz w:val="28"/>
          <w:szCs w:val="28"/>
        </w:rPr>
        <w:t>потери кормильца</w:t>
      </w:r>
    </w:p>
    <w:p w:rsidR="00CC759B" w:rsidRPr="00623D92" w:rsidRDefault="00CC759B" w:rsidP="00FB6044">
      <w:pPr>
        <w:ind w:firstLine="425"/>
        <w:contextualSpacing/>
        <w:jc w:val="both"/>
        <w:rPr>
          <w:sz w:val="28"/>
          <w:szCs w:val="28"/>
        </w:rPr>
      </w:pPr>
    </w:p>
    <w:p w:rsidR="00CC759B" w:rsidRPr="00623D92" w:rsidRDefault="00CC759B" w:rsidP="00FB6044">
      <w:pPr>
        <w:ind w:firstLine="425"/>
        <w:contextualSpacing/>
        <w:jc w:val="both"/>
        <w:rPr>
          <w:sz w:val="28"/>
          <w:szCs w:val="28"/>
        </w:rPr>
      </w:pPr>
      <w:r w:rsidRPr="00623D92">
        <w:rPr>
          <w:sz w:val="28"/>
          <w:szCs w:val="28"/>
        </w:rPr>
        <w:t xml:space="preserve">Государственная пенсия по случаю потери кормильца – ежемесячная государственная денежная выплата, которая предоставляется гражданам в целях компенсации им дохода, утраченного в случае потери кормильца. </w:t>
      </w:r>
    </w:p>
    <w:p w:rsidR="00CC759B" w:rsidRPr="00623D92" w:rsidRDefault="00CC759B" w:rsidP="00FB6044">
      <w:pPr>
        <w:ind w:firstLine="425"/>
        <w:contextualSpacing/>
        <w:jc w:val="both"/>
        <w:rPr>
          <w:sz w:val="28"/>
          <w:szCs w:val="28"/>
        </w:rPr>
      </w:pPr>
      <w:r w:rsidRPr="00623D92">
        <w:rPr>
          <w:sz w:val="28"/>
          <w:szCs w:val="28"/>
        </w:rPr>
        <w:t xml:space="preserve">Право на государственную пенсию по случаю потери кормильца по Закону о государственном пенсионном обеспечении имеют нетрудоспособные члены семей: </w:t>
      </w:r>
    </w:p>
    <w:p w:rsidR="00CC759B" w:rsidRPr="00623D92" w:rsidRDefault="00CC759B" w:rsidP="00FB6044">
      <w:pPr>
        <w:ind w:firstLine="425"/>
        <w:contextualSpacing/>
        <w:jc w:val="both"/>
        <w:rPr>
          <w:sz w:val="28"/>
          <w:szCs w:val="28"/>
        </w:rPr>
      </w:pPr>
      <w:r w:rsidRPr="00623D92">
        <w:rPr>
          <w:sz w:val="28"/>
          <w:szCs w:val="28"/>
        </w:rPr>
        <w:lastRenderedPageBreak/>
        <w:t xml:space="preserve">1) лиц, проходивших военную службу (по призыву или по контракту); </w:t>
      </w:r>
    </w:p>
    <w:p w:rsidR="00CC759B" w:rsidRPr="00623D92" w:rsidRDefault="00CC759B" w:rsidP="00FB6044">
      <w:pPr>
        <w:ind w:firstLine="425"/>
        <w:contextualSpacing/>
        <w:jc w:val="both"/>
        <w:rPr>
          <w:sz w:val="28"/>
          <w:szCs w:val="28"/>
        </w:rPr>
      </w:pPr>
      <w:r w:rsidRPr="00623D92">
        <w:rPr>
          <w:sz w:val="28"/>
          <w:szCs w:val="28"/>
        </w:rPr>
        <w:t xml:space="preserve">2) граждан из числа космонавтов; </w:t>
      </w:r>
    </w:p>
    <w:p w:rsidR="00CC759B" w:rsidRPr="00623D92" w:rsidRDefault="00CC759B" w:rsidP="00FB6044">
      <w:pPr>
        <w:ind w:firstLine="425"/>
        <w:contextualSpacing/>
        <w:jc w:val="both"/>
        <w:rPr>
          <w:sz w:val="28"/>
          <w:szCs w:val="28"/>
          <w:u w:val="single"/>
        </w:rPr>
      </w:pPr>
      <w:r w:rsidRPr="00623D92">
        <w:rPr>
          <w:sz w:val="28"/>
          <w:szCs w:val="28"/>
        </w:rPr>
        <w:t xml:space="preserve">3) граждан, пострадавших в результате катастрофы на Чернобыльской АЭС. </w:t>
      </w:r>
    </w:p>
    <w:p w:rsidR="00CC759B" w:rsidRPr="00623D92" w:rsidRDefault="00CC759B" w:rsidP="00FB6044">
      <w:pPr>
        <w:ind w:firstLine="425"/>
        <w:contextualSpacing/>
        <w:jc w:val="both"/>
        <w:rPr>
          <w:sz w:val="28"/>
          <w:szCs w:val="28"/>
        </w:rPr>
      </w:pPr>
      <w:r w:rsidRPr="00623D92">
        <w:rPr>
          <w:sz w:val="28"/>
          <w:szCs w:val="28"/>
        </w:rPr>
        <w:t xml:space="preserve">Условия назначения пенсии членам семей военнослужащих-призывников. </w:t>
      </w:r>
    </w:p>
    <w:p w:rsidR="00CC759B" w:rsidRPr="00623D92" w:rsidRDefault="00CC759B" w:rsidP="00FB6044">
      <w:pPr>
        <w:ind w:firstLine="425"/>
        <w:contextualSpacing/>
        <w:jc w:val="both"/>
        <w:rPr>
          <w:sz w:val="28"/>
          <w:szCs w:val="28"/>
        </w:rPr>
      </w:pPr>
      <w:r w:rsidRPr="00623D92">
        <w:rPr>
          <w:sz w:val="28"/>
          <w:szCs w:val="28"/>
        </w:rPr>
        <w:t xml:space="preserve">Право на пенсию по случаю потери кормильца имеют нетрудоспособные члены семьи военнослужащего, состоявшие на его иждивении, в случае смерти военнослужащего: </w:t>
      </w:r>
    </w:p>
    <w:p w:rsidR="00CC759B" w:rsidRPr="00623D92" w:rsidRDefault="00CC759B" w:rsidP="00FB6044">
      <w:pPr>
        <w:ind w:firstLine="425"/>
        <w:contextualSpacing/>
        <w:jc w:val="both"/>
        <w:rPr>
          <w:sz w:val="28"/>
          <w:szCs w:val="28"/>
        </w:rPr>
      </w:pPr>
      <w:r w:rsidRPr="00623D92">
        <w:rPr>
          <w:sz w:val="28"/>
          <w:szCs w:val="28"/>
        </w:rPr>
        <w:t xml:space="preserve">1) в период прохождения военной службы по призыву; </w:t>
      </w:r>
    </w:p>
    <w:p w:rsidR="00CC759B" w:rsidRPr="00623D92" w:rsidRDefault="00CC759B" w:rsidP="00FB6044">
      <w:pPr>
        <w:ind w:firstLine="425"/>
        <w:contextualSpacing/>
        <w:jc w:val="both"/>
        <w:rPr>
          <w:sz w:val="28"/>
          <w:szCs w:val="28"/>
        </w:rPr>
      </w:pPr>
      <w:r w:rsidRPr="00623D92">
        <w:rPr>
          <w:sz w:val="28"/>
          <w:szCs w:val="28"/>
        </w:rPr>
        <w:t xml:space="preserve">2) не позднее трех месяцев после увольнения с военной службы; </w:t>
      </w:r>
    </w:p>
    <w:p w:rsidR="00CC759B" w:rsidRPr="00623D92" w:rsidRDefault="00CC759B" w:rsidP="00FB6044">
      <w:pPr>
        <w:ind w:firstLine="425"/>
        <w:contextualSpacing/>
        <w:jc w:val="both"/>
        <w:rPr>
          <w:sz w:val="28"/>
          <w:szCs w:val="28"/>
        </w:rPr>
      </w:pPr>
      <w:r w:rsidRPr="00623D92">
        <w:rPr>
          <w:sz w:val="28"/>
          <w:szCs w:val="28"/>
        </w:rPr>
        <w:t xml:space="preserve">3) позднее 3-месячного срока после увольнения с военной службы, но только если причиной смерти ранение, контузия, увечье или заболевание, полученное в период </w:t>
      </w:r>
      <w:r>
        <w:rPr>
          <w:sz w:val="28"/>
          <w:szCs w:val="28"/>
        </w:rPr>
        <w:t xml:space="preserve">военной </w:t>
      </w:r>
      <w:r w:rsidRPr="00623D92">
        <w:rPr>
          <w:sz w:val="28"/>
          <w:szCs w:val="28"/>
        </w:rPr>
        <w:t xml:space="preserve">службы. </w:t>
      </w:r>
    </w:p>
    <w:p w:rsidR="00CC759B" w:rsidRPr="00623D92" w:rsidRDefault="00CC759B" w:rsidP="00FB6044">
      <w:pPr>
        <w:ind w:firstLine="425"/>
        <w:contextualSpacing/>
        <w:jc w:val="both"/>
        <w:rPr>
          <w:sz w:val="28"/>
          <w:szCs w:val="28"/>
        </w:rPr>
      </w:pPr>
      <w:r w:rsidRPr="00623D92">
        <w:rPr>
          <w:sz w:val="28"/>
          <w:szCs w:val="28"/>
        </w:rPr>
        <w:t xml:space="preserve">Члены семей военнослужащих, погибших вследствие военной травмы 200 %. Члены семей военнослужащих, умерших вследствие заболевания, полученного в период службы 150 %. </w:t>
      </w:r>
    </w:p>
    <w:p w:rsidR="00CC759B" w:rsidRPr="00623D92" w:rsidRDefault="00CC759B" w:rsidP="00FB6044">
      <w:pPr>
        <w:ind w:firstLine="425"/>
        <w:contextualSpacing/>
        <w:jc w:val="both"/>
        <w:rPr>
          <w:sz w:val="28"/>
          <w:szCs w:val="28"/>
        </w:rPr>
      </w:pPr>
      <w:r w:rsidRPr="00623D92">
        <w:rPr>
          <w:sz w:val="28"/>
          <w:szCs w:val="28"/>
        </w:rPr>
        <w:t xml:space="preserve">Особые условия получения пенсии по случаю потери кормильца Пенсия по случаю потери кормильца членам семей погибших (умерших) кандидатов в космонавты и космонавтов (испытателей, исследователей, инструкторов), не имевших указанного звания, назначается в случае, если они погибли при исполнении служебных обязанностей, связанных с подготовкой или выполнением космического полета. </w:t>
      </w:r>
    </w:p>
    <w:p w:rsidR="00CC759B" w:rsidRDefault="00CC759B"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Default="00FB6044" w:rsidP="00FB6044">
      <w:pPr>
        <w:ind w:firstLine="426"/>
        <w:contextualSpacing/>
        <w:jc w:val="both"/>
        <w:rPr>
          <w:sz w:val="28"/>
          <w:szCs w:val="28"/>
        </w:rPr>
      </w:pPr>
    </w:p>
    <w:p w:rsidR="00FB6044" w:rsidRPr="00623D92" w:rsidRDefault="00FB6044" w:rsidP="00FB6044">
      <w:pPr>
        <w:ind w:firstLine="426"/>
        <w:contextualSpacing/>
        <w:jc w:val="both"/>
        <w:rPr>
          <w:sz w:val="28"/>
          <w:szCs w:val="28"/>
        </w:rPr>
      </w:pPr>
    </w:p>
    <w:p w:rsidR="00CC759B" w:rsidRPr="00623D92" w:rsidRDefault="00FB6044" w:rsidP="00FB6044">
      <w:pPr>
        <w:ind w:firstLine="426"/>
        <w:contextualSpacing/>
        <w:jc w:val="center"/>
        <w:rPr>
          <w:b/>
          <w:sz w:val="28"/>
          <w:szCs w:val="28"/>
        </w:rPr>
      </w:pPr>
      <w:r>
        <w:rPr>
          <w:b/>
          <w:sz w:val="28"/>
          <w:szCs w:val="28"/>
        </w:rPr>
        <w:lastRenderedPageBreak/>
        <w:t>ЛЕКЦИЯ</w:t>
      </w:r>
      <w:r w:rsidR="00CC759B" w:rsidRPr="00623D92">
        <w:rPr>
          <w:b/>
          <w:sz w:val="28"/>
          <w:szCs w:val="28"/>
        </w:rPr>
        <w:t xml:space="preserve">. ПОСОБИЯ КАК ВИД СОЦИАЛЬНОЙ ПОМОЩИ </w:t>
      </w:r>
    </w:p>
    <w:p w:rsidR="00CC759B" w:rsidRPr="00623D92" w:rsidRDefault="00CC759B" w:rsidP="00FB6044">
      <w:pPr>
        <w:ind w:firstLine="426"/>
        <w:contextualSpacing/>
        <w:jc w:val="center"/>
        <w:rPr>
          <w:b/>
          <w:sz w:val="28"/>
          <w:szCs w:val="28"/>
        </w:rPr>
      </w:pPr>
    </w:p>
    <w:p w:rsidR="00CC759B" w:rsidRPr="00623D92" w:rsidRDefault="00FB6044" w:rsidP="00FB6044">
      <w:pPr>
        <w:ind w:firstLine="426"/>
        <w:contextualSpacing/>
        <w:jc w:val="center"/>
        <w:rPr>
          <w:b/>
          <w:sz w:val="28"/>
          <w:szCs w:val="28"/>
        </w:rPr>
      </w:pPr>
      <w:r>
        <w:rPr>
          <w:b/>
          <w:sz w:val="28"/>
          <w:szCs w:val="28"/>
        </w:rPr>
        <w:t xml:space="preserve"> </w:t>
      </w:r>
      <w:r w:rsidR="00CC759B" w:rsidRPr="00623D92">
        <w:rPr>
          <w:b/>
          <w:sz w:val="28"/>
          <w:szCs w:val="28"/>
        </w:rPr>
        <w:t xml:space="preserve"> Понятие и классификация пособий по системе </w:t>
      </w:r>
    </w:p>
    <w:p w:rsidR="00CC759B" w:rsidRPr="00623D92" w:rsidRDefault="00CC759B" w:rsidP="00FB6044">
      <w:pPr>
        <w:ind w:firstLine="426"/>
        <w:contextualSpacing/>
        <w:jc w:val="center"/>
        <w:rPr>
          <w:b/>
          <w:sz w:val="28"/>
          <w:szCs w:val="28"/>
        </w:rPr>
      </w:pPr>
      <w:r w:rsidRPr="00623D92">
        <w:rPr>
          <w:b/>
          <w:sz w:val="28"/>
          <w:szCs w:val="28"/>
        </w:rPr>
        <w:t>социального обеспечения. Страховые пособия</w:t>
      </w:r>
    </w:p>
    <w:p w:rsidR="00CC759B" w:rsidRPr="00623D92" w:rsidRDefault="00CC759B" w:rsidP="00FB6044">
      <w:pPr>
        <w:ind w:firstLine="426"/>
        <w:contextualSpacing/>
        <w:jc w:val="both"/>
        <w:rPr>
          <w:b/>
          <w:sz w:val="28"/>
          <w:szCs w:val="28"/>
        </w:rPr>
      </w:pPr>
    </w:p>
    <w:p w:rsidR="00CC759B" w:rsidRPr="00623D92" w:rsidRDefault="00CC759B" w:rsidP="00FB6044">
      <w:pPr>
        <w:ind w:firstLine="426"/>
        <w:contextualSpacing/>
        <w:jc w:val="both"/>
        <w:rPr>
          <w:sz w:val="28"/>
          <w:szCs w:val="28"/>
        </w:rPr>
      </w:pPr>
      <w:r w:rsidRPr="00623D92">
        <w:rPr>
          <w:i/>
          <w:sz w:val="28"/>
          <w:szCs w:val="28"/>
        </w:rPr>
        <w:t>Пособие</w:t>
      </w:r>
      <w:r w:rsidRPr="00623D92">
        <w:rPr>
          <w:sz w:val="28"/>
          <w:szCs w:val="28"/>
        </w:rPr>
        <w:t xml:space="preserve"> – денежная выплата, предоставляемая гражданам по системе социального обеспечения ежемесячно, периодически или единовременно с целью:</w:t>
      </w:r>
    </w:p>
    <w:p w:rsidR="00CC759B" w:rsidRPr="00623D92" w:rsidRDefault="00CC759B" w:rsidP="00FB6044">
      <w:pPr>
        <w:ind w:firstLine="426"/>
        <w:contextualSpacing/>
        <w:jc w:val="both"/>
        <w:rPr>
          <w:sz w:val="28"/>
          <w:szCs w:val="28"/>
        </w:rPr>
      </w:pPr>
      <w:r w:rsidRPr="00623D92">
        <w:rPr>
          <w:sz w:val="28"/>
          <w:szCs w:val="28"/>
        </w:rPr>
        <w:t>– возмещения утраченного заработка (в полном объеме или частично);</w:t>
      </w:r>
    </w:p>
    <w:p w:rsidR="00CC759B" w:rsidRPr="00623D92" w:rsidRDefault="00CC759B" w:rsidP="00FB6044">
      <w:pPr>
        <w:ind w:firstLine="426"/>
        <w:contextualSpacing/>
        <w:jc w:val="both"/>
        <w:rPr>
          <w:sz w:val="28"/>
          <w:szCs w:val="28"/>
        </w:rPr>
      </w:pPr>
      <w:r w:rsidRPr="00623D92">
        <w:rPr>
          <w:sz w:val="28"/>
          <w:szCs w:val="28"/>
        </w:rPr>
        <w:t>– либо оказания материальной поддержки.</w:t>
      </w:r>
    </w:p>
    <w:p w:rsidR="00CC759B" w:rsidRPr="00623D92" w:rsidRDefault="00CC759B" w:rsidP="00FB6044">
      <w:pPr>
        <w:ind w:firstLine="426"/>
        <w:contextualSpacing/>
        <w:jc w:val="both"/>
        <w:rPr>
          <w:sz w:val="28"/>
          <w:szCs w:val="28"/>
        </w:rPr>
      </w:pPr>
      <w:r w:rsidRPr="00623D92">
        <w:rPr>
          <w:sz w:val="28"/>
          <w:szCs w:val="28"/>
        </w:rPr>
        <w:t xml:space="preserve">Важнейшие законы, которые определяют виды пособий, условия и порядок их предоставления: </w:t>
      </w:r>
    </w:p>
    <w:p w:rsidR="00CC759B" w:rsidRPr="00623D92" w:rsidRDefault="00CC759B" w:rsidP="00FB6044">
      <w:pPr>
        <w:ind w:firstLine="426"/>
        <w:contextualSpacing/>
        <w:jc w:val="both"/>
        <w:rPr>
          <w:sz w:val="28"/>
          <w:szCs w:val="28"/>
        </w:rPr>
      </w:pPr>
      <w:r w:rsidRPr="00623D92">
        <w:rPr>
          <w:sz w:val="28"/>
          <w:szCs w:val="28"/>
        </w:rPr>
        <w:t>1) Об обязательном социальном страховании на случай временной нетрудоспособности и в связи с материнством</w:t>
      </w:r>
      <w:proofErr w:type="gramStart"/>
      <w:r w:rsidRPr="00623D92">
        <w:rPr>
          <w:sz w:val="28"/>
          <w:szCs w:val="28"/>
        </w:rPr>
        <w:t xml:space="preserve"> :</w:t>
      </w:r>
      <w:proofErr w:type="gramEnd"/>
      <w:r w:rsidRPr="00623D92">
        <w:rPr>
          <w:sz w:val="28"/>
          <w:szCs w:val="28"/>
        </w:rPr>
        <w:t xml:space="preserve"> </w:t>
      </w:r>
      <w:proofErr w:type="spellStart"/>
      <w:r w:rsidRPr="00623D92">
        <w:rPr>
          <w:sz w:val="28"/>
          <w:szCs w:val="28"/>
        </w:rPr>
        <w:t>федер</w:t>
      </w:r>
      <w:proofErr w:type="spellEnd"/>
      <w:r w:rsidRPr="00623D92">
        <w:rPr>
          <w:sz w:val="28"/>
          <w:szCs w:val="28"/>
        </w:rPr>
        <w:t>. закон от 29 декабря 2006 г. № 255-ФЗ;</w:t>
      </w:r>
    </w:p>
    <w:p w:rsidR="00CC759B" w:rsidRPr="00623D92" w:rsidRDefault="00CC759B" w:rsidP="00FB6044">
      <w:pPr>
        <w:ind w:firstLine="426"/>
        <w:contextualSpacing/>
        <w:jc w:val="both"/>
        <w:rPr>
          <w:sz w:val="28"/>
          <w:szCs w:val="28"/>
        </w:rPr>
      </w:pPr>
      <w:r w:rsidRPr="00623D92">
        <w:rPr>
          <w:sz w:val="28"/>
          <w:szCs w:val="28"/>
        </w:rPr>
        <w:t>2) О государственных пособиях гражданам, имеющим детей</w:t>
      </w:r>
      <w:proofErr w:type="gramStart"/>
      <w:r w:rsidRPr="00623D92">
        <w:rPr>
          <w:sz w:val="28"/>
          <w:szCs w:val="28"/>
        </w:rPr>
        <w:t xml:space="preserve"> :</w:t>
      </w:r>
      <w:proofErr w:type="gramEnd"/>
      <w:r w:rsidRPr="00623D92">
        <w:rPr>
          <w:sz w:val="28"/>
          <w:szCs w:val="28"/>
        </w:rPr>
        <w:t xml:space="preserve"> </w:t>
      </w:r>
      <w:proofErr w:type="spellStart"/>
      <w:r w:rsidRPr="00623D92">
        <w:rPr>
          <w:sz w:val="28"/>
          <w:szCs w:val="28"/>
        </w:rPr>
        <w:t>федер</w:t>
      </w:r>
      <w:proofErr w:type="spellEnd"/>
      <w:r w:rsidRPr="00623D92">
        <w:rPr>
          <w:sz w:val="28"/>
          <w:szCs w:val="28"/>
        </w:rPr>
        <w:t>. закон от 19 мая 1995 г. № 81-ФЗ;</w:t>
      </w:r>
    </w:p>
    <w:p w:rsidR="00CC759B" w:rsidRPr="00623D92" w:rsidRDefault="00CC759B" w:rsidP="00FB6044">
      <w:pPr>
        <w:ind w:firstLine="426"/>
        <w:contextualSpacing/>
        <w:jc w:val="both"/>
        <w:rPr>
          <w:sz w:val="28"/>
          <w:szCs w:val="28"/>
        </w:rPr>
      </w:pPr>
      <w:r w:rsidRPr="00623D92">
        <w:rPr>
          <w:sz w:val="28"/>
          <w:szCs w:val="28"/>
        </w:rPr>
        <w:t>3) О занятости населения в РФ: Закон РФ от 19 апреля 1991 г. № 1032-1;</w:t>
      </w:r>
    </w:p>
    <w:p w:rsidR="00CC759B" w:rsidRPr="00623D92" w:rsidRDefault="00CC759B" w:rsidP="00FB6044">
      <w:pPr>
        <w:ind w:firstLine="426"/>
        <w:contextualSpacing/>
        <w:jc w:val="both"/>
        <w:rPr>
          <w:sz w:val="28"/>
          <w:szCs w:val="28"/>
        </w:rPr>
      </w:pPr>
      <w:r w:rsidRPr="00623D92">
        <w:rPr>
          <w:sz w:val="28"/>
          <w:szCs w:val="28"/>
        </w:rPr>
        <w:t>4)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roofErr w:type="gramStart"/>
      <w:r w:rsidRPr="00623D92">
        <w:rPr>
          <w:sz w:val="28"/>
          <w:szCs w:val="28"/>
        </w:rPr>
        <w:t xml:space="preserve"> :</w:t>
      </w:r>
      <w:proofErr w:type="gramEnd"/>
      <w:r w:rsidRPr="00623D92">
        <w:rPr>
          <w:sz w:val="28"/>
          <w:szCs w:val="28"/>
        </w:rPr>
        <w:t xml:space="preserve"> постановление Правительства РФ от 15 июня 2007 г. № 375;</w:t>
      </w:r>
    </w:p>
    <w:p w:rsidR="00CC759B" w:rsidRPr="00623D92" w:rsidRDefault="00CC759B" w:rsidP="00FB6044">
      <w:pPr>
        <w:ind w:firstLine="426"/>
        <w:contextualSpacing/>
        <w:jc w:val="both"/>
        <w:rPr>
          <w:sz w:val="28"/>
          <w:szCs w:val="28"/>
        </w:rPr>
      </w:pPr>
      <w:r w:rsidRPr="00623D92">
        <w:rPr>
          <w:sz w:val="28"/>
          <w:szCs w:val="28"/>
        </w:rPr>
        <w:t>5) Об утверждении Порядка выдачи листков нетрудоспособности</w:t>
      </w:r>
      <w:proofErr w:type="gramStart"/>
      <w:r w:rsidRPr="00623D92">
        <w:rPr>
          <w:sz w:val="28"/>
          <w:szCs w:val="28"/>
        </w:rPr>
        <w:t xml:space="preserve"> :</w:t>
      </w:r>
      <w:proofErr w:type="gramEnd"/>
      <w:r w:rsidRPr="00623D92">
        <w:rPr>
          <w:sz w:val="28"/>
          <w:szCs w:val="28"/>
        </w:rPr>
        <w:t xml:space="preserve"> приказ </w:t>
      </w:r>
      <w:proofErr w:type="spellStart"/>
      <w:r w:rsidRPr="00623D92">
        <w:rPr>
          <w:sz w:val="28"/>
          <w:szCs w:val="28"/>
        </w:rPr>
        <w:t>Минздравсоцразвития</w:t>
      </w:r>
      <w:proofErr w:type="spellEnd"/>
      <w:r w:rsidRPr="00623D92">
        <w:rPr>
          <w:sz w:val="28"/>
          <w:szCs w:val="28"/>
        </w:rPr>
        <w:t xml:space="preserve"> России от 29 июня 2011 г. № 624н.</w:t>
      </w:r>
    </w:p>
    <w:p w:rsidR="00CC759B" w:rsidRPr="00623D92" w:rsidRDefault="00CC759B" w:rsidP="00FB6044">
      <w:pPr>
        <w:ind w:firstLine="426"/>
        <w:contextualSpacing/>
        <w:jc w:val="both"/>
        <w:rPr>
          <w:sz w:val="28"/>
          <w:szCs w:val="28"/>
        </w:rPr>
      </w:pPr>
      <w:r w:rsidRPr="00623D92">
        <w:rPr>
          <w:sz w:val="28"/>
          <w:szCs w:val="28"/>
        </w:rPr>
        <w:t xml:space="preserve">Можно выделить две группы пособий: </w:t>
      </w:r>
    </w:p>
    <w:p w:rsidR="00CC759B" w:rsidRPr="00623D92" w:rsidRDefault="00CC759B" w:rsidP="00FB6044">
      <w:pPr>
        <w:ind w:firstLine="426"/>
        <w:contextualSpacing/>
        <w:jc w:val="both"/>
        <w:rPr>
          <w:sz w:val="28"/>
          <w:szCs w:val="28"/>
        </w:rPr>
      </w:pPr>
      <w:r w:rsidRPr="00623D92">
        <w:rPr>
          <w:sz w:val="28"/>
          <w:szCs w:val="28"/>
        </w:rPr>
        <w:t xml:space="preserve">1) страховые пособия; </w:t>
      </w:r>
    </w:p>
    <w:p w:rsidR="00CC759B" w:rsidRPr="00623D92" w:rsidRDefault="00CC759B" w:rsidP="00FB6044">
      <w:pPr>
        <w:ind w:firstLine="426"/>
        <w:contextualSpacing/>
        <w:jc w:val="both"/>
        <w:rPr>
          <w:sz w:val="28"/>
          <w:szCs w:val="28"/>
        </w:rPr>
      </w:pPr>
      <w:r w:rsidRPr="00623D92">
        <w:rPr>
          <w:sz w:val="28"/>
          <w:szCs w:val="28"/>
        </w:rPr>
        <w:t xml:space="preserve">2) государственные пособия. </w:t>
      </w:r>
    </w:p>
    <w:p w:rsidR="00CC759B" w:rsidRPr="00623D92" w:rsidRDefault="00CC759B" w:rsidP="00FB6044">
      <w:pPr>
        <w:ind w:firstLine="426"/>
        <w:contextualSpacing/>
        <w:jc w:val="both"/>
        <w:rPr>
          <w:sz w:val="28"/>
          <w:szCs w:val="28"/>
        </w:rPr>
      </w:pPr>
      <w:r w:rsidRPr="00623D92">
        <w:rPr>
          <w:sz w:val="28"/>
          <w:szCs w:val="28"/>
        </w:rPr>
        <w:t xml:space="preserve">Общий перечень основных пособий: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пособие по временной нетрудоспособности;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пособие по беременности и родам;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единовременное пособие женщинам, вставшим на учет в медицинских учреждениях в ранние сроки беременности;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единовременное пособие при рождении ребенка;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ежемесячное пособие по уходу за ребенком;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ежемесячное пособие на ребенка;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единовременное пособие при передаче ребенка на воспитание в семью;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единовременное пособие беременной жене военнослужащего, проходящего военную службу по призыву; </w:t>
      </w:r>
    </w:p>
    <w:p w:rsidR="00CC759B" w:rsidRPr="00623D92" w:rsidRDefault="00CC759B" w:rsidP="00FB6044">
      <w:pPr>
        <w:pStyle w:val="a7"/>
        <w:numPr>
          <w:ilvl w:val="0"/>
          <w:numId w:val="12"/>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ежемесячное пособие на ребенка военнослужащего, проходящего военную службу по призыву; </w:t>
      </w:r>
    </w:p>
    <w:p w:rsidR="00CC759B" w:rsidRPr="00623D92" w:rsidRDefault="00CC759B" w:rsidP="00FB6044">
      <w:pPr>
        <w:pStyle w:val="a7"/>
        <w:spacing w:line="240" w:lineRule="auto"/>
        <w:ind w:left="426"/>
        <w:jc w:val="both"/>
        <w:rPr>
          <w:rFonts w:ascii="Times New Roman" w:hAnsi="Times New Roman" w:cs="Times New Roman"/>
          <w:sz w:val="28"/>
          <w:szCs w:val="28"/>
        </w:rPr>
      </w:pPr>
      <w:r w:rsidRPr="00623D92">
        <w:rPr>
          <w:rFonts w:ascii="Times New Roman" w:hAnsi="Times New Roman" w:cs="Times New Roman"/>
          <w:sz w:val="28"/>
          <w:szCs w:val="28"/>
        </w:rPr>
        <w:t>10) пособие по безработице.</w:t>
      </w:r>
    </w:p>
    <w:p w:rsidR="00CC759B" w:rsidRPr="00623D92" w:rsidRDefault="00CC759B" w:rsidP="00FB6044">
      <w:pPr>
        <w:pStyle w:val="a7"/>
        <w:spacing w:line="240" w:lineRule="auto"/>
        <w:ind w:left="426"/>
        <w:jc w:val="both"/>
        <w:rPr>
          <w:rFonts w:ascii="Times New Roman" w:hAnsi="Times New Roman" w:cs="Times New Roman"/>
          <w:sz w:val="28"/>
          <w:szCs w:val="28"/>
        </w:rPr>
      </w:pPr>
    </w:p>
    <w:p w:rsidR="00CC759B" w:rsidRPr="00623D92" w:rsidRDefault="00FB6044" w:rsidP="00FB6044">
      <w:pPr>
        <w:pStyle w:val="a7"/>
        <w:spacing w:line="240" w:lineRule="auto"/>
        <w:ind w:left="0" w:firstLine="426"/>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CC759B" w:rsidRPr="00623D92">
        <w:rPr>
          <w:rFonts w:ascii="Times New Roman" w:hAnsi="Times New Roman" w:cs="Times New Roman"/>
          <w:b/>
          <w:sz w:val="28"/>
          <w:szCs w:val="28"/>
        </w:rPr>
        <w:t xml:space="preserve"> Пособие по временной нетрудоспособности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Случаи, при наступлении которых застрахованные лица обеспечиваются пособием по временной нетрудоспособности: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1) заболевание или травма застрахованного лица;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уход за больным членом семьи;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3) карантин застрахованного лица (или ребенка в возрасте до 7 лет, посещающего дошкольное учреждение; недееспособного члена семьи);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4) протезирование в стационарном учреждении;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5) долечивание в </w:t>
      </w:r>
      <w:proofErr w:type="gramStart"/>
      <w:r w:rsidRPr="00623D92">
        <w:rPr>
          <w:rFonts w:ascii="Times New Roman" w:hAnsi="Times New Roman" w:cs="Times New Roman"/>
          <w:sz w:val="28"/>
          <w:szCs w:val="28"/>
        </w:rPr>
        <w:t>санаторно-курортных</w:t>
      </w:r>
      <w:proofErr w:type="gramEnd"/>
      <w:r w:rsidRPr="00623D92">
        <w:rPr>
          <w:rFonts w:ascii="Times New Roman" w:hAnsi="Times New Roman" w:cs="Times New Roman"/>
          <w:sz w:val="28"/>
          <w:szCs w:val="28"/>
        </w:rPr>
        <w:t xml:space="preserve"> учреждении.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Пособие по временной нетрудоспособности застрахованным лицам выплачивается: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1) если указанные случаи, с которыми связывается выплата данного пособия, наступили в период работы по трудовому договору (в период осуществления служебной или иной деятельности);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если заболевание или травма наступили: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а) в течение 30 календарных дней со дня прекращения работы (деятельности);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б) в период со дня заключения трудового договора до дня его аннулирования.</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Пособие по временной нетрудоспособности в связи с уходом за больным членом семьи выплачивается за все время ухода: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1) за больным ребенком в возрасте до 15 лет, являющимся ВИЧ-инфицированным (нахождение с ним в стационаре);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за больным ребенком в возрасте до 15 лет при его болезни, связанной с </w:t>
      </w:r>
      <w:proofErr w:type="spellStart"/>
      <w:r w:rsidRPr="00623D92">
        <w:rPr>
          <w:rFonts w:ascii="Times New Roman" w:hAnsi="Times New Roman" w:cs="Times New Roman"/>
          <w:sz w:val="28"/>
          <w:szCs w:val="28"/>
        </w:rPr>
        <w:t>поствакцинальным</w:t>
      </w:r>
      <w:proofErr w:type="spellEnd"/>
      <w:r w:rsidRPr="00623D92">
        <w:rPr>
          <w:rFonts w:ascii="Times New Roman" w:hAnsi="Times New Roman" w:cs="Times New Roman"/>
          <w:sz w:val="28"/>
          <w:szCs w:val="28"/>
        </w:rPr>
        <w:t xml:space="preserve"> осложнением (амбулаторное и стационарное лечение);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FB6044" w:rsidP="00FB6044">
      <w:pPr>
        <w:pStyle w:val="a7"/>
        <w:spacing w:line="240" w:lineRule="auto"/>
        <w:ind w:left="0" w:firstLine="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Пособие по беременности и родам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Застрахованным лицам, состоящим в трудовых отношениях, которые подлежат обязательному социальному страхованию на случай временной нетрудоспособности и в связи с материнством, выплачивается страховое пособие по беременности и родам.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Источником выплаты данного пособия являются средства Фонда социального страхования РФ, которые формируются за счет страховых взносов, уплачиваемых работодателями.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В связи с этим страховые и государственные пособия по беременности и родам различаются по условиям их назначения и размерам.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Продолжительность отпуска по беременности и родам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До родов 70 дней, 84 – многоплодная беременность</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После родов 70 дней, 86 осложненные роды, 110 – многоплодная беременность.</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Страховое пособие по беременности и родам назначается застрахованной женщине в размере 100 % среднего заработка (за исключением застрахованных женщин, имеющих страховой стаж менее 6 месяцев).</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Застрахованной женщине, имеющей страховой стаж менее шести месяцев, пособие по беременности и родам выплачивается в размере, не превышающем минимального </w:t>
      </w:r>
      <w:proofErr w:type="gramStart"/>
      <w:r w:rsidRPr="00623D92">
        <w:rPr>
          <w:rFonts w:ascii="Times New Roman" w:hAnsi="Times New Roman" w:cs="Times New Roman"/>
          <w:sz w:val="28"/>
          <w:szCs w:val="28"/>
        </w:rPr>
        <w:t>размера оплаты труда</w:t>
      </w:r>
      <w:proofErr w:type="gramEnd"/>
      <w:r w:rsidRPr="00623D92">
        <w:rPr>
          <w:rFonts w:ascii="Times New Roman" w:hAnsi="Times New Roman" w:cs="Times New Roman"/>
          <w:sz w:val="28"/>
          <w:szCs w:val="28"/>
        </w:rPr>
        <w:t xml:space="preserve">.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Как уже было сказано, расчетным периодом для определения размера пособия по беременности и родам являются      2 </w:t>
      </w:r>
      <w:proofErr w:type="gramStart"/>
      <w:r w:rsidRPr="00623D92">
        <w:rPr>
          <w:rFonts w:ascii="Times New Roman" w:hAnsi="Times New Roman" w:cs="Times New Roman"/>
          <w:sz w:val="28"/>
          <w:szCs w:val="28"/>
        </w:rPr>
        <w:t>календарных</w:t>
      </w:r>
      <w:proofErr w:type="gramEnd"/>
      <w:r w:rsidRPr="00623D92">
        <w:rPr>
          <w:rFonts w:ascii="Times New Roman" w:hAnsi="Times New Roman" w:cs="Times New Roman"/>
          <w:sz w:val="28"/>
          <w:szCs w:val="28"/>
        </w:rPr>
        <w:t xml:space="preserve"> года, предшествующие году наступления страхового случая.</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Однако в отличие от общего порядка при расчете пособия по беременности и родам, начиная с 2013 г. из расчетного периода исключаются календарные дни, приходящиеся на следующие периоды:</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временной нетрудоспособности;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отпуска по беременности и родам;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отпуска по уходу за ребенком;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освобождения работника от работы с полным или частичным сохранением заработной платы в соответствии с законодательством РФ, если на сохраняемую заработную плату за этот период страховые взносы в ФСС РФ в соответствии с </w:t>
      </w:r>
      <w:hyperlink r:id="rId10" w:history="1">
        <w:r w:rsidRPr="00623D92">
          <w:rPr>
            <w:rFonts w:ascii="Times New Roman" w:hAnsi="Times New Roman" w:cs="Times New Roman"/>
            <w:sz w:val="28"/>
            <w:szCs w:val="28"/>
          </w:rPr>
          <w:t>Законом</w:t>
        </w:r>
      </w:hyperlink>
      <w:r w:rsidRPr="00623D92">
        <w:rPr>
          <w:rFonts w:ascii="Times New Roman" w:hAnsi="Times New Roman" w:cs="Times New Roman"/>
          <w:sz w:val="28"/>
          <w:szCs w:val="28"/>
        </w:rPr>
        <w:t xml:space="preserve"> № 212-ФЗ не начислялись.</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Исходя из анализа норм </w:t>
      </w:r>
      <w:hyperlink r:id="rId11" w:history="1">
        <w:r w:rsidRPr="00623D92">
          <w:rPr>
            <w:rFonts w:ascii="Times New Roman" w:hAnsi="Times New Roman" w:cs="Times New Roman"/>
            <w:sz w:val="28"/>
            <w:szCs w:val="28"/>
          </w:rPr>
          <w:t>ст. 9</w:t>
        </w:r>
      </w:hyperlink>
      <w:r w:rsidRPr="00623D92">
        <w:rPr>
          <w:rFonts w:ascii="Times New Roman" w:hAnsi="Times New Roman" w:cs="Times New Roman"/>
          <w:sz w:val="28"/>
          <w:szCs w:val="28"/>
        </w:rPr>
        <w:t xml:space="preserve"> Закона № 212-ФЗ можно сделать вывод, что к данным периодам относятся периоды, когда работница освобождалась от основной работы для выполнения работ, непосредственно связанных с проведением избирательных кампаний, кампаний референдума </w:t>
      </w:r>
      <w:hyperlink r:id="rId12" w:history="1">
        <w:r w:rsidRPr="00623D92">
          <w:rPr>
            <w:rFonts w:ascii="Times New Roman" w:hAnsi="Times New Roman" w:cs="Times New Roman"/>
            <w:sz w:val="28"/>
            <w:szCs w:val="28"/>
          </w:rPr>
          <w:t>(п. 8 ч. 1          ст. 9)</w:t>
        </w:r>
      </w:hyperlink>
      <w:r w:rsidRPr="00623D92">
        <w:rPr>
          <w:rFonts w:ascii="Times New Roman" w:hAnsi="Times New Roman" w:cs="Times New Roman"/>
          <w:sz w:val="28"/>
          <w:szCs w:val="28"/>
        </w:rPr>
        <w:t>.</w:t>
      </w:r>
    </w:p>
    <w:p w:rsidR="00CC759B" w:rsidRPr="00623D92" w:rsidRDefault="00FB6044" w:rsidP="00FB6044">
      <w:pPr>
        <w:pStyle w:val="a7"/>
        <w:spacing w:line="240" w:lineRule="auto"/>
        <w:ind w:left="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Ежемесячное пособие по уходу за ребенком</w:t>
      </w:r>
    </w:p>
    <w:p w:rsidR="00CC759B" w:rsidRPr="00623D92" w:rsidRDefault="002B0C5C" w:rsidP="00FB6044">
      <w:pPr>
        <w:pStyle w:val="ConsPlusNormal"/>
        <w:ind w:firstLine="426"/>
        <w:contextualSpacing/>
        <w:jc w:val="both"/>
        <w:rPr>
          <w:rFonts w:ascii="Times New Roman" w:hAnsi="Times New Roman" w:cs="Times New Roman"/>
          <w:sz w:val="28"/>
          <w:szCs w:val="28"/>
        </w:rPr>
      </w:pPr>
      <w:hyperlink r:id="rId13" w:history="1">
        <w:r w:rsidR="00CC759B" w:rsidRPr="00623D92">
          <w:rPr>
            <w:rFonts w:ascii="Times New Roman" w:hAnsi="Times New Roman" w:cs="Times New Roman"/>
            <w:sz w:val="28"/>
            <w:szCs w:val="28"/>
          </w:rPr>
          <w:t>Ст. 256</w:t>
        </w:r>
      </w:hyperlink>
      <w:r w:rsidR="00CC759B" w:rsidRPr="00623D92">
        <w:rPr>
          <w:rFonts w:ascii="Times New Roman" w:hAnsi="Times New Roman" w:cs="Times New Roman"/>
          <w:sz w:val="28"/>
          <w:szCs w:val="28"/>
        </w:rPr>
        <w:t xml:space="preserve"> ТК РФ предусмотрено право женщины на отпуск по уходу за ребенком до достижения им возраста 3 лет. </w:t>
      </w:r>
      <w:proofErr w:type="gramStart"/>
      <w:r w:rsidR="00CC759B" w:rsidRPr="00623D92">
        <w:rPr>
          <w:rFonts w:ascii="Times New Roman" w:hAnsi="Times New Roman" w:cs="Times New Roman"/>
          <w:sz w:val="28"/>
          <w:szCs w:val="28"/>
        </w:rPr>
        <w:t xml:space="preserve">В соответствии с </w:t>
      </w:r>
      <w:hyperlink r:id="rId14" w:history="1">
        <w:r w:rsidR="00CC759B" w:rsidRPr="00623D92">
          <w:rPr>
            <w:rFonts w:ascii="Times New Roman" w:hAnsi="Times New Roman" w:cs="Times New Roman"/>
            <w:sz w:val="28"/>
            <w:szCs w:val="28"/>
          </w:rPr>
          <w:t>ч. 2 комментируемой статьи</w:t>
        </w:r>
      </w:hyperlink>
      <w:r w:rsidR="00CC759B" w:rsidRPr="00623D92">
        <w:rPr>
          <w:rFonts w:ascii="Times New Roman" w:hAnsi="Times New Roman" w:cs="Times New Roman"/>
          <w:sz w:val="28"/>
          <w:szCs w:val="28"/>
        </w:rPr>
        <w:t xml:space="preserve"> отпуска по уходу за ребенком могут быть использованы также отцом ребенка, бабушкой, дедом, другим родственником или опекуном, фактически осуществляющими уход за ребенком.</w:t>
      </w:r>
      <w:proofErr w:type="gramEnd"/>
      <w:r w:rsidR="00CC759B" w:rsidRPr="00623D92">
        <w:rPr>
          <w:rFonts w:ascii="Times New Roman" w:hAnsi="Times New Roman" w:cs="Times New Roman"/>
          <w:sz w:val="28"/>
          <w:szCs w:val="28"/>
        </w:rPr>
        <w:t xml:space="preserve"> Данные лица обладают теми же правами, которые имеют матери, находящиеся в отпуске по уходу за ребенком. В частности, указанный отпуск может быть использован ими полностью или по частям. В период отпуска по уходу за ребенком за ними сохраняется место работы (должность). </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В </w:t>
      </w:r>
      <w:hyperlink r:id="rId15" w:history="1">
        <w:r w:rsidRPr="00623D92">
          <w:rPr>
            <w:rFonts w:ascii="Times New Roman" w:hAnsi="Times New Roman" w:cs="Times New Roman"/>
            <w:bCs/>
            <w:sz w:val="28"/>
            <w:szCs w:val="28"/>
          </w:rPr>
          <w:t>Постановлении</w:t>
        </w:r>
      </w:hyperlink>
      <w:r w:rsidRPr="00623D92">
        <w:rPr>
          <w:rFonts w:ascii="Times New Roman" w:hAnsi="Times New Roman" w:cs="Times New Roman"/>
          <w:bCs/>
          <w:sz w:val="28"/>
          <w:szCs w:val="28"/>
        </w:rPr>
        <w:t xml:space="preserve"> Пленума </w:t>
      </w:r>
      <w:proofErr w:type="gramStart"/>
      <w:r w:rsidRPr="00623D92">
        <w:rPr>
          <w:rFonts w:ascii="Times New Roman" w:hAnsi="Times New Roman" w:cs="Times New Roman"/>
          <w:bCs/>
          <w:sz w:val="28"/>
          <w:szCs w:val="28"/>
        </w:rPr>
        <w:t>ВС</w:t>
      </w:r>
      <w:proofErr w:type="gramEnd"/>
      <w:r w:rsidRPr="00623D92">
        <w:rPr>
          <w:rFonts w:ascii="Times New Roman" w:hAnsi="Times New Roman" w:cs="Times New Roman"/>
          <w:bCs/>
          <w:sz w:val="28"/>
          <w:szCs w:val="28"/>
        </w:rPr>
        <w:t xml:space="preserve"> РФ от 28 января 2014 г.         № 1</w:t>
      </w:r>
      <w:r w:rsidRPr="00623D92">
        <w:rPr>
          <w:rFonts w:ascii="Times New Roman" w:hAnsi="Times New Roman" w:cs="Times New Roman"/>
          <w:sz w:val="28"/>
          <w:szCs w:val="28"/>
        </w:rPr>
        <w:t xml:space="preserve"> обращено внимание на то, что возможность предоставления отпуска по уходу за ребенком отцу, бабушке, деду, другим родственникам или опекуну не зависит от степени родства и совместного проживания указанных лиц с родителями (родителем) ребенка.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Исчисление ежемесячного пособия по уходу за ребенком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Страховое пособие по уходу за ребенком в возрасте до полутора лет исчисляется в следующем порядке: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1)</w:t>
      </w:r>
      <w:r w:rsidRPr="00623D92">
        <w:rPr>
          <w:sz w:val="28"/>
          <w:szCs w:val="28"/>
        </w:rPr>
        <w:t> </w:t>
      </w:r>
      <w:r w:rsidRPr="00623D92">
        <w:rPr>
          <w:rFonts w:ascii="Times New Roman" w:hAnsi="Times New Roman" w:cs="Times New Roman"/>
          <w:sz w:val="28"/>
          <w:szCs w:val="28"/>
        </w:rPr>
        <w:t xml:space="preserve">определяется общая сумма заработка, который учитывается для исчисления пособия. Заработок берется за два календарных года, </w:t>
      </w:r>
      <w:r w:rsidRPr="00623D92">
        <w:rPr>
          <w:rFonts w:ascii="Times New Roman" w:hAnsi="Times New Roman" w:cs="Times New Roman"/>
          <w:sz w:val="28"/>
          <w:szCs w:val="28"/>
        </w:rPr>
        <w:lastRenderedPageBreak/>
        <w:t>предшествующих году наступления страхового случая. При этом учитывается не весь заработок, а только заработок в пределах сумм, с которых уплачивались страховые взносы в Фонд социального страхования РФ на обязательное социальное страхование на случай временной нетрудоспособности и в связи с материнством;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определяется средний дневной заработок. Для этого общую сумму заработка необходимо разделить на 730;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3) определяется сумма среднего месячного заработка. Для этого величину среднего дневного заработка нужно умножить на 30,4;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4) определяется сумма выплачиваемого пособия, которая получается в результате умножения суммы среднего месячного заработка на 40 %.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FB6044" w:rsidP="00FB6044">
      <w:pPr>
        <w:pStyle w:val="a7"/>
        <w:spacing w:line="240" w:lineRule="auto"/>
        <w:ind w:left="0" w:firstLine="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Пособие по безработице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Порядок определения размеров пособия по безработице установлен </w:t>
      </w:r>
      <w:hyperlink r:id="rId16" w:history="1">
        <w:r w:rsidRPr="00623D92">
          <w:rPr>
            <w:rFonts w:ascii="Times New Roman" w:hAnsi="Times New Roman" w:cs="Times New Roman"/>
            <w:sz w:val="28"/>
            <w:szCs w:val="28"/>
          </w:rPr>
          <w:t>ст. 30</w:t>
        </w:r>
      </w:hyperlink>
      <w:r w:rsidRPr="00623D92">
        <w:rPr>
          <w:rFonts w:ascii="Times New Roman" w:hAnsi="Times New Roman" w:cs="Times New Roman"/>
          <w:sz w:val="28"/>
          <w:szCs w:val="28"/>
        </w:rPr>
        <w:t xml:space="preserve"> Закона № 1032-1 «О занятости населения в Российской Федерации». В силу названной </w:t>
      </w:r>
      <w:hyperlink r:id="rId17" w:history="1">
        <w:r w:rsidRPr="00623D92">
          <w:rPr>
            <w:rFonts w:ascii="Times New Roman" w:hAnsi="Times New Roman" w:cs="Times New Roman"/>
            <w:sz w:val="28"/>
            <w:szCs w:val="28"/>
          </w:rPr>
          <w:t>статьи</w:t>
        </w:r>
      </w:hyperlink>
      <w:r w:rsidRPr="00623D92">
        <w:rPr>
          <w:rFonts w:ascii="Times New Roman" w:hAnsi="Times New Roman" w:cs="Times New Roman"/>
          <w:sz w:val="28"/>
          <w:szCs w:val="28"/>
        </w:rPr>
        <w:t xml:space="preserve"> пособие по безработице выплачивается гражданам, уволенным по любым основаниям, и устанавливается в процентном отношении к среднему заработку, исчисленному за последние три месяца по последнему месту работы, если они в течение 12 </w:t>
      </w:r>
      <w:proofErr w:type="spellStart"/>
      <w:proofErr w:type="gramStart"/>
      <w:r w:rsidRPr="00623D92">
        <w:rPr>
          <w:rFonts w:ascii="Times New Roman" w:hAnsi="Times New Roman" w:cs="Times New Roman"/>
          <w:sz w:val="28"/>
          <w:szCs w:val="28"/>
        </w:rPr>
        <w:t>мес</w:t>
      </w:r>
      <w:proofErr w:type="spellEnd"/>
      <w:proofErr w:type="gramEnd"/>
      <w:r w:rsidRPr="00623D92">
        <w:rPr>
          <w:rFonts w:ascii="Times New Roman" w:hAnsi="Times New Roman" w:cs="Times New Roman"/>
          <w:sz w:val="28"/>
          <w:szCs w:val="28"/>
        </w:rPr>
        <w:t>, предшествовавших началу безработицы, имели оплачиваемую работу.</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Во всех иных случаях, в том числе гражданам: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впервые </w:t>
      </w:r>
      <w:proofErr w:type="gramStart"/>
      <w:r w:rsidRPr="00623D92">
        <w:rPr>
          <w:rFonts w:ascii="Times New Roman" w:hAnsi="Times New Roman" w:cs="Times New Roman"/>
          <w:sz w:val="28"/>
          <w:szCs w:val="28"/>
        </w:rPr>
        <w:t>ищущим</w:t>
      </w:r>
      <w:proofErr w:type="gramEnd"/>
      <w:r w:rsidRPr="00623D92">
        <w:rPr>
          <w:rFonts w:ascii="Times New Roman" w:hAnsi="Times New Roman" w:cs="Times New Roman"/>
          <w:sz w:val="28"/>
          <w:szCs w:val="28"/>
        </w:rPr>
        <w:t xml:space="preserve"> работу (ранее не работавшим);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w:t>
      </w:r>
      <w:proofErr w:type="gramStart"/>
      <w:r w:rsidRPr="00623D92">
        <w:rPr>
          <w:rFonts w:ascii="Times New Roman" w:hAnsi="Times New Roman" w:cs="Times New Roman"/>
          <w:sz w:val="28"/>
          <w:szCs w:val="28"/>
        </w:rPr>
        <w:t>стремящимся</w:t>
      </w:r>
      <w:proofErr w:type="gramEnd"/>
      <w:r w:rsidRPr="00623D92">
        <w:rPr>
          <w:rFonts w:ascii="Times New Roman" w:hAnsi="Times New Roman" w:cs="Times New Roman"/>
          <w:sz w:val="28"/>
          <w:szCs w:val="28"/>
        </w:rPr>
        <w:t xml:space="preserve"> возобновить трудовую деятельность после длительного (более одного года) перерыва;</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уволенным за нарушение трудовой дисциплины или другие виновные действия, предусмотренные законодательством Российской Федерации;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уволенным по любым основаниям в течение 12 месяцев, предшествовавших началу безработицы;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w:t>
      </w:r>
      <w:proofErr w:type="gramStart"/>
      <w:r w:rsidRPr="00623D92">
        <w:rPr>
          <w:rFonts w:ascii="Times New Roman" w:hAnsi="Times New Roman" w:cs="Times New Roman"/>
          <w:sz w:val="28"/>
          <w:szCs w:val="28"/>
        </w:rPr>
        <w:t>направленным</w:t>
      </w:r>
      <w:proofErr w:type="gramEnd"/>
      <w:r w:rsidRPr="00623D92">
        <w:rPr>
          <w:rFonts w:ascii="Times New Roman" w:hAnsi="Times New Roman" w:cs="Times New Roman"/>
          <w:sz w:val="28"/>
          <w:szCs w:val="28"/>
        </w:rPr>
        <w:t xml:space="preserve"> органами службы занятости на обучение и отчисленным за виновные действия;</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пособие выплачивается в размере минимальной величины (850 руб.) пособия по безработице.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CC759B" w:rsidP="00CC759B">
      <w:pPr>
        <w:pStyle w:val="a7"/>
        <w:spacing w:line="360" w:lineRule="auto"/>
        <w:ind w:left="0" w:firstLine="426"/>
        <w:jc w:val="both"/>
        <w:rPr>
          <w:rFonts w:ascii="Times New Roman" w:hAnsi="Times New Roman" w:cs="Times New Roman"/>
          <w:sz w:val="28"/>
          <w:szCs w:val="28"/>
        </w:rPr>
      </w:pPr>
    </w:p>
    <w:p w:rsidR="00CC759B" w:rsidRPr="00623D92" w:rsidRDefault="00CC759B" w:rsidP="00CC759B">
      <w:pPr>
        <w:pStyle w:val="a7"/>
        <w:spacing w:line="360" w:lineRule="auto"/>
        <w:ind w:left="0" w:firstLine="426"/>
        <w:jc w:val="both"/>
        <w:rPr>
          <w:rFonts w:ascii="Times New Roman" w:hAnsi="Times New Roman" w:cs="Times New Roman"/>
          <w:sz w:val="28"/>
          <w:szCs w:val="28"/>
        </w:rPr>
      </w:pPr>
    </w:p>
    <w:p w:rsidR="00CC759B" w:rsidRDefault="00CC759B" w:rsidP="00CC759B">
      <w:pPr>
        <w:pStyle w:val="a7"/>
        <w:spacing w:line="360" w:lineRule="auto"/>
        <w:ind w:left="0" w:firstLine="426"/>
        <w:jc w:val="both"/>
        <w:rPr>
          <w:rFonts w:ascii="Times New Roman" w:hAnsi="Times New Roman" w:cs="Times New Roman"/>
          <w:sz w:val="28"/>
          <w:szCs w:val="28"/>
        </w:rPr>
      </w:pPr>
    </w:p>
    <w:p w:rsidR="00CC759B" w:rsidRDefault="00CC759B" w:rsidP="00CC759B">
      <w:pPr>
        <w:pStyle w:val="a7"/>
        <w:spacing w:line="360" w:lineRule="auto"/>
        <w:ind w:left="0" w:firstLine="426"/>
        <w:jc w:val="both"/>
        <w:rPr>
          <w:rFonts w:ascii="Times New Roman" w:hAnsi="Times New Roman" w:cs="Times New Roman"/>
          <w:sz w:val="28"/>
          <w:szCs w:val="28"/>
        </w:rPr>
      </w:pPr>
    </w:p>
    <w:p w:rsidR="00CC759B" w:rsidRDefault="00CC759B" w:rsidP="00CC759B">
      <w:pPr>
        <w:pStyle w:val="a7"/>
        <w:spacing w:line="360" w:lineRule="auto"/>
        <w:ind w:left="0" w:firstLine="426"/>
        <w:jc w:val="both"/>
        <w:rPr>
          <w:rFonts w:ascii="Times New Roman" w:hAnsi="Times New Roman" w:cs="Times New Roman"/>
          <w:sz w:val="28"/>
          <w:szCs w:val="28"/>
        </w:rPr>
      </w:pPr>
    </w:p>
    <w:p w:rsidR="00CC759B" w:rsidRPr="00623D92" w:rsidRDefault="00FB6044" w:rsidP="00FB6044">
      <w:pPr>
        <w:ind w:firstLine="425"/>
        <w:contextualSpacing/>
        <w:jc w:val="center"/>
        <w:rPr>
          <w:b/>
          <w:sz w:val="28"/>
          <w:szCs w:val="28"/>
        </w:rPr>
      </w:pPr>
      <w:r>
        <w:rPr>
          <w:b/>
          <w:sz w:val="28"/>
          <w:szCs w:val="28"/>
        </w:rPr>
        <w:lastRenderedPageBreak/>
        <w:t>ЛЕКЦИЯ</w:t>
      </w:r>
      <w:r w:rsidR="00CC759B" w:rsidRPr="00623D92">
        <w:rPr>
          <w:b/>
          <w:sz w:val="28"/>
          <w:szCs w:val="28"/>
        </w:rPr>
        <w:t>. ГОСУДАРСТВЕННАЯ СОЦИАЛЬНАЯ ПОМОЩЬ. МЕРЫ СОЦИАЛЬНОЙ ПОДДЕРЖКИ</w:t>
      </w:r>
    </w:p>
    <w:p w:rsidR="00CC759B" w:rsidRPr="00623D92" w:rsidRDefault="00CC759B" w:rsidP="00FB6044">
      <w:pPr>
        <w:ind w:firstLine="425"/>
        <w:contextualSpacing/>
        <w:jc w:val="center"/>
        <w:rPr>
          <w:b/>
          <w:sz w:val="28"/>
          <w:szCs w:val="28"/>
        </w:rPr>
      </w:pPr>
      <w:r w:rsidRPr="00623D92">
        <w:rPr>
          <w:b/>
          <w:sz w:val="28"/>
          <w:szCs w:val="28"/>
        </w:rPr>
        <w:t xml:space="preserve"> </w:t>
      </w:r>
    </w:p>
    <w:p w:rsidR="00CC759B" w:rsidRDefault="00FB6044" w:rsidP="00FB6044">
      <w:pPr>
        <w:ind w:firstLine="425"/>
        <w:contextualSpacing/>
        <w:jc w:val="center"/>
        <w:rPr>
          <w:b/>
          <w:sz w:val="28"/>
          <w:szCs w:val="28"/>
        </w:rPr>
      </w:pPr>
      <w:r>
        <w:rPr>
          <w:b/>
          <w:bCs/>
          <w:sz w:val="28"/>
          <w:szCs w:val="28"/>
        </w:rPr>
        <w:t xml:space="preserve"> </w:t>
      </w:r>
      <w:r w:rsidR="00CC759B" w:rsidRPr="00623D92">
        <w:rPr>
          <w:b/>
          <w:bCs/>
          <w:sz w:val="28"/>
          <w:szCs w:val="28"/>
        </w:rPr>
        <w:t xml:space="preserve"> </w:t>
      </w:r>
      <w:r w:rsidR="00CC759B" w:rsidRPr="00623D92">
        <w:rPr>
          <w:b/>
          <w:sz w:val="28"/>
          <w:szCs w:val="28"/>
        </w:rPr>
        <w:t>Понятие и виды социальной помощи</w:t>
      </w:r>
    </w:p>
    <w:p w:rsidR="00CC759B" w:rsidRPr="00623D92" w:rsidRDefault="00CC759B" w:rsidP="00FB6044">
      <w:pPr>
        <w:ind w:firstLine="425"/>
        <w:contextualSpacing/>
        <w:jc w:val="center"/>
        <w:rPr>
          <w:b/>
          <w:sz w:val="28"/>
          <w:szCs w:val="28"/>
        </w:rPr>
      </w:pPr>
    </w:p>
    <w:p w:rsidR="00CC759B" w:rsidRPr="00623D92" w:rsidRDefault="00CC759B" w:rsidP="00FB6044">
      <w:pPr>
        <w:pStyle w:val="ConsPlusNormal"/>
        <w:ind w:firstLine="425"/>
        <w:contextualSpacing/>
        <w:jc w:val="both"/>
        <w:rPr>
          <w:rFonts w:ascii="Times New Roman" w:hAnsi="Times New Roman" w:cs="Times New Roman"/>
          <w:bCs/>
          <w:sz w:val="28"/>
          <w:szCs w:val="28"/>
        </w:rPr>
      </w:pPr>
      <w:r w:rsidRPr="00623D92">
        <w:rPr>
          <w:rFonts w:ascii="Times New Roman" w:hAnsi="Times New Roman" w:cs="Times New Roman"/>
          <w:bCs/>
          <w:sz w:val="28"/>
          <w:szCs w:val="28"/>
        </w:rPr>
        <w:t xml:space="preserve"> Впервые понятие государственной социальной помощи  было дано в Федеральном законе </w:t>
      </w:r>
      <w:r w:rsidRPr="00623D92">
        <w:rPr>
          <w:rFonts w:ascii="Times New Roman" w:hAnsi="Times New Roman" w:cs="Times New Roman"/>
          <w:sz w:val="28"/>
          <w:szCs w:val="28"/>
        </w:rPr>
        <w:t xml:space="preserve">Федеральный закон от 17 июля 1999 г. № 178-ФЗ (ред. от 21 июля 2014 г.) «О государственной социальной помощи». Федеральный закон от 24 октября 1997 г. № 134-ФЗ (ред. от 03 декабря 2012 г.) «О прожиточном минимуме в Российской Федерации». </w:t>
      </w:r>
      <w:r w:rsidRPr="00623D92">
        <w:rPr>
          <w:rFonts w:ascii="Times New Roman" w:hAnsi="Times New Roman" w:cs="Times New Roman"/>
          <w:bCs/>
          <w:sz w:val="28"/>
          <w:szCs w:val="28"/>
        </w:rPr>
        <w:t xml:space="preserve">Регулируется на федеральном и региональном уровнях. </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i/>
          <w:sz w:val="28"/>
          <w:szCs w:val="28"/>
        </w:rPr>
        <w:t>Государственная социальная помощь</w:t>
      </w:r>
      <w:r w:rsidRPr="00623D92">
        <w:rPr>
          <w:rFonts w:ascii="Times New Roman" w:hAnsi="Times New Roman" w:cs="Times New Roman"/>
          <w:sz w:val="28"/>
          <w:szCs w:val="28"/>
        </w:rPr>
        <w:t xml:space="preserve"> – предоставление малоимущим семьям, малоимущим одиноко проживающим гражданам, социальных пособий, социальных доплат к пенсии, субсидий, социальных услуг и жизненно необходимых товаров.</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Государственная социальная помощь оказывается в целях:</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Программа социальной адаптации – разработанные органом социальной защиты населения мероприятия, которые направлены на преодоление трудной жизненной ситуации. </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Право на получение государственной социальной помощи в виде набора социальных услуг имеют следующие категории граждан:</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1) инвалиды войны;</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2) участники Великой Отечественной войны;</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5) лица, награжденные знаком «Жителю блокадного Ленинграда»;</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6) инвалиды;</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7) дети-инвалиды;</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8) члены семей погибших (умерших) инвалидов войны, участников Великой Отечественной войны.  </w:t>
      </w:r>
    </w:p>
    <w:p w:rsidR="00CC759B" w:rsidRPr="00623D92" w:rsidRDefault="00CC759B" w:rsidP="00FB6044">
      <w:pPr>
        <w:pStyle w:val="ConsPlusNormal"/>
        <w:ind w:firstLine="425"/>
        <w:contextualSpacing/>
        <w:jc w:val="both"/>
        <w:outlineLvl w:val="0"/>
        <w:rPr>
          <w:rFonts w:ascii="Times New Roman" w:hAnsi="Times New Roman" w:cs="Times New Roman"/>
          <w:sz w:val="28"/>
          <w:szCs w:val="28"/>
        </w:rPr>
      </w:pPr>
      <w:r w:rsidRPr="00623D92">
        <w:rPr>
          <w:rFonts w:ascii="Times New Roman" w:hAnsi="Times New Roman" w:cs="Times New Roman"/>
          <w:sz w:val="28"/>
          <w:szCs w:val="28"/>
        </w:rPr>
        <w:t>Набор социальных услуг:</w:t>
      </w:r>
    </w:p>
    <w:p w:rsidR="00CC759B" w:rsidRPr="00623D92" w:rsidRDefault="00CC759B" w:rsidP="00FB6044">
      <w:pPr>
        <w:pStyle w:val="ConsPlusNormal"/>
        <w:ind w:firstLine="425"/>
        <w:contextualSpacing/>
        <w:jc w:val="both"/>
        <w:rPr>
          <w:rFonts w:ascii="Times New Roman" w:hAnsi="Times New Roman" w:cs="Times New Roman"/>
          <w:sz w:val="28"/>
          <w:szCs w:val="28"/>
        </w:rPr>
      </w:pPr>
      <w:bookmarkStart w:id="0" w:name="Par4"/>
      <w:bookmarkEnd w:id="0"/>
      <w:r w:rsidRPr="00623D92">
        <w:rPr>
          <w:rFonts w:ascii="Times New Roman" w:hAnsi="Times New Roman" w:cs="Times New Roman"/>
          <w:sz w:val="28"/>
          <w:szCs w:val="28"/>
        </w:rPr>
        <w:t xml:space="preserve">1) обеспечение в соответствии со </w:t>
      </w:r>
      <w:hyperlink r:id="rId18" w:history="1">
        <w:r w:rsidRPr="00623D92">
          <w:rPr>
            <w:rFonts w:ascii="Times New Roman" w:hAnsi="Times New Roman" w:cs="Times New Roman"/>
            <w:sz w:val="28"/>
            <w:szCs w:val="28"/>
          </w:rPr>
          <w:t>стандартами</w:t>
        </w:r>
      </w:hyperlink>
      <w:r w:rsidRPr="00623D92">
        <w:rPr>
          <w:rFonts w:ascii="Times New Roman" w:hAnsi="Times New Roman" w:cs="Times New Roman"/>
          <w:sz w:val="28"/>
          <w:szCs w:val="28"/>
        </w:rPr>
        <w:t xml:space="preserve"> медицинской помощи необходимыми лекарственными препаратами для медицинского применения по рецептам на лекарственные препараты;</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2) </w:t>
      </w:r>
      <w:hyperlink r:id="rId19" w:history="1">
        <w:r w:rsidRPr="00623D92">
          <w:rPr>
            <w:rFonts w:ascii="Times New Roman" w:hAnsi="Times New Roman" w:cs="Times New Roman"/>
            <w:sz w:val="28"/>
            <w:szCs w:val="28"/>
          </w:rPr>
          <w:t>бесплатный проезд</w:t>
        </w:r>
      </w:hyperlink>
      <w:r w:rsidRPr="00623D92">
        <w:rPr>
          <w:rFonts w:ascii="Times New Roman" w:hAnsi="Times New Roman" w:cs="Times New Roman"/>
          <w:sz w:val="28"/>
          <w:szCs w:val="28"/>
        </w:rPr>
        <w:t xml:space="preserve"> на пригородном железнодорожном транспорте, а также на междугородном транспорте к месту лечения и обратно.</w:t>
      </w: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FB6044" w:rsidP="00FB6044">
      <w:pPr>
        <w:pStyle w:val="ConsPlusNormal"/>
        <w:ind w:firstLine="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Основания назначения социальной  помощи</w:t>
      </w: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Получателями государственной социальной помощи могут быть малоимущие семьи, малоимущие одиноко проживающие граждане и иные категории граждан, которые по независящим от них причинам имеют </w:t>
      </w:r>
      <w:r w:rsidRPr="00623D92">
        <w:rPr>
          <w:rFonts w:ascii="Times New Roman" w:hAnsi="Times New Roman" w:cs="Times New Roman"/>
          <w:sz w:val="28"/>
          <w:szCs w:val="28"/>
        </w:rPr>
        <w:lastRenderedPageBreak/>
        <w:t>среднедушевой доход ниже величины прожиточного минимума, установленного в соответствующем субъекте Российской Федерации.</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Основным критерием для получения государственной социальной помощи, помимо величины среднедушевого дохода ниже прожиточного минимума, является такой фактор, как «независящие причины». Что понимается под «независящими от граждан причинами»? К таким причинам следует относить объективные обстоятельства, наступление которых не зависит от лиц, обратившихся за государственной социальной помощью, например инвалидность, смерть кормильца, безработица, стихийные бедствия, техногенные катастрофы, военные действия. </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Оценка конкретных обстоятельств нуждаемости и обращения за помощью производится органом социальной защиты населения по месту жительства либо по месту пребывания малоимущей семьи или малоимущего одиноко проживающего гражданина.</w:t>
      </w: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FB6044" w:rsidP="00FB6044">
      <w:pPr>
        <w:pStyle w:val="ConsPlusNormal"/>
        <w:ind w:firstLine="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Государственная социальная помощь в связи с бедностью</w:t>
      </w: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w:t>
      </w:r>
      <w:proofErr w:type="gramStart"/>
      <w:r w:rsidRPr="00623D92">
        <w:rPr>
          <w:rFonts w:ascii="Times New Roman" w:hAnsi="Times New Roman" w:cs="Times New Roman"/>
          <w:sz w:val="28"/>
          <w:szCs w:val="28"/>
        </w:rPr>
        <w:t>Оказание государственной социальной помощи в связи с бедностью осуществляется за счет средств бюджетов субъектов РФ и регулируется Законом «О государственной социальной помощи», а также соответствующим региональным законодательством (Закон Краснодарского края от 09 июня 2010 г. № 1980-КЗ (ред. от 06 февраля 2015 года) «О прожиточном минимуме и государственной социальной помощи в Краснодарском крае»).</w:t>
      </w:r>
      <w:proofErr w:type="gramEnd"/>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Порядок определения величины прожиточного минимума малоимущей семьи или малоимущего одиноко проживающего гражданина устанавливается субъектом РФ с учетом величин прожиточных минимумов, установленных для соответствующих социально-демографических групп населения. В случае</w:t>
      </w:r>
      <w:proofErr w:type="gramStart"/>
      <w:r w:rsidRPr="00623D92">
        <w:rPr>
          <w:rFonts w:ascii="Times New Roman" w:hAnsi="Times New Roman" w:cs="Times New Roman"/>
          <w:sz w:val="28"/>
          <w:szCs w:val="28"/>
        </w:rPr>
        <w:t>,</w:t>
      </w:r>
      <w:proofErr w:type="gramEnd"/>
      <w:r w:rsidRPr="00623D92">
        <w:rPr>
          <w:rFonts w:ascii="Times New Roman" w:hAnsi="Times New Roman" w:cs="Times New Roman"/>
          <w:sz w:val="28"/>
          <w:szCs w:val="28"/>
        </w:rPr>
        <w:t xml:space="preserve"> если в субъекте РФ не установлены величины прожиточных минимумов, используются величины прожиточных минимумов, установленных Правительством РФ в целом по Российской Федерации.</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Государственная социальная помощь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 Порядок назначения государственной социальной помощи, оказываемой за счет средств бюджета субъекта РФ, устанавливается органами государственной власти субъектов РФ. </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С 2013 г. предусмотрено оказание государственной социальной помощи в связи с бедностью на основании социального контракта.</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Государственная социальная помощь на основании социального контракта оказывается малоимущим гражданам, в целях стимулирования их активных действий по преодолению трудной жизненной ситуации.</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lastRenderedPageBreak/>
        <w:t>Социальный контракт – соглашение, которое заключено между гражданином и органом социальной защиты населения по месту жительства и в соответствии с которым:</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 орган социальной защиты обязуется оказать гражданину государственную социальную помощь;</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 а гражданин обязуется реализовать мероприятия, предусмотренные программой социальной адаптации.</w:t>
      </w:r>
    </w:p>
    <w:p w:rsidR="00CC759B" w:rsidRPr="00623D92" w:rsidRDefault="00CC759B" w:rsidP="00FB6044">
      <w:pPr>
        <w:pStyle w:val="ConsPlusNormal"/>
        <w:ind w:firstLine="426"/>
        <w:contextualSpacing/>
        <w:jc w:val="both"/>
        <w:rPr>
          <w:rFonts w:ascii="Times New Roman" w:hAnsi="Times New Roman" w:cs="Times New Roman"/>
          <w:sz w:val="28"/>
          <w:szCs w:val="28"/>
        </w:rPr>
      </w:pPr>
      <w:proofErr w:type="gramStart"/>
      <w:r w:rsidRPr="00623D92">
        <w:rPr>
          <w:rFonts w:ascii="Times New Roman" w:hAnsi="Times New Roman" w:cs="Times New Roman"/>
          <w:sz w:val="28"/>
          <w:szCs w:val="28"/>
        </w:rP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включают в себя виды, объем и порядок реализации этих мероприятий (поиск работы, прохождение профессионального обучения, осуществление индивидуальной предпринимательской деятельности, ведение личного подсобного хозяйства).</w:t>
      </w:r>
      <w:proofErr w:type="gramEnd"/>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CC759B" w:rsidRPr="00623D92" w:rsidRDefault="00CC759B" w:rsidP="00FB6044">
      <w:pPr>
        <w:pStyle w:val="ConsPlusNormal"/>
        <w:ind w:firstLine="425"/>
        <w:contextualSpacing/>
        <w:jc w:val="both"/>
        <w:rPr>
          <w:rFonts w:ascii="Times New Roman" w:hAnsi="Times New Roman" w:cs="Times New Roman"/>
          <w:sz w:val="28"/>
          <w:szCs w:val="28"/>
        </w:rPr>
      </w:pPr>
    </w:p>
    <w:p w:rsidR="00CC759B" w:rsidRPr="00623D92" w:rsidRDefault="00FB6044" w:rsidP="00FB6044">
      <w:pPr>
        <w:pStyle w:val="ConsPlusNormal"/>
        <w:ind w:firstLine="425"/>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Социальная доплата к пенсии</w:t>
      </w:r>
    </w:p>
    <w:p w:rsidR="00CC759B" w:rsidRPr="00623D92" w:rsidRDefault="00CC759B" w:rsidP="00FB6044">
      <w:pPr>
        <w:pStyle w:val="ConsPlusNormal"/>
        <w:ind w:firstLine="425"/>
        <w:contextualSpacing/>
        <w:jc w:val="both"/>
        <w:rPr>
          <w:rFonts w:ascii="Times New Roman" w:hAnsi="Times New Roman" w:cs="Times New Roman"/>
          <w:sz w:val="28"/>
          <w:szCs w:val="28"/>
        </w:rPr>
      </w:pP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Социальная доплата к пенсии – это предоставление гражданину (пенсионеру) денежной суммы к пенсии с учетом денежных выплат и отдельных мер социальной поддержки.</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Социальная доплата устанавливается в сумме, необходимой для повышения уровня материального обеспечения пенсионера с учетом предоставляемых ему различных мер социальной поддержки, до величины прожиточного минимума, который определен для пенсионеров в субъекте Российской Федерации по месту его жительства.</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Закон о государственной социальной помощи предусматривает, что общая сумма материального обеспечения пенсионера, проживающего на территории Российской Федерации, не осуществляющего работу или иную деятельность, в период которой он подлежит обязательному пенсионному страхованию, пенсия которому установлена в соответствии с законодательством Российской Федерации, не может быть меньше величины прожиточного минимума пенсионера. </w:t>
      </w:r>
    </w:p>
    <w:p w:rsidR="00CC759B" w:rsidRPr="00623D92"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Федеральная социальная доплата к пенсии не выплачивается в период выполнения работы или иной деятельности, в период которой соответствующие граждане подлежат обязательному пенсионному страхованию. </w:t>
      </w:r>
    </w:p>
    <w:p w:rsidR="00CC759B" w:rsidRDefault="00CC759B" w:rsidP="00FB6044">
      <w:pPr>
        <w:pStyle w:val="ConsPlusNormal"/>
        <w:ind w:firstLine="425"/>
        <w:contextualSpacing/>
        <w:jc w:val="both"/>
        <w:rPr>
          <w:rFonts w:ascii="Times New Roman" w:hAnsi="Times New Roman" w:cs="Times New Roman"/>
          <w:sz w:val="28"/>
          <w:szCs w:val="28"/>
        </w:rPr>
      </w:pPr>
      <w:r w:rsidRPr="00623D92">
        <w:rPr>
          <w:rFonts w:ascii="Times New Roman" w:hAnsi="Times New Roman" w:cs="Times New Roman"/>
          <w:sz w:val="28"/>
          <w:szCs w:val="28"/>
        </w:rPr>
        <w:lastRenderedPageBreak/>
        <w:t>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он вправе определять условия ее установления и выплаты.</w:t>
      </w:r>
    </w:p>
    <w:p w:rsidR="00CC759B" w:rsidRPr="00623D92" w:rsidRDefault="00CC759B" w:rsidP="00FB6044">
      <w:pPr>
        <w:pStyle w:val="ConsPlusNormal"/>
        <w:ind w:firstLine="425"/>
        <w:contextualSpacing/>
        <w:jc w:val="both"/>
        <w:rPr>
          <w:rFonts w:ascii="Times New Roman" w:hAnsi="Times New Roman" w:cs="Times New Roman"/>
          <w:sz w:val="28"/>
          <w:szCs w:val="28"/>
        </w:rPr>
      </w:pPr>
    </w:p>
    <w:p w:rsidR="00CC759B" w:rsidRPr="00623D92" w:rsidRDefault="00FB6044" w:rsidP="00FB6044">
      <w:pPr>
        <w:pStyle w:val="ConsPlusNormal"/>
        <w:ind w:left="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Материнский (семейный) капитал</w:t>
      </w: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С 2007 г. со вступлением в силу Федерального закона от 29 декабря 2006 г. № 256-ФЗ «О дополнительных мерах государственной поддержки семей, имеющих детей» появился новый вид денежных выплат – материнский (семейный) капитал. </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Особенность данного Закона заключается в том, что его действие ограничено во времени – материнский (</w:t>
      </w:r>
      <w:proofErr w:type="gramStart"/>
      <w:r w:rsidRPr="00623D92">
        <w:rPr>
          <w:rFonts w:ascii="Times New Roman" w:hAnsi="Times New Roman" w:cs="Times New Roman"/>
          <w:sz w:val="28"/>
          <w:szCs w:val="28"/>
        </w:rPr>
        <w:t xml:space="preserve">семейный) </w:t>
      </w:r>
      <w:proofErr w:type="gramEnd"/>
      <w:r w:rsidRPr="00623D92">
        <w:rPr>
          <w:rFonts w:ascii="Times New Roman" w:hAnsi="Times New Roman" w:cs="Times New Roman"/>
          <w:sz w:val="28"/>
          <w:szCs w:val="28"/>
        </w:rPr>
        <w:t>капитал предоставляется в связи с рождением (усыновлением) ребенка (детей) в период с 1 января 2007 г. по 31 декабря  2016 г.</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xml:space="preserve"> Материнский (семейный) капитал – средства федерального бюджета, передаваемые в бюджет Пенсионного фонда РФ на реализацию предусмотренных Законом мер государственной поддержки семьи.</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Это меры, обеспечивающие возможность улучшения жилищных условий семьи, получения образования детьми, а также повышения уровня пенсионного обеспечения матери.</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Материнский (семейный) капитал предоставляется после рождения второго, третьего или последующего ребенка, если они родились не ранее 2007 г. Материнский (семейный) капитал предоставляется только один раз, поэтому общее число детей, родившихся после 2006 г., на размер указанного капитала не влияет и права на повторное получение этой денежной выплаты не дает.</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Материнский капитал может быть использован исключительно на следующие цели (</w:t>
      </w:r>
      <w:hyperlink r:id="rId20" w:history="1">
        <w:proofErr w:type="gramStart"/>
        <w:r w:rsidRPr="00623D92">
          <w:rPr>
            <w:rFonts w:ascii="Times New Roman" w:hAnsi="Times New Roman" w:cs="Times New Roman"/>
            <w:sz w:val="28"/>
            <w:szCs w:val="28"/>
          </w:rPr>
          <w:t>ч</w:t>
        </w:r>
        <w:proofErr w:type="gramEnd"/>
        <w:r w:rsidRPr="00623D92">
          <w:rPr>
            <w:rFonts w:ascii="Times New Roman" w:hAnsi="Times New Roman" w:cs="Times New Roman"/>
            <w:sz w:val="28"/>
            <w:szCs w:val="28"/>
          </w:rPr>
          <w:t>. 3 ст. 7</w:t>
        </w:r>
      </w:hyperlink>
      <w:r w:rsidRPr="00623D92">
        <w:rPr>
          <w:rFonts w:ascii="Times New Roman" w:hAnsi="Times New Roman" w:cs="Times New Roman"/>
          <w:sz w:val="28"/>
          <w:szCs w:val="28"/>
        </w:rPr>
        <w:t xml:space="preserve"> Закона от 29 декабря 2006 г. № 256-ФЗ):</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улучшение жилищных условий на территории РФ;</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получение образования ребенком (детьми);</w:t>
      </w:r>
    </w:p>
    <w:p w:rsidR="00CC759B" w:rsidRPr="00623D92" w:rsidRDefault="00CC759B" w:rsidP="00FB6044">
      <w:pPr>
        <w:pStyle w:val="ConsPlusNormal"/>
        <w:ind w:firstLine="426"/>
        <w:contextualSpacing/>
        <w:jc w:val="both"/>
        <w:rPr>
          <w:rFonts w:ascii="Times New Roman" w:hAnsi="Times New Roman" w:cs="Times New Roman"/>
          <w:sz w:val="28"/>
          <w:szCs w:val="28"/>
        </w:rPr>
      </w:pPr>
      <w:r w:rsidRPr="00623D92">
        <w:rPr>
          <w:rFonts w:ascii="Times New Roman" w:hAnsi="Times New Roman" w:cs="Times New Roman"/>
          <w:sz w:val="28"/>
          <w:szCs w:val="28"/>
        </w:rPr>
        <w:t>– формирование накопительной пенсии.</w:t>
      </w: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CC759B" w:rsidP="00FB6044">
      <w:pPr>
        <w:pStyle w:val="ConsPlusNormal"/>
        <w:ind w:firstLine="426"/>
        <w:contextualSpacing/>
        <w:jc w:val="both"/>
        <w:rPr>
          <w:rFonts w:ascii="Times New Roman" w:hAnsi="Times New Roman" w:cs="Times New Roman"/>
          <w:sz w:val="28"/>
          <w:szCs w:val="28"/>
        </w:rPr>
      </w:pPr>
    </w:p>
    <w:p w:rsidR="00CC759B" w:rsidRPr="00623D92" w:rsidRDefault="00FB6044" w:rsidP="00FB6044">
      <w:pPr>
        <w:pStyle w:val="ConsPlusNormal"/>
        <w:ind w:firstLine="426"/>
        <w:contextual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ЛЕКЦИЯ</w:t>
      </w:r>
      <w:r w:rsidR="00CC759B" w:rsidRPr="00623D92">
        <w:rPr>
          <w:rFonts w:ascii="Times New Roman" w:hAnsi="Times New Roman" w:cs="Times New Roman"/>
          <w:b/>
          <w:bCs/>
          <w:sz w:val="28"/>
          <w:szCs w:val="28"/>
        </w:rPr>
        <w:t>. СОЦИАЛЬНОЕ ОБСЛУЖИВАНИЕ</w:t>
      </w:r>
      <w:r>
        <w:rPr>
          <w:rFonts w:ascii="Times New Roman" w:hAnsi="Times New Roman" w:cs="Times New Roman"/>
          <w:b/>
          <w:bCs/>
          <w:sz w:val="28"/>
          <w:szCs w:val="28"/>
        </w:rPr>
        <w:t xml:space="preserve"> </w:t>
      </w:r>
      <w:r w:rsidR="00CC759B" w:rsidRPr="00623D92">
        <w:rPr>
          <w:rFonts w:ascii="Times New Roman" w:hAnsi="Times New Roman" w:cs="Times New Roman"/>
          <w:b/>
          <w:bCs/>
          <w:sz w:val="28"/>
          <w:szCs w:val="28"/>
        </w:rPr>
        <w:t>И ЕГО ВИДЫ</w:t>
      </w:r>
    </w:p>
    <w:p w:rsidR="00CC759B" w:rsidRPr="00623D92" w:rsidRDefault="00CC759B" w:rsidP="00FB6044">
      <w:pPr>
        <w:pStyle w:val="ConsPlusNormal"/>
        <w:ind w:firstLine="426"/>
        <w:contextualSpacing/>
        <w:jc w:val="both"/>
        <w:rPr>
          <w:rFonts w:ascii="Times New Roman" w:hAnsi="Times New Roman" w:cs="Times New Roman"/>
          <w:b/>
          <w:bCs/>
          <w:sz w:val="28"/>
          <w:szCs w:val="28"/>
        </w:rPr>
      </w:pPr>
      <w:r w:rsidRPr="00623D92">
        <w:rPr>
          <w:rFonts w:ascii="Times New Roman" w:hAnsi="Times New Roman" w:cs="Times New Roman"/>
          <w:b/>
          <w:bCs/>
          <w:sz w:val="28"/>
          <w:szCs w:val="28"/>
        </w:rPr>
        <w:t xml:space="preserve"> </w:t>
      </w:r>
    </w:p>
    <w:p w:rsidR="00CC759B" w:rsidRPr="00623D92" w:rsidRDefault="00FB6044" w:rsidP="00FB6044">
      <w:pPr>
        <w:pStyle w:val="ConsPlusNormal"/>
        <w:ind w:firstLine="426"/>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Понятие и принципы социального обслуживания</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Социальное обслуживание как институт </w:t>
      </w:r>
      <w:proofErr w:type="gramStart"/>
      <w:r w:rsidRPr="00623D92">
        <w:rPr>
          <w:rFonts w:ascii="Times New Roman" w:hAnsi="Times New Roman" w:cs="Times New Roman"/>
          <w:sz w:val="28"/>
          <w:szCs w:val="28"/>
        </w:rPr>
        <w:t>права социального обеспечения</w:t>
      </w:r>
      <w:proofErr w:type="gramEnd"/>
      <w:r w:rsidRPr="00623D92">
        <w:rPr>
          <w:rFonts w:ascii="Times New Roman" w:hAnsi="Times New Roman" w:cs="Times New Roman"/>
          <w:sz w:val="28"/>
          <w:szCs w:val="28"/>
        </w:rPr>
        <w:t xml:space="preserve"> включает правовые нормы, регулирующие отношения по предоставлению: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1) социальных услуг в учреждениях социального обслуживания;</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социальных услуг для инвалидов;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3) льгот отдельным категориям граждан;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4) мер социальной поддержки для детей-сирот и детей, оставшихся без попечения родителей.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К числу законов, содержащих нормы института социального обслуживания, относятся:</w:t>
      </w:r>
    </w:p>
    <w:p w:rsidR="00CC759B" w:rsidRPr="00623D92" w:rsidRDefault="00CC759B" w:rsidP="00FB6044">
      <w:pPr>
        <w:pStyle w:val="a7"/>
        <w:numPr>
          <w:ilvl w:val="0"/>
          <w:numId w:val="4"/>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Федеральный закон от 28 декабря 2013 г. № 442-ФЗ «Об основах социального обслуживания граждан в Российской Федерации»; </w:t>
      </w:r>
    </w:p>
    <w:p w:rsidR="00CC759B" w:rsidRPr="00623D92" w:rsidRDefault="00CC759B" w:rsidP="00FB6044">
      <w:pPr>
        <w:pStyle w:val="a7"/>
        <w:numPr>
          <w:ilvl w:val="0"/>
          <w:numId w:val="4"/>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Федеральный закон </w:t>
      </w:r>
      <w:r>
        <w:rPr>
          <w:rFonts w:ascii="Times New Roman" w:hAnsi="Times New Roman" w:cs="Times New Roman"/>
          <w:sz w:val="28"/>
          <w:szCs w:val="28"/>
        </w:rPr>
        <w:t xml:space="preserve">от 24 ноября 1995 г. № 181-ФЗ </w:t>
      </w:r>
      <w:r w:rsidRPr="00623D92">
        <w:rPr>
          <w:rFonts w:ascii="Times New Roman" w:hAnsi="Times New Roman" w:cs="Times New Roman"/>
          <w:sz w:val="28"/>
          <w:szCs w:val="28"/>
        </w:rPr>
        <w:t xml:space="preserve">«О социальной защите инвалидов в РФ»; </w:t>
      </w:r>
    </w:p>
    <w:p w:rsidR="00CC759B" w:rsidRPr="00623D92" w:rsidRDefault="00CC759B" w:rsidP="00FB6044">
      <w:pPr>
        <w:pStyle w:val="a7"/>
        <w:numPr>
          <w:ilvl w:val="0"/>
          <w:numId w:val="4"/>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Федеральный закон от 21 декабря 1996 г. № 159-ФЗ </w:t>
      </w:r>
      <w:r>
        <w:rPr>
          <w:rFonts w:ascii="Times New Roman" w:hAnsi="Times New Roman" w:cs="Times New Roman"/>
          <w:sz w:val="28"/>
          <w:szCs w:val="28"/>
        </w:rPr>
        <w:t xml:space="preserve">                                   </w:t>
      </w:r>
      <w:r w:rsidRPr="00623D92">
        <w:rPr>
          <w:rFonts w:ascii="Times New Roman" w:hAnsi="Times New Roman" w:cs="Times New Roman"/>
          <w:sz w:val="28"/>
          <w:szCs w:val="28"/>
        </w:rPr>
        <w:t xml:space="preserve">     «О дополнительных гарантиях по социальной поддержке детей-сирот и детей, оставшихся без попечения родителей»; </w:t>
      </w:r>
    </w:p>
    <w:p w:rsidR="00CC759B" w:rsidRPr="00623D92" w:rsidRDefault="00CC759B" w:rsidP="00FB6044">
      <w:pPr>
        <w:pStyle w:val="a7"/>
        <w:numPr>
          <w:ilvl w:val="0"/>
          <w:numId w:val="4"/>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ряд законов, предусматривающих льготы для отдельных категорий граждан.</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Понятие «социальное обслуживание» применяется также в более узком (специальном) смысле, придаваемом ему Законом об основах социального обслуживания граждан.</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Социальное обслуживание граждан – деятельность по предоставлению социальных услуг гражданам.</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Социальное обслуживание осуществляется на следующих принципах: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1) равный, свободный доступ граждан к социальному обслуживанию;</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2) </w:t>
      </w:r>
      <w:proofErr w:type="spellStart"/>
      <w:r w:rsidRPr="00623D92">
        <w:rPr>
          <w:rFonts w:ascii="Times New Roman" w:hAnsi="Times New Roman" w:cs="Times New Roman"/>
          <w:sz w:val="28"/>
          <w:szCs w:val="28"/>
        </w:rPr>
        <w:t>адресность</w:t>
      </w:r>
      <w:proofErr w:type="spellEnd"/>
      <w:r w:rsidRPr="00623D92">
        <w:rPr>
          <w:rFonts w:ascii="Times New Roman" w:hAnsi="Times New Roman" w:cs="Times New Roman"/>
          <w:sz w:val="28"/>
          <w:szCs w:val="28"/>
        </w:rPr>
        <w:t xml:space="preserve"> предоставления социальных услуг;</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3) приближенность поставщиков социальных услуг к месту жительства получателей социальных услуг, достаточность финансовых, материально-технических, кадровых и информационных ресурсов у поставщиков социальных услуг;</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4) сохранение пребывания гражданина в </w:t>
      </w:r>
      <w:proofErr w:type="gramStart"/>
      <w:r w:rsidRPr="00623D92">
        <w:rPr>
          <w:rFonts w:ascii="Times New Roman" w:hAnsi="Times New Roman" w:cs="Times New Roman"/>
          <w:sz w:val="28"/>
          <w:szCs w:val="28"/>
        </w:rPr>
        <w:t>привычной</w:t>
      </w:r>
      <w:proofErr w:type="gramEnd"/>
      <w:r w:rsidRPr="00623D92">
        <w:rPr>
          <w:rFonts w:ascii="Times New Roman" w:hAnsi="Times New Roman" w:cs="Times New Roman"/>
          <w:sz w:val="28"/>
          <w:szCs w:val="28"/>
        </w:rPr>
        <w:t xml:space="preserve"> благоприятной среде;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5) добровольность;</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6) конфиденциальность.</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Система социального обслуживания включает в себя: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организации социального обслуживания, находящиеся в ведении федеральных органов исполнительной власти;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организации социального обслуживания, находящиеся в ведении субъекта РФ;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 xml:space="preserve">негосударственные (коммерческие и некоммерческие) организации социального обслуживания;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индивидуальных предпринимателей, осуществляющих социальное обслуживание.</w:t>
      </w:r>
    </w:p>
    <w:p w:rsidR="00CC759B" w:rsidRPr="00623D92" w:rsidRDefault="00CC759B" w:rsidP="00FB6044">
      <w:pPr>
        <w:pStyle w:val="a7"/>
        <w:spacing w:line="240" w:lineRule="auto"/>
        <w:ind w:left="426"/>
        <w:jc w:val="both"/>
        <w:rPr>
          <w:rFonts w:ascii="Times New Roman" w:hAnsi="Times New Roman" w:cs="Times New Roman"/>
          <w:sz w:val="28"/>
          <w:szCs w:val="28"/>
        </w:rPr>
      </w:pPr>
    </w:p>
    <w:p w:rsidR="00CC759B" w:rsidRPr="00623D92" w:rsidRDefault="00FB6044" w:rsidP="00FB6044">
      <w:pPr>
        <w:pStyle w:val="a7"/>
        <w:spacing w:line="240" w:lineRule="auto"/>
        <w:ind w:left="0" w:firstLine="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Формы социального обслуживания</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Социальные услуги предоставляются их получателям в форме социального обслуживания на дому или в </w:t>
      </w:r>
      <w:proofErr w:type="spellStart"/>
      <w:r w:rsidRPr="00623D92">
        <w:rPr>
          <w:rFonts w:ascii="Times New Roman" w:hAnsi="Times New Roman" w:cs="Times New Roman"/>
          <w:sz w:val="28"/>
          <w:szCs w:val="28"/>
        </w:rPr>
        <w:t>полустационарной</w:t>
      </w:r>
      <w:proofErr w:type="spellEnd"/>
      <w:r w:rsidRPr="00623D92">
        <w:rPr>
          <w:rFonts w:ascii="Times New Roman" w:hAnsi="Times New Roman" w:cs="Times New Roman"/>
          <w:sz w:val="28"/>
          <w:szCs w:val="28"/>
        </w:rPr>
        <w:t xml:space="preserve"> форме, или в стационарной форме.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Социальные услуги в </w:t>
      </w:r>
      <w:proofErr w:type="spellStart"/>
      <w:r w:rsidRPr="00623D92">
        <w:rPr>
          <w:rFonts w:ascii="Times New Roman" w:hAnsi="Times New Roman" w:cs="Times New Roman"/>
          <w:sz w:val="28"/>
          <w:szCs w:val="28"/>
        </w:rPr>
        <w:t>полустационарной</w:t>
      </w:r>
      <w:proofErr w:type="spellEnd"/>
      <w:r w:rsidRPr="00623D92">
        <w:rPr>
          <w:rFonts w:ascii="Times New Roman" w:hAnsi="Times New Roman" w:cs="Times New Roman"/>
          <w:sz w:val="28"/>
          <w:szCs w:val="28"/>
        </w:rPr>
        <w:t xml:space="preserve"> форме предоставляются их получателям организацией социального обслуживания в определенное время суток.</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Виды социальных услуг: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социально-бытовые;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социально-медицинские;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социально-психологические;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социально-педагогические;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социально-трудовые;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социально-правовые;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услуги в целях повышения коммуникации; </w:t>
      </w:r>
    </w:p>
    <w:p w:rsidR="00CC759B" w:rsidRPr="00623D92" w:rsidRDefault="00CC759B" w:rsidP="00FB6044">
      <w:pPr>
        <w:pStyle w:val="a7"/>
        <w:numPr>
          <w:ilvl w:val="0"/>
          <w:numId w:val="6"/>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срочные социальные услуги.</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roofErr w:type="gramStart"/>
      <w:r w:rsidRPr="00623D92">
        <w:rPr>
          <w:rFonts w:ascii="Times New Roman" w:hAnsi="Times New Roman" w:cs="Times New Roman"/>
          <w:sz w:val="28"/>
          <w:szCs w:val="28"/>
        </w:rPr>
        <w:t xml:space="preserve">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w:t>
      </w:r>
      <w:proofErr w:type="gramEnd"/>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FB6044" w:rsidP="00FB6044">
      <w:pPr>
        <w:pStyle w:val="a7"/>
        <w:spacing w:line="240" w:lineRule="auto"/>
        <w:ind w:left="0" w:firstLine="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Получатели социальных услуг</w:t>
      </w:r>
    </w:p>
    <w:p w:rsidR="00CC759B" w:rsidRPr="00623D92" w:rsidRDefault="00CC759B" w:rsidP="00FB6044">
      <w:pPr>
        <w:pStyle w:val="a7"/>
        <w:spacing w:line="240" w:lineRule="auto"/>
        <w:ind w:left="0" w:firstLine="426"/>
        <w:jc w:val="both"/>
        <w:rPr>
          <w:rFonts w:ascii="Times New Roman" w:hAnsi="Times New Roman" w:cs="Times New Roman"/>
          <w:b/>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Получатели социальных услуг имеют право </w:t>
      </w:r>
      <w:proofErr w:type="gramStart"/>
      <w:r w:rsidRPr="00623D92">
        <w:rPr>
          <w:rFonts w:ascii="Times New Roman" w:hAnsi="Times New Roman" w:cs="Times New Roman"/>
          <w:sz w:val="28"/>
          <w:szCs w:val="28"/>
        </w:rPr>
        <w:t>на</w:t>
      </w:r>
      <w:proofErr w:type="gramEnd"/>
      <w:r w:rsidRPr="00623D92">
        <w:rPr>
          <w:rFonts w:ascii="Times New Roman" w:hAnsi="Times New Roman" w:cs="Times New Roman"/>
          <w:sz w:val="28"/>
          <w:szCs w:val="28"/>
        </w:rPr>
        <w:t xml:space="preserve">: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1) уважительное и гуманное отношение;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3) выбор поставщика или поставщиков социальных услуг;</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4) отказ от предоставления социальных услуг;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 xml:space="preserve">защиту своих прав и законных интересов в соответствии с законодательством Российской Федерации;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участие в составлении индивидуальных программ;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свободное посещение законными представителями, адвокатами, нотариусами; </w:t>
      </w:r>
    </w:p>
    <w:p w:rsidR="00CC759B" w:rsidRPr="00623D92" w:rsidRDefault="00CC759B" w:rsidP="00FB6044">
      <w:pPr>
        <w:pStyle w:val="a7"/>
        <w:numPr>
          <w:ilvl w:val="0"/>
          <w:numId w:val="5"/>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социальное сопровождение.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Гражданин признается нуждающимся в социальном обслуживании при наличии следующих обстоятельств: </w:t>
      </w:r>
    </w:p>
    <w:p w:rsidR="00CC759B" w:rsidRPr="00623D92" w:rsidRDefault="00CC759B" w:rsidP="00FB6044">
      <w:pPr>
        <w:pStyle w:val="a7"/>
        <w:numPr>
          <w:ilvl w:val="0"/>
          <w:numId w:val="7"/>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полная или частичная утрата способности осуществлять самообслуживание, самостоятельно передвигаться (в связи с заболеванием, травмой, возрастом, инвалидностью); </w:t>
      </w:r>
    </w:p>
    <w:p w:rsidR="00CC759B" w:rsidRPr="00623D92" w:rsidRDefault="00CC759B" w:rsidP="00FB6044">
      <w:pPr>
        <w:pStyle w:val="a7"/>
        <w:numPr>
          <w:ilvl w:val="0"/>
          <w:numId w:val="7"/>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наличие в семье инвалида (ребенка-инвалида), </w:t>
      </w:r>
      <w:proofErr w:type="gramStart"/>
      <w:r w:rsidRPr="00623D92">
        <w:rPr>
          <w:rFonts w:ascii="Times New Roman" w:hAnsi="Times New Roman" w:cs="Times New Roman"/>
          <w:sz w:val="28"/>
          <w:szCs w:val="28"/>
        </w:rPr>
        <w:t>нуждающихся</w:t>
      </w:r>
      <w:proofErr w:type="gramEnd"/>
      <w:r w:rsidRPr="00623D92">
        <w:rPr>
          <w:rFonts w:ascii="Times New Roman" w:hAnsi="Times New Roman" w:cs="Times New Roman"/>
          <w:sz w:val="28"/>
          <w:szCs w:val="28"/>
        </w:rPr>
        <w:t xml:space="preserve"> в постоянном постороннем уходе; </w:t>
      </w:r>
    </w:p>
    <w:p w:rsidR="00CC759B" w:rsidRPr="00623D92" w:rsidRDefault="00CC759B" w:rsidP="00FB6044">
      <w:pPr>
        <w:pStyle w:val="a7"/>
        <w:numPr>
          <w:ilvl w:val="0"/>
          <w:numId w:val="7"/>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отсутствие возможности обеспечения ухода за инвалидом или детьми; </w:t>
      </w:r>
    </w:p>
    <w:p w:rsidR="00CC759B" w:rsidRPr="00623D92" w:rsidRDefault="00CC759B" w:rsidP="00FB6044">
      <w:pPr>
        <w:pStyle w:val="a7"/>
        <w:numPr>
          <w:ilvl w:val="0"/>
          <w:numId w:val="7"/>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наличие внутрисемейного конфликта, насилия в семье; </w:t>
      </w:r>
    </w:p>
    <w:p w:rsidR="00CC759B" w:rsidRPr="00623D92" w:rsidRDefault="00CC759B" w:rsidP="00FB6044">
      <w:pPr>
        <w:pStyle w:val="a7"/>
        <w:numPr>
          <w:ilvl w:val="0"/>
          <w:numId w:val="7"/>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отсутствие определенного места жительства;</w:t>
      </w:r>
    </w:p>
    <w:p w:rsidR="00CC759B" w:rsidRPr="00623D92" w:rsidRDefault="00CC759B" w:rsidP="00FB6044">
      <w:pPr>
        <w:pStyle w:val="a7"/>
        <w:numPr>
          <w:ilvl w:val="0"/>
          <w:numId w:val="7"/>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отсутствие работы и сре</w:t>
      </w:r>
      <w:proofErr w:type="gramStart"/>
      <w:r w:rsidRPr="00623D92">
        <w:rPr>
          <w:rFonts w:ascii="Times New Roman" w:hAnsi="Times New Roman" w:cs="Times New Roman"/>
          <w:sz w:val="28"/>
          <w:szCs w:val="28"/>
        </w:rPr>
        <w:t>дств к с</w:t>
      </w:r>
      <w:proofErr w:type="gramEnd"/>
      <w:r w:rsidRPr="00623D92">
        <w:rPr>
          <w:rFonts w:ascii="Times New Roman" w:hAnsi="Times New Roman" w:cs="Times New Roman"/>
          <w:sz w:val="28"/>
          <w:szCs w:val="28"/>
        </w:rPr>
        <w:t>уществованию и др.</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(если они предоставляются с полной или частичной оплатой).</w:t>
      </w:r>
    </w:p>
    <w:p w:rsidR="00CC759B" w:rsidRPr="00623D92" w:rsidRDefault="00FB6044" w:rsidP="00FB6044">
      <w:pPr>
        <w:ind w:firstLine="426"/>
        <w:contextualSpacing/>
        <w:jc w:val="center"/>
        <w:rPr>
          <w:b/>
          <w:sz w:val="28"/>
          <w:szCs w:val="28"/>
        </w:rPr>
      </w:pPr>
      <w:r>
        <w:rPr>
          <w:b/>
          <w:sz w:val="28"/>
          <w:szCs w:val="28"/>
        </w:rPr>
        <w:t xml:space="preserve"> </w:t>
      </w:r>
      <w:r w:rsidR="00CC759B" w:rsidRPr="00623D92">
        <w:rPr>
          <w:b/>
          <w:sz w:val="28"/>
          <w:szCs w:val="28"/>
        </w:rPr>
        <w:t xml:space="preserve"> Предоставление социальных услуг инвалидам</w:t>
      </w:r>
    </w:p>
    <w:p w:rsidR="00CC759B" w:rsidRPr="00623D92" w:rsidRDefault="00CC759B" w:rsidP="00FB6044">
      <w:pPr>
        <w:ind w:firstLine="426"/>
        <w:contextualSpacing/>
        <w:jc w:val="both"/>
        <w:rPr>
          <w:sz w:val="28"/>
          <w:szCs w:val="28"/>
        </w:rPr>
      </w:pPr>
    </w:p>
    <w:p w:rsidR="00CC759B" w:rsidRPr="00623D92" w:rsidRDefault="00CC759B" w:rsidP="00FB6044">
      <w:pPr>
        <w:ind w:firstLine="426"/>
        <w:contextualSpacing/>
        <w:jc w:val="both"/>
        <w:rPr>
          <w:sz w:val="28"/>
          <w:szCs w:val="28"/>
        </w:rPr>
      </w:pPr>
      <w:r w:rsidRPr="00623D92">
        <w:rPr>
          <w:sz w:val="28"/>
          <w:szCs w:val="28"/>
        </w:rPr>
        <w:t>Медико-социальная экспертиза – вид медицинской экспертизы, посредством которой на основе оценки ограничений жизнедеятельности определяется потребность лица в мерах социальной защиты, включая реабилитацию.</w:t>
      </w:r>
    </w:p>
    <w:p w:rsidR="00CC759B" w:rsidRPr="00623D92" w:rsidRDefault="00CC759B" w:rsidP="00FB6044">
      <w:pPr>
        <w:ind w:firstLine="426"/>
        <w:contextualSpacing/>
        <w:jc w:val="both"/>
        <w:rPr>
          <w:sz w:val="28"/>
          <w:szCs w:val="28"/>
        </w:rPr>
      </w:pPr>
      <w:r w:rsidRPr="00623D92">
        <w:rPr>
          <w:sz w:val="28"/>
          <w:szCs w:val="28"/>
        </w:rPr>
        <w:t>Реабилитация инвалидов – это система полного или частичного восстановления способностей инвалидов к бытовой, общественной и профессиональной деятельности.</w:t>
      </w:r>
    </w:p>
    <w:p w:rsidR="00CC759B" w:rsidRPr="00623D92" w:rsidRDefault="00CC759B" w:rsidP="00FB6044">
      <w:pPr>
        <w:ind w:firstLine="426"/>
        <w:contextualSpacing/>
        <w:jc w:val="both"/>
        <w:rPr>
          <w:sz w:val="28"/>
          <w:szCs w:val="28"/>
        </w:rPr>
      </w:pPr>
      <w:r w:rsidRPr="00623D92">
        <w:rPr>
          <w:sz w:val="28"/>
          <w:szCs w:val="28"/>
        </w:rPr>
        <w:t xml:space="preserve">Выделяют следующие основные направления реабилитации инвалидов: </w:t>
      </w:r>
    </w:p>
    <w:p w:rsidR="00CC759B" w:rsidRPr="00623D92" w:rsidRDefault="00CC759B" w:rsidP="00FB6044">
      <w:pPr>
        <w:ind w:firstLine="426"/>
        <w:contextualSpacing/>
        <w:jc w:val="both"/>
        <w:rPr>
          <w:sz w:val="28"/>
          <w:szCs w:val="28"/>
        </w:rPr>
      </w:pPr>
      <w:r w:rsidRPr="00623D92">
        <w:rPr>
          <w:sz w:val="28"/>
          <w:szCs w:val="28"/>
        </w:rPr>
        <w:t xml:space="preserve">1) медицинская реабилитация;  </w:t>
      </w:r>
    </w:p>
    <w:p w:rsidR="00CC759B" w:rsidRPr="00623D92" w:rsidRDefault="00CC759B" w:rsidP="00FB6044">
      <w:pPr>
        <w:ind w:firstLine="426"/>
        <w:contextualSpacing/>
        <w:jc w:val="both"/>
        <w:rPr>
          <w:sz w:val="28"/>
          <w:szCs w:val="28"/>
        </w:rPr>
      </w:pPr>
      <w:r w:rsidRPr="00623D92">
        <w:rPr>
          <w:sz w:val="28"/>
          <w:szCs w:val="28"/>
        </w:rPr>
        <w:t xml:space="preserve">2) профессиональная реабилитация; </w:t>
      </w:r>
    </w:p>
    <w:p w:rsidR="00CC759B" w:rsidRPr="00623D92" w:rsidRDefault="00CC759B" w:rsidP="00FB6044">
      <w:pPr>
        <w:ind w:firstLine="426"/>
        <w:contextualSpacing/>
        <w:jc w:val="both"/>
        <w:rPr>
          <w:sz w:val="28"/>
          <w:szCs w:val="28"/>
        </w:rPr>
      </w:pPr>
      <w:r w:rsidRPr="00623D92">
        <w:rPr>
          <w:sz w:val="28"/>
          <w:szCs w:val="28"/>
        </w:rPr>
        <w:t xml:space="preserve">3) социальная реабилитация; </w:t>
      </w:r>
    </w:p>
    <w:p w:rsidR="00CC759B" w:rsidRPr="00623D92" w:rsidRDefault="00CC759B" w:rsidP="00FB6044">
      <w:pPr>
        <w:ind w:firstLine="426"/>
        <w:contextualSpacing/>
        <w:jc w:val="both"/>
        <w:rPr>
          <w:sz w:val="28"/>
          <w:szCs w:val="28"/>
        </w:rPr>
      </w:pPr>
      <w:r w:rsidRPr="00623D92">
        <w:rPr>
          <w:sz w:val="28"/>
          <w:szCs w:val="28"/>
        </w:rPr>
        <w:t>4) физкультурно-оздоровительные мероприятия, спорт.</w:t>
      </w:r>
    </w:p>
    <w:p w:rsidR="00CC759B" w:rsidRPr="00623D92" w:rsidRDefault="00CC759B" w:rsidP="00FB6044">
      <w:pPr>
        <w:ind w:firstLine="425"/>
        <w:contextualSpacing/>
        <w:jc w:val="both"/>
        <w:rPr>
          <w:sz w:val="28"/>
          <w:szCs w:val="28"/>
        </w:rPr>
      </w:pPr>
      <w:r w:rsidRPr="00623D92">
        <w:rPr>
          <w:sz w:val="28"/>
          <w:szCs w:val="28"/>
        </w:rPr>
        <w:t xml:space="preserve">Для каждого инвалида при его освидетельствовании в учреждении медико-социальной экспертизы оформляется индивидуальная программа реабилитации инвалида. </w:t>
      </w:r>
    </w:p>
    <w:p w:rsidR="00CC759B" w:rsidRPr="00623D92" w:rsidRDefault="00CC759B" w:rsidP="00FB6044">
      <w:pPr>
        <w:ind w:firstLine="425"/>
        <w:contextualSpacing/>
        <w:jc w:val="both"/>
        <w:rPr>
          <w:sz w:val="28"/>
          <w:szCs w:val="28"/>
        </w:rPr>
      </w:pPr>
      <w:r w:rsidRPr="00623D92">
        <w:rPr>
          <w:sz w:val="28"/>
          <w:szCs w:val="28"/>
        </w:rPr>
        <w:lastRenderedPageBreak/>
        <w:t xml:space="preserve">При численности работников от 35 до 100 человек законодательством субъекта РФ может устанавливаться квота для приема на работу инвалидов в размере не выше 3 % </w:t>
      </w:r>
    </w:p>
    <w:p w:rsidR="00CC759B" w:rsidRPr="00623D92" w:rsidRDefault="00CC759B" w:rsidP="00FB6044">
      <w:pPr>
        <w:ind w:firstLine="425"/>
        <w:contextualSpacing/>
        <w:jc w:val="both"/>
        <w:rPr>
          <w:sz w:val="28"/>
          <w:szCs w:val="28"/>
        </w:rPr>
      </w:pPr>
    </w:p>
    <w:p w:rsidR="00CC759B" w:rsidRPr="00623D92" w:rsidRDefault="00FB6044" w:rsidP="00FB6044">
      <w:pPr>
        <w:pStyle w:val="a7"/>
        <w:spacing w:line="240" w:lineRule="auto"/>
        <w:ind w:left="0" w:firstLine="426"/>
        <w:jc w:val="center"/>
        <w:rPr>
          <w:rFonts w:ascii="Times New Roman" w:hAnsi="Times New Roman" w:cs="Times New Roman"/>
          <w:b/>
          <w:sz w:val="28"/>
          <w:szCs w:val="28"/>
        </w:rPr>
      </w:pPr>
      <w:r>
        <w:rPr>
          <w:rFonts w:ascii="Times New Roman" w:hAnsi="Times New Roman" w:cs="Times New Roman"/>
          <w:b/>
          <w:sz w:val="28"/>
          <w:szCs w:val="28"/>
        </w:rPr>
        <w:t xml:space="preserve"> </w:t>
      </w:r>
      <w:r w:rsidR="00CC759B" w:rsidRPr="00623D92">
        <w:rPr>
          <w:rFonts w:ascii="Times New Roman" w:hAnsi="Times New Roman" w:cs="Times New Roman"/>
          <w:b/>
          <w:sz w:val="28"/>
          <w:szCs w:val="28"/>
        </w:rPr>
        <w:t xml:space="preserve"> Дополнительные гарантии </w:t>
      </w:r>
      <w:proofErr w:type="gramStart"/>
      <w:r w:rsidR="00CC759B" w:rsidRPr="00623D92">
        <w:rPr>
          <w:rFonts w:ascii="Times New Roman" w:hAnsi="Times New Roman" w:cs="Times New Roman"/>
          <w:b/>
          <w:sz w:val="28"/>
          <w:szCs w:val="28"/>
        </w:rPr>
        <w:t>по</w:t>
      </w:r>
      <w:proofErr w:type="gramEnd"/>
      <w:r w:rsidR="00CC759B" w:rsidRPr="00623D92">
        <w:rPr>
          <w:rFonts w:ascii="Times New Roman" w:hAnsi="Times New Roman" w:cs="Times New Roman"/>
          <w:b/>
          <w:sz w:val="28"/>
          <w:szCs w:val="28"/>
        </w:rPr>
        <w:t xml:space="preserve"> социальной </w:t>
      </w:r>
    </w:p>
    <w:p w:rsidR="00CC759B" w:rsidRPr="00623D92" w:rsidRDefault="00CC759B" w:rsidP="00FB6044">
      <w:pPr>
        <w:pStyle w:val="a7"/>
        <w:spacing w:line="240" w:lineRule="auto"/>
        <w:ind w:left="0" w:firstLine="426"/>
        <w:jc w:val="center"/>
        <w:rPr>
          <w:rFonts w:ascii="Times New Roman" w:hAnsi="Times New Roman" w:cs="Times New Roman"/>
          <w:b/>
          <w:sz w:val="28"/>
          <w:szCs w:val="28"/>
        </w:rPr>
      </w:pPr>
      <w:r w:rsidRPr="00623D92">
        <w:rPr>
          <w:rFonts w:ascii="Times New Roman" w:hAnsi="Times New Roman" w:cs="Times New Roman"/>
          <w:b/>
          <w:sz w:val="28"/>
          <w:szCs w:val="28"/>
        </w:rPr>
        <w:t xml:space="preserve">поддержке детей-сирот и детей, оставшихся </w:t>
      </w:r>
    </w:p>
    <w:p w:rsidR="00CC759B" w:rsidRPr="00623D92" w:rsidRDefault="00CC759B" w:rsidP="00FB6044">
      <w:pPr>
        <w:pStyle w:val="a7"/>
        <w:spacing w:line="240" w:lineRule="auto"/>
        <w:ind w:left="0" w:firstLine="426"/>
        <w:jc w:val="center"/>
        <w:rPr>
          <w:rFonts w:ascii="Times New Roman" w:hAnsi="Times New Roman" w:cs="Times New Roman"/>
          <w:b/>
          <w:sz w:val="28"/>
          <w:szCs w:val="28"/>
        </w:rPr>
      </w:pPr>
      <w:r w:rsidRPr="00623D92">
        <w:rPr>
          <w:rFonts w:ascii="Times New Roman" w:hAnsi="Times New Roman" w:cs="Times New Roman"/>
          <w:b/>
          <w:sz w:val="28"/>
          <w:szCs w:val="28"/>
        </w:rPr>
        <w:t>без попечения родителей</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Обеспечению прав детей посвящены специальные федеральные законы: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1) ФЗ от 24 июля 1998 г. № 124-ФЗ «Об основных гарантиях прав ребенка в РФ»;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2) ФЗ от 21 декабря 1996 г. № 159-ФЗ «О дополнительных гарантиях по социальной поддержке детей-сирот и детей, оставшихся без попечения родителей»;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3) ФЗ от 16 апреля 2001 г. № 44-ФЗ «О государственном банке данных о детях, оставшихся без попечения родителей».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Законом выделены разные категории детей и лиц, которым предоставляются дополнительные гарантии: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1) дети-сироты (дети в возрасте до 18 лет, у которых умерли оба или единственный родитель);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2) дети, оставшиеся без попечения родителей;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3) лица из числа детей-сирот и детей, оставшихся без попечения родителей (лица в возрасте от 18 до 23 лет);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4) обучающиеся, потерявшие в период обучения обоих или единственного родителя.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Указанным категориям лиц предоставляются дополнительные гарантии для реализации: </w:t>
      </w:r>
    </w:p>
    <w:p w:rsidR="00CC759B" w:rsidRPr="00623D92" w:rsidRDefault="00CC759B" w:rsidP="00FB6044">
      <w:pPr>
        <w:pStyle w:val="a7"/>
        <w:numPr>
          <w:ilvl w:val="0"/>
          <w:numId w:val="8"/>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права на образование; </w:t>
      </w:r>
    </w:p>
    <w:p w:rsidR="00CC759B" w:rsidRPr="00623D92" w:rsidRDefault="00CC759B" w:rsidP="00FB6044">
      <w:pPr>
        <w:pStyle w:val="a7"/>
        <w:numPr>
          <w:ilvl w:val="0"/>
          <w:numId w:val="8"/>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права на медицинское обслуживание; </w:t>
      </w:r>
    </w:p>
    <w:p w:rsidR="00CC759B" w:rsidRPr="00623D92" w:rsidRDefault="00CC759B" w:rsidP="00FB6044">
      <w:pPr>
        <w:pStyle w:val="a7"/>
        <w:numPr>
          <w:ilvl w:val="0"/>
          <w:numId w:val="8"/>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прав на имущество и жилое помещение; </w:t>
      </w:r>
    </w:p>
    <w:p w:rsidR="00CC759B" w:rsidRPr="00623D92" w:rsidRDefault="00CC759B" w:rsidP="00FB6044">
      <w:pPr>
        <w:pStyle w:val="a7"/>
        <w:numPr>
          <w:ilvl w:val="0"/>
          <w:numId w:val="8"/>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права на труд.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Наибольший объем дополнительных гарантий предусмотрен в сфере реализации права на образование. Одной из важнейших гарантий является зачисление на полное государственное обеспечение на период </w:t>
      </w:r>
      <w:proofErr w:type="gramStart"/>
      <w:r w:rsidRPr="00623D92">
        <w:rPr>
          <w:rFonts w:ascii="Times New Roman" w:hAnsi="Times New Roman" w:cs="Times New Roman"/>
          <w:sz w:val="28"/>
          <w:szCs w:val="28"/>
        </w:rPr>
        <w:t>обучения по программам</w:t>
      </w:r>
      <w:proofErr w:type="gramEnd"/>
      <w:r w:rsidRPr="00623D92">
        <w:rPr>
          <w:rFonts w:ascii="Times New Roman" w:hAnsi="Times New Roman" w:cs="Times New Roman"/>
          <w:sz w:val="28"/>
          <w:szCs w:val="28"/>
        </w:rPr>
        <w:t xml:space="preserve"> среднего профессионального и высшего образования (по очной форме).</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Наряду с полным государственным обеспечением предоставлено право на получение: </w:t>
      </w:r>
    </w:p>
    <w:p w:rsidR="00CC759B" w:rsidRPr="00623D92" w:rsidRDefault="00CC759B" w:rsidP="00FB6044">
      <w:pPr>
        <w:pStyle w:val="a7"/>
        <w:numPr>
          <w:ilvl w:val="0"/>
          <w:numId w:val="9"/>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государственной социальной стипендии (ранее размер стипендии указанным лицам увеличивался не менее чем на         50 % по сравнению с размером стипендии, установленной для </w:t>
      </w:r>
      <w:proofErr w:type="gramStart"/>
      <w:r w:rsidRPr="00623D92">
        <w:rPr>
          <w:rFonts w:ascii="Times New Roman" w:hAnsi="Times New Roman" w:cs="Times New Roman"/>
          <w:sz w:val="28"/>
          <w:szCs w:val="28"/>
        </w:rPr>
        <w:t>обучающихся</w:t>
      </w:r>
      <w:proofErr w:type="gramEnd"/>
      <w:r w:rsidRPr="00623D92">
        <w:rPr>
          <w:rFonts w:ascii="Times New Roman" w:hAnsi="Times New Roman" w:cs="Times New Roman"/>
          <w:sz w:val="28"/>
          <w:szCs w:val="28"/>
        </w:rPr>
        <w:t xml:space="preserve"> в данном образовательном учреждении); </w:t>
      </w:r>
    </w:p>
    <w:p w:rsidR="00CC759B" w:rsidRPr="00623D92" w:rsidRDefault="00CC759B" w:rsidP="00FB6044">
      <w:pPr>
        <w:pStyle w:val="a7"/>
        <w:numPr>
          <w:ilvl w:val="0"/>
          <w:numId w:val="9"/>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 ежегодного пособия на приобретение учебной литературы и письменных принадлежностей в размере трехмесячной стипендии; </w:t>
      </w:r>
    </w:p>
    <w:p w:rsidR="00CC759B" w:rsidRPr="00623D92" w:rsidRDefault="00CC759B" w:rsidP="00FB6044">
      <w:pPr>
        <w:pStyle w:val="a7"/>
        <w:numPr>
          <w:ilvl w:val="0"/>
          <w:numId w:val="9"/>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lastRenderedPageBreak/>
        <w:t xml:space="preserve">100 % заработной платы, начисленной в период производственного обучения и производственной практики. </w:t>
      </w:r>
    </w:p>
    <w:p w:rsidR="00CC759B" w:rsidRPr="00623D92" w:rsidRDefault="00CC759B" w:rsidP="00FB6044">
      <w:pPr>
        <w:pStyle w:val="a7"/>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В сфере реализации права на медицинское обслуживание установлены гарантии: </w:t>
      </w:r>
    </w:p>
    <w:p w:rsidR="00CC759B" w:rsidRPr="00623D92" w:rsidRDefault="00CC759B" w:rsidP="00FB6044">
      <w:pPr>
        <w:pStyle w:val="a7"/>
        <w:numPr>
          <w:ilvl w:val="0"/>
          <w:numId w:val="10"/>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предоставляется бесплатная медицинская помощь (в государственной и муниципальной системах здравоохранения), в том числе высокотехнологичная медицинская помощь, проведение медицинских осмотров; </w:t>
      </w:r>
    </w:p>
    <w:p w:rsidR="00CC759B" w:rsidRPr="00623D92" w:rsidRDefault="00CC759B" w:rsidP="00FB6044">
      <w:pPr>
        <w:pStyle w:val="a7"/>
        <w:numPr>
          <w:ilvl w:val="0"/>
          <w:numId w:val="10"/>
        </w:numPr>
        <w:spacing w:line="240" w:lineRule="auto"/>
        <w:ind w:left="0" w:firstLine="426"/>
        <w:jc w:val="both"/>
        <w:rPr>
          <w:rFonts w:ascii="Times New Roman" w:hAnsi="Times New Roman" w:cs="Times New Roman"/>
          <w:sz w:val="28"/>
          <w:szCs w:val="28"/>
        </w:rPr>
      </w:pPr>
      <w:r w:rsidRPr="00623D92">
        <w:rPr>
          <w:rFonts w:ascii="Times New Roman" w:hAnsi="Times New Roman" w:cs="Times New Roman"/>
          <w:sz w:val="28"/>
          <w:szCs w:val="28"/>
        </w:rPr>
        <w:t xml:space="preserve">при наличии медицинских показаний предоставляются путевки в оздоровительные лагеря, в санаторно-курортные учреждения, а также оплачивается проезд к месту лечения и обратно. </w:t>
      </w:r>
    </w:p>
    <w:p w:rsidR="00CC759B" w:rsidRPr="001453ED" w:rsidRDefault="00CC759B" w:rsidP="00FB6044">
      <w:pPr>
        <w:shd w:val="clear" w:color="auto" w:fill="FFFFFF"/>
        <w:ind w:firstLine="426"/>
        <w:contextualSpacing/>
        <w:jc w:val="center"/>
        <w:rPr>
          <w:sz w:val="32"/>
          <w:szCs w:val="32"/>
        </w:rPr>
      </w:pPr>
    </w:p>
    <w:p w:rsidR="00CC759B" w:rsidRPr="001453ED" w:rsidRDefault="00CC759B" w:rsidP="00FB6044">
      <w:pPr>
        <w:shd w:val="clear" w:color="auto" w:fill="FFFFFF"/>
        <w:ind w:firstLine="426"/>
        <w:contextualSpacing/>
        <w:jc w:val="center"/>
        <w:rPr>
          <w:sz w:val="32"/>
          <w:szCs w:val="32"/>
        </w:rPr>
      </w:pPr>
    </w:p>
    <w:p w:rsidR="00CC759B" w:rsidRPr="001453ED" w:rsidRDefault="00CC759B" w:rsidP="00FB6044">
      <w:pPr>
        <w:shd w:val="clear" w:color="auto" w:fill="FFFFFF"/>
        <w:ind w:firstLine="426"/>
        <w:contextualSpacing/>
        <w:jc w:val="center"/>
        <w:rPr>
          <w:sz w:val="32"/>
          <w:szCs w:val="32"/>
        </w:rPr>
      </w:pPr>
    </w:p>
    <w:p w:rsidR="00CC759B" w:rsidRPr="001453ED" w:rsidRDefault="00CC759B" w:rsidP="00FB6044">
      <w:pPr>
        <w:shd w:val="clear" w:color="auto" w:fill="FFFFFF"/>
        <w:ind w:firstLine="426"/>
        <w:contextualSpacing/>
        <w:jc w:val="center"/>
        <w:rPr>
          <w:sz w:val="32"/>
          <w:szCs w:val="32"/>
        </w:rPr>
      </w:pPr>
    </w:p>
    <w:p w:rsidR="00CC759B" w:rsidRPr="001453ED"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FB6044">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FB6044" w:rsidRDefault="00FB6044" w:rsidP="00CC759B">
      <w:pPr>
        <w:shd w:val="clear" w:color="auto" w:fill="FFFFFF"/>
        <w:ind w:firstLine="426"/>
        <w:contextualSpacing/>
        <w:jc w:val="center"/>
        <w:rPr>
          <w:sz w:val="32"/>
          <w:szCs w:val="32"/>
        </w:rPr>
      </w:pPr>
    </w:p>
    <w:p w:rsidR="00FB6044" w:rsidRDefault="00FB6044" w:rsidP="00CC759B">
      <w:pPr>
        <w:shd w:val="clear" w:color="auto" w:fill="FFFFFF"/>
        <w:ind w:firstLine="426"/>
        <w:contextualSpacing/>
        <w:jc w:val="center"/>
        <w:rPr>
          <w:sz w:val="32"/>
          <w:szCs w:val="32"/>
        </w:rPr>
      </w:pPr>
    </w:p>
    <w:p w:rsidR="00CC759B" w:rsidRDefault="00CC759B" w:rsidP="00CC759B">
      <w:pPr>
        <w:shd w:val="clear" w:color="auto" w:fill="FFFFFF"/>
        <w:ind w:firstLine="426"/>
        <w:contextualSpacing/>
        <w:jc w:val="center"/>
        <w:rPr>
          <w:sz w:val="32"/>
          <w:szCs w:val="32"/>
        </w:rPr>
      </w:pPr>
    </w:p>
    <w:p w:rsidR="00CC759B" w:rsidRPr="001453ED" w:rsidRDefault="00CC759B" w:rsidP="00CC759B">
      <w:pPr>
        <w:shd w:val="clear" w:color="auto" w:fill="FFFFFF"/>
        <w:ind w:firstLine="426"/>
        <w:contextualSpacing/>
        <w:jc w:val="center"/>
        <w:rPr>
          <w:sz w:val="32"/>
          <w:szCs w:val="32"/>
        </w:rPr>
      </w:pPr>
    </w:p>
    <w:p w:rsidR="00CC759B" w:rsidRDefault="00CC759B" w:rsidP="00CC759B">
      <w:pPr>
        <w:suppressAutoHyphens/>
        <w:contextualSpacing/>
        <w:jc w:val="center"/>
        <w:rPr>
          <w:b/>
          <w:bCs/>
          <w:spacing w:val="20"/>
          <w:sz w:val="28"/>
          <w:szCs w:val="28"/>
          <w:shd w:val="clear" w:color="auto" w:fill="FFFFFF"/>
        </w:rPr>
      </w:pPr>
    </w:p>
    <w:p w:rsidR="00CC759B" w:rsidRPr="006E61C3" w:rsidRDefault="00CC759B" w:rsidP="00CC759B">
      <w:pPr>
        <w:suppressAutoHyphens/>
        <w:contextualSpacing/>
        <w:jc w:val="center"/>
        <w:rPr>
          <w:b/>
          <w:bCs/>
          <w:spacing w:val="20"/>
          <w:sz w:val="28"/>
          <w:szCs w:val="28"/>
          <w:shd w:val="clear" w:color="auto" w:fill="FFFFFF"/>
        </w:rPr>
      </w:pPr>
      <w:r w:rsidRPr="006E61C3">
        <w:rPr>
          <w:b/>
          <w:bCs/>
          <w:spacing w:val="20"/>
          <w:sz w:val="28"/>
          <w:szCs w:val="28"/>
          <w:shd w:val="clear" w:color="auto" w:fill="FFFFFF"/>
        </w:rPr>
        <w:lastRenderedPageBreak/>
        <w:t>ОГЛАВЛЕНИЕ</w:t>
      </w:r>
    </w:p>
    <w:p w:rsidR="00CC759B" w:rsidRPr="006E61C3" w:rsidRDefault="00CC759B" w:rsidP="00CC759B">
      <w:pPr>
        <w:contextualSpacing/>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6E61C3" w:rsidTr="000156AA">
        <w:tc>
          <w:tcPr>
            <w:tcW w:w="9039" w:type="dxa"/>
          </w:tcPr>
          <w:p w:rsidR="00CC759B" w:rsidRPr="006E61C3" w:rsidRDefault="00FB6044" w:rsidP="000156AA">
            <w:pPr>
              <w:contextualSpacing/>
              <w:rPr>
                <w:sz w:val="28"/>
                <w:szCs w:val="28"/>
              </w:rPr>
            </w:pPr>
            <w:r>
              <w:rPr>
                <w:b/>
                <w:sz w:val="28"/>
                <w:szCs w:val="28"/>
              </w:rPr>
              <w:t>ВВЕДЕНИЕ</w:t>
            </w:r>
            <w:r w:rsidR="00CC759B" w:rsidRPr="006E61C3">
              <w:rPr>
                <w:sz w:val="28"/>
                <w:szCs w:val="28"/>
              </w:rPr>
              <w:t>....................................................................</w:t>
            </w:r>
            <w:r w:rsidR="00CC759B">
              <w:rPr>
                <w:sz w:val="28"/>
                <w:szCs w:val="28"/>
              </w:rPr>
              <w:t>..........................</w:t>
            </w:r>
          </w:p>
        </w:tc>
        <w:tc>
          <w:tcPr>
            <w:tcW w:w="567" w:type="dxa"/>
          </w:tcPr>
          <w:p w:rsidR="00CC759B" w:rsidRPr="006E61C3" w:rsidRDefault="00CC759B" w:rsidP="000156AA">
            <w:pPr>
              <w:contextualSpacing/>
              <w:rPr>
                <w:sz w:val="28"/>
                <w:szCs w:val="28"/>
              </w:rPr>
            </w:pPr>
            <w:r w:rsidRPr="006E61C3">
              <w:rPr>
                <w:sz w:val="28"/>
                <w:szCs w:val="28"/>
              </w:rPr>
              <w:t>3</w:t>
            </w:r>
          </w:p>
        </w:tc>
      </w:tr>
    </w:tbl>
    <w:p w:rsidR="00CC759B" w:rsidRPr="006E61C3" w:rsidRDefault="00CC759B" w:rsidP="00CC759B">
      <w:pPr>
        <w:spacing w:line="120" w:lineRule="auto"/>
        <w:contextualSpacing/>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6E61C3" w:rsidTr="000156AA">
        <w:tc>
          <w:tcPr>
            <w:tcW w:w="9039" w:type="dxa"/>
          </w:tcPr>
          <w:p w:rsidR="00CC759B" w:rsidRPr="006E61C3" w:rsidRDefault="00FB6044" w:rsidP="00FB6044">
            <w:pPr>
              <w:contextualSpacing/>
              <w:jc w:val="both"/>
              <w:rPr>
                <w:sz w:val="28"/>
                <w:szCs w:val="28"/>
              </w:rPr>
            </w:pPr>
            <w:r>
              <w:rPr>
                <w:b/>
                <w:sz w:val="28"/>
                <w:szCs w:val="28"/>
              </w:rPr>
              <w:t>ЛЕКЦИЯ</w:t>
            </w:r>
            <w:r w:rsidR="00CC759B" w:rsidRPr="006E61C3">
              <w:rPr>
                <w:b/>
                <w:sz w:val="28"/>
                <w:szCs w:val="28"/>
              </w:rPr>
              <w:t>. ОБЩИЕ ПОЛОЖЕНИЯ СОЦИАЛЬНОГО ОБЕСПЕЧЕНИЯ И СОЦИАЛЬНОГО СТРАХОВАНИЯ В РФ</w:t>
            </w:r>
            <w:r w:rsidR="00CC759B" w:rsidRPr="006E61C3">
              <w:rPr>
                <w:sz w:val="28"/>
                <w:szCs w:val="28"/>
              </w:rPr>
              <w:t>.</w:t>
            </w:r>
            <w:r>
              <w:rPr>
                <w:sz w:val="28"/>
                <w:szCs w:val="28"/>
              </w:rPr>
              <w:t>.......</w:t>
            </w:r>
            <w:r w:rsidR="00CC759B">
              <w:rPr>
                <w:sz w:val="28"/>
                <w:szCs w:val="28"/>
              </w:rPr>
              <w:t>....</w:t>
            </w:r>
          </w:p>
        </w:tc>
        <w:tc>
          <w:tcPr>
            <w:tcW w:w="567" w:type="dxa"/>
          </w:tcPr>
          <w:p w:rsidR="00CC759B" w:rsidRPr="006E61C3" w:rsidRDefault="00CC759B" w:rsidP="000156AA">
            <w:pPr>
              <w:contextualSpacing/>
              <w:rPr>
                <w:sz w:val="28"/>
                <w:szCs w:val="28"/>
              </w:rPr>
            </w:pPr>
            <w:r w:rsidRPr="006E61C3">
              <w:rPr>
                <w:sz w:val="28"/>
                <w:szCs w:val="28"/>
              </w:rPr>
              <w:t>4</w:t>
            </w:r>
          </w:p>
        </w:tc>
      </w:tr>
    </w:tbl>
    <w:p w:rsidR="00CC759B" w:rsidRPr="006E61C3" w:rsidRDefault="00CC759B" w:rsidP="00CC759B">
      <w:pPr>
        <w:spacing w:line="120" w:lineRule="auto"/>
        <w:contextualSpacing/>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6E61C3" w:rsidTr="000156AA">
        <w:tc>
          <w:tcPr>
            <w:tcW w:w="9039" w:type="dxa"/>
          </w:tcPr>
          <w:p w:rsidR="00CC759B" w:rsidRPr="006E61C3" w:rsidRDefault="00FB6044" w:rsidP="00FB6044">
            <w:pPr>
              <w:contextualSpacing/>
              <w:rPr>
                <w:sz w:val="28"/>
                <w:szCs w:val="28"/>
              </w:rPr>
            </w:pPr>
            <w:r>
              <w:rPr>
                <w:b/>
                <w:sz w:val="28"/>
                <w:szCs w:val="28"/>
              </w:rPr>
              <w:t>ЛЕКЦИЯ</w:t>
            </w:r>
            <w:r w:rsidR="00CC759B" w:rsidRPr="006E61C3">
              <w:rPr>
                <w:b/>
                <w:sz w:val="28"/>
                <w:szCs w:val="28"/>
              </w:rPr>
              <w:t>. ТРУДОВОЙ И СТРАХОВОЙ СТАЖ</w:t>
            </w:r>
            <w:r w:rsidR="00CC759B" w:rsidRPr="006E61C3">
              <w:rPr>
                <w:sz w:val="28"/>
                <w:szCs w:val="28"/>
              </w:rPr>
              <w:t>...............</w:t>
            </w:r>
            <w:r w:rsidR="00CC759B">
              <w:rPr>
                <w:sz w:val="28"/>
                <w:szCs w:val="28"/>
              </w:rPr>
              <w:t>..........</w:t>
            </w:r>
            <w:r>
              <w:rPr>
                <w:sz w:val="28"/>
                <w:szCs w:val="28"/>
              </w:rPr>
              <w:t>......</w:t>
            </w:r>
            <w:r w:rsidR="00CC759B">
              <w:rPr>
                <w:sz w:val="28"/>
                <w:szCs w:val="28"/>
              </w:rPr>
              <w:t>.......</w:t>
            </w:r>
          </w:p>
        </w:tc>
        <w:tc>
          <w:tcPr>
            <w:tcW w:w="567" w:type="dxa"/>
          </w:tcPr>
          <w:p w:rsidR="00CC759B" w:rsidRPr="006E61C3" w:rsidRDefault="00FB6044" w:rsidP="000156AA">
            <w:pPr>
              <w:contextualSpacing/>
              <w:rPr>
                <w:sz w:val="28"/>
                <w:szCs w:val="28"/>
              </w:rPr>
            </w:pPr>
            <w:r>
              <w:rPr>
                <w:sz w:val="28"/>
                <w:szCs w:val="28"/>
              </w:rPr>
              <w:t>13</w:t>
            </w:r>
          </w:p>
        </w:tc>
      </w:tr>
    </w:tbl>
    <w:p w:rsidR="00CC759B" w:rsidRPr="006E61C3" w:rsidRDefault="00CC759B" w:rsidP="00CC759B">
      <w:pPr>
        <w:spacing w:line="120" w:lineRule="auto"/>
        <w:contextualSpacing/>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6E61C3" w:rsidTr="000156AA">
        <w:tc>
          <w:tcPr>
            <w:tcW w:w="9039" w:type="dxa"/>
          </w:tcPr>
          <w:p w:rsidR="00CC759B" w:rsidRPr="006E61C3" w:rsidRDefault="00FB6044" w:rsidP="00FB6044">
            <w:pPr>
              <w:contextualSpacing/>
              <w:rPr>
                <w:sz w:val="28"/>
                <w:szCs w:val="28"/>
              </w:rPr>
            </w:pPr>
            <w:r>
              <w:rPr>
                <w:b/>
                <w:sz w:val="28"/>
                <w:szCs w:val="28"/>
              </w:rPr>
              <w:t>ЛЕКЦИЯ</w:t>
            </w:r>
            <w:r w:rsidR="00CC759B" w:rsidRPr="006E61C3">
              <w:rPr>
                <w:b/>
                <w:sz w:val="28"/>
                <w:szCs w:val="28"/>
              </w:rPr>
              <w:t>. ПОНЯТИЕ И ВИДЫ ПЕНСИИ</w:t>
            </w:r>
            <w:r w:rsidR="00CC759B">
              <w:rPr>
                <w:b/>
                <w:sz w:val="28"/>
                <w:szCs w:val="28"/>
              </w:rPr>
              <w:t xml:space="preserve"> </w:t>
            </w:r>
            <w:r w:rsidR="00CC759B" w:rsidRPr="006E61C3">
              <w:rPr>
                <w:b/>
                <w:sz w:val="28"/>
                <w:szCs w:val="28"/>
              </w:rPr>
              <w:t xml:space="preserve">ПО </w:t>
            </w:r>
            <w:r>
              <w:rPr>
                <w:b/>
                <w:sz w:val="28"/>
                <w:szCs w:val="28"/>
              </w:rPr>
              <w:t>С</w:t>
            </w:r>
            <w:r w:rsidR="00CC759B" w:rsidRPr="006E61C3">
              <w:rPr>
                <w:b/>
                <w:sz w:val="28"/>
                <w:szCs w:val="28"/>
              </w:rPr>
              <w:t>ТАРОСТИ</w:t>
            </w:r>
            <w:r w:rsidR="00CC759B">
              <w:rPr>
                <w:sz w:val="28"/>
                <w:szCs w:val="28"/>
              </w:rPr>
              <w:t>.</w:t>
            </w:r>
            <w:r w:rsidR="00CC759B" w:rsidRPr="006E61C3">
              <w:rPr>
                <w:sz w:val="28"/>
                <w:szCs w:val="28"/>
              </w:rPr>
              <w:t>......</w:t>
            </w:r>
            <w:r w:rsidR="00CC759B">
              <w:rPr>
                <w:sz w:val="28"/>
                <w:szCs w:val="28"/>
              </w:rPr>
              <w:t>...........</w:t>
            </w:r>
          </w:p>
        </w:tc>
        <w:tc>
          <w:tcPr>
            <w:tcW w:w="567" w:type="dxa"/>
          </w:tcPr>
          <w:p w:rsidR="00CC759B" w:rsidRPr="006E61C3" w:rsidRDefault="00FB6044" w:rsidP="000156AA">
            <w:pPr>
              <w:contextualSpacing/>
              <w:rPr>
                <w:sz w:val="28"/>
                <w:szCs w:val="28"/>
              </w:rPr>
            </w:pPr>
            <w:r>
              <w:rPr>
                <w:sz w:val="28"/>
                <w:szCs w:val="28"/>
              </w:rPr>
              <w:t>16</w:t>
            </w:r>
          </w:p>
        </w:tc>
      </w:tr>
      <w:tr w:rsidR="00CC759B" w:rsidRPr="006E61C3" w:rsidTr="000156AA">
        <w:tc>
          <w:tcPr>
            <w:tcW w:w="9039" w:type="dxa"/>
          </w:tcPr>
          <w:p w:rsidR="00CC759B" w:rsidRPr="006E61C3" w:rsidRDefault="00FB6044" w:rsidP="00FB6044">
            <w:pPr>
              <w:contextualSpacing/>
              <w:jc w:val="both"/>
              <w:rPr>
                <w:sz w:val="28"/>
                <w:szCs w:val="28"/>
              </w:rPr>
            </w:pPr>
            <w:r>
              <w:rPr>
                <w:b/>
                <w:sz w:val="28"/>
                <w:szCs w:val="28"/>
              </w:rPr>
              <w:t>ЛЕКЦИЯ</w:t>
            </w:r>
            <w:r w:rsidR="00CC759B" w:rsidRPr="006E61C3">
              <w:rPr>
                <w:b/>
                <w:sz w:val="28"/>
                <w:szCs w:val="28"/>
              </w:rPr>
              <w:t>. ПЕНСИИ ПО ИНВАЛИДНОСТИ, ПО СЛУЧАЮ ПОТЕРИ КОРМЛЬЦА</w:t>
            </w:r>
            <w:r>
              <w:rPr>
                <w:sz w:val="28"/>
                <w:szCs w:val="28"/>
              </w:rPr>
              <w:t xml:space="preserve"> ……………………………………………………...</w:t>
            </w:r>
          </w:p>
        </w:tc>
        <w:tc>
          <w:tcPr>
            <w:tcW w:w="567" w:type="dxa"/>
          </w:tcPr>
          <w:p w:rsidR="00CC759B" w:rsidRPr="006E61C3" w:rsidRDefault="00CC759B" w:rsidP="000156AA">
            <w:pPr>
              <w:contextualSpacing/>
              <w:rPr>
                <w:sz w:val="28"/>
                <w:szCs w:val="28"/>
              </w:rPr>
            </w:pPr>
          </w:p>
          <w:p w:rsidR="00CC759B" w:rsidRPr="006E61C3" w:rsidRDefault="00CC759B" w:rsidP="000156AA">
            <w:pPr>
              <w:contextualSpacing/>
              <w:rPr>
                <w:sz w:val="28"/>
                <w:szCs w:val="28"/>
              </w:rPr>
            </w:pPr>
            <w:r>
              <w:rPr>
                <w:sz w:val="28"/>
                <w:szCs w:val="28"/>
              </w:rPr>
              <w:t>2</w:t>
            </w:r>
            <w:r w:rsidR="00FB6044">
              <w:rPr>
                <w:sz w:val="28"/>
                <w:szCs w:val="28"/>
              </w:rPr>
              <w:t>0</w:t>
            </w:r>
          </w:p>
        </w:tc>
      </w:tr>
    </w:tbl>
    <w:p w:rsidR="00CC759B" w:rsidRPr="006E61C3" w:rsidRDefault="00CC759B" w:rsidP="00CC759B">
      <w:pPr>
        <w:widowControl w:val="0"/>
        <w:autoSpaceDE w:val="0"/>
        <w:autoSpaceDN w:val="0"/>
        <w:adjustRightInd w:val="0"/>
        <w:spacing w:line="120" w:lineRule="auto"/>
        <w:ind w:firstLine="425"/>
        <w:contextualSpacing/>
        <w:jc w:val="both"/>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6E61C3" w:rsidTr="000156AA">
        <w:tc>
          <w:tcPr>
            <w:tcW w:w="9039" w:type="dxa"/>
          </w:tcPr>
          <w:p w:rsidR="00CC759B" w:rsidRPr="006E61C3" w:rsidRDefault="00FB6044" w:rsidP="000156AA">
            <w:pPr>
              <w:contextualSpacing/>
              <w:rPr>
                <w:sz w:val="28"/>
                <w:szCs w:val="28"/>
              </w:rPr>
            </w:pPr>
            <w:r>
              <w:rPr>
                <w:b/>
                <w:sz w:val="28"/>
                <w:szCs w:val="28"/>
              </w:rPr>
              <w:t>ЛЕКЦИЯ</w:t>
            </w:r>
            <w:r w:rsidR="00CC759B" w:rsidRPr="006E61C3">
              <w:rPr>
                <w:b/>
                <w:sz w:val="28"/>
                <w:szCs w:val="28"/>
              </w:rPr>
              <w:t>. ПОСОБИЯ КАК ВИД СОЦИАЛЬНОЙ ПОМОЩИ</w:t>
            </w:r>
            <w:r>
              <w:rPr>
                <w:sz w:val="28"/>
                <w:szCs w:val="28"/>
              </w:rPr>
              <w:t>.........</w:t>
            </w:r>
            <w:r w:rsidR="00CC759B" w:rsidRPr="006E61C3">
              <w:rPr>
                <w:sz w:val="28"/>
                <w:szCs w:val="28"/>
              </w:rPr>
              <w:t>...</w:t>
            </w:r>
            <w:r w:rsidR="00CC759B">
              <w:rPr>
                <w:sz w:val="28"/>
                <w:szCs w:val="28"/>
              </w:rPr>
              <w:t>.</w:t>
            </w:r>
          </w:p>
        </w:tc>
        <w:tc>
          <w:tcPr>
            <w:tcW w:w="567" w:type="dxa"/>
          </w:tcPr>
          <w:p w:rsidR="00CC759B" w:rsidRPr="006E61C3" w:rsidRDefault="00FB6044" w:rsidP="000156AA">
            <w:pPr>
              <w:contextualSpacing/>
              <w:rPr>
                <w:sz w:val="28"/>
                <w:szCs w:val="28"/>
              </w:rPr>
            </w:pPr>
            <w:r>
              <w:rPr>
                <w:sz w:val="28"/>
                <w:szCs w:val="28"/>
              </w:rPr>
              <w:t>2</w:t>
            </w:r>
            <w:r w:rsidR="00CC759B">
              <w:rPr>
                <w:sz w:val="28"/>
                <w:szCs w:val="28"/>
              </w:rPr>
              <w:t>6</w:t>
            </w:r>
          </w:p>
        </w:tc>
      </w:tr>
    </w:tbl>
    <w:p w:rsidR="00CC759B" w:rsidRDefault="00CC759B" w:rsidP="00CC759B">
      <w:pPr>
        <w:widowControl w:val="0"/>
        <w:autoSpaceDE w:val="0"/>
        <w:autoSpaceDN w:val="0"/>
        <w:adjustRightInd w:val="0"/>
        <w:spacing w:line="120" w:lineRule="auto"/>
        <w:ind w:firstLine="425"/>
        <w:contextualSpacing/>
        <w:jc w:val="both"/>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6E61C3" w:rsidTr="000156AA">
        <w:tc>
          <w:tcPr>
            <w:tcW w:w="9039" w:type="dxa"/>
          </w:tcPr>
          <w:p w:rsidR="00CC759B" w:rsidRDefault="00FB6044" w:rsidP="000156AA">
            <w:pPr>
              <w:contextualSpacing/>
              <w:rPr>
                <w:b/>
                <w:sz w:val="28"/>
                <w:szCs w:val="28"/>
              </w:rPr>
            </w:pPr>
            <w:r>
              <w:rPr>
                <w:b/>
                <w:sz w:val="28"/>
                <w:szCs w:val="28"/>
              </w:rPr>
              <w:t>ЛЕКЦИЯ</w:t>
            </w:r>
            <w:r w:rsidR="00CC759B" w:rsidRPr="006E61C3">
              <w:rPr>
                <w:b/>
                <w:sz w:val="28"/>
                <w:szCs w:val="28"/>
              </w:rPr>
              <w:t xml:space="preserve">. ГОСУДАРСТВЕННАЯ СОЦИАЛЬНАЯ ПОМОЩЬ. </w:t>
            </w:r>
          </w:p>
          <w:p w:rsidR="00CC759B" w:rsidRPr="006E61C3" w:rsidRDefault="00CC759B" w:rsidP="00FB6044">
            <w:pPr>
              <w:contextualSpacing/>
              <w:jc w:val="both"/>
              <w:rPr>
                <w:b/>
                <w:sz w:val="28"/>
                <w:szCs w:val="28"/>
              </w:rPr>
            </w:pPr>
            <w:r w:rsidRPr="006E61C3">
              <w:rPr>
                <w:b/>
                <w:sz w:val="28"/>
                <w:szCs w:val="28"/>
              </w:rPr>
              <w:t>МЕРЫ СОЦИАЛЬНОЙ</w:t>
            </w:r>
            <w:r>
              <w:rPr>
                <w:b/>
                <w:sz w:val="28"/>
                <w:szCs w:val="28"/>
              </w:rPr>
              <w:t xml:space="preserve"> </w:t>
            </w:r>
            <w:r w:rsidRPr="006E61C3">
              <w:rPr>
                <w:b/>
                <w:sz w:val="28"/>
                <w:szCs w:val="28"/>
              </w:rPr>
              <w:t>ПОДДЕРЖКИ</w:t>
            </w:r>
            <w:r w:rsidRPr="006E61C3">
              <w:rPr>
                <w:sz w:val="28"/>
                <w:szCs w:val="28"/>
              </w:rPr>
              <w:t>...................................................</w:t>
            </w:r>
            <w:r>
              <w:rPr>
                <w:sz w:val="28"/>
                <w:szCs w:val="28"/>
              </w:rPr>
              <w:t>...</w:t>
            </w:r>
          </w:p>
        </w:tc>
        <w:tc>
          <w:tcPr>
            <w:tcW w:w="567" w:type="dxa"/>
          </w:tcPr>
          <w:p w:rsidR="00CC759B" w:rsidRPr="006E61C3" w:rsidRDefault="00CC759B" w:rsidP="000156AA">
            <w:pPr>
              <w:contextualSpacing/>
              <w:rPr>
                <w:sz w:val="28"/>
                <w:szCs w:val="28"/>
              </w:rPr>
            </w:pPr>
          </w:p>
          <w:p w:rsidR="00CC759B" w:rsidRPr="006E61C3" w:rsidRDefault="00FB6044" w:rsidP="000156AA">
            <w:pPr>
              <w:contextualSpacing/>
              <w:rPr>
                <w:sz w:val="28"/>
                <w:szCs w:val="28"/>
              </w:rPr>
            </w:pPr>
            <w:r>
              <w:rPr>
                <w:sz w:val="28"/>
                <w:szCs w:val="28"/>
              </w:rPr>
              <w:t>30</w:t>
            </w:r>
          </w:p>
        </w:tc>
      </w:tr>
    </w:tbl>
    <w:p w:rsidR="00CC759B" w:rsidRPr="006E61C3" w:rsidRDefault="00CC759B" w:rsidP="00CC759B">
      <w:pPr>
        <w:widowControl w:val="0"/>
        <w:autoSpaceDE w:val="0"/>
        <w:autoSpaceDN w:val="0"/>
        <w:adjustRightInd w:val="0"/>
        <w:spacing w:line="120" w:lineRule="auto"/>
        <w:ind w:firstLine="425"/>
        <w:contextualSpacing/>
        <w:jc w:val="both"/>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6E61C3" w:rsidTr="000156AA">
        <w:tc>
          <w:tcPr>
            <w:tcW w:w="9039" w:type="dxa"/>
          </w:tcPr>
          <w:p w:rsidR="00CC759B" w:rsidRPr="006E61C3" w:rsidRDefault="00FB6044" w:rsidP="00FB6044">
            <w:pPr>
              <w:contextualSpacing/>
              <w:rPr>
                <w:sz w:val="28"/>
                <w:szCs w:val="28"/>
              </w:rPr>
            </w:pPr>
            <w:r>
              <w:rPr>
                <w:b/>
                <w:sz w:val="28"/>
                <w:szCs w:val="28"/>
              </w:rPr>
              <w:t>ЛЕКЦИЯ.</w:t>
            </w:r>
            <w:r w:rsidR="00CC759B" w:rsidRPr="006E61C3">
              <w:rPr>
                <w:b/>
                <w:sz w:val="28"/>
                <w:szCs w:val="28"/>
              </w:rPr>
              <w:t xml:space="preserve"> СОЦИАЛЬНОЕ ОБСЛУЖИВАНИЕ И ЕГО ВИДЫ</w:t>
            </w:r>
            <w:r w:rsidR="00CC759B" w:rsidRPr="006E61C3">
              <w:rPr>
                <w:sz w:val="28"/>
                <w:szCs w:val="28"/>
              </w:rPr>
              <w:t>......</w:t>
            </w:r>
            <w:r w:rsidR="00CC759B">
              <w:rPr>
                <w:sz w:val="28"/>
                <w:szCs w:val="28"/>
              </w:rPr>
              <w:t>....</w:t>
            </w:r>
            <w:r w:rsidR="00CC759B" w:rsidRPr="006E61C3">
              <w:rPr>
                <w:sz w:val="28"/>
                <w:szCs w:val="28"/>
              </w:rPr>
              <w:t>..</w:t>
            </w:r>
          </w:p>
        </w:tc>
        <w:tc>
          <w:tcPr>
            <w:tcW w:w="567" w:type="dxa"/>
          </w:tcPr>
          <w:p w:rsidR="00CC759B" w:rsidRPr="006E61C3" w:rsidRDefault="00FB6044" w:rsidP="000156AA">
            <w:pPr>
              <w:contextualSpacing/>
              <w:rPr>
                <w:sz w:val="28"/>
                <w:szCs w:val="28"/>
              </w:rPr>
            </w:pPr>
            <w:r>
              <w:rPr>
                <w:sz w:val="28"/>
                <w:szCs w:val="28"/>
              </w:rPr>
              <w:t>34</w:t>
            </w:r>
          </w:p>
        </w:tc>
      </w:tr>
    </w:tbl>
    <w:p w:rsidR="00CC759B" w:rsidRPr="006E61C3" w:rsidRDefault="00CC759B" w:rsidP="00CC759B">
      <w:pPr>
        <w:widowControl w:val="0"/>
        <w:autoSpaceDE w:val="0"/>
        <w:autoSpaceDN w:val="0"/>
        <w:adjustRightInd w:val="0"/>
        <w:spacing w:line="120" w:lineRule="auto"/>
        <w:ind w:firstLine="425"/>
        <w:contextualSpacing/>
        <w:jc w:val="both"/>
        <w:rPr>
          <w:sz w:val="28"/>
          <w:szCs w:val="28"/>
        </w:rPr>
      </w:pPr>
    </w:p>
    <w:p w:rsidR="00CC759B" w:rsidRPr="006E61C3" w:rsidRDefault="00CC759B" w:rsidP="00CC759B">
      <w:pPr>
        <w:widowControl w:val="0"/>
        <w:autoSpaceDE w:val="0"/>
        <w:autoSpaceDN w:val="0"/>
        <w:adjustRightInd w:val="0"/>
        <w:ind w:firstLine="426"/>
        <w:contextualSpacing/>
        <w:jc w:val="both"/>
        <w:rPr>
          <w:sz w:val="28"/>
          <w:szCs w:val="28"/>
        </w:rPr>
      </w:pPr>
    </w:p>
    <w:p w:rsidR="00CC759B" w:rsidRPr="006E61C3" w:rsidRDefault="00CC759B" w:rsidP="00CC759B">
      <w:pPr>
        <w:ind w:firstLine="425"/>
        <w:jc w:val="both"/>
        <w:rPr>
          <w:sz w:val="28"/>
          <w:szCs w:val="28"/>
        </w:rPr>
      </w:pPr>
    </w:p>
    <w:p w:rsidR="00CC759B" w:rsidRPr="001453ED" w:rsidRDefault="00CC759B" w:rsidP="00CC759B">
      <w:pPr>
        <w:ind w:firstLine="425"/>
        <w:jc w:val="both"/>
        <w:rPr>
          <w:sz w:val="32"/>
          <w:szCs w:val="32"/>
        </w:rPr>
      </w:pPr>
    </w:p>
    <w:p w:rsidR="00CC759B" w:rsidRPr="001453ED" w:rsidRDefault="00CC759B" w:rsidP="00CC759B">
      <w:pPr>
        <w:ind w:firstLine="425"/>
        <w:jc w:val="both"/>
        <w:rPr>
          <w:sz w:val="32"/>
          <w:szCs w:val="32"/>
        </w:rPr>
      </w:pPr>
    </w:p>
    <w:p w:rsidR="00CC759B" w:rsidRPr="001453ED" w:rsidRDefault="00CC759B" w:rsidP="00CC759B">
      <w:pPr>
        <w:ind w:firstLine="425"/>
        <w:jc w:val="both"/>
        <w:rPr>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jc w:val="both"/>
        <w:rPr>
          <w:b/>
          <w:sz w:val="32"/>
          <w:szCs w:val="32"/>
        </w:rPr>
      </w:pPr>
    </w:p>
    <w:p w:rsidR="00CC759B" w:rsidRPr="001453ED" w:rsidRDefault="00CC759B" w:rsidP="00CC759B">
      <w:pPr>
        <w:rPr>
          <w:b/>
          <w:sz w:val="32"/>
          <w:szCs w:val="32"/>
        </w:rPr>
      </w:pPr>
    </w:p>
    <w:p w:rsidR="0013433A" w:rsidRDefault="0013433A"/>
    <w:sectPr w:rsidR="0013433A" w:rsidSect="00010624">
      <w:footerReference w:type="default" r:id="rId21"/>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F6B" w:rsidRDefault="00C93F6B" w:rsidP="00F01FE7">
      <w:r>
        <w:separator/>
      </w:r>
    </w:p>
  </w:endnote>
  <w:endnote w:type="continuationSeparator" w:id="0">
    <w:p w:rsidR="00C93F6B" w:rsidRDefault="00C93F6B" w:rsidP="00F01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auto"/>
    <w:pitch w:val="variable"/>
    <w:sig w:usb0="00000001"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24" w:rsidRDefault="002B0C5C" w:rsidP="00010624">
    <w:pPr>
      <w:pStyle w:val="af4"/>
      <w:framePr w:wrap="around" w:vAnchor="text" w:hAnchor="margin" w:xAlign="center" w:y="1"/>
      <w:rPr>
        <w:rStyle w:val="af6"/>
      </w:rPr>
    </w:pPr>
    <w:r>
      <w:rPr>
        <w:rStyle w:val="af6"/>
      </w:rPr>
      <w:fldChar w:fldCharType="begin"/>
    </w:r>
    <w:r w:rsidR="00CC759B">
      <w:rPr>
        <w:rStyle w:val="af6"/>
      </w:rPr>
      <w:instrText xml:space="preserve">PAGE  </w:instrText>
    </w:r>
    <w:r>
      <w:rPr>
        <w:rStyle w:val="af6"/>
      </w:rPr>
      <w:fldChar w:fldCharType="separate"/>
    </w:r>
    <w:r w:rsidR="00CC759B">
      <w:rPr>
        <w:rStyle w:val="af6"/>
        <w:noProof/>
      </w:rPr>
      <w:t>2</w:t>
    </w:r>
    <w:r>
      <w:rPr>
        <w:rStyle w:val="af6"/>
      </w:rPr>
      <w:fldChar w:fldCharType="end"/>
    </w:r>
  </w:p>
  <w:p w:rsidR="00010624" w:rsidRDefault="00C93F6B">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24" w:rsidRDefault="002B0C5C">
    <w:pPr>
      <w:pStyle w:val="af4"/>
      <w:jc w:val="center"/>
    </w:pPr>
    <w:r>
      <w:fldChar w:fldCharType="begin"/>
    </w:r>
    <w:r w:rsidR="00CC759B">
      <w:instrText>PAGE   \* MERGEFORMAT</w:instrText>
    </w:r>
    <w:r>
      <w:fldChar w:fldCharType="separate"/>
    </w:r>
    <w:r w:rsidR="00CC759B">
      <w:rPr>
        <w:noProof/>
      </w:rPr>
      <w:t>3</w:t>
    </w:r>
    <w:r>
      <w:fldChar w:fldCharType="end"/>
    </w:r>
  </w:p>
  <w:p w:rsidR="00010624" w:rsidRDefault="00C93F6B">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624" w:rsidRDefault="00CC759B">
    <w:pPr>
      <w:pStyle w:val="af4"/>
      <w:jc w:val="center"/>
    </w:pPr>
    <w:r>
      <w:t xml:space="preserve"> </w:t>
    </w:r>
  </w:p>
  <w:p w:rsidR="00010624" w:rsidRDefault="00C93F6B">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010624" w:rsidRDefault="002B0C5C">
        <w:pPr>
          <w:pStyle w:val="af4"/>
          <w:jc w:val="center"/>
        </w:pPr>
        <w:r>
          <w:fldChar w:fldCharType="begin"/>
        </w:r>
        <w:r w:rsidR="00CC759B">
          <w:instrText>PAGE   \* MERGEFORMAT</w:instrText>
        </w:r>
        <w:r>
          <w:fldChar w:fldCharType="separate"/>
        </w:r>
        <w:r w:rsidR="00FB6044">
          <w:rPr>
            <w:noProof/>
          </w:rPr>
          <w:t>3</w:t>
        </w:r>
        <w:r>
          <w:fldChar w:fldCharType="end"/>
        </w:r>
      </w:p>
    </w:sdtContent>
  </w:sdt>
  <w:p w:rsidR="00010624" w:rsidRDefault="00C93F6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F6B" w:rsidRDefault="00C93F6B" w:rsidP="00F01FE7">
      <w:r>
        <w:separator/>
      </w:r>
    </w:p>
  </w:footnote>
  <w:footnote w:type="continuationSeparator" w:id="0">
    <w:p w:rsidR="00C93F6B" w:rsidRDefault="00C93F6B" w:rsidP="00F01F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373"/>
    <w:multiLevelType w:val="hybridMultilevel"/>
    <w:tmpl w:val="799E1ED6"/>
    <w:lvl w:ilvl="0" w:tplc="47F26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5508A"/>
    <w:multiLevelType w:val="hybridMultilevel"/>
    <w:tmpl w:val="94F4F442"/>
    <w:lvl w:ilvl="0" w:tplc="21D44252">
      <w:start w:val="1"/>
      <w:numFmt w:val="decimal"/>
      <w:lvlText w:val="%1)"/>
      <w:lvlJc w:val="left"/>
      <w:pPr>
        <w:ind w:left="1871" w:hanging="10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EC3478"/>
    <w:multiLevelType w:val="multilevel"/>
    <w:tmpl w:val="59D234F0"/>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2060" w:hanging="144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75" w:hanging="2160"/>
      </w:pPr>
      <w:rPr>
        <w:rFonts w:hint="default"/>
      </w:rPr>
    </w:lvl>
    <w:lvl w:ilvl="8">
      <w:start w:val="1"/>
      <w:numFmt w:val="decimal"/>
      <w:isLgl/>
      <w:lvlText w:val="%1.%2.%3.%4.%5.%6.%7.%8.%9"/>
      <w:lvlJc w:val="left"/>
      <w:pPr>
        <w:ind w:left="3040" w:hanging="2160"/>
      </w:pPr>
      <w:rPr>
        <w:rFonts w:hint="default"/>
      </w:rPr>
    </w:lvl>
  </w:abstractNum>
  <w:abstractNum w:abstractNumId="3">
    <w:nsid w:val="133B7F95"/>
    <w:multiLevelType w:val="hybridMultilevel"/>
    <w:tmpl w:val="7430F77C"/>
    <w:lvl w:ilvl="0" w:tplc="22023062">
      <w:start w:val="1"/>
      <w:numFmt w:val="decimal"/>
      <w:lvlText w:val="%1)"/>
      <w:lvlJc w:val="left"/>
      <w:pPr>
        <w:ind w:left="1894" w:hanging="111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275A4F7B"/>
    <w:multiLevelType w:val="hybridMultilevel"/>
    <w:tmpl w:val="103AEDC2"/>
    <w:lvl w:ilvl="0" w:tplc="335E0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F979FA"/>
    <w:multiLevelType w:val="hybridMultilevel"/>
    <w:tmpl w:val="6B96B60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44412F1A"/>
    <w:multiLevelType w:val="hybridMultilevel"/>
    <w:tmpl w:val="1AA209E2"/>
    <w:lvl w:ilvl="0" w:tplc="9DDCAFF0">
      <w:start w:val="1"/>
      <w:numFmt w:val="decimal"/>
      <w:lvlText w:val="%1)"/>
      <w:lvlJc w:val="left"/>
      <w:pPr>
        <w:ind w:left="2164" w:hanging="138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nsid w:val="492E1BAA"/>
    <w:multiLevelType w:val="hybridMultilevel"/>
    <w:tmpl w:val="F62C98E0"/>
    <w:lvl w:ilvl="0" w:tplc="912CEE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54335DF"/>
    <w:multiLevelType w:val="hybridMultilevel"/>
    <w:tmpl w:val="E884A17E"/>
    <w:lvl w:ilvl="0" w:tplc="DE6EDBEE">
      <w:start w:val="1"/>
      <w:numFmt w:val="decimal"/>
      <w:lvlText w:val="%1)"/>
      <w:lvlJc w:val="left"/>
      <w:pPr>
        <w:ind w:left="1301" w:hanging="45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9">
    <w:nsid w:val="57E544E8"/>
    <w:multiLevelType w:val="hybridMultilevel"/>
    <w:tmpl w:val="26EA63BC"/>
    <w:lvl w:ilvl="0" w:tplc="EA30C28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0">
    <w:nsid w:val="5AAD6D79"/>
    <w:multiLevelType w:val="multilevel"/>
    <w:tmpl w:val="5532BF02"/>
    <w:lvl w:ilvl="0">
      <w:start w:val="1"/>
      <w:numFmt w:val="decimal"/>
      <w:lvlText w:val="%1."/>
      <w:lvlJc w:val="left"/>
      <w:pPr>
        <w:ind w:left="72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11">
    <w:nsid w:val="76A316F3"/>
    <w:multiLevelType w:val="multilevel"/>
    <w:tmpl w:val="2F4A85E4"/>
    <w:lvl w:ilvl="0">
      <w:start w:val="5"/>
      <w:numFmt w:val="decimal"/>
      <w:lvlText w:val="%1"/>
      <w:lvlJc w:val="left"/>
      <w:pPr>
        <w:ind w:left="405" w:hanging="40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2">
    <w:nsid w:val="7A973990"/>
    <w:multiLevelType w:val="hybridMultilevel"/>
    <w:tmpl w:val="7660A7C4"/>
    <w:lvl w:ilvl="0" w:tplc="D5AEFD3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8"/>
  </w:num>
  <w:num w:numId="6">
    <w:abstractNumId w:val="0"/>
  </w:num>
  <w:num w:numId="7">
    <w:abstractNumId w:val="3"/>
  </w:num>
  <w:num w:numId="8">
    <w:abstractNumId w:val="4"/>
  </w:num>
  <w:num w:numId="9">
    <w:abstractNumId w:val="12"/>
  </w:num>
  <w:num w:numId="10">
    <w:abstractNumId w:val="6"/>
  </w:num>
  <w:num w:numId="11">
    <w:abstractNumId w:val="7"/>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CC759B"/>
    <w:rsid w:val="00045836"/>
    <w:rsid w:val="0013433A"/>
    <w:rsid w:val="002B0C5C"/>
    <w:rsid w:val="004F1083"/>
    <w:rsid w:val="006A0723"/>
    <w:rsid w:val="008E3555"/>
    <w:rsid w:val="00A96E91"/>
    <w:rsid w:val="00C93F6B"/>
    <w:rsid w:val="00CC759B"/>
    <w:rsid w:val="00F01FE7"/>
    <w:rsid w:val="00FB6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5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759B"/>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2">
    <w:name w:val="heading 2"/>
    <w:basedOn w:val="a"/>
    <w:link w:val="20"/>
    <w:uiPriority w:val="9"/>
    <w:qFormat/>
    <w:rsid w:val="00CC759B"/>
    <w:pPr>
      <w:spacing w:before="100" w:beforeAutospacing="1" w:after="100" w:afterAutospacing="1"/>
      <w:outlineLvl w:val="1"/>
    </w:pPr>
    <w:rPr>
      <w:b/>
      <w:bCs/>
      <w:sz w:val="36"/>
      <w:szCs w:val="36"/>
    </w:rPr>
  </w:style>
  <w:style w:type="paragraph" w:styleId="3">
    <w:name w:val="heading 3"/>
    <w:basedOn w:val="a"/>
    <w:link w:val="30"/>
    <w:uiPriority w:val="9"/>
    <w:qFormat/>
    <w:rsid w:val="00CC759B"/>
    <w:pPr>
      <w:spacing w:before="100" w:beforeAutospacing="1" w:after="100" w:afterAutospacing="1"/>
      <w:outlineLvl w:val="2"/>
    </w:pPr>
    <w:rPr>
      <w:b/>
      <w:bCs/>
      <w:sz w:val="27"/>
      <w:szCs w:val="27"/>
    </w:rPr>
  </w:style>
  <w:style w:type="paragraph" w:styleId="4">
    <w:name w:val="heading 4"/>
    <w:basedOn w:val="a"/>
    <w:link w:val="40"/>
    <w:uiPriority w:val="9"/>
    <w:qFormat/>
    <w:rsid w:val="00CC759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59B"/>
    <w:rPr>
      <w:rFonts w:ascii="Arial" w:eastAsia="Calibri" w:hAnsi="Arial" w:cs="Times New Roman"/>
      <w:b/>
      <w:bCs/>
      <w:color w:val="000080"/>
    </w:rPr>
  </w:style>
  <w:style w:type="character" w:customStyle="1" w:styleId="20">
    <w:name w:val="Заголовок 2 Знак"/>
    <w:basedOn w:val="a0"/>
    <w:link w:val="2"/>
    <w:uiPriority w:val="9"/>
    <w:rsid w:val="00CC75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75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C759B"/>
    <w:rPr>
      <w:rFonts w:ascii="Times New Roman" w:eastAsia="Times New Roman" w:hAnsi="Times New Roman" w:cs="Times New Roman"/>
      <w:b/>
      <w:bCs/>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iPriority w:val="99"/>
    <w:unhideWhenUsed/>
    <w:rsid w:val="00CC759B"/>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uiPriority w:val="99"/>
    <w:rsid w:val="00CC759B"/>
    <w:rPr>
      <w:sz w:val="20"/>
      <w:szCs w:val="20"/>
    </w:rPr>
  </w:style>
  <w:style w:type="character" w:styleId="a5">
    <w:name w:val="footnote reference"/>
    <w:aliases w:val="Знак сноски 1,Знак сноски-FN,Ciae niinee-FN"/>
    <w:basedOn w:val="a0"/>
    <w:uiPriority w:val="99"/>
    <w:unhideWhenUsed/>
    <w:rsid w:val="00CC759B"/>
    <w:rPr>
      <w:vertAlign w:val="superscript"/>
    </w:rPr>
  </w:style>
  <w:style w:type="paragraph" w:styleId="a6">
    <w:name w:val="Normal (Web)"/>
    <w:basedOn w:val="a"/>
    <w:uiPriority w:val="99"/>
    <w:unhideWhenUsed/>
    <w:rsid w:val="00CC759B"/>
    <w:pPr>
      <w:spacing w:before="100" w:beforeAutospacing="1" w:after="100" w:afterAutospacing="1"/>
    </w:pPr>
    <w:rPr>
      <w:rFonts w:eastAsiaTheme="minorEastAsia"/>
    </w:rPr>
  </w:style>
  <w:style w:type="paragraph" w:styleId="a7">
    <w:name w:val="List Paragraph"/>
    <w:basedOn w:val="a"/>
    <w:uiPriority w:val="34"/>
    <w:qFormat/>
    <w:rsid w:val="00CC759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CC759B"/>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CC75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C759B"/>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rsid w:val="00CC759B"/>
    <w:pPr>
      <w:autoSpaceDE w:val="0"/>
      <w:autoSpaceDN w:val="0"/>
      <w:adjustRightInd w:val="0"/>
    </w:pPr>
    <w:rPr>
      <w:rFonts w:ascii="Arial" w:hAnsi="Arial"/>
      <w:sz w:val="20"/>
      <w:szCs w:val="20"/>
    </w:rPr>
  </w:style>
  <w:style w:type="character" w:customStyle="1" w:styleId="apple-converted-space">
    <w:name w:val="apple-converted-space"/>
    <w:basedOn w:val="a0"/>
    <w:rsid w:val="00CC759B"/>
  </w:style>
  <w:style w:type="paragraph" w:styleId="HTML">
    <w:name w:val="HTML Preformatted"/>
    <w:basedOn w:val="a"/>
    <w:link w:val="HTML0"/>
    <w:uiPriority w:val="99"/>
    <w:unhideWhenUsed/>
    <w:rsid w:val="00C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C759B"/>
    <w:rPr>
      <w:rFonts w:ascii="Courier New" w:eastAsia="Times New Roman" w:hAnsi="Courier New" w:cs="Courier New"/>
      <w:sz w:val="20"/>
      <w:szCs w:val="20"/>
      <w:lang w:eastAsia="ru-RU"/>
    </w:rPr>
  </w:style>
  <w:style w:type="character" w:styleId="aa">
    <w:name w:val="Hyperlink"/>
    <w:basedOn w:val="a0"/>
    <w:uiPriority w:val="99"/>
    <w:unhideWhenUsed/>
    <w:rsid w:val="00CC759B"/>
    <w:rPr>
      <w:color w:val="0000FF"/>
      <w:u w:val="single"/>
    </w:rPr>
  </w:style>
  <w:style w:type="paragraph" w:styleId="21">
    <w:name w:val="Body Text Indent 2"/>
    <w:basedOn w:val="a"/>
    <w:link w:val="22"/>
    <w:rsid w:val="00CC759B"/>
    <w:pPr>
      <w:spacing w:line="360" w:lineRule="auto"/>
      <w:ind w:firstLine="539"/>
      <w:jc w:val="both"/>
    </w:pPr>
    <w:rPr>
      <w:rFonts w:eastAsia="Batang"/>
      <w:sz w:val="28"/>
    </w:rPr>
  </w:style>
  <w:style w:type="character" w:customStyle="1" w:styleId="22">
    <w:name w:val="Основной текст с отступом 2 Знак"/>
    <w:basedOn w:val="a0"/>
    <w:link w:val="21"/>
    <w:rsid w:val="00CC759B"/>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CC759B"/>
  </w:style>
  <w:style w:type="paragraph" w:customStyle="1" w:styleId="ConsPlusNonformat">
    <w:name w:val="ConsPlusNonformat"/>
    <w:uiPriority w:val="99"/>
    <w:rsid w:val="00CC75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uiPriority w:val="22"/>
    <w:qFormat/>
    <w:rsid w:val="00CC759B"/>
    <w:rPr>
      <w:b/>
      <w:bCs/>
    </w:rPr>
  </w:style>
  <w:style w:type="character" w:customStyle="1" w:styleId="blk3">
    <w:name w:val="blk3"/>
    <w:basedOn w:val="a0"/>
    <w:rsid w:val="00CC759B"/>
    <w:rPr>
      <w:vanish w:val="0"/>
      <w:webHidden w:val="0"/>
      <w:specVanish w:val="0"/>
    </w:rPr>
  </w:style>
  <w:style w:type="paragraph" w:styleId="ac">
    <w:name w:val="endnote text"/>
    <w:basedOn w:val="a"/>
    <w:link w:val="ad"/>
    <w:uiPriority w:val="99"/>
    <w:semiHidden/>
    <w:unhideWhenUsed/>
    <w:rsid w:val="00CC759B"/>
    <w:rPr>
      <w:sz w:val="20"/>
      <w:szCs w:val="20"/>
    </w:rPr>
  </w:style>
  <w:style w:type="character" w:customStyle="1" w:styleId="ad">
    <w:name w:val="Текст концевой сноски Знак"/>
    <w:basedOn w:val="a0"/>
    <w:link w:val="ac"/>
    <w:uiPriority w:val="99"/>
    <w:semiHidden/>
    <w:rsid w:val="00CC759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CC759B"/>
    <w:rPr>
      <w:vertAlign w:val="superscript"/>
    </w:rPr>
  </w:style>
  <w:style w:type="paragraph" w:styleId="af">
    <w:name w:val="Body Text Indent"/>
    <w:basedOn w:val="a"/>
    <w:link w:val="af0"/>
    <w:unhideWhenUsed/>
    <w:rsid w:val="00CC759B"/>
    <w:pPr>
      <w:spacing w:after="120"/>
      <w:ind w:left="283"/>
    </w:pPr>
  </w:style>
  <w:style w:type="character" w:customStyle="1" w:styleId="af0">
    <w:name w:val="Основной текст с отступом Знак"/>
    <w:basedOn w:val="a0"/>
    <w:link w:val="af"/>
    <w:rsid w:val="00CC759B"/>
    <w:rPr>
      <w:rFonts w:ascii="Times New Roman" w:eastAsia="Times New Roman" w:hAnsi="Times New Roman" w:cs="Times New Roman"/>
      <w:sz w:val="24"/>
      <w:szCs w:val="24"/>
      <w:lang w:eastAsia="ru-RU"/>
    </w:rPr>
  </w:style>
  <w:style w:type="paragraph" w:customStyle="1" w:styleId="s1">
    <w:name w:val="s_1"/>
    <w:basedOn w:val="a"/>
    <w:rsid w:val="00CC759B"/>
    <w:pPr>
      <w:ind w:firstLine="720"/>
      <w:jc w:val="both"/>
    </w:pPr>
    <w:rPr>
      <w:rFonts w:ascii="Arial" w:hAnsi="Arial" w:cs="Arial"/>
      <w:sz w:val="26"/>
      <w:szCs w:val="26"/>
    </w:rPr>
  </w:style>
  <w:style w:type="character" w:customStyle="1" w:styleId="blk">
    <w:name w:val="blk"/>
    <w:basedOn w:val="a0"/>
    <w:rsid w:val="00CC759B"/>
  </w:style>
  <w:style w:type="character" w:customStyle="1" w:styleId="ep">
    <w:name w:val="ep"/>
    <w:basedOn w:val="a0"/>
    <w:rsid w:val="00CC759B"/>
  </w:style>
  <w:style w:type="paragraph" w:customStyle="1" w:styleId="psection">
    <w:name w:val="psection"/>
    <w:basedOn w:val="a"/>
    <w:uiPriority w:val="99"/>
    <w:rsid w:val="00CC759B"/>
    <w:pPr>
      <w:spacing w:before="100" w:beforeAutospacing="1" w:after="100" w:afterAutospacing="1"/>
    </w:pPr>
  </w:style>
  <w:style w:type="character" w:customStyle="1" w:styleId="af1">
    <w:name w:val="Гипертекстовая ссылка"/>
    <w:basedOn w:val="a0"/>
    <w:rsid w:val="00CC759B"/>
    <w:rPr>
      <w:rFonts w:ascii="Times New Roman" w:hAnsi="Times New Roman" w:cs="Times New Roman" w:hint="default"/>
      <w:color w:val="008000"/>
    </w:rPr>
  </w:style>
  <w:style w:type="character" w:customStyle="1" w:styleId="FontStyle49">
    <w:name w:val="Font Style49"/>
    <w:basedOn w:val="a0"/>
    <w:rsid w:val="00CC759B"/>
  </w:style>
  <w:style w:type="paragraph" w:styleId="af2">
    <w:name w:val="header"/>
    <w:basedOn w:val="a"/>
    <w:link w:val="af3"/>
    <w:uiPriority w:val="99"/>
    <w:unhideWhenUsed/>
    <w:rsid w:val="00CC759B"/>
    <w:pPr>
      <w:tabs>
        <w:tab w:val="center" w:pos="4677"/>
        <w:tab w:val="right" w:pos="9355"/>
      </w:tabs>
    </w:pPr>
  </w:style>
  <w:style w:type="character" w:customStyle="1" w:styleId="af3">
    <w:name w:val="Верхний колонтитул Знак"/>
    <w:basedOn w:val="a0"/>
    <w:link w:val="af2"/>
    <w:uiPriority w:val="99"/>
    <w:rsid w:val="00CC759B"/>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CC759B"/>
    <w:pPr>
      <w:tabs>
        <w:tab w:val="center" w:pos="4677"/>
        <w:tab w:val="right" w:pos="9355"/>
      </w:tabs>
    </w:pPr>
  </w:style>
  <w:style w:type="character" w:customStyle="1" w:styleId="af5">
    <w:name w:val="Нижний колонтитул Знак"/>
    <w:basedOn w:val="a0"/>
    <w:link w:val="af4"/>
    <w:uiPriority w:val="99"/>
    <w:rsid w:val="00CC759B"/>
    <w:rPr>
      <w:rFonts w:ascii="Times New Roman" w:eastAsia="Times New Roman" w:hAnsi="Times New Roman" w:cs="Times New Roman"/>
      <w:sz w:val="24"/>
      <w:szCs w:val="24"/>
      <w:lang w:eastAsia="ru-RU"/>
    </w:rPr>
  </w:style>
  <w:style w:type="character" w:styleId="af6">
    <w:name w:val="page number"/>
    <w:basedOn w:val="a0"/>
    <w:rsid w:val="00CC759B"/>
  </w:style>
  <w:style w:type="paragraph" w:styleId="af7">
    <w:name w:val="Body Text"/>
    <w:basedOn w:val="a"/>
    <w:link w:val="af8"/>
    <w:unhideWhenUsed/>
    <w:rsid w:val="00CC759B"/>
    <w:pPr>
      <w:spacing w:after="120" w:line="276" w:lineRule="auto"/>
    </w:pPr>
    <w:rPr>
      <w:rFonts w:asciiTheme="minorHAnsi" w:eastAsiaTheme="minorEastAsia" w:hAnsiTheme="minorHAnsi" w:cstheme="minorBidi"/>
      <w:sz w:val="22"/>
      <w:szCs w:val="22"/>
    </w:rPr>
  </w:style>
  <w:style w:type="character" w:customStyle="1" w:styleId="af8">
    <w:name w:val="Основной текст Знак"/>
    <w:basedOn w:val="a0"/>
    <w:link w:val="af7"/>
    <w:rsid w:val="00CC759B"/>
    <w:rPr>
      <w:rFonts w:eastAsiaTheme="minorEastAsia"/>
      <w:lang w:eastAsia="ru-RU"/>
    </w:rPr>
  </w:style>
  <w:style w:type="paragraph" w:styleId="af9">
    <w:name w:val="Plain Text"/>
    <w:link w:val="afa"/>
    <w:unhideWhenUsed/>
    <w:rsid w:val="00CC759B"/>
    <w:pPr>
      <w:spacing w:after="0" w:line="240" w:lineRule="auto"/>
    </w:pPr>
    <w:rPr>
      <w:rFonts w:ascii="Helvetica" w:eastAsia="Arial Unicode MS" w:hAnsi="Arial Unicode MS" w:cs="Arial Unicode MS"/>
      <w:color w:val="000000"/>
      <w:lang w:eastAsia="ru-RU"/>
    </w:rPr>
  </w:style>
  <w:style w:type="character" w:customStyle="1" w:styleId="afa">
    <w:name w:val="Текст Знак"/>
    <w:basedOn w:val="a0"/>
    <w:link w:val="af9"/>
    <w:rsid w:val="00CC759B"/>
    <w:rPr>
      <w:rFonts w:ascii="Helvetica" w:eastAsia="Arial Unicode MS" w:hAnsi="Arial Unicode MS" w:cs="Arial Unicode MS"/>
      <w:color w:val="000000"/>
      <w:lang w:eastAsia="ru-RU"/>
    </w:rPr>
  </w:style>
  <w:style w:type="paragraph" w:customStyle="1" w:styleId="Afb">
    <w:name w:val="Текст A"/>
    <w:rsid w:val="00CC759B"/>
    <w:pPr>
      <w:spacing w:after="0" w:line="240" w:lineRule="auto"/>
    </w:pPr>
    <w:rPr>
      <w:rFonts w:ascii="Arial Unicode MS" w:eastAsia="Arial Unicode MS" w:hAnsi="Arial Unicode MS" w:cs="Arial Unicode MS"/>
      <w:color w:val="000000"/>
      <w:u w:color="000000"/>
      <w:lang w:eastAsia="ru-RU"/>
    </w:rPr>
  </w:style>
  <w:style w:type="paragraph" w:customStyle="1" w:styleId="newstext">
    <w:name w:val="news_text"/>
    <w:basedOn w:val="a"/>
    <w:rsid w:val="00CC759B"/>
    <w:pPr>
      <w:spacing w:before="100" w:beforeAutospacing="1" w:after="100" w:afterAutospacing="1"/>
    </w:pPr>
  </w:style>
  <w:style w:type="character" w:customStyle="1" w:styleId="-">
    <w:name w:val="Интернет-ссылка"/>
    <w:basedOn w:val="a0"/>
    <w:uiPriority w:val="99"/>
    <w:unhideWhenUsed/>
    <w:rsid w:val="00CC759B"/>
    <w:rPr>
      <w:color w:val="0000FF" w:themeColor="hyperlink"/>
      <w:u w:val="single"/>
    </w:rPr>
  </w:style>
  <w:style w:type="character" w:customStyle="1" w:styleId="hl">
    <w:name w:val="hl"/>
    <w:basedOn w:val="a0"/>
    <w:rsid w:val="00CC759B"/>
  </w:style>
  <w:style w:type="paragraph" w:styleId="afc">
    <w:name w:val="No Spacing"/>
    <w:uiPriority w:val="1"/>
    <w:qFormat/>
    <w:rsid w:val="00CC759B"/>
    <w:pPr>
      <w:spacing w:after="0" w:line="240" w:lineRule="auto"/>
    </w:pPr>
    <w:rPr>
      <w:rFonts w:eastAsiaTheme="minorEastAsia"/>
      <w:lang w:eastAsia="ru-RU"/>
    </w:rPr>
  </w:style>
  <w:style w:type="paragraph" w:customStyle="1" w:styleId="Textbody">
    <w:name w:val="Text body"/>
    <w:basedOn w:val="a"/>
    <w:rsid w:val="00CC759B"/>
    <w:pPr>
      <w:widowControl w:val="0"/>
      <w:suppressAutoHyphens/>
      <w:autoSpaceDN w:val="0"/>
      <w:spacing w:after="120"/>
    </w:pPr>
    <w:rPr>
      <w:rFonts w:eastAsia="Andale Sans UI" w:cs="Tahoma"/>
      <w:kern w:val="3"/>
      <w:lang w:val="de-DE" w:eastAsia="ja-JP" w:bidi="fa-IR"/>
    </w:rPr>
  </w:style>
  <w:style w:type="paragraph" w:customStyle="1" w:styleId="Standard">
    <w:name w:val="Standard"/>
    <w:rsid w:val="00CC75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fd">
    <w:name w:val="Table Grid"/>
    <w:basedOn w:val="a1"/>
    <w:uiPriority w:val="59"/>
    <w:rsid w:val="00CC759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CC759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13">
    <w:name w:val="s_13"/>
    <w:basedOn w:val="a"/>
    <w:rsid w:val="00CC759B"/>
    <w:pPr>
      <w:ind w:firstLine="720"/>
    </w:pPr>
    <w:rPr>
      <w:sz w:val="13"/>
      <w:szCs w:val="13"/>
    </w:rPr>
  </w:style>
  <w:style w:type="character" w:customStyle="1" w:styleId="f">
    <w:name w:val="f"/>
    <w:basedOn w:val="a0"/>
    <w:rsid w:val="00CC759B"/>
  </w:style>
  <w:style w:type="character" w:styleId="afe">
    <w:name w:val="Subtle Emphasis"/>
    <w:basedOn w:val="a0"/>
    <w:uiPriority w:val="19"/>
    <w:qFormat/>
    <w:rsid w:val="00CC759B"/>
    <w:rPr>
      <w:i/>
      <w:iCs/>
      <w:color w:val="808080" w:themeColor="text1" w:themeTint="7F"/>
    </w:rPr>
  </w:style>
  <w:style w:type="character" w:customStyle="1" w:styleId="q">
    <w:name w:val="q"/>
    <w:rsid w:val="00CC759B"/>
  </w:style>
  <w:style w:type="paragraph" w:customStyle="1" w:styleId="ParaAttribute0">
    <w:name w:val="ParaAttribute0"/>
    <w:rsid w:val="00CC759B"/>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western">
    <w:name w:val="western"/>
    <w:basedOn w:val="a"/>
    <w:rsid w:val="00CC759B"/>
    <w:pPr>
      <w:spacing w:before="100" w:beforeAutospacing="1" w:after="100" w:afterAutospacing="1"/>
    </w:pPr>
  </w:style>
  <w:style w:type="character" w:customStyle="1" w:styleId="s10">
    <w:name w:val="s1"/>
    <w:basedOn w:val="a0"/>
    <w:rsid w:val="00CC759B"/>
  </w:style>
  <w:style w:type="paragraph" w:customStyle="1" w:styleId="p3">
    <w:name w:val="p3"/>
    <w:basedOn w:val="a"/>
    <w:rsid w:val="00CC759B"/>
    <w:pPr>
      <w:spacing w:before="100" w:beforeAutospacing="1" w:after="100" w:afterAutospacing="1"/>
    </w:pPr>
  </w:style>
  <w:style w:type="character" w:customStyle="1" w:styleId="or">
    <w:name w:val="or"/>
    <w:basedOn w:val="a0"/>
    <w:rsid w:val="00CC759B"/>
  </w:style>
  <w:style w:type="paragraph" w:customStyle="1" w:styleId="c2">
    <w:name w:val="c2"/>
    <w:basedOn w:val="a"/>
    <w:rsid w:val="00CC759B"/>
    <w:pPr>
      <w:spacing w:before="100" w:beforeAutospacing="1" w:after="100" w:afterAutospacing="1"/>
    </w:pPr>
  </w:style>
  <w:style w:type="character" w:customStyle="1" w:styleId="c3">
    <w:name w:val="c3"/>
    <w:basedOn w:val="a0"/>
    <w:rsid w:val="00CC759B"/>
  </w:style>
  <w:style w:type="paragraph" w:customStyle="1" w:styleId="c22">
    <w:name w:val="c22"/>
    <w:basedOn w:val="a"/>
    <w:rsid w:val="00CC759B"/>
    <w:pPr>
      <w:spacing w:before="100" w:beforeAutospacing="1" w:after="100" w:afterAutospacing="1"/>
    </w:pPr>
  </w:style>
  <w:style w:type="paragraph" w:customStyle="1" w:styleId="u">
    <w:name w:val="u"/>
    <w:basedOn w:val="a"/>
    <w:rsid w:val="00CC759B"/>
    <w:pPr>
      <w:spacing w:before="100" w:beforeAutospacing="1" w:after="100" w:afterAutospacing="1"/>
    </w:pPr>
  </w:style>
  <w:style w:type="paragraph" w:customStyle="1" w:styleId="first">
    <w:name w:val="first"/>
    <w:basedOn w:val="a"/>
    <w:rsid w:val="00CC759B"/>
    <w:pPr>
      <w:spacing w:before="100" w:beforeAutospacing="1" w:after="100" w:afterAutospacing="1"/>
    </w:pPr>
  </w:style>
  <w:style w:type="character" w:styleId="aff">
    <w:name w:val="Emphasis"/>
    <w:basedOn w:val="a0"/>
    <w:uiPriority w:val="20"/>
    <w:qFormat/>
    <w:rsid w:val="00CC759B"/>
    <w:rPr>
      <w:i/>
      <w:iCs/>
    </w:rPr>
  </w:style>
  <w:style w:type="paragraph" w:styleId="aff0">
    <w:name w:val="Balloon Text"/>
    <w:basedOn w:val="a"/>
    <w:link w:val="aff1"/>
    <w:uiPriority w:val="99"/>
    <w:unhideWhenUsed/>
    <w:rsid w:val="00CC759B"/>
    <w:rPr>
      <w:rFonts w:ascii="Tahoma" w:eastAsiaTheme="minorEastAsia" w:hAnsi="Tahoma" w:cs="Tahoma"/>
      <w:sz w:val="16"/>
      <w:szCs w:val="16"/>
    </w:rPr>
  </w:style>
  <w:style w:type="character" w:customStyle="1" w:styleId="aff1">
    <w:name w:val="Текст выноски Знак"/>
    <w:basedOn w:val="a0"/>
    <w:link w:val="aff0"/>
    <w:uiPriority w:val="99"/>
    <w:rsid w:val="00CC759B"/>
    <w:rPr>
      <w:rFonts w:ascii="Tahoma" w:eastAsiaTheme="minorEastAsia" w:hAnsi="Tahoma" w:cs="Tahoma"/>
      <w:sz w:val="16"/>
      <w:szCs w:val="16"/>
      <w:lang w:eastAsia="ru-RU"/>
    </w:rPr>
  </w:style>
  <w:style w:type="paragraph" w:styleId="aff2">
    <w:name w:val="Block Text"/>
    <w:basedOn w:val="a"/>
    <w:rsid w:val="00CC759B"/>
    <w:pPr>
      <w:spacing w:line="360" w:lineRule="auto"/>
      <w:ind w:left="170" w:right="57"/>
      <w:jc w:val="both"/>
    </w:pPr>
    <w:rPr>
      <w:sz w:val="28"/>
      <w:szCs w:val="28"/>
    </w:rPr>
  </w:style>
  <w:style w:type="paragraph" w:customStyle="1" w:styleId="FR4">
    <w:name w:val="FR4"/>
    <w:rsid w:val="00CC759B"/>
    <w:pPr>
      <w:widowControl w:val="0"/>
      <w:spacing w:after="0" w:line="240" w:lineRule="auto"/>
    </w:pPr>
    <w:rPr>
      <w:rFonts w:ascii="Arial Narrow" w:eastAsia="Times New Roman" w:hAnsi="Arial Narrow" w:cs="Times New Roman"/>
      <w:snapToGrid w:val="0"/>
      <w:sz w:val="16"/>
      <w:szCs w:val="20"/>
      <w:lang w:eastAsia="ru-RU"/>
    </w:rPr>
  </w:style>
  <w:style w:type="paragraph" w:customStyle="1" w:styleId="11">
    <w:name w:val="Обычный1"/>
    <w:rsid w:val="00CC759B"/>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Indent 3"/>
    <w:basedOn w:val="a"/>
    <w:link w:val="32"/>
    <w:unhideWhenUsed/>
    <w:rsid w:val="00CC759B"/>
    <w:pPr>
      <w:spacing w:after="120"/>
      <w:ind w:left="283"/>
    </w:pPr>
    <w:rPr>
      <w:rFonts w:eastAsia="SimSun"/>
      <w:sz w:val="16"/>
      <w:szCs w:val="16"/>
      <w:lang w:eastAsia="zh-CN"/>
    </w:rPr>
  </w:style>
  <w:style w:type="character" w:customStyle="1" w:styleId="32">
    <w:name w:val="Основной текст с отступом 3 Знак"/>
    <w:basedOn w:val="a0"/>
    <w:link w:val="31"/>
    <w:rsid w:val="00CC759B"/>
    <w:rPr>
      <w:rFonts w:ascii="Times New Roman" w:eastAsia="SimSun" w:hAnsi="Times New Roman" w:cs="Times New Roman"/>
      <w:sz w:val="16"/>
      <w:szCs w:val="16"/>
      <w:lang w:eastAsia="zh-CN"/>
    </w:rPr>
  </w:style>
  <w:style w:type="paragraph" w:styleId="aff3">
    <w:name w:val="Title"/>
    <w:basedOn w:val="a"/>
    <w:link w:val="aff4"/>
    <w:uiPriority w:val="10"/>
    <w:qFormat/>
    <w:rsid w:val="00CC759B"/>
    <w:pPr>
      <w:jc w:val="center"/>
    </w:pPr>
    <w:rPr>
      <w:sz w:val="32"/>
      <w:szCs w:val="20"/>
    </w:rPr>
  </w:style>
  <w:style w:type="character" w:customStyle="1" w:styleId="aff4">
    <w:name w:val="Название Знак"/>
    <w:basedOn w:val="a0"/>
    <w:link w:val="aff3"/>
    <w:uiPriority w:val="10"/>
    <w:rsid w:val="00CC759B"/>
    <w:rPr>
      <w:rFonts w:ascii="Times New Roman" w:eastAsia="Times New Roman" w:hAnsi="Times New Roman" w:cs="Times New Roman"/>
      <w:sz w:val="32"/>
      <w:szCs w:val="20"/>
      <w:lang w:eastAsia="ru-RU"/>
    </w:rPr>
  </w:style>
  <w:style w:type="character" w:customStyle="1" w:styleId="apple-style-span">
    <w:name w:val="apple-style-span"/>
    <w:rsid w:val="00CC759B"/>
  </w:style>
  <w:style w:type="numbering" w:customStyle="1" w:styleId="12">
    <w:name w:val="Нет списка1"/>
    <w:next w:val="a2"/>
    <w:uiPriority w:val="99"/>
    <w:semiHidden/>
    <w:unhideWhenUsed/>
    <w:rsid w:val="00CC759B"/>
  </w:style>
  <w:style w:type="paragraph" w:customStyle="1" w:styleId="13">
    <w:name w:val="Ñòèëü 1"/>
    <w:basedOn w:val="a"/>
    <w:rsid w:val="00CC759B"/>
    <w:pPr>
      <w:widowControl w:val="0"/>
      <w:spacing w:line="360" w:lineRule="auto"/>
      <w:ind w:firstLine="567"/>
      <w:jc w:val="both"/>
    </w:pPr>
    <w:rPr>
      <w:sz w:val="28"/>
      <w:szCs w:val="20"/>
    </w:rPr>
  </w:style>
  <w:style w:type="character" w:customStyle="1" w:styleId="font8">
    <w:name w:val="font8"/>
    <w:basedOn w:val="a0"/>
    <w:rsid w:val="00CC759B"/>
  </w:style>
  <w:style w:type="character" w:customStyle="1" w:styleId="font6">
    <w:name w:val="font6"/>
    <w:basedOn w:val="a0"/>
    <w:rsid w:val="00CC759B"/>
  </w:style>
  <w:style w:type="character" w:customStyle="1" w:styleId="search-hl">
    <w:name w:val="search-hl"/>
    <w:basedOn w:val="a0"/>
    <w:rsid w:val="00CC759B"/>
  </w:style>
  <w:style w:type="paragraph" w:customStyle="1" w:styleId="14">
    <w:name w:val="Абзац списка1"/>
    <w:basedOn w:val="a"/>
    <w:rsid w:val="00CC759B"/>
    <w:pPr>
      <w:suppressAutoHyphens/>
      <w:ind w:left="720"/>
    </w:pPr>
    <w:rPr>
      <w:rFonts w:cs="Calibri"/>
      <w:lang w:eastAsia="ar-SA"/>
    </w:rPr>
  </w:style>
  <w:style w:type="character" w:styleId="aff5">
    <w:name w:val="Placeholder Text"/>
    <w:basedOn w:val="a0"/>
    <w:uiPriority w:val="99"/>
    <w:semiHidden/>
    <w:rsid w:val="00CC759B"/>
    <w:rPr>
      <w:color w:val="808080"/>
    </w:rPr>
  </w:style>
  <w:style w:type="character" w:customStyle="1" w:styleId="aff6">
    <w:name w:val="Цветовое выделение"/>
    <w:rsid w:val="00CC759B"/>
    <w:rPr>
      <w:b/>
      <w:bCs/>
      <w:color w:val="000080"/>
    </w:rPr>
  </w:style>
  <w:style w:type="paragraph" w:customStyle="1" w:styleId="aff7">
    <w:name w:val="Заголовок статьи"/>
    <w:basedOn w:val="a"/>
    <w:next w:val="a"/>
    <w:rsid w:val="00CC759B"/>
    <w:pPr>
      <w:autoSpaceDE w:val="0"/>
      <w:autoSpaceDN w:val="0"/>
      <w:adjustRightInd w:val="0"/>
      <w:ind w:left="1612" w:hanging="892"/>
      <w:jc w:val="both"/>
    </w:pPr>
    <w:rPr>
      <w:rFonts w:ascii="Arial" w:hAnsi="Arial"/>
    </w:rPr>
  </w:style>
  <w:style w:type="paragraph" w:customStyle="1" w:styleId="empty">
    <w:name w:val="empty"/>
    <w:basedOn w:val="a"/>
    <w:rsid w:val="00CC759B"/>
    <w:pPr>
      <w:spacing w:before="100" w:beforeAutospacing="1" w:after="100" w:afterAutospacing="1"/>
    </w:pPr>
  </w:style>
  <w:style w:type="paragraph" w:customStyle="1" w:styleId="s16">
    <w:name w:val="s_16"/>
    <w:basedOn w:val="a"/>
    <w:rsid w:val="00CC759B"/>
    <w:pPr>
      <w:spacing w:before="100" w:beforeAutospacing="1" w:after="100" w:afterAutospacing="1"/>
    </w:pPr>
  </w:style>
  <w:style w:type="character" w:customStyle="1" w:styleId="s103">
    <w:name w:val="s_103"/>
    <w:basedOn w:val="a0"/>
    <w:rsid w:val="00CC759B"/>
  </w:style>
  <w:style w:type="paragraph" w:customStyle="1" w:styleId="s9">
    <w:name w:val="s_9"/>
    <w:basedOn w:val="a"/>
    <w:rsid w:val="00CC759B"/>
    <w:pPr>
      <w:spacing w:before="100" w:beforeAutospacing="1" w:after="100" w:afterAutospacing="1"/>
    </w:pPr>
  </w:style>
  <w:style w:type="character" w:customStyle="1" w:styleId="s104">
    <w:name w:val="s_104"/>
    <w:basedOn w:val="a0"/>
    <w:rsid w:val="00CC759B"/>
  </w:style>
  <w:style w:type="paragraph" w:customStyle="1" w:styleId="uni">
    <w:name w:val="uni"/>
    <w:basedOn w:val="a"/>
    <w:rsid w:val="00CC759B"/>
    <w:pPr>
      <w:jc w:val="both"/>
    </w:pPr>
  </w:style>
  <w:style w:type="character" w:customStyle="1" w:styleId="aff8">
    <w:name w:val="Основной текст_"/>
    <w:basedOn w:val="a0"/>
    <w:link w:val="23"/>
    <w:rsid w:val="00CC759B"/>
    <w:rPr>
      <w:rFonts w:eastAsia="Times New Roman"/>
      <w:sz w:val="27"/>
      <w:szCs w:val="27"/>
      <w:shd w:val="clear" w:color="auto" w:fill="FFFFFF"/>
    </w:rPr>
  </w:style>
  <w:style w:type="paragraph" w:customStyle="1" w:styleId="23">
    <w:name w:val="Основной текст2"/>
    <w:basedOn w:val="a"/>
    <w:link w:val="aff8"/>
    <w:rsid w:val="00CC759B"/>
    <w:pPr>
      <w:shd w:val="clear" w:color="auto" w:fill="FFFFFF"/>
      <w:spacing w:before="60" w:line="322" w:lineRule="exact"/>
      <w:jc w:val="both"/>
    </w:pPr>
    <w:rPr>
      <w:rFonts w:asciiTheme="minorHAnsi" w:hAnsiTheme="minorHAnsi" w:cstheme="minorBidi"/>
      <w:sz w:val="27"/>
      <w:szCs w:val="27"/>
      <w:lang w:eastAsia="en-US"/>
    </w:rPr>
  </w:style>
  <w:style w:type="paragraph" w:customStyle="1" w:styleId="unip">
    <w:name w:val="unip"/>
    <w:basedOn w:val="a"/>
    <w:rsid w:val="00CC759B"/>
    <w:pPr>
      <w:jc w:val="both"/>
    </w:pPr>
  </w:style>
  <w:style w:type="paragraph" w:customStyle="1" w:styleId="xv">
    <w:name w:val="xv"/>
    <w:basedOn w:val="a"/>
    <w:rsid w:val="00CC759B"/>
    <w:pPr>
      <w:spacing w:before="150" w:after="120"/>
    </w:pPr>
  </w:style>
  <w:style w:type="paragraph" w:customStyle="1" w:styleId="s15">
    <w:name w:val="s_15"/>
    <w:basedOn w:val="a"/>
    <w:rsid w:val="00CC759B"/>
    <w:pPr>
      <w:spacing w:before="100" w:beforeAutospacing="1" w:after="100" w:afterAutospacing="1"/>
    </w:pPr>
  </w:style>
  <w:style w:type="paragraph" w:customStyle="1" w:styleId="s22">
    <w:name w:val="s_22"/>
    <w:basedOn w:val="a"/>
    <w:rsid w:val="00CC759B"/>
    <w:pPr>
      <w:spacing w:before="100" w:beforeAutospacing="1" w:after="100" w:afterAutospacing="1"/>
    </w:pPr>
  </w:style>
  <w:style w:type="paragraph" w:customStyle="1" w:styleId="15">
    <w:name w:val="Без интервала1"/>
    <w:rsid w:val="00CC759B"/>
    <w:pPr>
      <w:spacing w:after="0" w:line="240" w:lineRule="auto"/>
    </w:pPr>
    <w:rPr>
      <w:rFonts w:ascii="Calibri" w:eastAsia="Times New Roman" w:hAnsi="Calibri" w:cs="Times New Roman"/>
    </w:rPr>
  </w:style>
  <w:style w:type="paragraph" w:customStyle="1" w:styleId="last">
    <w:name w:val="last"/>
    <w:basedOn w:val="a"/>
    <w:rsid w:val="00CC759B"/>
    <w:pPr>
      <w:spacing w:before="150" w:after="150"/>
    </w:pPr>
  </w:style>
  <w:style w:type="paragraph" w:customStyle="1" w:styleId="s161">
    <w:name w:val="s_161"/>
    <w:basedOn w:val="a"/>
    <w:rsid w:val="00CC759B"/>
  </w:style>
  <w:style w:type="paragraph" w:customStyle="1" w:styleId="aff9">
    <w:name w:val="Таблицы (моноширинный)"/>
    <w:basedOn w:val="a"/>
    <w:next w:val="a"/>
    <w:rsid w:val="00CC759B"/>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CC75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1FC40A7FDE4BDA0850C6B4B03741EFE5A6FDD2EE6012D7EBA253DD84B1C291644B2071D53B32F399h8CFR" TargetMode="External"/><Relationship Id="rId18" Type="http://schemas.openxmlformats.org/officeDocument/2006/relationships/hyperlink" Target="consultantplus://offline/ref=99DF2F3FD51A1A828956A4C79CC23BC2667F81FA8494CD2C43C91F4992F4F099DA045304ED40FF75a24DN"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consultantplus://offline/ref=EE376196638B6E59B749C74449CBCFD62D95388234C787ACAB0FA7560894E2397FD6A683D1EEC850kB75Q" TargetMode="External"/><Relationship Id="rId17" Type="http://schemas.openxmlformats.org/officeDocument/2006/relationships/hyperlink" Target="consultantplus://offline/ref=7B658DD56A5B653C2C2E749E32B16E208539C37EBC646075A240CDE7ACA330DA9AF1819AE357CDACnAT3R" TargetMode="External"/><Relationship Id="rId2" Type="http://schemas.openxmlformats.org/officeDocument/2006/relationships/styles" Target="styles.xml"/><Relationship Id="rId16" Type="http://schemas.openxmlformats.org/officeDocument/2006/relationships/hyperlink" Target="consultantplus://offline/ref=7B658DD56A5B653C2C2E749E32B16E208539C37EBC646075A240CDE7ACA330DA9AF1819AE357CDACnAT3R" TargetMode="External"/><Relationship Id="rId20" Type="http://schemas.openxmlformats.org/officeDocument/2006/relationships/hyperlink" Target="consultantplus://offline/ref=F191FB79601B9137F0F27BCE50BD59191F6624596EF27141D64D1A88004959B3173C3139A501C2A4l3kE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E376196638B6E59B749C74449CBCFD62D95388234C787ACAB0FA7560894E2397FD6A683D1EEC958kB76Q" TargetMode="External"/><Relationship Id="rId5" Type="http://schemas.openxmlformats.org/officeDocument/2006/relationships/footnotes" Target="footnotes.xml"/><Relationship Id="rId15" Type="http://schemas.openxmlformats.org/officeDocument/2006/relationships/hyperlink" Target="consultantplus://offline/ref=9F3DD9EA835C0C0F5703A3DD5FC1AC21816B5F30FA5680358FC7C0642BD9CD71F49FF60546973688GAmAQ" TargetMode="External"/><Relationship Id="rId23" Type="http://schemas.openxmlformats.org/officeDocument/2006/relationships/theme" Target="theme/theme1.xml"/><Relationship Id="rId10" Type="http://schemas.openxmlformats.org/officeDocument/2006/relationships/hyperlink" Target="consultantplus://offline/ref=EE376196638B6E59B749C74449CBCFD62D95388234C787ACAB0FA75608k974Q" TargetMode="External"/><Relationship Id="rId19" Type="http://schemas.openxmlformats.org/officeDocument/2006/relationships/hyperlink" Target="consultantplus://offline/ref=99DF2F3FD51A1A828956A4C79CC23BC2627A83FC8D9E90264B90134B95FBAF8EDD4D5F05ED40FFa742N"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consultantplus://offline/ref=9F3DD9EA835C0C0F5703A3DD5FC1AC21816B5134FD5580358FC7C0642BD9CD71F49FF6054696308EGAmFQ"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39</Pages>
  <Words>11714</Words>
  <Characters>66770</Characters>
  <Application>Microsoft Office Word</Application>
  <DocSecurity>0</DocSecurity>
  <Lines>556</Lines>
  <Paragraphs>156</Paragraphs>
  <ScaleCrop>false</ScaleCrop>
  <Company/>
  <LinksUpToDate>false</LinksUpToDate>
  <CharactersWithSpaces>78328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4</cp:revision>
  <dcterms:created xsi:type="dcterms:W3CDTF">2016-08-01T11:41:00Z</dcterms:created>
  <dcterms:modified xsi:type="dcterms:W3CDTF">2016-10-16T18:48:00Z</dcterms:modified>
</cp:coreProperties>
</file>