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6B7" w:rsidRDefault="001F5B97" w:rsidP="0067537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№ 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0241B" w:rsidRPr="0000241B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="0000241B" w:rsidRPr="0000241B">
        <w:rPr>
          <w:rFonts w:ascii="Times New Roman" w:eastAsia="Times New Roman" w:hAnsi="Times New Roman" w:cs="Times New Roman"/>
          <w:b/>
          <w:sz w:val="24"/>
          <w:szCs w:val="24"/>
        </w:rPr>
        <w:t>П-04.03</w:t>
      </w:r>
    </w:p>
    <w:p w:rsidR="00675372" w:rsidRDefault="00675372" w:rsidP="0067537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оказание платных образовательных услуг </w:t>
      </w:r>
    </w:p>
    <w:p w:rsidR="00675372" w:rsidRDefault="00675372" w:rsidP="0067537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дополнительной профессиональной программе повышения квалификации</w:t>
      </w:r>
    </w:p>
    <w:p w:rsidR="00675372" w:rsidRDefault="00675372" w:rsidP="00675372">
      <w:pPr>
        <w:pStyle w:val="1"/>
        <w:keepNext w:val="0"/>
        <w:widowControl w:val="0"/>
        <w:tabs>
          <w:tab w:val="left" w:pos="142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53" w:rsidRPr="00D27A53" w:rsidRDefault="00D27A53" w:rsidP="00D27A53">
      <w:pPr>
        <w:rPr>
          <w:lang w:eastAsia="en-US"/>
        </w:rPr>
      </w:pPr>
    </w:p>
    <w:p w:rsidR="00675372" w:rsidRDefault="00FC4B42" w:rsidP="00675372">
      <w:pPr>
        <w:widowControl w:val="0"/>
        <w:tabs>
          <w:tab w:val="left" w:pos="4678"/>
        </w:tabs>
        <w:spacing w:after="0"/>
        <w:rPr>
          <w:rStyle w:val="FontStyle15"/>
        </w:rPr>
      </w:pPr>
      <w:r>
        <w:rPr>
          <w:rFonts w:ascii="Times New Roman" w:hAnsi="Times New Roman"/>
        </w:rPr>
        <w:t xml:space="preserve">г. Краснодар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B7D53">
        <w:rPr>
          <w:rFonts w:ascii="Times New Roman" w:hAnsi="Times New Roman"/>
        </w:rPr>
        <w:t xml:space="preserve">    </w:t>
      </w:r>
      <w:proofErr w:type="gramStart"/>
      <w:r w:rsidR="008B7D53">
        <w:rPr>
          <w:rFonts w:ascii="Times New Roman" w:hAnsi="Times New Roman"/>
        </w:rPr>
        <w:t xml:space="preserve">   «</w:t>
      </w:r>
      <w:proofErr w:type="gramEnd"/>
      <w:r w:rsidR="008B7D53">
        <w:rPr>
          <w:rFonts w:ascii="Times New Roman" w:hAnsi="Times New Roman"/>
        </w:rPr>
        <w:t>____»</w:t>
      </w:r>
      <w:r w:rsidR="00E36B96">
        <w:rPr>
          <w:rFonts w:ascii="Times New Roman" w:hAnsi="Times New Roman"/>
        </w:rPr>
        <w:t xml:space="preserve"> </w:t>
      </w:r>
      <w:r w:rsidR="008B7D53">
        <w:rPr>
          <w:rFonts w:ascii="Times New Roman" w:hAnsi="Times New Roman"/>
        </w:rPr>
        <w:t>_________</w:t>
      </w:r>
      <w:r w:rsidR="001F5B97">
        <w:rPr>
          <w:rFonts w:ascii="Times New Roman" w:hAnsi="Times New Roman"/>
        </w:rPr>
        <w:t xml:space="preserve"> </w:t>
      </w:r>
      <w:r w:rsidR="00675372">
        <w:rPr>
          <w:rFonts w:ascii="Times New Roman" w:hAnsi="Times New Roman"/>
        </w:rPr>
        <w:t>20</w:t>
      </w:r>
      <w:r w:rsidR="00585688">
        <w:rPr>
          <w:rFonts w:ascii="Times New Roman" w:hAnsi="Times New Roman"/>
        </w:rPr>
        <w:t>2</w:t>
      </w:r>
      <w:r w:rsidR="008B7D53">
        <w:rPr>
          <w:rFonts w:ascii="Times New Roman" w:hAnsi="Times New Roman"/>
        </w:rPr>
        <w:t>_</w:t>
      </w:r>
      <w:r w:rsidR="001838EA">
        <w:rPr>
          <w:rFonts w:ascii="Times New Roman" w:hAnsi="Times New Roman"/>
        </w:rPr>
        <w:t xml:space="preserve"> </w:t>
      </w:r>
      <w:r w:rsidR="00675372">
        <w:rPr>
          <w:rFonts w:ascii="Times New Roman" w:hAnsi="Times New Roman"/>
        </w:rPr>
        <w:t>г.</w:t>
      </w:r>
    </w:p>
    <w:p w:rsidR="00D27A53" w:rsidRDefault="00D27A53" w:rsidP="003104DF">
      <w:pPr>
        <w:pStyle w:val="Style5"/>
        <w:shd w:val="clear" w:color="auto" w:fill="FFFFFF" w:themeFill="background1"/>
        <w:spacing w:line="240" w:lineRule="auto"/>
        <w:ind w:firstLine="709"/>
        <w:jc w:val="both"/>
      </w:pPr>
    </w:p>
    <w:p w:rsidR="0000241B" w:rsidRPr="00675372" w:rsidRDefault="0000241B" w:rsidP="0000241B">
      <w:pPr>
        <w:pStyle w:val="Style5"/>
        <w:shd w:val="clear" w:color="auto" w:fill="FFFFFF" w:themeFill="background1"/>
        <w:spacing w:line="240" w:lineRule="auto"/>
        <w:ind w:firstLine="709"/>
        <w:jc w:val="both"/>
        <w:rPr>
          <w:rStyle w:val="FontStyle15"/>
          <w:sz w:val="24"/>
          <w:szCs w:val="28"/>
        </w:rPr>
      </w:pPr>
      <w:r w:rsidRPr="004F0E5E">
        <w:rPr>
          <w:b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</w:t>
      </w:r>
      <w:r w:rsidRPr="009A16D0">
        <w:t xml:space="preserve"> на основании лицензии 90Л01 № 0009450 рег. № 2383, выданной Федеральной службой по надзору в сфере образования и науки 14.09.2016 г. бессрочно, и свидетельства о государственной аккредитации 90А01 №0002460 рег. № 2337, выданного Федеральной службой по надзору в сфере образования и науки на срок с 08.11.2016 г. по15.01.2021 г., в лице </w:t>
      </w:r>
      <w:r w:rsidR="00405ED5">
        <w:t>________________________________________________________</w:t>
      </w:r>
      <w:r w:rsidRPr="009A16D0">
        <w:t xml:space="preserve">, действующего на основании </w:t>
      </w:r>
      <w:r w:rsidR="00405ED5">
        <w:t>_________________________________</w:t>
      </w:r>
      <w:r>
        <w:rPr>
          <w:szCs w:val="28"/>
        </w:rPr>
        <w:t>,</w:t>
      </w:r>
      <w:r w:rsidRPr="00675372">
        <w:rPr>
          <w:szCs w:val="28"/>
        </w:rPr>
        <w:t xml:space="preserve"> </w:t>
      </w:r>
      <w:r w:rsidRPr="00675372">
        <w:rPr>
          <w:rStyle w:val="FontStyle15"/>
          <w:sz w:val="24"/>
          <w:szCs w:val="28"/>
        </w:rPr>
        <w:t xml:space="preserve">далее – </w:t>
      </w:r>
      <w:r w:rsidRPr="00675372">
        <w:rPr>
          <w:rStyle w:val="FontStyle15"/>
          <w:i/>
          <w:sz w:val="24"/>
          <w:szCs w:val="28"/>
        </w:rPr>
        <w:t>Исполнитель</w:t>
      </w:r>
      <w:r w:rsidRPr="00675372">
        <w:rPr>
          <w:rStyle w:val="FontStyle15"/>
          <w:sz w:val="24"/>
          <w:szCs w:val="28"/>
        </w:rPr>
        <w:t>, с одной стороны и</w:t>
      </w:r>
      <w:r>
        <w:rPr>
          <w:rStyle w:val="FontStyle15"/>
          <w:sz w:val="24"/>
          <w:szCs w:val="28"/>
        </w:rPr>
        <w:t xml:space="preserve"> </w:t>
      </w:r>
      <w:r w:rsidR="008B7D53">
        <w:rPr>
          <w:rStyle w:val="FontStyle15"/>
          <w:b/>
          <w:sz w:val="24"/>
          <w:szCs w:val="28"/>
        </w:rPr>
        <w:t>__________________________________________________</w:t>
      </w:r>
      <w:r>
        <w:rPr>
          <w:shd w:val="clear" w:color="auto" w:fill="FFFFFF" w:themeFill="background1"/>
        </w:rPr>
        <w:t xml:space="preserve">в </w:t>
      </w:r>
      <w:r w:rsidRPr="00B57161">
        <w:rPr>
          <w:shd w:val="clear" w:color="auto" w:fill="FFFFFF" w:themeFill="background1"/>
        </w:rPr>
        <w:t>лице</w:t>
      </w:r>
      <w:r>
        <w:rPr>
          <w:shd w:val="clear" w:color="auto" w:fill="FFFFFF" w:themeFill="background1"/>
        </w:rPr>
        <w:t xml:space="preserve"> </w:t>
      </w:r>
      <w:r w:rsidR="008B7D53">
        <w:rPr>
          <w:shd w:val="clear" w:color="auto" w:fill="FFFFFF" w:themeFill="background1"/>
        </w:rPr>
        <w:t>___________________________________________</w:t>
      </w:r>
      <w:r>
        <w:rPr>
          <w:b/>
          <w:shd w:val="clear" w:color="auto" w:fill="FFFFFF" w:themeFill="background1"/>
        </w:rPr>
        <w:t>,</w:t>
      </w:r>
      <w:r w:rsidRPr="00B57161">
        <w:rPr>
          <w:shd w:val="clear" w:color="auto" w:fill="FFFFFF" w:themeFill="background1"/>
        </w:rPr>
        <w:t xml:space="preserve"> действующе</w:t>
      </w:r>
      <w:r>
        <w:rPr>
          <w:shd w:val="clear" w:color="auto" w:fill="FFFFFF" w:themeFill="background1"/>
        </w:rPr>
        <w:t>го</w:t>
      </w:r>
      <w:r w:rsidRPr="00B57161">
        <w:rPr>
          <w:shd w:val="clear" w:color="auto" w:fill="FFFFFF" w:themeFill="background1"/>
        </w:rPr>
        <w:t xml:space="preserve"> на основании </w:t>
      </w:r>
      <w:r>
        <w:rPr>
          <w:shd w:val="clear" w:color="auto" w:fill="FFFFFF" w:themeFill="background1"/>
        </w:rPr>
        <w:t>Устава</w:t>
      </w:r>
      <w:r w:rsidRPr="00B57161">
        <w:rPr>
          <w:rStyle w:val="FontStyle15"/>
          <w:sz w:val="24"/>
          <w:szCs w:val="28"/>
        </w:rPr>
        <w:t xml:space="preserve">, </w:t>
      </w:r>
      <w:r w:rsidRPr="00B57161">
        <w:rPr>
          <w:szCs w:val="28"/>
        </w:rPr>
        <w:t xml:space="preserve">далее – </w:t>
      </w:r>
      <w:r w:rsidRPr="00B57161">
        <w:rPr>
          <w:rStyle w:val="FontStyle15"/>
          <w:i/>
          <w:sz w:val="24"/>
          <w:szCs w:val="28"/>
        </w:rPr>
        <w:t>Заказчик</w:t>
      </w:r>
      <w:r w:rsidRPr="00B57161">
        <w:rPr>
          <w:rStyle w:val="FontStyle15"/>
          <w:sz w:val="24"/>
          <w:szCs w:val="28"/>
        </w:rPr>
        <w:t xml:space="preserve">, с другой стороны, именуемые вместе </w:t>
      </w:r>
      <w:r w:rsidRPr="00B57161">
        <w:rPr>
          <w:rStyle w:val="FontStyle15"/>
          <w:i/>
          <w:sz w:val="24"/>
          <w:szCs w:val="28"/>
        </w:rPr>
        <w:t xml:space="preserve">Стороны, </w:t>
      </w:r>
      <w:r w:rsidRPr="00B57161">
        <w:rPr>
          <w:rStyle w:val="FontStyle15"/>
          <w:sz w:val="24"/>
          <w:szCs w:val="28"/>
        </w:rPr>
        <w:t>руководств</w:t>
      </w:r>
      <w:r w:rsidRPr="00675372">
        <w:rPr>
          <w:rStyle w:val="FontStyle15"/>
          <w:sz w:val="24"/>
          <w:szCs w:val="28"/>
        </w:rPr>
        <w:t xml:space="preserve">уясь Федеральным законом от </w:t>
      </w:r>
      <w:smartTag w:uri="urn:schemas-microsoft-com:office:smarttags" w:element="date">
        <w:smartTagPr>
          <w:attr w:name="Year" w:val="2012"/>
          <w:attr w:name="Day" w:val="29"/>
          <w:attr w:name="Month" w:val="12"/>
          <w:attr w:name="ls" w:val="trans"/>
        </w:smartTagPr>
        <w:r w:rsidRPr="00675372">
          <w:rPr>
            <w:rStyle w:val="FontStyle15"/>
            <w:sz w:val="24"/>
            <w:szCs w:val="28"/>
          </w:rPr>
          <w:t>29.12.2012</w:t>
        </w:r>
      </w:smartTag>
      <w:r w:rsidRPr="00675372">
        <w:rPr>
          <w:rStyle w:val="FontStyle15"/>
          <w:sz w:val="24"/>
          <w:szCs w:val="28"/>
        </w:rPr>
        <w:t xml:space="preserve"> г. № 273-ФЗ «Об образовании в Российской Федерации», заключили настоящий договор о нижеследующем:</w:t>
      </w:r>
    </w:p>
    <w:p w:rsidR="0000241B" w:rsidRDefault="0000241B" w:rsidP="0000241B">
      <w:pPr>
        <w:pStyle w:val="Style5"/>
        <w:widowControl/>
        <w:ind w:firstLine="0"/>
        <w:jc w:val="center"/>
        <w:rPr>
          <w:rStyle w:val="FontStyle15"/>
          <w:caps/>
          <w:sz w:val="24"/>
        </w:rPr>
      </w:pPr>
    </w:p>
    <w:p w:rsidR="0000241B" w:rsidRPr="002771D0" w:rsidRDefault="0000241B" w:rsidP="0000241B">
      <w:pPr>
        <w:pStyle w:val="Style5"/>
        <w:widowControl/>
        <w:ind w:firstLine="0"/>
        <w:jc w:val="center"/>
        <w:rPr>
          <w:caps/>
        </w:rPr>
      </w:pPr>
      <w:r w:rsidRPr="002771D0">
        <w:rPr>
          <w:rStyle w:val="FontStyle15"/>
          <w:caps/>
          <w:sz w:val="24"/>
        </w:rPr>
        <w:t>1.</w:t>
      </w:r>
      <w:r w:rsidRPr="002771D0">
        <w:rPr>
          <w:rStyle w:val="FontStyle15"/>
          <w:caps/>
        </w:rPr>
        <w:t xml:space="preserve"> </w:t>
      </w:r>
      <w:r w:rsidRPr="002771D0">
        <w:rPr>
          <w:caps/>
        </w:rPr>
        <w:t>Предмет договора</w:t>
      </w:r>
    </w:p>
    <w:p w:rsidR="0000241B" w:rsidRPr="00ED3BFC" w:rsidRDefault="0000241B" w:rsidP="0000241B">
      <w:pPr>
        <w:tabs>
          <w:tab w:val="left" w:pos="-4301"/>
          <w:tab w:val="left" w:pos="851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C7C0F">
        <w:rPr>
          <w:rFonts w:ascii="Times New Roman" w:eastAsia="Times New Roman" w:hAnsi="Times New Roman" w:cs="Times New Roman"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3BFC">
        <w:rPr>
          <w:rFonts w:ascii="Times New Roman" w:eastAsia="Times New Roman" w:hAnsi="Times New Roman" w:cs="Times New Roman"/>
          <w:i/>
          <w:sz w:val="24"/>
          <w:szCs w:val="24"/>
        </w:rPr>
        <w:t>Исполнитель</w:t>
      </w:r>
      <w:r w:rsidRPr="00ED3BFC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образовательные услуги, а </w:t>
      </w:r>
      <w:r w:rsidRPr="00ED3BFC">
        <w:rPr>
          <w:rFonts w:ascii="Times New Roman" w:eastAsia="Times New Roman" w:hAnsi="Times New Roman" w:cs="Times New Roman"/>
          <w:i/>
          <w:sz w:val="24"/>
          <w:szCs w:val="24"/>
        </w:rPr>
        <w:t>Заказчик</w:t>
      </w:r>
      <w:r w:rsidRPr="00ED3BFC">
        <w:rPr>
          <w:rFonts w:ascii="Times New Roman" w:eastAsia="Times New Roman" w:hAnsi="Times New Roman" w:cs="Times New Roman"/>
          <w:sz w:val="24"/>
          <w:szCs w:val="24"/>
        </w:rPr>
        <w:t xml:space="preserve"> оплачивает обучение представителей заказчика, поименованных в Приложении 1 к настоящему договору (в дальнейшем – </w:t>
      </w:r>
      <w:r w:rsidRPr="00ED3BFC">
        <w:rPr>
          <w:rFonts w:ascii="Times New Roman" w:eastAsia="Times New Roman" w:hAnsi="Times New Roman" w:cs="Times New Roman"/>
          <w:i/>
          <w:sz w:val="24"/>
          <w:szCs w:val="24"/>
        </w:rPr>
        <w:t>Обучающихся</w:t>
      </w:r>
      <w:r w:rsidRPr="00ED3B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3B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D3BFC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профессиональной программе – программе повышения квалификации </w:t>
      </w:r>
      <w:r w:rsidRPr="00ED3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8B7D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</w:t>
      </w:r>
      <w:r w:rsidRPr="00E43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Pr="00E43AC6">
        <w:rPr>
          <w:rFonts w:ascii="Times New Roman" w:eastAsia="Times New Roman" w:hAnsi="Times New Roman" w:cs="Times New Roman"/>
          <w:sz w:val="24"/>
          <w:szCs w:val="24"/>
        </w:rPr>
        <w:t xml:space="preserve">, по очной форме обучения в объеме 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E43AC6">
        <w:rPr>
          <w:rFonts w:ascii="Times New Roman" w:eastAsia="Times New Roman" w:hAnsi="Times New Roman" w:cs="Times New Roman"/>
          <w:b/>
          <w:sz w:val="24"/>
          <w:szCs w:val="24"/>
        </w:rPr>
        <w:t xml:space="preserve"> академических часа</w:t>
      </w:r>
      <w:r w:rsidRPr="00E43AC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241B" w:rsidRDefault="0000241B" w:rsidP="0000241B">
      <w:pPr>
        <w:tabs>
          <w:tab w:val="left" w:pos="-4301"/>
        </w:tabs>
        <w:spacing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п</w:t>
      </w:r>
      <w:r w:rsidRPr="002771D0">
        <w:rPr>
          <w:rFonts w:ascii="Times New Roman" w:hAnsi="Times New Roman"/>
          <w:sz w:val="24"/>
          <w:szCs w:val="24"/>
        </w:rPr>
        <w:t>рограмм</w:t>
      </w:r>
      <w:r>
        <w:rPr>
          <w:rFonts w:ascii="Times New Roman" w:hAnsi="Times New Roman"/>
          <w:sz w:val="24"/>
          <w:szCs w:val="24"/>
        </w:rPr>
        <w:t>ы</w:t>
      </w:r>
      <w:r w:rsidRPr="002771D0">
        <w:rPr>
          <w:rFonts w:ascii="Times New Roman" w:hAnsi="Times New Roman"/>
          <w:sz w:val="24"/>
          <w:szCs w:val="24"/>
        </w:rPr>
        <w:t xml:space="preserve"> повышения квалификации представлен в Приложении 2 к настоящему Договору.</w:t>
      </w:r>
    </w:p>
    <w:p w:rsidR="0000241B" w:rsidRDefault="0000241B" w:rsidP="0000241B">
      <w:pPr>
        <w:pStyle w:val="a8"/>
        <w:tabs>
          <w:tab w:val="left" w:pos="-4301"/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повышения квалификации в соответствии с планом повышения квалификации 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DA185A">
        <w:rPr>
          <w:rFonts w:ascii="Times New Roman" w:eastAsia="Times New Roman" w:hAnsi="Times New Roman" w:cs="Times New Roman"/>
          <w:b/>
          <w:sz w:val="24"/>
          <w:szCs w:val="24"/>
        </w:rPr>
        <w:t xml:space="preserve"> дн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период с 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«___» __________ 202___</w:t>
      </w:r>
      <w:r w:rsidRPr="002771D0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2771D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771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«___»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  <w:r w:rsidRPr="002771D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2___</w:t>
      </w:r>
      <w:r w:rsidRPr="002771D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0241B" w:rsidRDefault="0000241B" w:rsidP="0000241B">
      <w:pPr>
        <w:tabs>
          <w:tab w:val="left" w:pos="-430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После успешного освоения </w:t>
      </w:r>
      <w:r w:rsidRPr="002771D0">
        <w:rPr>
          <w:rFonts w:ascii="Times New Roman" w:eastAsia="Times New Roman" w:hAnsi="Times New Roman" w:cs="Times New Roman"/>
          <w:i/>
          <w:sz w:val="24"/>
          <w:szCs w:val="24"/>
        </w:rPr>
        <w:t>Обучающимися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полного курса обучения по программе повышения квалификации и успешной итоговой аттестации им выдаются удостоверения о повышении квалификации. При освоении программы повышения квалификации параллельно с получением среднего профессионального образования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  <w:p w:rsidR="0000241B" w:rsidRDefault="0000241B" w:rsidP="0000241B">
      <w:pPr>
        <w:pStyle w:val="a8"/>
        <w:tabs>
          <w:tab w:val="left" w:pos="-430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Образовательные отношения между сторонами настоящего Договора возникают с момента издания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Исполнителем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Приказа о принятии на курсы повышения квалификации представителей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 прекращаются с момента издания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Исполнителем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Приказа об отчислении представителей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</w:rPr>
        <w:t>из состава обучающихся центра дополнительного образования.</w:t>
      </w:r>
    </w:p>
    <w:p w:rsidR="0000241B" w:rsidRPr="00D27A53" w:rsidRDefault="0000241B" w:rsidP="0000241B">
      <w:pPr>
        <w:pStyle w:val="a8"/>
        <w:tabs>
          <w:tab w:val="left" w:pos="-430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2. Права Исполнителя, Заказчика, ОБУЧАЮЩЕГОСЯ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ascii="Times New Roman" w:hAnsi="Times New Roman"/>
          <w:i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</w:rPr>
        <w:t>вправе самостоятельно осуществлять образовательный процесс, в том числе: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устанавливать Правила приема в состав обучающихся по программам дополнительного профессионального образования в университет в соответствии с действующим законодательством;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устанавливать формы, порядок и периодичность промежуточной и итоговой аттестации </w:t>
      </w:r>
      <w:r>
        <w:rPr>
          <w:rFonts w:ascii="Times New Roman" w:hAnsi="Times New Roman"/>
          <w:i/>
          <w:sz w:val="24"/>
          <w:szCs w:val="24"/>
        </w:rPr>
        <w:t xml:space="preserve">Обучающегося, </w:t>
      </w:r>
      <w:r>
        <w:rPr>
          <w:rFonts w:ascii="Times New Roman" w:hAnsi="Times New Roman"/>
          <w:sz w:val="24"/>
          <w:szCs w:val="24"/>
        </w:rPr>
        <w:t xml:space="preserve">налагать взыскания в пределах, предусмотренных Уставом </w:t>
      </w:r>
      <w:r>
        <w:rPr>
          <w:rFonts w:ascii="Times New Roman" w:hAnsi="Times New Roman"/>
          <w:i/>
          <w:sz w:val="24"/>
          <w:szCs w:val="24"/>
        </w:rPr>
        <w:t>Испол</w:t>
      </w:r>
      <w:r>
        <w:rPr>
          <w:rFonts w:ascii="Times New Roman" w:hAnsi="Times New Roman"/>
          <w:i/>
          <w:sz w:val="24"/>
          <w:szCs w:val="24"/>
        </w:rPr>
        <w:lastRenderedPageBreak/>
        <w:t>нителя,</w:t>
      </w:r>
      <w:r>
        <w:rPr>
          <w:rFonts w:ascii="Times New Roman" w:hAnsi="Times New Roman"/>
          <w:sz w:val="24"/>
          <w:szCs w:val="24"/>
        </w:rPr>
        <w:t xml:space="preserve"> а также в соответствии с локальными нормативными актами </w:t>
      </w:r>
      <w:r>
        <w:rPr>
          <w:rFonts w:ascii="Times New Roman" w:hAnsi="Times New Roman"/>
          <w:i/>
          <w:sz w:val="24"/>
          <w:szCs w:val="24"/>
        </w:rPr>
        <w:t>Исполнителя</w:t>
      </w:r>
      <w:r>
        <w:rPr>
          <w:rFonts w:ascii="Times New Roman" w:hAnsi="Times New Roman"/>
          <w:sz w:val="24"/>
          <w:szCs w:val="24"/>
        </w:rPr>
        <w:t>;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свободно выбирать, разрабатывать и внедрять в процесс обучения новые, в том числе авторские образовательные технологии, способствующие повышению эффективности обучения.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ascii="Times New Roman" w:hAnsi="Times New Roman"/>
          <w:i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вправе требовать от </w:t>
      </w:r>
      <w:r>
        <w:rPr>
          <w:rFonts w:ascii="Times New Roman" w:hAnsi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предоставления информации по вопросам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>
        <w:rPr>
          <w:rFonts w:ascii="Times New Roman" w:hAnsi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и перспектив ее развития, успеваемости, отношения </w:t>
      </w:r>
      <w:r>
        <w:rPr>
          <w:rFonts w:ascii="Times New Roman" w:hAnsi="Times New Roman"/>
          <w:i/>
          <w:sz w:val="24"/>
          <w:szCs w:val="24"/>
        </w:rPr>
        <w:t xml:space="preserve">Обучающегося </w:t>
      </w:r>
      <w:r>
        <w:rPr>
          <w:rFonts w:ascii="Times New Roman" w:hAnsi="Times New Roman"/>
          <w:sz w:val="24"/>
          <w:szCs w:val="24"/>
        </w:rPr>
        <w:t>к обучению в целом и по отдельным темам программы повышения квалификации.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 При обнаружении недостатка платных образовательных услуг, в том числе оказания их не в полном объеме, предусмотренных программой повышения квалификации (частью программы), </w:t>
      </w:r>
      <w:r>
        <w:rPr>
          <w:rFonts w:ascii="Times New Roman" w:hAnsi="Times New Roman"/>
          <w:i/>
          <w:sz w:val="24"/>
          <w:szCs w:val="24"/>
        </w:rPr>
        <w:t>Заказчик</w:t>
      </w:r>
      <w:r>
        <w:rPr>
          <w:rFonts w:ascii="Times New Roman" w:hAnsi="Times New Roman"/>
          <w:sz w:val="24"/>
          <w:szCs w:val="24"/>
        </w:rPr>
        <w:t xml:space="preserve"> вправе по своему выбору потребовать безвозмездного оказания образовательных услуг, соразмерного уменьшения стоимости оказанных платных образовательных услуг, возмещения понесенных им расходов по устранению </w:t>
      </w:r>
      <w:proofErr w:type="gramStart"/>
      <w:r>
        <w:rPr>
          <w:rFonts w:ascii="Times New Roman" w:hAnsi="Times New Roman"/>
          <w:sz w:val="24"/>
          <w:szCs w:val="24"/>
        </w:rPr>
        <w:t>недостатков</w:t>
      </w:r>
      <w:proofErr w:type="gramEnd"/>
      <w:r>
        <w:rPr>
          <w:rFonts w:ascii="Times New Roman" w:hAnsi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 </w:t>
      </w:r>
      <w:r>
        <w:rPr>
          <w:rFonts w:ascii="Times New Roman" w:hAnsi="Times New Roman"/>
          <w:i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>
        <w:rPr>
          <w:rFonts w:ascii="Times New Roman" w:hAnsi="Times New Roman"/>
          <w:i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 Если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нарушил 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срок,</w:t>
      </w:r>
      <w:r>
        <w:rPr>
          <w:rFonts w:ascii="Times New Roman" w:hAnsi="Times New Roman"/>
          <w:i/>
          <w:sz w:val="24"/>
          <w:szCs w:val="24"/>
        </w:rPr>
        <w:t xml:space="preserve"> Заказчик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по своему выбору назначить </w:t>
      </w:r>
      <w:r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 xml:space="preserve">Исполнителю </w:t>
      </w:r>
      <w:r>
        <w:rPr>
          <w:rFonts w:ascii="Times New Roman" w:hAnsi="Times New Roman" w:cs="Times New Roman"/>
          <w:color w:val="000000"/>
          <w:sz w:val="24"/>
          <w:szCs w:val="24"/>
        </w:rPr>
        <w:t>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услуг, поручить оказать платные образовательные услуги третьим лицам за разумную цену и потребовать от исполнителя возмещения понесенных расходов, потребовать уменьшения стоимости платных образовательных услуг, расторгнуть договор.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2.2.4 </w:t>
      </w:r>
      <w:r>
        <w:rPr>
          <w:i/>
        </w:rPr>
        <w:t>Заказчик</w:t>
      </w:r>
      <w:r>
        <w:rPr>
          <w:color w:val="000000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2.3 </w:t>
      </w:r>
      <w:r w:rsidRPr="00B3751F">
        <w:rPr>
          <w:i/>
          <w:color w:val="000000"/>
        </w:rPr>
        <w:t>Обучающийся</w:t>
      </w:r>
      <w:r>
        <w:rPr>
          <w:i/>
          <w:color w:val="000000"/>
        </w:rPr>
        <w:t xml:space="preserve"> </w:t>
      </w:r>
      <w:r>
        <w:rPr>
          <w:color w:val="000000"/>
        </w:rPr>
        <w:t>вправе: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обращаться к работникам </w:t>
      </w:r>
      <w:r>
        <w:rPr>
          <w:i/>
          <w:color w:val="000000"/>
        </w:rPr>
        <w:t>Исполнителя</w:t>
      </w:r>
      <w:r>
        <w:rPr>
          <w:color w:val="000000"/>
        </w:rPr>
        <w:t xml:space="preserve"> по вопросам, касающимся процесса обучения в образовательном учреждении;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– получать полную и достоверную информацию об оценке своих знаний, умений и навыков, а также о критериях этой оценки;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– пользоваться имуществом </w:t>
      </w:r>
      <w:r>
        <w:rPr>
          <w:i/>
          <w:color w:val="000000"/>
        </w:rPr>
        <w:t>Исполнителя</w:t>
      </w:r>
      <w:r>
        <w:rPr>
          <w:color w:val="000000"/>
        </w:rPr>
        <w:t>, необходимым для осуществления образовательного процесса в период обучения;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– пользоваться дополнительными услугами, предоставляемыми университетом и не входящими в программу повышения квалификации, на основании отдельно заключенного договора.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3. обязанности Исполнителя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Организовывать прием документов в соответствии с правилами приема в состав </w:t>
      </w:r>
      <w:r w:rsidRPr="00B3751F">
        <w:rPr>
          <w:rFonts w:ascii="Times New Roman" w:hAnsi="Times New Roman"/>
          <w:i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по программам дополнительного профессионального образования вуза.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зачисления представителя </w:t>
      </w:r>
      <w:r>
        <w:rPr>
          <w:rFonts w:ascii="Times New Roman" w:hAnsi="Times New Roman"/>
          <w:i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 xml:space="preserve">в состав </w:t>
      </w:r>
      <w:r w:rsidRPr="00B3751F">
        <w:rPr>
          <w:rFonts w:ascii="Times New Roman" w:hAnsi="Times New Roman"/>
          <w:i/>
          <w:sz w:val="24"/>
          <w:szCs w:val="24"/>
        </w:rPr>
        <w:t>О</w:t>
      </w:r>
      <w:r>
        <w:rPr>
          <w:rFonts w:ascii="Times New Roman" w:hAnsi="Times New Roman"/>
          <w:i/>
          <w:sz w:val="24"/>
          <w:szCs w:val="24"/>
        </w:rPr>
        <w:t xml:space="preserve">бучающихся </w:t>
      </w:r>
      <w:r w:rsidRPr="00B3751F">
        <w:rPr>
          <w:rFonts w:ascii="Times New Roman" w:hAnsi="Times New Roman"/>
          <w:sz w:val="24"/>
          <w:szCs w:val="24"/>
        </w:rPr>
        <w:t>центра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 является заключение настоящего Договора, предоставление копии документа о высшем образовании,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либо справки, свидетельствующей об обучении представителя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высшего, либо среднего профессионального образования, заявления представителя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в состав обу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чающихся.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Организовать и обеспечить надлежащее исполнение услуг, предусмотренных в разделе 1 настоящего Договора, в том числе: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осуществить разработку тематики и программы повышения квалификации;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осуществить подбор передового опыта согласно программе повышения квалификации для осуществления практической части обучения </w:t>
      </w:r>
      <w:r>
        <w:rPr>
          <w:rFonts w:ascii="Times New Roman" w:hAnsi="Times New Roman"/>
          <w:i/>
          <w:sz w:val="24"/>
          <w:szCs w:val="24"/>
        </w:rPr>
        <w:t>Обучающегося;</w:t>
      </w:r>
    </w:p>
    <w:p w:rsidR="0000241B" w:rsidRPr="00B3751F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обеспечивать процесс</w:t>
      </w:r>
      <w:r>
        <w:rPr>
          <w:rFonts w:ascii="Times New Roman" w:hAnsi="Times New Roman" w:cs="Times New Roman"/>
          <w:sz w:val="24"/>
          <w:szCs w:val="24"/>
        </w:rPr>
        <w:t xml:space="preserve"> повышения квалификации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квалифицированными преподавателями и консультантами из числа ведущих преподавателей профессорско-</w:t>
      </w:r>
      <w:r w:rsidRPr="00B3751F">
        <w:rPr>
          <w:rFonts w:ascii="Times New Roman" w:hAnsi="Times New Roman" w:cs="Times New Roman"/>
          <w:color w:val="000000"/>
          <w:sz w:val="24"/>
          <w:szCs w:val="24"/>
        </w:rPr>
        <w:t xml:space="preserve">преподавательского состава </w:t>
      </w:r>
      <w:r w:rsidRPr="00B3751F">
        <w:rPr>
          <w:rFonts w:ascii="Times New Roman" w:hAnsi="Times New Roman" w:cs="Times New Roman"/>
          <w:i/>
          <w:color w:val="000000"/>
          <w:sz w:val="24"/>
          <w:szCs w:val="24"/>
        </w:rPr>
        <w:t>Исполнителя</w:t>
      </w:r>
      <w:r w:rsidRPr="00B375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241B" w:rsidRPr="00B3751F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51F">
        <w:rPr>
          <w:rFonts w:ascii="Times New Roman" w:hAnsi="Times New Roman" w:cs="Times New Roman"/>
          <w:color w:val="000000"/>
          <w:sz w:val="24"/>
          <w:szCs w:val="24"/>
        </w:rPr>
        <w:t xml:space="preserve">3.3 Создать </w:t>
      </w:r>
      <w:r w:rsidRPr="00B3751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Обучающемуся </w:t>
      </w:r>
      <w:r w:rsidRPr="00B3751F">
        <w:rPr>
          <w:rFonts w:ascii="Times New Roman" w:hAnsi="Times New Roman" w:cs="Times New Roman"/>
          <w:color w:val="000000"/>
          <w:sz w:val="24"/>
          <w:szCs w:val="24"/>
        </w:rPr>
        <w:t>необходимые условия для освоения программы повышения квалификации.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51F">
        <w:rPr>
          <w:rFonts w:ascii="Times New Roman" w:eastAsia="Times New Roman" w:hAnsi="Times New Roman" w:cs="Times New Roman"/>
          <w:sz w:val="24"/>
          <w:szCs w:val="24"/>
        </w:rPr>
        <w:t>3.4 Обеспечить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-техническую и учебно-методическую базу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Обучающимся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241B" w:rsidRDefault="0000241B" w:rsidP="0000241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3.5 Предоставлять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Заказчику </w:t>
      </w:r>
      <w:r>
        <w:rPr>
          <w:rFonts w:ascii="Times New Roman" w:hAnsi="Times New Roman" w:cs="Times New Roman"/>
          <w:sz w:val="24"/>
          <w:szCs w:val="24"/>
        </w:rPr>
        <w:t>акт оказанных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окончании повышения квалификации.</w:t>
      </w: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ОБЯЗАННОСТИ ЗАКАЗЧИКА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Своевременно оплачивать обучение </w:t>
      </w:r>
      <w:r>
        <w:rPr>
          <w:rFonts w:ascii="Times New Roman" w:hAnsi="Times New Roman"/>
          <w:i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в порядке, размерах и в сроки, установленные в разделе 6 настоящего договора и своевременно предоставлять </w:t>
      </w:r>
      <w:r>
        <w:rPr>
          <w:rFonts w:ascii="Times New Roman" w:hAnsi="Times New Roman"/>
          <w:i/>
          <w:sz w:val="24"/>
          <w:szCs w:val="24"/>
        </w:rPr>
        <w:t>Исполнителю</w:t>
      </w:r>
      <w:r>
        <w:rPr>
          <w:rFonts w:ascii="Times New Roman" w:hAnsi="Times New Roman"/>
          <w:sz w:val="24"/>
          <w:szCs w:val="24"/>
        </w:rPr>
        <w:t xml:space="preserve"> документы об оплате.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Обеспечить явку для прохождения обучения и прохождение обучения в установленные программой повышения квалификации сроки.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 Известить документально </w:t>
      </w:r>
      <w:r>
        <w:rPr>
          <w:rFonts w:ascii="Times New Roman" w:hAnsi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об уважительных причинах отсутствия </w:t>
      </w:r>
      <w:r>
        <w:rPr>
          <w:rFonts w:ascii="Times New Roman" w:hAnsi="Times New Roman"/>
          <w:i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 xml:space="preserve"> в период повышения квалификации.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 Контролировать соблюдение </w:t>
      </w:r>
      <w:r>
        <w:rPr>
          <w:rFonts w:ascii="Times New Roman" w:hAnsi="Times New Roman"/>
          <w:i/>
          <w:sz w:val="24"/>
          <w:szCs w:val="24"/>
        </w:rPr>
        <w:t xml:space="preserve">Обучающимися </w:t>
      </w:r>
      <w:r>
        <w:rPr>
          <w:rFonts w:ascii="Times New Roman" w:hAnsi="Times New Roman"/>
          <w:sz w:val="24"/>
          <w:szCs w:val="24"/>
        </w:rPr>
        <w:t xml:space="preserve">требований Устава </w:t>
      </w:r>
      <w:r>
        <w:rPr>
          <w:rFonts w:ascii="Times New Roman" w:hAnsi="Times New Roman"/>
          <w:i/>
          <w:sz w:val="24"/>
          <w:szCs w:val="24"/>
        </w:rPr>
        <w:t xml:space="preserve">Исполнителя, </w:t>
      </w:r>
      <w:r>
        <w:rPr>
          <w:rFonts w:ascii="Times New Roman" w:hAnsi="Times New Roman"/>
          <w:sz w:val="24"/>
          <w:szCs w:val="24"/>
        </w:rPr>
        <w:t>выполнение программы повышения квалификации.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ОБЯЗАННОСТИ ОБУЧАЮЩЕГОСЯ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5.1 Своевременно предоставлять все необходимые документы при зачислении в состав </w:t>
      </w:r>
      <w:r>
        <w:rPr>
          <w:i/>
        </w:rPr>
        <w:t>Обучающихся</w:t>
      </w:r>
      <w:r>
        <w:t xml:space="preserve"> центра дополнительного образования университета.</w:t>
      </w:r>
    </w:p>
    <w:p w:rsidR="0000241B" w:rsidRDefault="0000241B" w:rsidP="0000241B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5.2 Выполнять план повышения квалификации. Извещать </w:t>
      </w:r>
      <w:r>
        <w:rPr>
          <w:i/>
        </w:rPr>
        <w:t>Исполнителя</w:t>
      </w:r>
      <w:r>
        <w:t xml:space="preserve"> об уважительных причинах отсутствия в период повышения квалификации и представлять документы их подтверждающие.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Соблюдать требования Устава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Исполнителя, </w:t>
      </w:r>
      <w:r>
        <w:rPr>
          <w:rFonts w:ascii="Times New Roman" w:hAnsi="Times New Roman" w:cs="Times New Roman"/>
          <w:sz w:val="24"/>
          <w:szCs w:val="24"/>
        </w:rPr>
        <w:t>локальных нормативных актов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Исполнителя, п</w:t>
      </w:r>
      <w:r>
        <w:rPr>
          <w:rFonts w:ascii="Times New Roman" w:hAnsi="Times New Roman" w:cs="Times New Roman"/>
          <w:sz w:val="24"/>
          <w:szCs w:val="24"/>
        </w:rPr>
        <w:t xml:space="preserve">равилам внутреннего распорядка, принятых у </w:t>
      </w:r>
      <w:r>
        <w:rPr>
          <w:rFonts w:ascii="Times New Roman" w:hAnsi="Times New Roman" w:cs="Times New Roman"/>
          <w:i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соблюдать общепринятые нормы поведения, в частности проявлять уважение к персоналу </w:t>
      </w:r>
      <w:r>
        <w:rPr>
          <w:rFonts w:ascii="Times New Roman" w:hAnsi="Times New Roman" w:cs="Times New Roman"/>
          <w:i/>
          <w:sz w:val="24"/>
          <w:szCs w:val="24"/>
        </w:rPr>
        <w:t>Исполнителя.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 Бережно относиться к имуществу</w:t>
      </w:r>
      <w:r>
        <w:rPr>
          <w:rFonts w:ascii="Times New Roman" w:hAnsi="Times New Roman" w:cs="Times New Roman"/>
          <w:i/>
          <w:sz w:val="24"/>
          <w:szCs w:val="24"/>
        </w:rPr>
        <w:t xml:space="preserve"> Исполнителя</w:t>
      </w:r>
      <w:r>
        <w:rPr>
          <w:rFonts w:ascii="Times New Roman" w:hAnsi="Times New Roman" w:cs="Times New Roman"/>
          <w:sz w:val="24"/>
          <w:szCs w:val="24"/>
        </w:rPr>
        <w:t xml:space="preserve">, возмещать ущерб, причиненный имуществу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</w:t>
      </w:r>
      <w:r>
        <w:rPr>
          <w:rFonts w:ascii="Times New Roman" w:hAnsi="Times New Roman" w:cs="Times New Roman"/>
          <w:i/>
          <w:sz w:val="24"/>
          <w:szCs w:val="24"/>
        </w:rPr>
        <w:t>Обучающийся</w:t>
      </w:r>
      <w:r>
        <w:rPr>
          <w:rFonts w:ascii="Times New Roman" w:hAnsi="Times New Roman" w:cs="Times New Roman"/>
          <w:sz w:val="24"/>
          <w:szCs w:val="24"/>
        </w:rPr>
        <w:t xml:space="preserve"> не вправе менять программу повышения квалификации, форму обучения, а также изъявлять желание об отчислении из состава о</w:t>
      </w:r>
      <w:r w:rsidRPr="000122C7">
        <w:rPr>
          <w:rFonts w:ascii="Times New Roman" w:hAnsi="Times New Roman" w:cs="Times New Roman"/>
          <w:sz w:val="24"/>
          <w:szCs w:val="24"/>
        </w:rPr>
        <w:t xml:space="preserve">бучающихся </w:t>
      </w:r>
      <w:r>
        <w:rPr>
          <w:rFonts w:ascii="Times New Roman" w:hAnsi="Times New Roman" w:cs="Times New Roman"/>
          <w:sz w:val="24"/>
          <w:szCs w:val="24"/>
        </w:rPr>
        <w:t xml:space="preserve">без согласия </w:t>
      </w:r>
      <w:r>
        <w:rPr>
          <w:rFonts w:ascii="Times New Roman" w:hAnsi="Times New Roman" w:cs="Times New Roman"/>
          <w:i/>
          <w:sz w:val="24"/>
          <w:szCs w:val="24"/>
        </w:rPr>
        <w:t>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ind w:firstLine="709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6. цена договора и порядок расчетов</w:t>
      </w:r>
    </w:p>
    <w:p w:rsidR="0000241B" w:rsidRPr="00FC7C0F" w:rsidRDefault="0000241B" w:rsidP="00002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</w:t>
      </w:r>
      <w:r w:rsidRPr="00C252FF">
        <w:rPr>
          <w:rFonts w:ascii="Times New Roman" w:hAnsi="Times New Roman"/>
          <w:i/>
          <w:sz w:val="24"/>
          <w:szCs w:val="24"/>
        </w:rPr>
        <w:t xml:space="preserve">Стороны </w:t>
      </w:r>
      <w:r w:rsidRPr="00C252FF">
        <w:rPr>
          <w:rFonts w:ascii="Times New Roman" w:hAnsi="Times New Roman"/>
          <w:sz w:val="24"/>
          <w:szCs w:val="24"/>
        </w:rPr>
        <w:t>предусматривают, что с</w:t>
      </w:r>
      <w:r w:rsidRPr="00C252FF">
        <w:rPr>
          <w:rFonts w:ascii="Times New Roman" w:eastAsia="Times New Roman" w:hAnsi="Times New Roman" w:cs="Times New Roman"/>
          <w:sz w:val="24"/>
          <w:szCs w:val="24"/>
        </w:rPr>
        <w:t xml:space="preserve">тоимость обучения одного </w:t>
      </w:r>
      <w:r w:rsidRPr="00C252FF">
        <w:rPr>
          <w:rFonts w:ascii="Times New Roman" w:eastAsia="Times New Roman" w:hAnsi="Times New Roman" w:cs="Times New Roman"/>
          <w:i/>
          <w:sz w:val="24"/>
          <w:szCs w:val="24"/>
        </w:rPr>
        <w:t>Обучающегося</w:t>
      </w:r>
      <w:r w:rsidRPr="00C25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C0F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FC7C0F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</w:t>
      </w:r>
      <w:r w:rsidRPr="00FC7C0F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FC7C0F">
        <w:rPr>
          <w:rFonts w:ascii="Times New Roman" w:eastAsia="Times New Roman" w:hAnsi="Times New Roman" w:cs="Times New Roman"/>
          <w:sz w:val="24"/>
          <w:szCs w:val="24"/>
        </w:rPr>
        <w:t xml:space="preserve">рублей. Общая стоимость услуг по настоящему Договору </w:t>
      </w:r>
      <w:r w:rsidRPr="002771E6">
        <w:rPr>
          <w:rFonts w:ascii="Times New Roman" w:eastAsia="Times New Roman" w:hAnsi="Times New Roman" w:cs="Times New Roman"/>
          <w:sz w:val="24"/>
          <w:szCs w:val="24"/>
        </w:rPr>
        <w:t xml:space="preserve">составляет 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2771E6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8B7D53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</w:t>
      </w:r>
      <w:r w:rsidRPr="002771E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2771E6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FC7C0F">
        <w:rPr>
          <w:rFonts w:ascii="Times New Roman" w:eastAsia="Times New Roman" w:hAnsi="Times New Roman" w:cs="Times New Roman"/>
          <w:sz w:val="24"/>
          <w:szCs w:val="24"/>
        </w:rPr>
        <w:t xml:space="preserve">. НДС не облагается, </w:t>
      </w:r>
      <w:proofErr w:type="spellStart"/>
      <w:r w:rsidRPr="00FC7C0F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FC7C0F">
        <w:rPr>
          <w:rFonts w:ascii="Times New Roman" w:eastAsia="Times New Roman" w:hAnsi="Times New Roman" w:cs="Times New Roman"/>
          <w:sz w:val="24"/>
          <w:szCs w:val="24"/>
        </w:rPr>
        <w:t>. 14, п. 2, ст. 149 Налогового кодекса РФ.</w:t>
      </w:r>
    </w:p>
    <w:p w:rsidR="0000241B" w:rsidRDefault="0000241B" w:rsidP="000024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C7C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6.2 </w:t>
      </w:r>
      <w:r w:rsidRPr="00FC7C0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Заказчик </w:t>
      </w:r>
      <w:r w:rsidRPr="00FC7C0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10 банковских дней после подписания </w:t>
      </w:r>
      <w:r w:rsidRPr="00FC7C0F">
        <w:rPr>
          <w:rFonts w:ascii="Times New Roman" w:hAnsi="Times New Roman" w:cs="Times New Roman"/>
          <w:sz w:val="24"/>
          <w:szCs w:val="24"/>
        </w:rPr>
        <w:t xml:space="preserve">акта оказанных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 перечисляет денежные средства за оказанные услуги на расчетный счет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Исполнителя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0241B" w:rsidRDefault="0000241B" w:rsidP="000024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6.3 Увеличение стоимости образовательных услуг после заключения настоящего Договора не допускается.</w:t>
      </w:r>
    </w:p>
    <w:p w:rsidR="0000241B" w:rsidRDefault="0000241B" w:rsidP="000024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6.4 Днем оплаты считается день поступления денежных средств на лицевой счет 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Исполнителя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left="2268"/>
        <w:jc w:val="both"/>
        <w:rPr>
          <w:rFonts w:ascii="Times New Roman" w:hAnsi="Times New Roman"/>
          <w:b/>
          <w:sz w:val="24"/>
          <w:szCs w:val="24"/>
        </w:rPr>
      </w:pPr>
    </w:p>
    <w:p w:rsidR="0000241B" w:rsidRDefault="0000241B" w:rsidP="0000241B">
      <w:pPr>
        <w:widowControl w:val="0"/>
        <w:spacing w:before="120"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7. Основания изменения и расторжения Договора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 Настоящий Договор может быть изменен либо расторгнут по письменному соглашению </w:t>
      </w:r>
      <w:r>
        <w:rPr>
          <w:rFonts w:ascii="Times New Roman" w:hAnsi="Times New Roman"/>
          <w:i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или одной из них в случае существенных нарушений условий Договора другой </w:t>
      </w:r>
      <w:r>
        <w:rPr>
          <w:rFonts w:ascii="Times New Roman" w:hAnsi="Times New Roman"/>
          <w:i/>
          <w:sz w:val="24"/>
          <w:szCs w:val="24"/>
        </w:rPr>
        <w:t>Стороной,</w:t>
      </w:r>
      <w:r>
        <w:rPr>
          <w:rFonts w:ascii="Times New Roman" w:hAnsi="Times New Roman"/>
          <w:sz w:val="24"/>
          <w:szCs w:val="24"/>
        </w:rPr>
        <w:t xml:space="preserve"> а также в случаях, предусмотренных действующим законодательством Российской Федерации и в случаях действия непреодолимой силы.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 </w:t>
      </w:r>
      <w:r>
        <w:rPr>
          <w:rFonts w:ascii="Times New Roman" w:hAnsi="Times New Roman"/>
          <w:i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</w:rPr>
        <w:t xml:space="preserve">вправе в одностороннем порядке расторгнуть договор при условии оплаты </w:t>
      </w:r>
      <w:r>
        <w:rPr>
          <w:rFonts w:ascii="Times New Roman" w:hAnsi="Times New Roman"/>
          <w:i/>
          <w:sz w:val="24"/>
          <w:szCs w:val="24"/>
        </w:rPr>
        <w:t xml:space="preserve">Исполнителю </w:t>
      </w:r>
      <w:r>
        <w:rPr>
          <w:rFonts w:ascii="Times New Roman" w:hAnsi="Times New Roman"/>
          <w:sz w:val="24"/>
          <w:szCs w:val="24"/>
        </w:rPr>
        <w:t xml:space="preserve">фактически понесенных им расходов, предварительно в письменной форме уведомив </w:t>
      </w:r>
      <w:r>
        <w:rPr>
          <w:rFonts w:ascii="Times New Roman" w:hAnsi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о расторжении. Отказ </w:t>
      </w:r>
      <w:r>
        <w:rPr>
          <w:rFonts w:ascii="Times New Roman" w:hAnsi="Times New Roman"/>
          <w:i/>
          <w:sz w:val="24"/>
          <w:szCs w:val="24"/>
        </w:rPr>
        <w:t>Заказчика</w:t>
      </w:r>
      <w:r>
        <w:rPr>
          <w:rFonts w:ascii="Times New Roman" w:hAnsi="Times New Roman"/>
          <w:sz w:val="24"/>
          <w:szCs w:val="24"/>
        </w:rPr>
        <w:t xml:space="preserve"> от предлагаемых ему платных услуг не может быть причиной изменения объема и условий уже предоставляемых ему услуг.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 При досрочном расторжении Договора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оформляется двусторонний акт на оказанную часть услуг и на его основании производятся взаиморасчёты.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 </w:t>
      </w:r>
      <w:r>
        <w:rPr>
          <w:rFonts w:ascii="Times New Roman" w:hAnsi="Times New Roman"/>
          <w:i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</w:rPr>
        <w:t xml:space="preserve">вправе расторгнуть договор в одностороннем порядке при отчислении представителя </w:t>
      </w:r>
      <w:r>
        <w:rPr>
          <w:rFonts w:ascii="Times New Roman" w:hAnsi="Times New Roman"/>
          <w:i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 xml:space="preserve">из числа </w:t>
      </w:r>
      <w:r>
        <w:rPr>
          <w:rFonts w:ascii="Times New Roman" w:hAnsi="Times New Roman"/>
          <w:i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центра дополнительного образования университета в случае: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невыполнения </w:t>
      </w:r>
      <w:r>
        <w:rPr>
          <w:rFonts w:ascii="Times New Roman" w:hAnsi="Times New Roman"/>
          <w:i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>обязанностей по добросовестному освоению программы повышения квалификации, выполнению плана повышения квалификации;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невозможности надлежащего исполнения обязательств </w:t>
      </w:r>
      <w:r>
        <w:rPr>
          <w:rFonts w:ascii="Times New Roman" w:hAnsi="Times New Roman"/>
          <w:i/>
          <w:sz w:val="24"/>
          <w:szCs w:val="24"/>
        </w:rPr>
        <w:t xml:space="preserve">Исполнителя </w:t>
      </w:r>
      <w:r>
        <w:rPr>
          <w:rFonts w:ascii="Times New Roman" w:hAnsi="Times New Roman"/>
          <w:sz w:val="24"/>
          <w:szCs w:val="24"/>
        </w:rPr>
        <w:t xml:space="preserve">по оказанию платных образовательных услуг вследствие действий (бездействий) </w:t>
      </w:r>
      <w:r>
        <w:rPr>
          <w:rFonts w:ascii="Times New Roman" w:hAnsi="Times New Roman"/>
          <w:i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>;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нарушения </w:t>
      </w:r>
      <w:r>
        <w:rPr>
          <w:rFonts w:ascii="Times New Roman" w:hAnsi="Times New Roman"/>
          <w:i/>
          <w:sz w:val="24"/>
          <w:szCs w:val="24"/>
        </w:rPr>
        <w:t xml:space="preserve">Обучающимся </w:t>
      </w:r>
      <w:r>
        <w:rPr>
          <w:rFonts w:ascii="Times New Roman" w:hAnsi="Times New Roman"/>
          <w:sz w:val="24"/>
          <w:szCs w:val="24"/>
        </w:rPr>
        <w:t xml:space="preserve">Устава университета, законодательства Российской Федерации в сфере регулирования миграции и миграционных процессов на территории России, порядка въезда-выезда иностранных граждан с территории России, нахождения и пребывания иностранных граждан на территории России, совершения </w:t>
      </w:r>
      <w:r>
        <w:rPr>
          <w:rFonts w:ascii="Times New Roman" w:hAnsi="Times New Roman"/>
          <w:i/>
          <w:sz w:val="24"/>
          <w:szCs w:val="24"/>
        </w:rPr>
        <w:t>Обучающимся</w:t>
      </w:r>
      <w:r>
        <w:rPr>
          <w:rFonts w:ascii="Times New Roman" w:hAnsi="Times New Roman"/>
          <w:sz w:val="24"/>
          <w:szCs w:val="24"/>
        </w:rPr>
        <w:t xml:space="preserve"> хулиганских действий, уголовных преступлений, административных проступков или в иных случаях, установленных законодательством Российской Федерации.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указанных случаях настоящий Договор считается расторгнутым с момента издания </w:t>
      </w:r>
      <w:r>
        <w:rPr>
          <w:rFonts w:ascii="Times New Roman" w:hAnsi="Times New Roman"/>
          <w:i/>
          <w:sz w:val="24"/>
          <w:szCs w:val="24"/>
        </w:rPr>
        <w:t xml:space="preserve">Исполнителем </w:t>
      </w:r>
      <w:r>
        <w:rPr>
          <w:rFonts w:ascii="Times New Roman" w:hAnsi="Times New Roman"/>
          <w:sz w:val="24"/>
          <w:szCs w:val="24"/>
        </w:rPr>
        <w:t>соответствующего Приказа.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внесенная сумма платы за обучение </w:t>
      </w:r>
      <w:r>
        <w:rPr>
          <w:rFonts w:ascii="Times New Roman" w:hAnsi="Times New Roman"/>
          <w:i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</w:rPr>
        <w:t xml:space="preserve"> за период фактически реализованной программы повышения квалификации не возвращается. Оставшиеся денежные средства возвращаются </w:t>
      </w:r>
      <w:r>
        <w:rPr>
          <w:rFonts w:ascii="Times New Roman" w:hAnsi="Times New Roman"/>
          <w:i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</w:rPr>
        <w:t xml:space="preserve"> по его официальному обращению, поданному </w:t>
      </w:r>
      <w:r>
        <w:rPr>
          <w:rFonts w:ascii="Times New Roman" w:hAnsi="Times New Roman"/>
          <w:i/>
          <w:sz w:val="24"/>
          <w:szCs w:val="24"/>
        </w:rPr>
        <w:t>Заказчиком</w:t>
      </w:r>
      <w:r>
        <w:rPr>
          <w:rFonts w:ascii="Times New Roman" w:hAnsi="Times New Roman"/>
          <w:sz w:val="24"/>
          <w:szCs w:val="24"/>
        </w:rPr>
        <w:t xml:space="preserve"> не позднее, чем за три года, с момента издания Приказа об отчислении.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 В случае нарушения </w:t>
      </w:r>
      <w:r>
        <w:rPr>
          <w:rFonts w:ascii="Times New Roman" w:hAnsi="Times New Roman"/>
          <w:i/>
          <w:sz w:val="24"/>
          <w:szCs w:val="24"/>
        </w:rPr>
        <w:t xml:space="preserve">Заказчиком </w:t>
      </w:r>
      <w:r>
        <w:rPr>
          <w:rFonts w:ascii="Times New Roman" w:hAnsi="Times New Roman"/>
          <w:sz w:val="24"/>
          <w:szCs w:val="24"/>
        </w:rPr>
        <w:t xml:space="preserve">сроков оплаты обучения, указанных в п. 6.2 настоящего Договора, </w:t>
      </w:r>
      <w:r>
        <w:rPr>
          <w:rFonts w:ascii="Times New Roman" w:hAnsi="Times New Roman"/>
          <w:i/>
          <w:sz w:val="24"/>
          <w:szCs w:val="24"/>
        </w:rPr>
        <w:t xml:space="preserve">Исполнитель </w:t>
      </w:r>
      <w:r>
        <w:rPr>
          <w:rFonts w:ascii="Times New Roman" w:hAnsi="Times New Roman"/>
          <w:sz w:val="24"/>
          <w:szCs w:val="24"/>
        </w:rPr>
        <w:t xml:space="preserve">вправе расторгнуть договор в одностороннем порядке, при условии письменного уведомления </w:t>
      </w:r>
      <w:r>
        <w:rPr>
          <w:rFonts w:ascii="Times New Roman" w:hAnsi="Times New Roman"/>
          <w:i/>
          <w:sz w:val="24"/>
          <w:szCs w:val="24"/>
        </w:rPr>
        <w:t xml:space="preserve">Заказчика </w:t>
      </w:r>
      <w:r>
        <w:rPr>
          <w:rFonts w:ascii="Times New Roman" w:hAnsi="Times New Roman"/>
          <w:sz w:val="24"/>
          <w:szCs w:val="24"/>
        </w:rPr>
        <w:t>не позднее чем за 3 дня, до предполагаемой даты расторжения.</w:t>
      </w:r>
    </w:p>
    <w:p w:rsidR="0000241B" w:rsidRDefault="0000241B" w:rsidP="0000241B">
      <w:pPr>
        <w:widowControl w:val="0"/>
        <w:tabs>
          <w:tab w:val="left" w:pos="284"/>
        </w:tabs>
        <w:spacing w:before="120" w:after="0" w:line="240" w:lineRule="auto"/>
        <w:ind w:firstLine="709"/>
        <w:jc w:val="both"/>
        <w:rPr>
          <w:rFonts w:ascii="Times New Roman" w:hAnsi="Times New Roman"/>
        </w:rPr>
      </w:pPr>
    </w:p>
    <w:p w:rsidR="0000241B" w:rsidRDefault="0000241B" w:rsidP="0000241B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8. Ответственность за неисполнение или ненадлежащее исполнение обязательств по настоящему договору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 Споры и разногласия, которые могут возникнуть при исполнении Договора разрешаются путем переговоров между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>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 В случае невозможности разрешения споров путем переговоров, все разногласия разрешаются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в судебном порядке.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 В случае неисполнения или ненадлежащего исполнения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обязательств по настоящему Договору они несут ответственность, предусмотренную Гражданским кодексом Российской Федерации, Федеральными законами или иными нормативными актами.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 Ни одна из </w:t>
      </w:r>
      <w:r>
        <w:rPr>
          <w:rFonts w:ascii="Times New Roman" w:hAnsi="Times New Roman"/>
          <w:i/>
          <w:sz w:val="24"/>
          <w:szCs w:val="24"/>
        </w:rPr>
        <w:t xml:space="preserve">Сторон </w:t>
      </w:r>
      <w:r>
        <w:rPr>
          <w:rFonts w:ascii="Times New Roman" w:hAnsi="Times New Roman"/>
          <w:sz w:val="24"/>
          <w:szCs w:val="24"/>
        </w:rPr>
        <w:t>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вследствие непреодолимой силы, то есть чрезвычайных и не</w:t>
      </w:r>
      <w:r>
        <w:rPr>
          <w:rFonts w:ascii="Times New Roman" w:hAnsi="Times New Roman"/>
          <w:sz w:val="24"/>
          <w:szCs w:val="24"/>
        </w:rPr>
        <w:lastRenderedPageBreak/>
        <w:t>предотвратимых при данных условиях обстоятельств, которые возникли после заключения договора.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3 ст. 401 Гражданского кодекса Российской Федерации отсутствие у участника настоящего Договора необходимых денежных средств к обстоятельствам непреодолимой силы не относится.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9. Срок действия Договора и другие условиЯ</w:t>
      </w:r>
    </w:p>
    <w:p w:rsidR="0000241B" w:rsidRDefault="0000241B" w:rsidP="0000241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 Настоящий Договор вступает в силу со дня его подписания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и действует до полного исполнения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 xml:space="preserve"> взаимных обязательств, в том числе завершения взаиморасчетов.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 Любые изменения и дополнения к Договору оформляются Дополнительными соглашениями, являющимися его неотъемлемой частью и действительны лишь при условии, что они совершены в письменной форме и подписаны </w:t>
      </w:r>
      <w:r>
        <w:rPr>
          <w:rFonts w:ascii="Times New Roman" w:hAnsi="Times New Roman"/>
          <w:i/>
          <w:sz w:val="24"/>
          <w:szCs w:val="24"/>
        </w:rPr>
        <w:t>Сторонами</w:t>
      </w:r>
      <w:r>
        <w:rPr>
          <w:rFonts w:ascii="Times New Roman" w:hAnsi="Times New Roman"/>
          <w:sz w:val="24"/>
          <w:szCs w:val="24"/>
        </w:rPr>
        <w:t>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 Ни одна из </w:t>
      </w:r>
      <w:r>
        <w:rPr>
          <w:rFonts w:ascii="Times New Roman" w:hAnsi="Times New Roman"/>
          <w:i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не вправе передавать свои обязательства по Договору третьей стороне без письменного согласия на это другой </w:t>
      </w:r>
      <w:r>
        <w:rPr>
          <w:rFonts w:ascii="Times New Roman" w:hAnsi="Times New Roman"/>
          <w:i/>
          <w:sz w:val="24"/>
          <w:szCs w:val="24"/>
        </w:rPr>
        <w:t>Стороны</w:t>
      </w:r>
      <w:r>
        <w:rPr>
          <w:rFonts w:ascii="Times New Roman" w:hAnsi="Times New Roman"/>
          <w:sz w:val="24"/>
          <w:szCs w:val="24"/>
        </w:rPr>
        <w:t>.</w:t>
      </w:r>
    </w:p>
    <w:p w:rsidR="0000241B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 Договор составлен в двух экземплярах, имеющих одинаковую юридическую силу. У каждой из </w:t>
      </w:r>
      <w:r>
        <w:rPr>
          <w:rFonts w:ascii="Times New Roman" w:hAnsi="Times New Roman"/>
          <w:i/>
          <w:sz w:val="24"/>
          <w:szCs w:val="24"/>
        </w:rPr>
        <w:t>Сторон</w:t>
      </w:r>
      <w:r>
        <w:rPr>
          <w:rFonts w:ascii="Times New Roman" w:hAnsi="Times New Roman"/>
          <w:sz w:val="24"/>
          <w:szCs w:val="24"/>
        </w:rPr>
        <w:t xml:space="preserve"> находится по одному экземпляру Договора. </w:t>
      </w:r>
    </w:p>
    <w:p w:rsidR="0000241B" w:rsidRPr="00742997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9.5 </w:t>
      </w:r>
      <w:r w:rsidRPr="00A16ADA">
        <w:rPr>
          <w:rFonts w:ascii="Times New Roman" w:eastAsia="Times New Roman" w:hAnsi="Times New Roman" w:cs="Times New Roman"/>
          <w:i/>
          <w:sz w:val="24"/>
          <w:szCs w:val="24"/>
        </w:rPr>
        <w:t xml:space="preserve">Заказчик </w:t>
      </w:r>
      <w:r w:rsidRPr="005B6CC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Обучающиеся </w:t>
      </w:r>
      <w:r>
        <w:rPr>
          <w:rFonts w:ascii="Times New Roman" w:eastAsia="Times New Roman" w:hAnsi="Times New Roman" w:cs="Times New Roman"/>
          <w:sz w:val="24"/>
          <w:szCs w:val="24"/>
        </w:rPr>
        <w:t>до подписания настоящего Договора ознакомлены с уставом Университета, лицензией на право ведения образовательной деятельности, свидетельством о государственной аккредитации образовательной организации, Правилами внутреннего распорядка, Правилами оказания платных образовательных услуг, утвержденными Постановлением Правительства РФ от 15.08.2013 года № 706</w:t>
      </w:r>
      <w:r w:rsidRPr="00A16AD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00241B" w:rsidRPr="00AD02C4" w:rsidRDefault="0000241B" w:rsidP="0000241B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szCs w:val="24"/>
        </w:rPr>
      </w:pPr>
    </w:p>
    <w:p w:rsidR="0000241B" w:rsidRDefault="0000241B" w:rsidP="0000241B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10. Адреса и реквизиты Сторон</w:t>
      </w:r>
    </w:p>
    <w:p w:rsidR="0000241B" w:rsidRPr="00AD02C4" w:rsidRDefault="0000241B" w:rsidP="0000241B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00241B" w:rsidTr="00C4252E">
        <w:tc>
          <w:tcPr>
            <w:tcW w:w="4786" w:type="dxa"/>
          </w:tcPr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Исполнитель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ФГБОУ ВО Кубанский ГАУ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Юридический адрес: 350044, 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Краснодар, ул. Калинина, 13.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2311014546 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КПП </w:t>
            </w:r>
            <w:proofErr w:type="gramStart"/>
            <w:r>
              <w:rPr>
                <w:rFonts w:ascii="Times New Roman" w:hAnsi="Times New Roman"/>
              </w:rPr>
              <w:t>231101001  ОКОНХ</w:t>
            </w:r>
            <w:proofErr w:type="gramEnd"/>
            <w:r>
              <w:rPr>
                <w:rFonts w:ascii="Times New Roman" w:hAnsi="Times New Roman"/>
              </w:rPr>
              <w:t xml:space="preserve"> 92110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ОКПО 00493209    ОКТМО 03701000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Банковские  реквизиты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Получатель: УФК по Краснодарскому краю 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(ФГБОУ ВО Кубанский ГАУ 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л/с 20186Х13940)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БАНК:ЮЖНОЕ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Г.КРАСНОДАР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расч</w:t>
            </w:r>
            <w:proofErr w:type="spellEnd"/>
            <w:r>
              <w:rPr>
                <w:rFonts w:ascii="Times New Roman" w:hAnsi="Times New Roman"/>
              </w:rPr>
              <w:t xml:space="preserve">. счет № 40501810000002000002 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040349001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ОГРН: 1022301814776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Заказчик</w:t>
            </w:r>
          </w:p>
          <w:p w:rsidR="0000241B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</w:p>
          <w:p w:rsidR="0000241B" w:rsidRPr="002771E6" w:rsidRDefault="0000241B" w:rsidP="00C4252E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00241B" w:rsidRDefault="00405ED5" w:rsidP="0000241B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                     _________________________________</w:t>
      </w:r>
      <w:r w:rsidR="0000241B">
        <w:rPr>
          <w:rFonts w:ascii="Times New Roman" w:eastAsia="Times New Roman" w:hAnsi="Times New Roman" w:cs="Times New Roman"/>
        </w:rPr>
        <w:t xml:space="preserve">   </w:t>
      </w:r>
    </w:p>
    <w:p w:rsidR="0000241B" w:rsidRDefault="0000241B" w:rsidP="0000241B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</w:t>
      </w:r>
      <w:r w:rsidR="00405ED5">
        <w:rPr>
          <w:rFonts w:ascii="Times New Roman" w:eastAsia="Times New Roman" w:hAnsi="Times New Roman" w:cs="Times New Roman"/>
        </w:rPr>
        <w:t>/_______________/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405ED5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_________________ </w:t>
      </w:r>
      <w:r w:rsidR="00405ED5">
        <w:rPr>
          <w:rFonts w:ascii="Times New Roman" w:eastAsia="Times New Roman" w:hAnsi="Times New Roman" w:cs="Times New Roman"/>
        </w:rPr>
        <w:t>/</w:t>
      </w:r>
      <w:r w:rsidR="008B7D53">
        <w:rPr>
          <w:rFonts w:ascii="Times New Roman" w:eastAsia="Times New Roman" w:hAnsi="Times New Roman" w:cs="Times New Roman"/>
        </w:rPr>
        <w:t>______________</w:t>
      </w:r>
      <w:r w:rsidR="00405ED5">
        <w:rPr>
          <w:rFonts w:ascii="Times New Roman" w:eastAsia="Times New Roman" w:hAnsi="Times New Roman" w:cs="Times New Roman"/>
        </w:rPr>
        <w:t>/</w:t>
      </w:r>
    </w:p>
    <w:p w:rsidR="0000241B" w:rsidRDefault="008B7D53" w:rsidP="0000241B">
      <w:pPr>
        <w:widowControl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«___»________________202_</w:t>
      </w:r>
      <w:r w:rsidR="0000241B">
        <w:rPr>
          <w:rFonts w:ascii="Times New Roman" w:eastAsia="Times New Roman" w:hAnsi="Times New Roman" w:cs="Times New Roman"/>
        </w:rPr>
        <w:t xml:space="preserve"> г.</w:t>
      </w:r>
      <w:r w:rsidR="0000241B">
        <w:rPr>
          <w:rFonts w:ascii="Times New Roman" w:eastAsia="Times New Roman" w:hAnsi="Times New Roman" w:cs="Times New Roman"/>
        </w:rPr>
        <w:tab/>
      </w:r>
      <w:r w:rsidR="0000241B">
        <w:rPr>
          <w:rFonts w:ascii="Times New Roman" w:eastAsia="Times New Roman" w:hAnsi="Times New Roman" w:cs="Times New Roman"/>
        </w:rPr>
        <w:tab/>
      </w:r>
      <w:r w:rsidR="0000241B">
        <w:rPr>
          <w:rFonts w:ascii="Times New Roman" w:eastAsia="Times New Roman" w:hAnsi="Times New Roman" w:cs="Times New Roman"/>
        </w:rPr>
        <w:tab/>
        <w:t>«___»________________202</w:t>
      </w:r>
      <w:r>
        <w:rPr>
          <w:rFonts w:ascii="Times New Roman" w:eastAsia="Times New Roman" w:hAnsi="Times New Roman" w:cs="Times New Roman"/>
        </w:rPr>
        <w:t>_</w:t>
      </w:r>
      <w:r w:rsidR="0000241B">
        <w:rPr>
          <w:rFonts w:ascii="Times New Roman" w:eastAsia="Times New Roman" w:hAnsi="Times New Roman" w:cs="Times New Roman"/>
        </w:rPr>
        <w:t xml:space="preserve"> г.</w:t>
      </w:r>
    </w:p>
    <w:p w:rsidR="0000241B" w:rsidRDefault="0000241B" w:rsidP="000024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0241B" w:rsidRPr="0004459F" w:rsidRDefault="0000241B" w:rsidP="0000241B">
      <w:pPr>
        <w:spacing w:after="0"/>
        <w:ind w:left="567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59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00241B" w:rsidRPr="0004459F" w:rsidRDefault="0000241B" w:rsidP="0000241B">
      <w:pPr>
        <w:spacing w:after="0" w:line="240" w:lineRule="auto"/>
        <w:ind w:left="567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59F"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00241B">
        <w:rPr>
          <w:rFonts w:ascii="Times New Roman" w:eastAsia="Times New Roman" w:hAnsi="Times New Roman" w:cs="Times New Roman"/>
          <w:sz w:val="24"/>
          <w:szCs w:val="24"/>
        </w:rPr>
        <w:t>/20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00241B">
        <w:rPr>
          <w:rFonts w:ascii="Times New Roman" w:eastAsia="Times New Roman" w:hAnsi="Times New Roman" w:cs="Times New Roman"/>
          <w:sz w:val="24"/>
          <w:szCs w:val="24"/>
        </w:rPr>
        <w:t>П-04.03</w:t>
      </w:r>
    </w:p>
    <w:p w:rsidR="0000241B" w:rsidRPr="0004459F" w:rsidRDefault="0000241B" w:rsidP="0000241B">
      <w:pPr>
        <w:spacing w:after="0" w:line="240" w:lineRule="auto"/>
        <w:ind w:left="5670"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59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«___» 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B7D5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0445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00241B" w:rsidRPr="0004459F" w:rsidRDefault="0000241B" w:rsidP="0000241B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41B" w:rsidRPr="0004459F" w:rsidRDefault="0000241B" w:rsidP="0000241B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459F">
        <w:rPr>
          <w:rFonts w:ascii="Times New Roman" w:eastAsia="Times New Roman" w:hAnsi="Times New Roman" w:cs="Times New Roman"/>
          <w:b/>
          <w:sz w:val="24"/>
          <w:szCs w:val="24"/>
        </w:rPr>
        <w:t>Список Обучающихся, направляемых Заказчиком для прохождения обучения</w:t>
      </w:r>
    </w:p>
    <w:p w:rsidR="0000241B" w:rsidRPr="0004459F" w:rsidRDefault="0000241B" w:rsidP="0000241B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690" w:type="dxa"/>
        <w:tblLayout w:type="fixed"/>
        <w:tblLook w:val="04A0" w:firstRow="1" w:lastRow="0" w:firstColumn="1" w:lastColumn="0" w:noHBand="0" w:noVBand="1"/>
      </w:tblPr>
      <w:tblGrid>
        <w:gridCol w:w="1040"/>
        <w:gridCol w:w="2290"/>
        <w:gridCol w:w="2023"/>
        <w:gridCol w:w="2166"/>
        <w:gridCol w:w="2171"/>
      </w:tblGrid>
      <w:tr w:rsidR="0000241B" w:rsidRPr="00726C2C" w:rsidTr="00C4252E">
        <w:trPr>
          <w:trHeight w:val="111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1B" w:rsidRPr="00726C2C" w:rsidRDefault="0000241B" w:rsidP="00C4252E">
            <w:pPr>
              <w:ind w:right="33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№</w:t>
            </w:r>
          </w:p>
          <w:p w:rsidR="0000241B" w:rsidRPr="00726C2C" w:rsidRDefault="0000241B" w:rsidP="00C4252E">
            <w:pPr>
              <w:ind w:right="33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1B" w:rsidRPr="00726C2C" w:rsidRDefault="0000241B" w:rsidP="00C4252E">
            <w:pPr>
              <w:ind w:right="40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ФИО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1B" w:rsidRPr="00726C2C" w:rsidRDefault="0000241B" w:rsidP="00C4252E">
            <w:pPr>
              <w:ind w:right="40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Должность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1B" w:rsidRPr="00726C2C" w:rsidRDefault="0000241B" w:rsidP="00C4252E">
            <w:pPr>
              <w:ind w:right="-31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41B" w:rsidRPr="00726C2C" w:rsidRDefault="0000241B" w:rsidP="00C4252E">
            <w:pPr>
              <w:ind w:right="-31"/>
              <w:jc w:val="center"/>
              <w:rPr>
                <w:sz w:val="24"/>
                <w:szCs w:val="24"/>
              </w:rPr>
            </w:pPr>
            <w:r w:rsidRPr="00726C2C">
              <w:rPr>
                <w:sz w:val="24"/>
                <w:szCs w:val="24"/>
              </w:rPr>
              <w:t>Адрес электронной почты</w:t>
            </w:r>
          </w:p>
        </w:tc>
      </w:tr>
      <w:tr w:rsidR="0000241B" w:rsidRPr="00726C2C" w:rsidTr="00C4252E">
        <w:trPr>
          <w:trHeight w:val="152"/>
        </w:trPr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726C2C" w:rsidRDefault="0000241B" w:rsidP="00C4252E">
            <w:pPr>
              <w:ind w:right="40"/>
              <w:jc w:val="center"/>
              <w:rPr>
                <w:sz w:val="14"/>
                <w:szCs w:val="24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726C2C" w:rsidRDefault="0000241B" w:rsidP="00C4252E">
            <w:pPr>
              <w:ind w:right="40"/>
              <w:jc w:val="center"/>
              <w:rPr>
                <w:sz w:val="14"/>
                <w:szCs w:val="24"/>
              </w:rPr>
            </w:pPr>
          </w:p>
        </w:tc>
      </w:tr>
      <w:tr w:rsidR="0000241B" w:rsidRPr="0000241B" w:rsidTr="00C4252E">
        <w:trPr>
          <w:trHeight w:val="53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1B" w:rsidRPr="0000241B" w:rsidRDefault="0000241B" w:rsidP="0000241B">
            <w:pPr>
              <w:ind w:right="33"/>
              <w:jc w:val="both"/>
              <w:rPr>
                <w:sz w:val="24"/>
                <w:szCs w:val="24"/>
              </w:rPr>
            </w:pPr>
            <w:r w:rsidRPr="0000241B">
              <w:rPr>
                <w:sz w:val="24"/>
                <w:szCs w:val="24"/>
              </w:rPr>
              <w:t>1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  <w:lang w:val="en-US"/>
              </w:rPr>
            </w:pPr>
          </w:p>
        </w:tc>
      </w:tr>
      <w:tr w:rsidR="0000241B" w:rsidRPr="0000241B" w:rsidTr="00C4252E">
        <w:trPr>
          <w:trHeight w:val="53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ind w:right="33"/>
              <w:jc w:val="both"/>
              <w:rPr>
                <w:sz w:val="24"/>
                <w:szCs w:val="24"/>
              </w:rPr>
            </w:pPr>
            <w:r w:rsidRPr="0000241B">
              <w:rPr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1B" w:rsidRPr="0000241B" w:rsidRDefault="0000241B" w:rsidP="0000241B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F5B5E" w:rsidRDefault="006F5B5E" w:rsidP="000024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ED5" w:rsidRDefault="00405ED5" w:rsidP="00405ED5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 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_________________________________   </w:t>
      </w:r>
    </w:p>
    <w:p w:rsidR="00405ED5" w:rsidRDefault="00405ED5" w:rsidP="00405ED5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_____________/_______________/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_________________ /______________/</w:t>
      </w:r>
    </w:p>
    <w:p w:rsidR="00405ED5" w:rsidRDefault="00405ED5" w:rsidP="00405ED5">
      <w:pPr>
        <w:widowControl w:val="0"/>
        <w:spacing w:before="12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«___»________________202_ г.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«___»________________202_ г.</w:t>
      </w:r>
      <w:bookmarkStart w:id="0" w:name="_GoBack"/>
      <w:bookmarkEnd w:id="0"/>
    </w:p>
    <w:sectPr w:rsidR="00405ED5" w:rsidSect="00134BA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264"/>
    <w:multiLevelType w:val="hybridMultilevel"/>
    <w:tmpl w:val="17F6B5DA"/>
    <w:lvl w:ilvl="0" w:tplc="7AB03BA2">
      <w:start w:val="1"/>
      <w:numFmt w:val="decimal"/>
      <w:lvlText w:val="%1."/>
      <w:lvlJc w:val="left"/>
      <w:pPr>
        <w:tabs>
          <w:tab w:val="num" w:pos="2722"/>
        </w:tabs>
        <w:ind w:left="2722" w:hanging="454"/>
      </w:pPr>
    </w:lvl>
    <w:lvl w:ilvl="1" w:tplc="C50ABF72">
      <w:start w:val="1"/>
      <w:numFmt w:val="decimal"/>
      <w:lvlText w:val="3.2.%2"/>
      <w:lvlJc w:val="left"/>
      <w:pPr>
        <w:tabs>
          <w:tab w:val="num" w:pos="680"/>
        </w:tabs>
        <w:ind w:left="680" w:hanging="68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C2D8B"/>
    <w:multiLevelType w:val="multilevel"/>
    <w:tmpl w:val="CDE41BF0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>
    <w:nsid w:val="53A1009E"/>
    <w:multiLevelType w:val="multilevel"/>
    <w:tmpl w:val="2C7E5D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64E154FC"/>
    <w:multiLevelType w:val="multilevel"/>
    <w:tmpl w:val="1B7834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488" w:hanging="49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>
    <w:nsid w:val="7D9A5B8E"/>
    <w:multiLevelType w:val="multilevel"/>
    <w:tmpl w:val="883A7C9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A"/>
    <w:rsid w:val="00000759"/>
    <w:rsid w:val="0000241B"/>
    <w:rsid w:val="000025E9"/>
    <w:rsid w:val="000122C7"/>
    <w:rsid w:val="00021A45"/>
    <w:rsid w:val="0004459F"/>
    <w:rsid w:val="00053D24"/>
    <w:rsid w:val="00062F73"/>
    <w:rsid w:val="0007034F"/>
    <w:rsid w:val="000801F7"/>
    <w:rsid w:val="00093133"/>
    <w:rsid w:val="000A35A0"/>
    <w:rsid w:val="000A3625"/>
    <w:rsid w:val="000D28A6"/>
    <w:rsid w:val="000E650D"/>
    <w:rsid w:val="000F099C"/>
    <w:rsid w:val="000F1EDC"/>
    <w:rsid w:val="000F3AC5"/>
    <w:rsid w:val="000F5AA9"/>
    <w:rsid w:val="0010765A"/>
    <w:rsid w:val="00134BAC"/>
    <w:rsid w:val="00135549"/>
    <w:rsid w:val="001421D8"/>
    <w:rsid w:val="00144F82"/>
    <w:rsid w:val="0014728F"/>
    <w:rsid w:val="00154F56"/>
    <w:rsid w:val="00165D74"/>
    <w:rsid w:val="0016779D"/>
    <w:rsid w:val="00170304"/>
    <w:rsid w:val="00177879"/>
    <w:rsid w:val="001838EA"/>
    <w:rsid w:val="00196A4C"/>
    <w:rsid w:val="001D1AEF"/>
    <w:rsid w:val="001D484E"/>
    <w:rsid w:val="001E3B12"/>
    <w:rsid w:val="001F5B97"/>
    <w:rsid w:val="00207146"/>
    <w:rsid w:val="002771D0"/>
    <w:rsid w:val="002771E6"/>
    <w:rsid w:val="002A7170"/>
    <w:rsid w:val="002B09F4"/>
    <w:rsid w:val="002C600E"/>
    <w:rsid w:val="002C6E5B"/>
    <w:rsid w:val="002D2078"/>
    <w:rsid w:val="002F4637"/>
    <w:rsid w:val="003104DF"/>
    <w:rsid w:val="003178E1"/>
    <w:rsid w:val="00323973"/>
    <w:rsid w:val="0033026D"/>
    <w:rsid w:val="003361BB"/>
    <w:rsid w:val="00340603"/>
    <w:rsid w:val="00363091"/>
    <w:rsid w:val="00390EDD"/>
    <w:rsid w:val="003976FA"/>
    <w:rsid w:val="003B0803"/>
    <w:rsid w:val="003B253A"/>
    <w:rsid w:val="003C0ED8"/>
    <w:rsid w:val="003E156B"/>
    <w:rsid w:val="003E3324"/>
    <w:rsid w:val="003E76BE"/>
    <w:rsid w:val="003F594E"/>
    <w:rsid w:val="003F59ED"/>
    <w:rsid w:val="004006B7"/>
    <w:rsid w:val="00405ED5"/>
    <w:rsid w:val="00416D9B"/>
    <w:rsid w:val="00425E97"/>
    <w:rsid w:val="00433B26"/>
    <w:rsid w:val="00441623"/>
    <w:rsid w:val="004538F0"/>
    <w:rsid w:val="00456B11"/>
    <w:rsid w:val="00462630"/>
    <w:rsid w:val="004A2713"/>
    <w:rsid w:val="004A3056"/>
    <w:rsid w:val="004A704E"/>
    <w:rsid w:val="004B76A6"/>
    <w:rsid w:val="004B774F"/>
    <w:rsid w:val="004F0E5E"/>
    <w:rsid w:val="00504082"/>
    <w:rsid w:val="00515D1D"/>
    <w:rsid w:val="005270E1"/>
    <w:rsid w:val="005310CD"/>
    <w:rsid w:val="005463E7"/>
    <w:rsid w:val="00547D60"/>
    <w:rsid w:val="00551D07"/>
    <w:rsid w:val="00553879"/>
    <w:rsid w:val="005602BF"/>
    <w:rsid w:val="00583C36"/>
    <w:rsid w:val="00585688"/>
    <w:rsid w:val="00594C1F"/>
    <w:rsid w:val="005A178B"/>
    <w:rsid w:val="005B3E99"/>
    <w:rsid w:val="005B5032"/>
    <w:rsid w:val="005B5B61"/>
    <w:rsid w:val="005B6CC6"/>
    <w:rsid w:val="005C3CCD"/>
    <w:rsid w:val="005D11DB"/>
    <w:rsid w:val="005E06B3"/>
    <w:rsid w:val="005E134A"/>
    <w:rsid w:val="005F26F8"/>
    <w:rsid w:val="00611801"/>
    <w:rsid w:val="0062118A"/>
    <w:rsid w:val="00631B15"/>
    <w:rsid w:val="00635A09"/>
    <w:rsid w:val="00640C9B"/>
    <w:rsid w:val="00645FB7"/>
    <w:rsid w:val="00647C9D"/>
    <w:rsid w:val="00662C12"/>
    <w:rsid w:val="00671983"/>
    <w:rsid w:val="00675372"/>
    <w:rsid w:val="00685EC2"/>
    <w:rsid w:val="00690DCF"/>
    <w:rsid w:val="006A0A10"/>
    <w:rsid w:val="006A502B"/>
    <w:rsid w:val="006E2231"/>
    <w:rsid w:val="006F5B5E"/>
    <w:rsid w:val="007064A5"/>
    <w:rsid w:val="007129BA"/>
    <w:rsid w:val="00726C2C"/>
    <w:rsid w:val="0072753A"/>
    <w:rsid w:val="00741004"/>
    <w:rsid w:val="00741378"/>
    <w:rsid w:val="00742997"/>
    <w:rsid w:val="00745091"/>
    <w:rsid w:val="00746AC4"/>
    <w:rsid w:val="0075534D"/>
    <w:rsid w:val="007562D7"/>
    <w:rsid w:val="00782C00"/>
    <w:rsid w:val="007871B0"/>
    <w:rsid w:val="007C3186"/>
    <w:rsid w:val="007E416F"/>
    <w:rsid w:val="007F4281"/>
    <w:rsid w:val="00806A8A"/>
    <w:rsid w:val="0081138A"/>
    <w:rsid w:val="008160FA"/>
    <w:rsid w:val="008467F5"/>
    <w:rsid w:val="0085035E"/>
    <w:rsid w:val="00852573"/>
    <w:rsid w:val="00884E04"/>
    <w:rsid w:val="00890D20"/>
    <w:rsid w:val="008A1034"/>
    <w:rsid w:val="008A3573"/>
    <w:rsid w:val="008B7D53"/>
    <w:rsid w:val="008C7A97"/>
    <w:rsid w:val="008E1B58"/>
    <w:rsid w:val="009142CB"/>
    <w:rsid w:val="0092118D"/>
    <w:rsid w:val="00934E97"/>
    <w:rsid w:val="00943704"/>
    <w:rsid w:val="00945BF9"/>
    <w:rsid w:val="009512B2"/>
    <w:rsid w:val="009539E1"/>
    <w:rsid w:val="009601BE"/>
    <w:rsid w:val="009745D5"/>
    <w:rsid w:val="00992A74"/>
    <w:rsid w:val="009A16D0"/>
    <w:rsid w:val="009A785B"/>
    <w:rsid w:val="009C5F89"/>
    <w:rsid w:val="009C6469"/>
    <w:rsid w:val="009C6A7F"/>
    <w:rsid w:val="009D6AB0"/>
    <w:rsid w:val="009E17B2"/>
    <w:rsid w:val="009E22D5"/>
    <w:rsid w:val="009E67B1"/>
    <w:rsid w:val="009F5D13"/>
    <w:rsid w:val="00A05722"/>
    <w:rsid w:val="00A13260"/>
    <w:rsid w:val="00A16ADA"/>
    <w:rsid w:val="00A20D30"/>
    <w:rsid w:val="00A22DD8"/>
    <w:rsid w:val="00A26794"/>
    <w:rsid w:val="00A37333"/>
    <w:rsid w:val="00A469D0"/>
    <w:rsid w:val="00A50456"/>
    <w:rsid w:val="00A633E1"/>
    <w:rsid w:val="00A8557F"/>
    <w:rsid w:val="00AC0E3D"/>
    <w:rsid w:val="00AC5A36"/>
    <w:rsid w:val="00AD02C4"/>
    <w:rsid w:val="00AD741D"/>
    <w:rsid w:val="00AF121B"/>
    <w:rsid w:val="00AF3BD0"/>
    <w:rsid w:val="00AF7F77"/>
    <w:rsid w:val="00B00F32"/>
    <w:rsid w:val="00B02687"/>
    <w:rsid w:val="00B0707D"/>
    <w:rsid w:val="00B1107E"/>
    <w:rsid w:val="00B11FB6"/>
    <w:rsid w:val="00B3751F"/>
    <w:rsid w:val="00B40C0D"/>
    <w:rsid w:val="00B46C68"/>
    <w:rsid w:val="00B57161"/>
    <w:rsid w:val="00B62FFC"/>
    <w:rsid w:val="00B669CE"/>
    <w:rsid w:val="00B72D1A"/>
    <w:rsid w:val="00B815CF"/>
    <w:rsid w:val="00B8509B"/>
    <w:rsid w:val="00BB3AE6"/>
    <w:rsid w:val="00BE30F7"/>
    <w:rsid w:val="00BE77C3"/>
    <w:rsid w:val="00C01B8B"/>
    <w:rsid w:val="00C039E2"/>
    <w:rsid w:val="00C222A9"/>
    <w:rsid w:val="00C252FF"/>
    <w:rsid w:val="00C37938"/>
    <w:rsid w:val="00C45EB8"/>
    <w:rsid w:val="00C50EEC"/>
    <w:rsid w:val="00C61C4C"/>
    <w:rsid w:val="00C65B05"/>
    <w:rsid w:val="00C67474"/>
    <w:rsid w:val="00C80F99"/>
    <w:rsid w:val="00C86DBD"/>
    <w:rsid w:val="00C9104D"/>
    <w:rsid w:val="00CD5049"/>
    <w:rsid w:val="00CF37C5"/>
    <w:rsid w:val="00D02666"/>
    <w:rsid w:val="00D1474C"/>
    <w:rsid w:val="00D15B9A"/>
    <w:rsid w:val="00D263ED"/>
    <w:rsid w:val="00D27A53"/>
    <w:rsid w:val="00D33D14"/>
    <w:rsid w:val="00D51F3C"/>
    <w:rsid w:val="00D70BB4"/>
    <w:rsid w:val="00D757C3"/>
    <w:rsid w:val="00D87BCA"/>
    <w:rsid w:val="00DA185A"/>
    <w:rsid w:val="00DA3106"/>
    <w:rsid w:val="00DA3A48"/>
    <w:rsid w:val="00DA604D"/>
    <w:rsid w:val="00DB2882"/>
    <w:rsid w:val="00E02CCA"/>
    <w:rsid w:val="00E075BD"/>
    <w:rsid w:val="00E24F18"/>
    <w:rsid w:val="00E30329"/>
    <w:rsid w:val="00E360D0"/>
    <w:rsid w:val="00E36B96"/>
    <w:rsid w:val="00E43AC6"/>
    <w:rsid w:val="00E65B21"/>
    <w:rsid w:val="00E6727F"/>
    <w:rsid w:val="00E70088"/>
    <w:rsid w:val="00E75C87"/>
    <w:rsid w:val="00E9238E"/>
    <w:rsid w:val="00EB456F"/>
    <w:rsid w:val="00EB7288"/>
    <w:rsid w:val="00EC4690"/>
    <w:rsid w:val="00ED154A"/>
    <w:rsid w:val="00ED3BFC"/>
    <w:rsid w:val="00F145A2"/>
    <w:rsid w:val="00F2325C"/>
    <w:rsid w:val="00F346CA"/>
    <w:rsid w:val="00F70F6D"/>
    <w:rsid w:val="00F72962"/>
    <w:rsid w:val="00F73D45"/>
    <w:rsid w:val="00F92354"/>
    <w:rsid w:val="00FC4B42"/>
    <w:rsid w:val="00FC7C0F"/>
    <w:rsid w:val="00FF0C53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9E8C0E7C-3B40-4683-83E5-5641C9F0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5A"/>
  </w:style>
  <w:style w:type="paragraph" w:styleId="1">
    <w:name w:val="heading 1"/>
    <w:basedOn w:val="a"/>
    <w:next w:val="a"/>
    <w:link w:val="10"/>
    <w:uiPriority w:val="9"/>
    <w:qFormat/>
    <w:rsid w:val="003976F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976FA"/>
    <w:pPr>
      <w:keepNext/>
      <w:tabs>
        <w:tab w:val="left" w:pos="5670"/>
      </w:tabs>
      <w:spacing w:after="0" w:line="240" w:lineRule="auto"/>
      <w:ind w:right="4712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976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976FA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3976F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3976F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5">
    <w:name w:val="Style5"/>
    <w:basedOn w:val="a"/>
    <w:uiPriority w:val="99"/>
    <w:rsid w:val="003976FA"/>
    <w:pPr>
      <w:widowControl w:val="0"/>
      <w:autoSpaceDE w:val="0"/>
      <w:autoSpaceDN w:val="0"/>
      <w:adjustRightInd w:val="0"/>
      <w:spacing w:after="0" w:line="322" w:lineRule="exact"/>
      <w:ind w:firstLine="28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3976FA"/>
    <w:rPr>
      <w:rFonts w:ascii="Times New Roman" w:hAnsi="Times New Roman" w:cs="Times New Roman" w:hint="default"/>
      <w:sz w:val="20"/>
      <w:szCs w:val="20"/>
    </w:rPr>
  </w:style>
  <w:style w:type="paragraph" w:customStyle="1" w:styleId="ConsPlusNormal">
    <w:name w:val="ConsPlusNormal"/>
    <w:rsid w:val="002071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rsid w:val="0020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1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5B9A"/>
  </w:style>
  <w:style w:type="character" w:styleId="a7">
    <w:name w:val="Hyperlink"/>
    <w:basedOn w:val="a0"/>
    <w:uiPriority w:val="99"/>
    <w:unhideWhenUsed/>
    <w:rsid w:val="00D15B9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69CE"/>
    <w:pPr>
      <w:ind w:left="720"/>
      <w:contextualSpacing/>
    </w:pPr>
  </w:style>
  <w:style w:type="character" w:styleId="a9">
    <w:name w:val="Emphasis"/>
    <w:basedOn w:val="a0"/>
    <w:uiPriority w:val="20"/>
    <w:qFormat/>
    <w:rsid w:val="00B669CE"/>
    <w:rPr>
      <w:i/>
      <w:iCs/>
    </w:rPr>
  </w:style>
  <w:style w:type="table" w:customStyle="1" w:styleId="11">
    <w:name w:val="Сетка таблицы1"/>
    <w:basedOn w:val="a1"/>
    <w:next w:val="a5"/>
    <w:uiPriority w:val="59"/>
    <w:rsid w:val="00070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0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4536-C47D-4F26-BCFF-26948D018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Ясменко Галина Николаевна</cp:lastModifiedBy>
  <cp:revision>34</cp:revision>
  <cp:lastPrinted>2019-12-05T05:11:00Z</cp:lastPrinted>
  <dcterms:created xsi:type="dcterms:W3CDTF">2019-01-23T14:40:00Z</dcterms:created>
  <dcterms:modified xsi:type="dcterms:W3CDTF">2020-03-03T12:16:00Z</dcterms:modified>
</cp:coreProperties>
</file>